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1B46" w:rsidRDefault="00E700B2">
      <w:pPr>
        <w:contextualSpacing w:val="0"/>
        <w:jc w:val="center"/>
      </w:pPr>
      <w:r>
        <w:rPr>
          <w:b/>
          <w:sz w:val="36"/>
          <w:szCs w:val="36"/>
        </w:rPr>
        <w:t>ROMAN NUMERALS</w:t>
      </w:r>
    </w:p>
    <w:p w:rsidR="00171B46" w:rsidRDefault="00171B46">
      <w:pPr>
        <w:contextualSpacing w:val="0"/>
        <w:jc w:val="center"/>
      </w:pPr>
    </w:p>
    <w:tbl>
      <w:tblPr>
        <w:tblStyle w:val="a"/>
        <w:tblW w:w="9285" w:type="dxa"/>
        <w:tblLayout w:type="fixed"/>
        <w:tblLook w:val="0600" w:firstRow="0" w:lastRow="0" w:firstColumn="0" w:lastColumn="0" w:noHBand="1" w:noVBand="1"/>
      </w:tblPr>
      <w:tblGrid>
        <w:gridCol w:w="2655"/>
        <w:gridCol w:w="3480"/>
        <w:gridCol w:w="3150"/>
      </w:tblGrid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36"/>
                <w:szCs w:val="36"/>
              </w:rPr>
              <w:t>Symbol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36"/>
                <w:szCs w:val="36"/>
              </w:rPr>
              <w:t>Meaning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36"/>
                <w:szCs w:val="36"/>
              </w:rPr>
              <w:t>Decimal</w:t>
            </w:r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hyperlink r:id="rId4">
              <w:r>
                <w:rPr>
                  <w:b/>
                  <w:sz w:val="36"/>
                  <w:szCs w:val="36"/>
                </w:rPr>
                <w:t>I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5">
              <w:r>
                <w:rPr>
                  <w:b/>
                  <w:sz w:val="36"/>
                  <w:szCs w:val="36"/>
                </w:rPr>
                <w:t>One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6">
              <w:r>
                <w:rPr>
                  <w:b/>
                  <w:sz w:val="36"/>
                  <w:szCs w:val="36"/>
                </w:rPr>
                <w:t>1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171B46">
            <w:pPr>
              <w:contextualSpacing w:val="0"/>
              <w:jc w:val="center"/>
            </w:pPr>
          </w:p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7">
              <w:r>
                <w:rPr>
                  <w:b/>
                  <w:sz w:val="36"/>
                  <w:szCs w:val="36"/>
                </w:rPr>
                <w:t>V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8">
              <w:r>
                <w:rPr>
                  <w:b/>
                  <w:sz w:val="36"/>
                  <w:szCs w:val="36"/>
                </w:rPr>
                <w:t>Five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9">
              <w:r>
                <w:rPr>
                  <w:b/>
                  <w:sz w:val="36"/>
                  <w:szCs w:val="36"/>
                </w:rPr>
                <w:t>5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10">
              <w:r>
                <w:rPr>
                  <w:b/>
                  <w:sz w:val="36"/>
                  <w:szCs w:val="36"/>
                </w:rPr>
                <w:t>X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1">
              <w:r>
                <w:rPr>
                  <w:b/>
                  <w:sz w:val="36"/>
                  <w:szCs w:val="36"/>
                </w:rPr>
                <w:t>Ten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2">
              <w:r>
                <w:rPr>
                  <w:b/>
                  <w:sz w:val="36"/>
                  <w:szCs w:val="36"/>
                </w:rPr>
                <w:t>10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13">
              <w:r>
                <w:rPr>
                  <w:b/>
                  <w:sz w:val="36"/>
                  <w:szCs w:val="36"/>
                </w:rPr>
                <w:t>L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4">
              <w:r>
                <w:rPr>
                  <w:b/>
                  <w:sz w:val="36"/>
                  <w:szCs w:val="36"/>
                </w:rPr>
                <w:t>Fifty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5">
              <w:r>
                <w:rPr>
                  <w:b/>
                  <w:sz w:val="36"/>
                  <w:szCs w:val="36"/>
                </w:rPr>
                <w:t>50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16">
              <w:r>
                <w:rPr>
                  <w:b/>
                  <w:sz w:val="36"/>
                  <w:szCs w:val="36"/>
                </w:rPr>
                <w:t>C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7">
              <w:r>
                <w:rPr>
                  <w:b/>
                  <w:sz w:val="36"/>
                  <w:szCs w:val="36"/>
                </w:rPr>
                <w:t>One Hundred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18">
              <w:r>
                <w:rPr>
                  <w:b/>
                  <w:sz w:val="36"/>
                  <w:szCs w:val="36"/>
                </w:rPr>
                <w:t>100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19">
              <w:r>
                <w:rPr>
                  <w:b/>
                  <w:sz w:val="36"/>
                  <w:szCs w:val="36"/>
                </w:rPr>
                <w:t>D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20">
              <w:r>
                <w:rPr>
                  <w:b/>
                  <w:sz w:val="36"/>
                  <w:szCs w:val="36"/>
                </w:rPr>
                <w:t>Five Hundred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21">
              <w:r>
                <w:rPr>
                  <w:b/>
                  <w:sz w:val="36"/>
                  <w:szCs w:val="36"/>
                </w:rPr>
                <w:t>500</w:t>
              </w:r>
            </w:hyperlink>
          </w:p>
        </w:tc>
      </w:tr>
      <w:tr w:rsidR="00171B46"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  <w:jc w:val="center"/>
            </w:pPr>
            <w:hyperlink r:id="rId22">
              <w:r>
                <w:rPr>
                  <w:b/>
                  <w:sz w:val="36"/>
                  <w:szCs w:val="36"/>
                </w:rPr>
                <w:t>M</w:t>
              </w:r>
            </w:hyperlink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23">
              <w:r>
                <w:rPr>
                  <w:b/>
                  <w:sz w:val="36"/>
                  <w:szCs w:val="36"/>
                </w:rPr>
                <w:t>One Thousand</w:t>
              </w:r>
            </w:hyperlink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hyperlink r:id="rId24">
              <w:r>
                <w:rPr>
                  <w:b/>
                  <w:sz w:val="36"/>
                  <w:szCs w:val="36"/>
                </w:rPr>
                <w:t>1000</w:t>
              </w:r>
            </w:hyperlink>
          </w:p>
        </w:tc>
      </w:tr>
    </w:tbl>
    <w:p w:rsidR="00171B46" w:rsidRDefault="00E700B2">
      <w:pPr>
        <w:contextualSpacing w:val="0"/>
        <w:jc w:val="center"/>
      </w:pPr>
      <w:r>
        <w:rPr>
          <w:b/>
          <w:color w:val="0000FF"/>
          <w:sz w:val="36"/>
          <w:szCs w:val="36"/>
          <w:u w:val="single"/>
        </w:rPr>
        <w:t>L</w:t>
      </w:r>
      <w:r>
        <w:rPr>
          <w:b/>
          <w:sz w:val="36"/>
          <w:szCs w:val="36"/>
        </w:rPr>
        <w:t xml:space="preserve">azy </w:t>
      </w:r>
      <w:r>
        <w:rPr>
          <w:b/>
          <w:color w:val="0000FF"/>
          <w:sz w:val="36"/>
          <w:szCs w:val="36"/>
          <w:u w:val="single"/>
        </w:rPr>
        <w:t>C</w:t>
      </w:r>
      <w:r>
        <w:rPr>
          <w:b/>
          <w:sz w:val="36"/>
          <w:szCs w:val="36"/>
        </w:rPr>
        <w:t xml:space="preserve">ows </w:t>
      </w:r>
      <w:r>
        <w:rPr>
          <w:b/>
          <w:color w:val="0000FF"/>
          <w:sz w:val="36"/>
          <w:szCs w:val="36"/>
          <w:u w:val="single"/>
        </w:rPr>
        <w:t>D</w:t>
      </w:r>
      <w:r>
        <w:rPr>
          <w:b/>
          <w:sz w:val="36"/>
          <w:szCs w:val="36"/>
        </w:rPr>
        <w:t xml:space="preserve">on't </w:t>
      </w:r>
      <w:r>
        <w:rPr>
          <w:b/>
          <w:color w:val="0000FF"/>
          <w:sz w:val="36"/>
          <w:szCs w:val="36"/>
          <w:u w:val="single"/>
        </w:rPr>
        <w:t>M</w:t>
      </w:r>
      <w:r>
        <w:rPr>
          <w:b/>
          <w:sz w:val="36"/>
          <w:szCs w:val="36"/>
        </w:rPr>
        <w:t>oo</w:t>
      </w:r>
    </w:p>
    <w:p w:rsidR="00171B46" w:rsidRDefault="00171B46">
      <w:pPr>
        <w:contextualSpacing w:val="0"/>
        <w:jc w:val="center"/>
      </w:pPr>
    </w:p>
    <w:p w:rsidR="00171B46" w:rsidRDefault="00E700B2">
      <w:pPr>
        <w:contextualSpacing w:val="0"/>
        <w:jc w:val="center"/>
      </w:pPr>
      <w:r>
        <w:rPr>
          <w:b/>
          <w:i/>
          <w:sz w:val="36"/>
          <w:szCs w:val="36"/>
        </w:rPr>
        <w:t>Roman numerals</w:t>
      </w:r>
      <w:r>
        <w:rPr>
          <w:b/>
          <w:sz w:val="36"/>
          <w:szCs w:val="36"/>
        </w:rPr>
        <w:t xml:space="preserve"> follow this pattern....</w:t>
      </w:r>
    </w:p>
    <w:p w:rsidR="00171B46" w:rsidRDefault="00E700B2">
      <w:pPr>
        <w:contextualSpacing w:val="0"/>
        <w:jc w:val="center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tbl>
      <w:tblPr>
        <w:tblStyle w:val="a0"/>
        <w:tblW w:w="10245" w:type="dxa"/>
        <w:tblInd w:w="-405" w:type="dxa"/>
        <w:tblLayout w:type="fixed"/>
        <w:tblLook w:val="0600" w:firstRow="0" w:lastRow="0" w:firstColumn="0" w:lastColumn="0" w:noHBand="1" w:noVBand="1"/>
      </w:tblPr>
      <w:tblGrid>
        <w:gridCol w:w="2220"/>
        <w:gridCol w:w="735"/>
        <w:gridCol w:w="870"/>
        <w:gridCol w:w="1140"/>
        <w:gridCol w:w="810"/>
        <w:gridCol w:w="630"/>
        <w:gridCol w:w="810"/>
        <w:gridCol w:w="960"/>
        <w:gridCol w:w="1230"/>
        <w:gridCol w:w="840"/>
      </w:tblGrid>
      <w:tr w:rsidR="00171B46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Units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II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VIII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IX</w:t>
            </w:r>
          </w:p>
        </w:tc>
      </w:tr>
      <w:tr w:rsidR="00171B46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Tens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XX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XXX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XL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LX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LXX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LXXX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XC</w:t>
            </w:r>
          </w:p>
        </w:tc>
      </w:tr>
      <w:tr w:rsidR="00171B46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Hundreds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CC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CCC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CD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DC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DCC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DCCC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CM</w:t>
            </w:r>
          </w:p>
        </w:tc>
      </w:tr>
      <w:tr w:rsidR="00171B46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Thousands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MM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MMM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IV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VII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VIII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71B46" w:rsidRDefault="00E700B2">
            <w:pPr>
              <w:spacing w:before="0" w:after="0" w:line="276" w:lineRule="auto"/>
              <w:ind w:left="0" w:right="0"/>
              <w:contextualSpacing w:val="0"/>
            </w:pPr>
            <w:r>
              <w:rPr>
                <w:b/>
                <w:sz w:val="28"/>
                <w:szCs w:val="28"/>
              </w:rPr>
              <w:t>IX</w:t>
            </w:r>
          </w:p>
        </w:tc>
      </w:tr>
    </w:tbl>
    <w:p w:rsidR="00171B46" w:rsidRDefault="00171B46">
      <w:pPr>
        <w:contextualSpacing w:val="0"/>
        <w:jc w:val="center"/>
      </w:pPr>
    </w:p>
    <w:p w:rsidR="00171B46" w:rsidRDefault="00E700B2">
      <w:pPr>
        <w:contextualSpacing w:val="0"/>
        <w:jc w:val="center"/>
      </w:pPr>
      <w:r>
        <w:rPr>
          <w:b/>
          <w:sz w:val="36"/>
          <w:szCs w:val="36"/>
        </w:rPr>
        <w:lastRenderedPageBreak/>
        <w:t>The Additive System</w:t>
      </w:r>
    </w:p>
    <w:p w:rsidR="00171B46" w:rsidRDefault="00E700B2">
      <w:pPr>
        <w:spacing w:before="0" w:after="0" w:line="288" w:lineRule="auto"/>
        <w:ind w:left="0" w:right="0"/>
        <w:contextualSpacing w:val="0"/>
      </w:pPr>
      <w:r>
        <w:rPr>
          <w:sz w:val="28"/>
          <w:szCs w:val="28"/>
        </w:rPr>
        <w:t xml:space="preserve">The system for writing Roman numerals is an additive system. This means to calculate the value of a Roman numeral, you simply to have to add up all the digits in the Roman numeral. </w:t>
      </w:r>
    </w:p>
    <w:p w:rsidR="00171B46" w:rsidRDefault="00171B46">
      <w:pPr>
        <w:spacing w:before="0" w:after="0" w:line="288" w:lineRule="auto"/>
        <w:ind w:left="0" w:right="0"/>
        <w:contextualSpacing w:val="0"/>
        <w:jc w:val="center"/>
      </w:pPr>
    </w:p>
    <w:p w:rsidR="00171B46" w:rsidRDefault="00E700B2">
      <w:pPr>
        <w:contextualSpacing w:val="0"/>
      </w:pPr>
      <w:r>
        <w:rPr>
          <w:sz w:val="36"/>
          <w:szCs w:val="36"/>
        </w:rPr>
        <w:t xml:space="preserve">Roman Numerals are always written from Largest to Smallest – Left to Right. </w:t>
      </w:r>
    </w:p>
    <w:p w:rsidR="00171B46" w:rsidRDefault="00E700B2">
      <w:pPr>
        <w:pStyle w:val="Heading4"/>
        <w:contextualSpacing w:val="0"/>
      </w:pPr>
      <w:bookmarkStart w:id="0" w:name="h.se1693cckqr4" w:colFirst="0" w:colLast="0"/>
      <w:bookmarkEnd w:id="0"/>
      <w:r>
        <w:rPr>
          <w:sz w:val="36"/>
          <w:szCs w:val="36"/>
        </w:rPr>
        <w:t>Examples:</w:t>
      </w:r>
    </w:p>
    <w:p w:rsidR="00171B46" w:rsidRDefault="00E700B2">
      <w:pPr>
        <w:spacing w:before="0" w:after="0"/>
        <w:ind w:left="0"/>
        <w:contextualSpacing w:val="0"/>
      </w:pPr>
      <w:r>
        <w:rPr>
          <w:sz w:val="28"/>
          <w:szCs w:val="28"/>
        </w:rPr>
        <w:t>VIII = 5 + 1 + 1 + 1 = 8</w:t>
      </w:r>
    </w:p>
    <w:p w:rsidR="00171B46" w:rsidRDefault="00E700B2">
      <w:pPr>
        <w:spacing w:before="0" w:after="0"/>
        <w:ind w:left="0" w:right="-3750"/>
        <w:contextualSpacing w:val="0"/>
      </w:pPr>
      <w:r>
        <w:rPr>
          <w:sz w:val="28"/>
          <w:szCs w:val="28"/>
        </w:rPr>
        <w:t>XXXIII = 10 + 10 + 10 + 1 + 1 + 1 = 33</w:t>
      </w:r>
    </w:p>
    <w:p w:rsidR="00171B46" w:rsidRDefault="00E700B2">
      <w:pPr>
        <w:spacing w:before="0" w:after="0"/>
        <w:ind w:left="0"/>
        <w:contextualSpacing w:val="0"/>
      </w:pPr>
      <w:r>
        <w:rPr>
          <w:sz w:val="28"/>
          <w:szCs w:val="28"/>
        </w:rPr>
        <w:t>CLXXVIII = 100 + 50 + 10 + 10 + 5 + 1 + 1 + 1 = 178</w:t>
      </w:r>
    </w:p>
    <w:p w:rsidR="00171B46" w:rsidRDefault="00E700B2">
      <w:pPr>
        <w:spacing w:before="0" w:after="0"/>
        <w:ind w:left="0"/>
        <w:contextualSpacing w:val="0"/>
      </w:pPr>
      <w:r>
        <w:rPr>
          <w:sz w:val="28"/>
          <w:szCs w:val="28"/>
        </w:rPr>
        <w:t>MMX = 1,000 + 1,000 + 10 = 2,010</w:t>
      </w:r>
    </w:p>
    <w:tbl>
      <w:tblPr>
        <w:tblStyle w:val="a1"/>
        <w:tblW w:w="498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</w:tblGrid>
      <w:tr w:rsidR="00171B46"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B46" w:rsidRDefault="00171B46">
            <w:pPr>
              <w:spacing w:before="0" w:after="0"/>
              <w:ind w:left="0"/>
              <w:contextualSpacing w:val="0"/>
            </w:pPr>
          </w:p>
        </w:tc>
      </w:tr>
    </w:tbl>
    <w:p w:rsidR="00171B46" w:rsidRDefault="00E700B2">
      <w:pPr>
        <w:contextualSpacing w:val="0"/>
      </w:pPr>
      <w:r>
        <w:rPr>
          <w:b/>
          <w:color w:val="222222"/>
          <w:sz w:val="36"/>
          <w:szCs w:val="36"/>
        </w:rPr>
        <w:t>SUBTRACTIVE SYSTEM</w:t>
      </w:r>
      <w:r>
        <w:rPr>
          <w:b/>
          <w:color w:val="222222"/>
          <w:sz w:val="36"/>
          <w:szCs w:val="36"/>
        </w:rPr>
        <w:br/>
      </w:r>
      <w:proofErr w:type="gramStart"/>
      <w:r>
        <w:rPr>
          <w:color w:val="222222"/>
          <w:sz w:val="36"/>
          <w:szCs w:val="36"/>
        </w:rPr>
        <w:t>You</w:t>
      </w:r>
      <w:proofErr w:type="gramEnd"/>
      <w:r>
        <w:rPr>
          <w:color w:val="222222"/>
          <w:sz w:val="36"/>
          <w:szCs w:val="36"/>
        </w:rPr>
        <w:t xml:space="preserve"> can write </w:t>
      </w:r>
      <w:r>
        <w:rPr>
          <w:b/>
          <w:i/>
          <w:color w:val="222222"/>
          <w:sz w:val="36"/>
          <w:szCs w:val="36"/>
          <w:u w:val="single"/>
        </w:rPr>
        <w:t>one</w:t>
      </w:r>
      <w:r>
        <w:rPr>
          <w:color w:val="222222"/>
          <w:sz w:val="36"/>
          <w:szCs w:val="36"/>
        </w:rPr>
        <w:t xml:space="preserve"> smaller numeral to the left of a larger one to subtract from it! The table below has all the allowed subtractive combinations</w:t>
      </w:r>
    </w:p>
    <w:p w:rsidR="00171B46" w:rsidRDefault="00171B46">
      <w:pPr>
        <w:contextualSpacing w:val="0"/>
      </w:pPr>
    </w:p>
    <w:tbl>
      <w:tblPr>
        <w:tblStyle w:val="a2"/>
        <w:tblW w:w="892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910"/>
        <w:gridCol w:w="2910"/>
      </w:tblGrid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Roman Numeral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Value</w:t>
            </w:r>
          </w:p>
        </w:tc>
        <w:tc>
          <w:tcPr>
            <w:tcW w:w="2910" w:type="dxa"/>
          </w:tcPr>
          <w:p w:rsidR="00E700B2" w:rsidRDefault="00E700B2">
            <w:pPr>
              <w:spacing w:before="0" w:after="0"/>
              <w:ind w:left="0" w:right="0"/>
              <w:contextualSpacing w:val="0"/>
              <w:rPr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Equivalent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IV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4</w:t>
            </w:r>
          </w:p>
        </w:tc>
        <w:tc>
          <w:tcPr>
            <w:tcW w:w="2910" w:type="dxa"/>
          </w:tcPr>
          <w:p w:rsidR="00E700B2" w:rsidRPr="00A764C8" w:rsidRDefault="00E700B2" w:rsidP="00E700B2">
            <w:pPr>
              <w:rPr>
                <w:b/>
                <w:color w:val="222222"/>
                <w:sz w:val="28"/>
                <w:szCs w:val="28"/>
              </w:rPr>
            </w:pPr>
            <w:r w:rsidRPr="00A764C8">
              <w:rPr>
                <w:b/>
                <w:color w:val="222222"/>
                <w:sz w:val="28"/>
                <w:szCs w:val="28"/>
              </w:rPr>
              <w:t>IIII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IX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9</w:t>
            </w:r>
          </w:p>
        </w:tc>
        <w:tc>
          <w:tcPr>
            <w:tcW w:w="2910" w:type="dxa"/>
          </w:tcPr>
          <w:p w:rsidR="00E700B2" w:rsidRPr="00A764C8" w:rsidRDefault="00E700B2" w:rsidP="00E700B2">
            <w:pPr>
              <w:rPr>
                <w:b/>
                <w:color w:val="222222"/>
                <w:sz w:val="28"/>
                <w:szCs w:val="28"/>
              </w:rPr>
            </w:pPr>
            <w:r w:rsidRPr="00A764C8">
              <w:rPr>
                <w:b/>
                <w:color w:val="222222"/>
                <w:sz w:val="28"/>
                <w:szCs w:val="28"/>
              </w:rPr>
              <w:t>VIIII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XL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:rsidR="00E700B2" w:rsidRPr="00A764C8" w:rsidRDefault="00E700B2" w:rsidP="00E700B2">
            <w:pPr>
              <w:rPr>
                <w:b/>
                <w:color w:val="222222"/>
                <w:sz w:val="28"/>
                <w:szCs w:val="28"/>
              </w:rPr>
            </w:pPr>
            <w:r w:rsidRPr="00A764C8">
              <w:rPr>
                <w:b/>
                <w:color w:val="222222"/>
                <w:sz w:val="28"/>
                <w:szCs w:val="28"/>
              </w:rPr>
              <w:t>XXXX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XC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90</w:t>
            </w:r>
          </w:p>
        </w:tc>
        <w:tc>
          <w:tcPr>
            <w:tcW w:w="2910" w:type="dxa"/>
          </w:tcPr>
          <w:p w:rsidR="00E700B2" w:rsidRPr="00A764C8" w:rsidRDefault="00E700B2" w:rsidP="00E700B2">
            <w:pPr>
              <w:rPr>
                <w:b/>
                <w:color w:val="222222"/>
                <w:sz w:val="28"/>
                <w:szCs w:val="28"/>
              </w:rPr>
            </w:pPr>
            <w:r w:rsidRPr="00A764C8">
              <w:rPr>
                <w:b/>
                <w:color w:val="222222"/>
                <w:sz w:val="28"/>
                <w:szCs w:val="28"/>
              </w:rPr>
              <w:t>LXXXX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CD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400</w:t>
            </w:r>
          </w:p>
        </w:tc>
        <w:tc>
          <w:tcPr>
            <w:tcW w:w="2910" w:type="dxa"/>
          </w:tcPr>
          <w:p w:rsidR="00E700B2" w:rsidRPr="00A764C8" w:rsidRDefault="00E700B2" w:rsidP="00E700B2">
            <w:pPr>
              <w:rPr>
                <w:b/>
                <w:color w:val="222222"/>
                <w:sz w:val="28"/>
                <w:szCs w:val="28"/>
              </w:rPr>
            </w:pPr>
            <w:r w:rsidRPr="00A764C8">
              <w:rPr>
                <w:b/>
                <w:color w:val="222222"/>
                <w:sz w:val="28"/>
                <w:szCs w:val="28"/>
              </w:rPr>
              <w:t>CCCC</w:t>
            </w:r>
          </w:p>
        </w:tc>
      </w:tr>
      <w:tr w:rsidR="00E700B2" w:rsidTr="00E700B2"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CM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0B2" w:rsidRDefault="00E700B2" w:rsidP="00E700B2">
            <w:pPr>
              <w:spacing w:before="0" w:after="0"/>
              <w:ind w:left="0" w:right="0"/>
              <w:contextualSpacing w:val="0"/>
            </w:pPr>
            <w:r>
              <w:rPr>
                <w:b/>
                <w:color w:val="222222"/>
                <w:sz w:val="28"/>
                <w:szCs w:val="28"/>
              </w:rPr>
              <w:t>900</w:t>
            </w:r>
          </w:p>
        </w:tc>
        <w:tc>
          <w:tcPr>
            <w:tcW w:w="2910" w:type="dxa"/>
          </w:tcPr>
          <w:p w:rsidR="00E700B2" w:rsidRPr="00A764C8" w:rsidRDefault="00E700B2" w:rsidP="00E700B2">
            <w:r w:rsidRPr="00A764C8">
              <w:rPr>
                <w:b/>
                <w:color w:val="222222"/>
                <w:sz w:val="28"/>
                <w:szCs w:val="28"/>
              </w:rPr>
              <w:t>DCCCC</w:t>
            </w:r>
          </w:p>
        </w:tc>
      </w:tr>
    </w:tbl>
    <w:p w:rsidR="00171B46" w:rsidRDefault="00171B46">
      <w:pPr>
        <w:contextualSpacing w:val="0"/>
      </w:pPr>
    </w:p>
    <w:p w:rsidR="00171B46" w:rsidRDefault="00171B46">
      <w:pPr>
        <w:contextualSpacing w:val="0"/>
      </w:pPr>
    </w:p>
    <w:p w:rsidR="00171B46" w:rsidRDefault="00171B46" w:rsidP="00E700B2">
      <w:pPr>
        <w:contextualSpacing w:val="0"/>
      </w:pPr>
      <w:bookmarkStart w:id="1" w:name="_GoBack"/>
      <w:bookmarkEnd w:id="1"/>
    </w:p>
    <w:sectPr w:rsidR="00171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1B46"/>
    <w:rsid w:val="00171B46"/>
    <w:rsid w:val="00E7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98A9EC-16B5-47F4-B109-2610A5DF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ZA" w:eastAsia="en-ZA" w:bidi="ar-SA"/>
      </w:rPr>
    </w:rPrDefault>
    <w:pPrDefault>
      <w:pPr>
        <w:widowControl w:val="0"/>
        <w:spacing w:before="90" w:after="90"/>
        <w:ind w:left="90" w:right="9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gelog.ca/topic/Five" TargetMode="External"/><Relationship Id="rId13" Type="http://schemas.openxmlformats.org/officeDocument/2006/relationships/hyperlink" Target="http://changelog.ca/topic/L" TargetMode="External"/><Relationship Id="rId18" Type="http://schemas.openxmlformats.org/officeDocument/2006/relationships/hyperlink" Target="http://changelog.ca/topic/10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changelog.ca/topic/500" TargetMode="External"/><Relationship Id="rId7" Type="http://schemas.openxmlformats.org/officeDocument/2006/relationships/hyperlink" Target="http://changelog.ca/topic/V" TargetMode="External"/><Relationship Id="rId12" Type="http://schemas.openxmlformats.org/officeDocument/2006/relationships/hyperlink" Target="http://changelog.ca/topic/10" TargetMode="External"/><Relationship Id="rId17" Type="http://schemas.openxmlformats.org/officeDocument/2006/relationships/hyperlink" Target="http://changelog.ca/topic/One%20Hundred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hangelog.ca/topic/C" TargetMode="External"/><Relationship Id="rId20" Type="http://schemas.openxmlformats.org/officeDocument/2006/relationships/hyperlink" Target="http://changelog.ca/topic/Five%20Hundred" TargetMode="External"/><Relationship Id="rId1" Type="http://schemas.openxmlformats.org/officeDocument/2006/relationships/styles" Target="styles.xml"/><Relationship Id="rId6" Type="http://schemas.openxmlformats.org/officeDocument/2006/relationships/hyperlink" Target="http://changelog.ca/topic/1" TargetMode="External"/><Relationship Id="rId11" Type="http://schemas.openxmlformats.org/officeDocument/2006/relationships/hyperlink" Target="http://changelog.ca/topic/Ten" TargetMode="External"/><Relationship Id="rId24" Type="http://schemas.openxmlformats.org/officeDocument/2006/relationships/hyperlink" Target="http://changelog.ca/topic/1000" TargetMode="External"/><Relationship Id="rId5" Type="http://schemas.openxmlformats.org/officeDocument/2006/relationships/hyperlink" Target="http://changelog.ca/topic/One" TargetMode="External"/><Relationship Id="rId15" Type="http://schemas.openxmlformats.org/officeDocument/2006/relationships/hyperlink" Target="http://changelog.ca/topic/50" TargetMode="External"/><Relationship Id="rId23" Type="http://schemas.openxmlformats.org/officeDocument/2006/relationships/hyperlink" Target="http://changelog.ca/topic/One%20Thousand" TargetMode="External"/><Relationship Id="rId10" Type="http://schemas.openxmlformats.org/officeDocument/2006/relationships/hyperlink" Target="http://changelog.ca/topic/X" TargetMode="External"/><Relationship Id="rId19" Type="http://schemas.openxmlformats.org/officeDocument/2006/relationships/hyperlink" Target="http://changelog.ca/topic/D" TargetMode="External"/><Relationship Id="rId4" Type="http://schemas.openxmlformats.org/officeDocument/2006/relationships/hyperlink" Target="http://changelog.ca/topic/I" TargetMode="External"/><Relationship Id="rId9" Type="http://schemas.openxmlformats.org/officeDocument/2006/relationships/hyperlink" Target="http://changelog.ca/topic/5" TargetMode="External"/><Relationship Id="rId14" Type="http://schemas.openxmlformats.org/officeDocument/2006/relationships/hyperlink" Target="http://changelog.ca/topic/Fifty" TargetMode="External"/><Relationship Id="rId22" Type="http://schemas.openxmlformats.org/officeDocument/2006/relationships/hyperlink" Target="http://changelog.ca/topic/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Rory Preddy</cp:lastModifiedBy>
  <cp:revision>2</cp:revision>
  <dcterms:created xsi:type="dcterms:W3CDTF">2016-02-09T12:09:00Z</dcterms:created>
  <dcterms:modified xsi:type="dcterms:W3CDTF">2016-02-09T12:17:00Z</dcterms:modified>
</cp:coreProperties>
</file>