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86D02" w14:textId="77777777" w:rsidR="00C3310C" w:rsidRPr="00B63BC5" w:rsidRDefault="00C3310C" w:rsidP="00C3310C">
      <w:pPr>
        <w:rPr>
          <w:b/>
          <w:bCs/>
        </w:rPr>
      </w:pPr>
      <w:r w:rsidRPr="00B63BC5">
        <w:rPr>
          <w:b/>
          <w:bCs/>
        </w:rPr>
        <w:t>======================================================================</w:t>
      </w:r>
    </w:p>
    <w:p w14:paraId="0EBA9070" w14:textId="77777777" w:rsidR="00C3310C" w:rsidRPr="00B63BC5" w:rsidRDefault="00C3310C" w:rsidP="00C3310C">
      <w:pPr>
        <w:jc w:val="center"/>
        <w:rPr>
          <w:b/>
          <w:bCs/>
        </w:rPr>
      </w:pPr>
      <w:r w:rsidRPr="00B63BC5">
        <w:rPr>
          <w:b/>
          <w:bCs/>
        </w:rPr>
        <w:t>ASSIGNMENT BRIEF: PART 1</w:t>
      </w:r>
    </w:p>
    <w:p w14:paraId="2643E0B2" w14:textId="77777777" w:rsidR="00C3310C" w:rsidRPr="00B63BC5" w:rsidRDefault="00C3310C" w:rsidP="00C3310C">
      <w:pPr>
        <w:jc w:val="center"/>
        <w:rPr>
          <w:b/>
          <w:bCs/>
        </w:rPr>
      </w:pPr>
      <w:r w:rsidRPr="00B63BC5">
        <w:rPr>
          <w:b/>
          <w:bCs/>
        </w:rPr>
        <w:t>PROJECT INITIATION AND PLANNING REPORT</w:t>
      </w:r>
    </w:p>
    <w:p w14:paraId="150FD57F" w14:textId="77777777" w:rsidR="00C3310C" w:rsidRPr="00B63BC5" w:rsidRDefault="00C3310C" w:rsidP="00C3310C">
      <w:pPr>
        <w:rPr>
          <w:b/>
          <w:bCs/>
        </w:rPr>
      </w:pPr>
      <w:r w:rsidRPr="00B63BC5">
        <w:rPr>
          <w:b/>
          <w:bCs/>
        </w:rPr>
        <w:t>=====================================================================</w:t>
      </w:r>
      <w:r>
        <w:rPr>
          <w:b/>
          <w:bCs/>
        </w:rPr>
        <w:t>=</w:t>
      </w:r>
    </w:p>
    <w:p w14:paraId="1B7E31E5" w14:textId="77777777" w:rsidR="00C3310C" w:rsidRPr="00B63BC5" w:rsidRDefault="00C3310C" w:rsidP="00C3310C">
      <w:pPr>
        <w:jc w:val="center"/>
        <w:rPr>
          <w:b/>
          <w:bCs/>
        </w:rPr>
      </w:pPr>
      <w:r w:rsidRPr="00B63BC5">
        <w:rPr>
          <w:b/>
          <w:bCs/>
        </w:rPr>
        <w:t xml:space="preserve">STUDENT NAME: </w:t>
      </w:r>
      <w:r>
        <w:rPr>
          <w:b/>
          <w:bCs/>
        </w:rPr>
        <w:t xml:space="preserve">KARABO LEDWABA </w:t>
      </w:r>
      <w:r w:rsidRPr="00B63BC5">
        <w:rPr>
          <w:b/>
          <w:bCs/>
        </w:rPr>
        <w:t xml:space="preserve">                   STUDENT NUMBER: </w:t>
      </w:r>
      <w:r>
        <w:rPr>
          <w:b/>
          <w:bCs/>
        </w:rPr>
        <w:t>ST10533844</w:t>
      </w:r>
    </w:p>
    <w:p w14:paraId="534CDFFA" w14:textId="3ECC28D5" w:rsidR="00C3310C" w:rsidRPr="00B63BC5" w:rsidRDefault="00C3310C" w:rsidP="00C3310C">
      <w:pPr>
        <w:jc w:val="center"/>
        <w:rPr>
          <w:b/>
          <w:bCs/>
        </w:rPr>
      </w:pPr>
      <w:r w:rsidRPr="00B63BC5">
        <w:rPr>
          <w:b/>
          <w:bCs/>
        </w:rPr>
        <w:t xml:space="preserve">MODULE CODE: </w:t>
      </w:r>
      <w:r>
        <w:rPr>
          <w:b/>
          <w:bCs/>
        </w:rPr>
        <w:t>WEDE5020</w:t>
      </w:r>
      <w:r w:rsidRPr="00B63BC5">
        <w:rPr>
          <w:b/>
          <w:bCs/>
        </w:rPr>
        <w:t xml:space="preserve">                    DATE: </w:t>
      </w:r>
      <w:r>
        <w:rPr>
          <w:b/>
          <w:bCs/>
        </w:rPr>
        <w:t>10</w:t>
      </w:r>
      <w:r w:rsidRPr="00B63BC5">
        <w:rPr>
          <w:b/>
          <w:bCs/>
        </w:rPr>
        <w:t xml:space="preserve"> August 2026</w:t>
      </w:r>
    </w:p>
    <w:p w14:paraId="47396617" w14:textId="77777777" w:rsidR="00C3310C" w:rsidRPr="00B63BC5" w:rsidRDefault="00C3310C" w:rsidP="00C3310C">
      <w:pPr>
        <w:jc w:val="center"/>
        <w:rPr>
          <w:b/>
          <w:bCs/>
        </w:rPr>
      </w:pPr>
      <w:r w:rsidRPr="00B63BC5">
        <w:rPr>
          <w:b/>
          <w:bCs/>
        </w:rPr>
        <w:t>INSTITUTION: The Independent Institute of Education (IIE)</w:t>
      </w:r>
    </w:p>
    <w:p w14:paraId="000E6C42" w14:textId="77777777" w:rsidR="00C3310C" w:rsidRDefault="00C3310C" w:rsidP="00C3310C">
      <w:pPr>
        <w:rPr>
          <w:b/>
          <w:bCs/>
        </w:rPr>
      </w:pPr>
      <w:r w:rsidRPr="00B63BC5">
        <w:rPr>
          <w:b/>
          <w:bCs/>
        </w:rPr>
        <w:t>======================================================================</w:t>
      </w:r>
    </w:p>
    <w:p w14:paraId="1B91EA9B" w14:textId="60186B7D" w:rsidR="00424E51" w:rsidRDefault="00C3310C">
      <w:r>
        <w:br w:type="page"/>
      </w:r>
    </w:p>
    <w:sdt>
      <w:sdtPr>
        <w:rPr>
          <w:rFonts w:ascii="Aptos" w:eastAsiaTheme="minorHAnsi" w:hAnsi="Aptos" w:cstheme="minorBidi"/>
          <w:color w:val="auto"/>
          <w:kern w:val="2"/>
          <w:sz w:val="22"/>
          <w:szCs w:val="22"/>
          <w:lang w:val="en-ZA"/>
          <w14:ligatures w14:val="standardContextual"/>
        </w:rPr>
        <w:id w:val="-5002786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E20164" w14:textId="6265A929" w:rsidR="00424E51" w:rsidRPr="007B3C53" w:rsidRDefault="00424E51">
          <w:pPr>
            <w:pStyle w:val="TOCHeading"/>
            <w:rPr>
              <w:rFonts w:ascii="Aptos" w:hAnsi="Aptos"/>
              <w:sz w:val="22"/>
              <w:szCs w:val="22"/>
            </w:rPr>
          </w:pPr>
          <w:r w:rsidRPr="007B3C53">
            <w:rPr>
              <w:rFonts w:ascii="Aptos" w:hAnsi="Aptos"/>
              <w:sz w:val="22"/>
              <w:szCs w:val="22"/>
            </w:rPr>
            <w:t>Contents</w:t>
          </w:r>
        </w:p>
        <w:p w14:paraId="36612EBA" w14:textId="65F978B9" w:rsidR="00424E51" w:rsidRPr="007B3C53" w:rsidRDefault="00424E51">
          <w:pPr>
            <w:pStyle w:val="TOC1"/>
            <w:tabs>
              <w:tab w:val="right" w:leader="dot" w:pos="9016"/>
            </w:tabs>
            <w:rPr>
              <w:rFonts w:ascii="Aptos" w:eastAsiaTheme="minorEastAsia" w:hAnsi="Aptos"/>
              <w:noProof/>
              <w:sz w:val="22"/>
              <w:szCs w:val="22"/>
              <w:lang w:eastAsia="en-ZA"/>
            </w:rPr>
          </w:pPr>
          <w:r w:rsidRPr="007B3C53">
            <w:rPr>
              <w:rFonts w:ascii="Aptos" w:hAnsi="Aptos"/>
              <w:sz w:val="22"/>
              <w:szCs w:val="22"/>
            </w:rPr>
            <w:fldChar w:fldCharType="begin"/>
          </w:r>
          <w:r w:rsidRPr="007B3C53">
            <w:rPr>
              <w:rFonts w:ascii="Aptos" w:hAnsi="Aptos"/>
              <w:sz w:val="22"/>
              <w:szCs w:val="22"/>
            </w:rPr>
            <w:instrText xml:space="preserve"> TOC \o "1-3" \h \z \u </w:instrText>
          </w:r>
          <w:r w:rsidRPr="007B3C53">
            <w:rPr>
              <w:rFonts w:ascii="Aptos" w:hAnsi="Aptos"/>
              <w:sz w:val="22"/>
              <w:szCs w:val="22"/>
            </w:rPr>
            <w:fldChar w:fldCharType="separate"/>
          </w:r>
          <w:hyperlink w:anchor="_Toc237266489" w:history="1">
            <w:r w:rsidRPr="007B3C53">
              <w:rPr>
                <w:rStyle w:val="Hyperlink"/>
                <w:rFonts w:ascii="Aptos" w:hAnsi="Aptos"/>
                <w:noProof/>
                <w:sz w:val="22"/>
                <w:szCs w:val="22"/>
              </w:rPr>
              <w:t>PROPOSAL 2: SMALL BUSINESS</w: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tab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begin"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instrText xml:space="preserve"> PAGEREF _Toc237266489 \h </w:instrTex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separate"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t>3</w: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A5C74" w14:textId="47C15E40" w:rsidR="00424E51" w:rsidRPr="007B3C53" w:rsidRDefault="00424E51">
          <w:pPr>
            <w:pStyle w:val="TOC2"/>
            <w:tabs>
              <w:tab w:val="right" w:leader="dot" w:pos="9016"/>
            </w:tabs>
            <w:rPr>
              <w:rFonts w:ascii="Aptos" w:eastAsiaTheme="minorEastAsia" w:hAnsi="Aptos"/>
              <w:noProof/>
              <w:sz w:val="22"/>
              <w:szCs w:val="22"/>
              <w:lang w:eastAsia="en-ZA"/>
            </w:rPr>
          </w:pPr>
          <w:hyperlink w:anchor="_Toc237266490" w:history="1">
            <w:r w:rsidRPr="007B3C53">
              <w:rPr>
                <w:rStyle w:val="Hyperlink"/>
                <w:rFonts w:ascii="Aptos" w:hAnsi="Aptos"/>
                <w:noProof/>
                <w:sz w:val="22"/>
                <w:szCs w:val="22"/>
              </w:rPr>
              <w:t>1. Organisation Overview</w: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tab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begin"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instrText xml:space="preserve"> PAGEREF _Toc237266490 \h </w:instrTex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separate"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t>3</w: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4C9A189" w14:textId="04A30319" w:rsidR="00424E51" w:rsidRPr="007B3C53" w:rsidRDefault="00424E51">
          <w:pPr>
            <w:pStyle w:val="TOC2"/>
            <w:tabs>
              <w:tab w:val="right" w:leader="dot" w:pos="9016"/>
            </w:tabs>
            <w:rPr>
              <w:rFonts w:ascii="Aptos" w:eastAsiaTheme="minorEastAsia" w:hAnsi="Aptos"/>
              <w:noProof/>
              <w:sz w:val="22"/>
              <w:szCs w:val="22"/>
              <w:lang w:eastAsia="en-ZA"/>
            </w:rPr>
          </w:pPr>
          <w:hyperlink w:anchor="_Toc237266491" w:history="1">
            <w:r w:rsidRPr="007B3C53">
              <w:rPr>
                <w:rStyle w:val="Hyperlink"/>
                <w:rFonts w:ascii="Aptos" w:hAnsi="Aptos"/>
                <w:noProof/>
                <w:sz w:val="22"/>
                <w:szCs w:val="22"/>
              </w:rPr>
              <w:t>2. Website Goals and Objectives</w: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tab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begin"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instrText xml:space="preserve"> PAGEREF _Toc237266491 \h </w:instrTex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separate"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t>3</w: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646E4FB" w14:textId="19FFD2D9" w:rsidR="00424E51" w:rsidRPr="007B3C53" w:rsidRDefault="00424E51">
          <w:pPr>
            <w:pStyle w:val="TOC2"/>
            <w:tabs>
              <w:tab w:val="right" w:leader="dot" w:pos="9016"/>
            </w:tabs>
            <w:rPr>
              <w:rFonts w:ascii="Aptos" w:eastAsiaTheme="minorEastAsia" w:hAnsi="Aptos"/>
              <w:noProof/>
              <w:sz w:val="22"/>
              <w:szCs w:val="22"/>
              <w:lang w:eastAsia="en-ZA"/>
            </w:rPr>
          </w:pPr>
          <w:hyperlink w:anchor="_Toc237266492" w:history="1">
            <w:r w:rsidRPr="007B3C53">
              <w:rPr>
                <w:rStyle w:val="Hyperlink"/>
                <w:rFonts w:ascii="Aptos" w:hAnsi="Aptos"/>
                <w:noProof/>
                <w:sz w:val="22"/>
                <w:szCs w:val="22"/>
              </w:rPr>
              <w:t>3. Current Website Analysis</w: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tab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begin"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instrText xml:space="preserve"> PAGEREF _Toc237266492 \h </w:instrTex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separate"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t>3</w: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8CB2D59" w14:textId="2B5C2D17" w:rsidR="00424E51" w:rsidRPr="007B3C53" w:rsidRDefault="00424E51">
          <w:pPr>
            <w:pStyle w:val="TOC2"/>
            <w:tabs>
              <w:tab w:val="right" w:leader="dot" w:pos="9016"/>
            </w:tabs>
            <w:rPr>
              <w:rFonts w:ascii="Aptos" w:eastAsiaTheme="minorEastAsia" w:hAnsi="Aptos"/>
              <w:noProof/>
              <w:sz w:val="22"/>
              <w:szCs w:val="22"/>
              <w:lang w:eastAsia="en-ZA"/>
            </w:rPr>
          </w:pPr>
          <w:hyperlink w:anchor="_Toc237266493" w:history="1">
            <w:r w:rsidRPr="007B3C53">
              <w:rPr>
                <w:rStyle w:val="Hyperlink"/>
                <w:rFonts w:ascii="Aptos" w:hAnsi="Aptos"/>
                <w:noProof/>
                <w:sz w:val="22"/>
                <w:szCs w:val="22"/>
              </w:rPr>
              <w:t>4. Proposed Features and Functionality</w: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tab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begin"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instrText xml:space="preserve"> PAGEREF _Toc237266493 \h </w:instrTex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separate"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t>3</w: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597AA10" w14:textId="055392B0" w:rsidR="00424E51" w:rsidRPr="007B3C53" w:rsidRDefault="00424E51">
          <w:pPr>
            <w:pStyle w:val="TOC2"/>
            <w:tabs>
              <w:tab w:val="right" w:leader="dot" w:pos="9016"/>
            </w:tabs>
            <w:rPr>
              <w:rFonts w:ascii="Aptos" w:eastAsiaTheme="minorEastAsia" w:hAnsi="Aptos"/>
              <w:noProof/>
              <w:sz w:val="22"/>
              <w:szCs w:val="22"/>
              <w:lang w:eastAsia="en-ZA"/>
            </w:rPr>
          </w:pPr>
          <w:hyperlink w:anchor="_Toc237266494" w:history="1">
            <w:r w:rsidRPr="007B3C53">
              <w:rPr>
                <w:rStyle w:val="Hyperlink"/>
                <w:rFonts w:ascii="Aptos" w:hAnsi="Aptos"/>
                <w:noProof/>
                <w:sz w:val="22"/>
                <w:szCs w:val="22"/>
              </w:rPr>
              <w:t>5. Design and User Experience</w: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tab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begin"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instrText xml:space="preserve"> PAGEREF _Toc237266494 \h </w:instrTex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separate"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t>4</w: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66415E2" w14:textId="13744999" w:rsidR="00424E51" w:rsidRPr="007B3C53" w:rsidRDefault="00424E51">
          <w:pPr>
            <w:pStyle w:val="TOC2"/>
            <w:tabs>
              <w:tab w:val="right" w:leader="dot" w:pos="9016"/>
            </w:tabs>
            <w:rPr>
              <w:rFonts w:ascii="Aptos" w:eastAsiaTheme="minorEastAsia" w:hAnsi="Aptos"/>
              <w:noProof/>
              <w:sz w:val="22"/>
              <w:szCs w:val="22"/>
              <w:lang w:eastAsia="en-ZA"/>
            </w:rPr>
          </w:pPr>
          <w:hyperlink w:anchor="_Toc237266495" w:history="1">
            <w:r w:rsidRPr="007B3C53">
              <w:rPr>
                <w:rStyle w:val="Hyperlink"/>
                <w:rFonts w:ascii="Aptos" w:hAnsi="Aptos"/>
                <w:noProof/>
                <w:sz w:val="22"/>
                <w:szCs w:val="22"/>
              </w:rPr>
              <w:t>6. Technical Requirements</w: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tab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begin"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instrText xml:space="preserve"> PAGEREF _Toc237266495 \h </w:instrTex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separate"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t>4</w: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8A8526C" w14:textId="59D94AF2" w:rsidR="00424E51" w:rsidRPr="007B3C53" w:rsidRDefault="00424E51">
          <w:pPr>
            <w:pStyle w:val="TOC2"/>
            <w:tabs>
              <w:tab w:val="right" w:leader="dot" w:pos="9016"/>
            </w:tabs>
            <w:rPr>
              <w:rFonts w:ascii="Aptos" w:eastAsiaTheme="minorEastAsia" w:hAnsi="Aptos"/>
              <w:noProof/>
              <w:sz w:val="22"/>
              <w:szCs w:val="22"/>
              <w:lang w:eastAsia="en-ZA"/>
            </w:rPr>
          </w:pPr>
          <w:hyperlink w:anchor="_Toc237266496" w:history="1">
            <w:r w:rsidRPr="007B3C53">
              <w:rPr>
                <w:rStyle w:val="Hyperlink"/>
                <w:rFonts w:ascii="Aptos" w:hAnsi="Aptos"/>
                <w:noProof/>
                <w:sz w:val="22"/>
                <w:szCs w:val="22"/>
              </w:rPr>
              <w:t>7. Timeline &amp; Budget</w: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tab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begin"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instrText xml:space="preserve"> PAGEREF _Toc237266496 \h </w:instrTex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separate"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t>4</w: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C6ED27A" w14:textId="74E55143" w:rsidR="00424E51" w:rsidRPr="007B3C53" w:rsidRDefault="00424E51">
          <w:pPr>
            <w:pStyle w:val="TOC2"/>
            <w:tabs>
              <w:tab w:val="right" w:leader="dot" w:pos="9016"/>
            </w:tabs>
            <w:rPr>
              <w:rFonts w:ascii="Aptos" w:eastAsiaTheme="minorEastAsia" w:hAnsi="Aptos"/>
              <w:noProof/>
              <w:sz w:val="22"/>
              <w:szCs w:val="22"/>
              <w:lang w:eastAsia="en-ZA"/>
            </w:rPr>
          </w:pPr>
          <w:hyperlink w:anchor="_Toc237266497" w:history="1">
            <w:r w:rsidRPr="007B3C53">
              <w:rPr>
                <w:rStyle w:val="Hyperlink"/>
                <w:rFonts w:ascii="Aptos" w:hAnsi="Aptos"/>
                <w:noProof/>
                <w:sz w:val="22"/>
                <w:szCs w:val="22"/>
              </w:rPr>
              <w:t>8. References</w: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tab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begin"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instrText xml:space="preserve"> PAGEREF _Toc237266497 \h </w:instrTex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separate"/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t>4</w:t>
            </w:r>
            <w:r w:rsidRPr="007B3C53">
              <w:rPr>
                <w:rFonts w:ascii="Aptos" w:hAnsi="Apto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45C454D" w14:textId="1C6B7B4B" w:rsidR="00424E51" w:rsidRPr="007B3C53" w:rsidRDefault="00424E51">
          <w:pPr>
            <w:rPr>
              <w:rFonts w:ascii="Aptos" w:hAnsi="Aptos"/>
              <w:sz w:val="22"/>
              <w:szCs w:val="22"/>
            </w:rPr>
          </w:pPr>
          <w:r w:rsidRPr="007B3C53">
            <w:rPr>
              <w:rFonts w:ascii="Aptos" w:hAnsi="Aptos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0274AEA5" w14:textId="23E07959" w:rsidR="00A84497" w:rsidRPr="007B3C53" w:rsidRDefault="00A84497">
      <w:p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sz w:val="22"/>
          <w:szCs w:val="22"/>
        </w:rPr>
        <w:br w:type="page"/>
      </w:r>
    </w:p>
    <w:p w14:paraId="759C0420" w14:textId="77777777" w:rsidR="00424E51" w:rsidRPr="007B3C53" w:rsidRDefault="00424E51">
      <w:pPr>
        <w:rPr>
          <w:rFonts w:ascii="Aptos" w:hAnsi="Aptos"/>
          <w:sz w:val="22"/>
          <w:szCs w:val="22"/>
        </w:rPr>
      </w:pPr>
    </w:p>
    <w:p w14:paraId="0C0DA39B" w14:textId="77777777" w:rsidR="00C3310C" w:rsidRPr="007B3C53" w:rsidRDefault="00C3310C">
      <w:pPr>
        <w:rPr>
          <w:rFonts w:ascii="Aptos" w:hAnsi="Aptos"/>
          <w:sz w:val="22"/>
          <w:szCs w:val="22"/>
        </w:rPr>
      </w:pPr>
    </w:p>
    <w:p w14:paraId="79D6CB09" w14:textId="77777777" w:rsidR="00C3310C" w:rsidRPr="007B3C53" w:rsidRDefault="00C3310C" w:rsidP="00C3310C">
      <w:pPr>
        <w:pStyle w:val="Heading1"/>
        <w:rPr>
          <w:rFonts w:ascii="Aptos" w:hAnsi="Aptos"/>
          <w:sz w:val="22"/>
          <w:szCs w:val="22"/>
        </w:rPr>
      </w:pPr>
      <w:bookmarkStart w:id="0" w:name="_Toc237266489"/>
      <w:r w:rsidRPr="007B3C53">
        <w:rPr>
          <w:rFonts w:ascii="Aptos" w:hAnsi="Aptos"/>
          <w:sz w:val="22"/>
          <w:szCs w:val="22"/>
        </w:rPr>
        <w:t>PROPOSAL 2: SMALL BUSINESS</w:t>
      </w:r>
      <w:bookmarkEnd w:id="0"/>
    </w:p>
    <w:p w14:paraId="40381ACC" w14:textId="77777777" w:rsidR="00C3310C" w:rsidRPr="007B3C53" w:rsidRDefault="00C3310C" w:rsidP="00C3310C">
      <w:p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b/>
          <w:bCs/>
          <w:sz w:val="22"/>
          <w:szCs w:val="22"/>
        </w:rPr>
        <w:t>Organisation Name:</w:t>
      </w:r>
      <w:r w:rsidRPr="007B3C53">
        <w:rPr>
          <w:rFonts w:ascii="Aptos" w:hAnsi="Aptos"/>
          <w:sz w:val="22"/>
          <w:szCs w:val="22"/>
        </w:rPr>
        <w:t xml:space="preserve"> FlowTech Plumbers.</w:t>
      </w:r>
    </w:p>
    <w:p w14:paraId="4368C7C5" w14:textId="77777777" w:rsidR="00C3310C" w:rsidRPr="007B3C53" w:rsidRDefault="00C3310C" w:rsidP="00C3310C">
      <w:pPr>
        <w:pStyle w:val="Heading2"/>
        <w:rPr>
          <w:rFonts w:ascii="Aptos" w:hAnsi="Aptos"/>
          <w:sz w:val="22"/>
          <w:szCs w:val="22"/>
        </w:rPr>
      </w:pPr>
      <w:bookmarkStart w:id="1" w:name="_Toc237266490"/>
      <w:r w:rsidRPr="007B3C53">
        <w:rPr>
          <w:rFonts w:ascii="Aptos" w:hAnsi="Aptos"/>
          <w:sz w:val="22"/>
          <w:szCs w:val="22"/>
        </w:rPr>
        <w:t>1. Organisation Overview</w:t>
      </w:r>
      <w:bookmarkEnd w:id="1"/>
    </w:p>
    <w:p w14:paraId="25C4AB3B" w14:textId="77777777" w:rsidR="00C3310C" w:rsidRPr="007B3C53" w:rsidRDefault="00C3310C" w:rsidP="00C3310C">
      <w:p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sz w:val="22"/>
          <w:szCs w:val="22"/>
        </w:rPr>
        <w:t>FlowTech Plumbers is a family-owned plumbing trade contractor established in Johannesburg in 2018. The company offers premium residential and light commercial plumbing solutions.</w:t>
      </w:r>
    </w:p>
    <w:p w14:paraId="04E9C809" w14:textId="77777777" w:rsidR="00C3310C" w:rsidRPr="007B3C53" w:rsidRDefault="00C3310C" w:rsidP="00C3310C">
      <w:pPr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b/>
          <w:bCs/>
          <w:sz w:val="22"/>
          <w:szCs w:val="22"/>
        </w:rPr>
        <w:t>Mission</w:t>
      </w:r>
      <w:r w:rsidRPr="007B3C53">
        <w:rPr>
          <w:rFonts w:ascii="Aptos" w:hAnsi="Aptos"/>
          <w:sz w:val="22"/>
          <w:szCs w:val="22"/>
        </w:rPr>
        <w:t>: Delivering fast, reliable plumbing solutions executed with exceptional craftsmanship.</w:t>
      </w:r>
    </w:p>
    <w:p w14:paraId="17ABAD55" w14:textId="77777777" w:rsidR="00C3310C" w:rsidRPr="007B3C53" w:rsidRDefault="00C3310C" w:rsidP="00C3310C">
      <w:pPr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b/>
          <w:bCs/>
          <w:sz w:val="22"/>
          <w:szCs w:val="22"/>
        </w:rPr>
        <w:t>Vision</w:t>
      </w:r>
      <w:r w:rsidRPr="007B3C53">
        <w:rPr>
          <w:rFonts w:ascii="Aptos" w:hAnsi="Aptos"/>
          <w:sz w:val="22"/>
          <w:szCs w:val="22"/>
        </w:rPr>
        <w:t>: To build long-term community relationships through transparent pricing models.</w:t>
      </w:r>
    </w:p>
    <w:p w14:paraId="2586AB94" w14:textId="021FF85E" w:rsidR="00D25E4C" w:rsidRPr="00AE48F2" w:rsidRDefault="00C3310C" w:rsidP="00BD5A00">
      <w:pPr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b/>
          <w:bCs/>
          <w:sz w:val="22"/>
          <w:szCs w:val="22"/>
        </w:rPr>
        <w:t>Target Audience</w:t>
      </w:r>
      <w:r w:rsidRPr="007B3C53">
        <w:rPr>
          <w:rFonts w:ascii="Aptos" w:hAnsi="Aptos"/>
          <w:sz w:val="22"/>
          <w:szCs w:val="22"/>
        </w:rPr>
        <w:t>: Local residential homeowners, rental landlords, and property management agents.</w:t>
      </w:r>
    </w:p>
    <w:p w14:paraId="205C86AA" w14:textId="77777777" w:rsidR="00C3310C" w:rsidRPr="007B3C53" w:rsidRDefault="00C3310C" w:rsidP="00C3310C">
      <w:pPr>
        <w:pStyle w:val="Heading2"/>
        <w:rPr>
          <w:rFonts w:ascii="Aptos" w:hAnsi="Aptos"/>
          <w:sz w:val="22"/>
          <w:szCs w:val="22"/>
        </w:rPr>
      </w:pPr>
      <w:bookmarkStart w:id="2" w:name="_Toc237266491"/>
      <w:r w:rsidRPr="007B3C53">
        <w:rPr>
          <w:rFonts w:ascii="Aptos" w:hAnsi="Aptos"/>
          <w:sz w:val="22"/>
          <w:szCs w:val="22"/>
        </w:rPr>
        <w:t>2. Website Goals and Objectives</w:t>
      </w:r>
      <w:bookmarkEnd w:id="2"/>
    </w:p>
    <w:p w14:paraId="18A6F742" w14:textId="77777777" w:rsidR="00C3310C" w:rsidRPr="007B3C53" w:rsidRDefault="00C3310C" w:rsidP="00C3310C">
      <w:pPr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b/>
          <w:bCs/>
          <w:sz w:val="22"/>
          <w:szCs w:val="22"/>
        </w:rPr>
        <w:t>Goal</w:t>
      </w:r>
      <w:r w:rsidRPr="007B3C53">
        <w:rPr>
          <w:rFonts w:ascii="Aptos" w:hAnsi="Aptos"/>
          <w:sz w:val="22"/>
          <w:szCs w:val="22"/>
        </w:rPr>
        <w:t>: Capture localized emergency service calls and generate high-intent service inquiries online.</w:t>
      </w:r>
    </w:p>
    <w:p w14:paraId="58686E1A" w14:textId="77777777" w:rsidR="00C3310C" w:rsidRPr="007B3C53" w:rsidRDefault="00C3310C" w:rsidP="00C3310C">
      <w:pPr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b/>
          <w:bCs/>
          <w:sz w:val="22"/>
          <w:szCs w:val="22"/>
        </w:rPr>
        <w:t>KPIs</w:t>
      </w:r>
      <w:r w:rsidRPr="007B3C53">
        <w:rPr>
          <w:rFonts w:ascii="Aptos" w:hAnsi="Aptos"/>
          <w:sz w:val="22"/>
          <w:szCs w:val="22"/>
        </w:rPr>
        <w:t>: Generate 40 valid online contact submissions or direct phone calls every calendar month.</w:t>
      </w:r>
    </w:p>
    <w:p w14:paraId="3954AE18" w14:textId="77777777" w:rsidR="00C3310C" w:rsidRPr="007B3C53" w:rsidRDefault="00C3310C" w:rsidP="00C3310C">
      <w:pPr>
        <w:pStyle w:val="Heading2"/>
        <w:rPr>
          <w:rFonts w:ascii="Aptos" w:hAnsi="Aptos"/>
          <w:sz w:val="22"/>
          <w:szCs w:val="22"/>
        </w:rPr>
      </w:pPr>
      <w:bookmarkStart w:id="3" w:name="_Toc237266492"/>
      <w:r w:rsidRPr="007B3C53">
        <w:rPr>
          <w:rFonts w:ascii="Aptos" w:hAnsi="Aptos"/>
          <w:sz w:val="22"/>
          <w:szCs w:val="22"/>
        </w:rPr>
        <w:t>3. Current Website Analysis</w:t>
      </w:r>
      <w:bookmarkEnd w:id="3"/>
    </w:p>
    <w:p w14:paraId="00A78F9C" w14:textId="77777777" w:rsidR="00C3310C" w:rsidRPr="007B3C53" w:rsidRDefault="00C3310C" w:rsidP="00C3310C">
      <w:pPr>
        <w:numPr>
          <w:ilvl w:val="0"/>
          <w:numId w:val="3"/>
        </w:num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b/>
          <w:bCs/>
          <w:sz w:val="22"/>
          <w:szCs w:val="22"/>
        </w:rPr>
        <w:t>Status</w:t>
      </w:r>
      <w:r w:rsidRPr="007B3C53">
        <w:rPr>
          <w:rFonts w:ascii="Aptos" w:hAnsi="Aptos"/>
          <w:sz w:val="22"/>
          <w:szCs w:val="22"/>
        </w:rPr>
        <w:t>: FlowTech operates a legacy single-page brochure site built in 2019.</w:t>
      </w:r>
    </w:p>
    <w:p w14:paraId="373D12B0" w14:textId="77777777" w:rsidR="00C3310C" w:rsidRPr="007B3C53" w:rsidRDefault="00C3310C" w:rsidP="00C3310C">
      <w:pPr>
        <w:numPr>
          <w:ilvl w:val="0"/>
          <w:numId w:val="3"/>
        </w:num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b/>
          <w:bCs/>
          <w:sz w:val="22"/>
          <w:szCs w:val="22"/>
        </w:rPr>
        <w:t>Weaknesses</w:t>
      </w:r>
      <w:r w:rsidRPr="007B3C53">
        <w:rPr>
          <w:rFonts w:ascii="Aptos" w:hAnsi="Aptos"/>
          <w:sz w:val="22"/>
          <w:szCs w:val="22"/>
        </w:rPr>
        <w:t>: The current page is completely non-responsive on mobile devices and lacks clear calls-to-action.</w:t>
      </w:r>
    </w:p>
    <w:p w14:paraId="3D02BA90" w14:textId="77777777" w:rsidR="00C3310C" w:rsidRPr="007B3C53" w:rsidRDefault="00C3310C" w:rsidP="00C3310C">
      <w:pPr>
        <w:numPr>
          <w:ilvl w:val="0"/>
          <w:numId w:val="3"/>
        </w:num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b/>
          <w:bCs/>
          <w:sz w:val="22"/>
          <w:szCs w:val="22"/>
        </w:rPr>
        <w:t>Improvements</w:t>
      </w:r>
      <w:r w:rsidRPr="007B3C53">
        <w:rPr>
          <w:rFonts w:ascii="Aptos" w:hAnsi="Aptos"/>
          <w:sz w:val="22"/>
          <w:szCs w:val="22"/>
        </w:rPr>
        <w:t>: Designing a mobile-first UI layout ensures customers in emergency plumbing crises can click-to-call immediately.</w:t>
      </w:r>
    </w:p>
    <w:p w14:paraId="2CBBF656" w14:textId="77777777" w:rsidR="00C3310C" w:rsidRPr="007B3C53" w:rsidRDefault="00C3310C" w:rsidP="00C3310C">
      <w:pPr>
        <w:pStyle w:val="Heading2"/>
        <w:rPr>
          <w:rFonts w:ascii="Aptos" w:hAnsi="Aptos"/>
          <w:sz w:val="22"/>
          <w:szCs w:val="22"/>
        </w:rPr>
      </w:pPr>
      <w:bookmarkStart w:id="4" w:name="_Toc237266493"/>
      <w:r w:rsidRPr="007B3C53">
        <w:rPr>
          <w:rFonts w:ascii="Aptos" w:hAnsi="Aptos"/>
          <w:sz w:val="22"/>
          <w:szCs w:val="22"/>
        </w:rPr>
        <w:t>4. Proposed Features and Functionality</w:t>
      </w:r>
      <w:bookmarkEnd w:id="4"/>
    </w:p>
    <w:p w14:paraId="41E61AC8" w14:textId="77777777" w:rsidR="00C3310C" w:rsidRPr="007B3C53" w:rsidRDefault="00C3310C" w:rsidP="00C3310C">
      <w:pPr>
        <w:numPr>
          <w:ilvl w:val="0"/>
          <w:numId w:val="4"/>
        </w:num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sz w:val="22"/>
          <w:szCs w:val="22"/>
        </w:rPr>
        <w:t>Interactive digital service scheduling form widget.</w:t>
      </w:r>
    </w:p>
    <w:p w14:paraId="339E46D2" w14:textId="77777777" w:rsidR="00C3310C" w:rsidRPr="007B3C53" w:rsidRDefault="00C3310C" w:rsidP="00C3310C">
      <w:pPr>
        <w:numPr>
          <w:ilvl w:val="0"/>
          <w:numId w:val="4"/>
        </w:num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sz w:val="22"/>
          <w:szCs w:val="22"/>
        </w:rPr>
        <w:t>Dedicated emergency "Click-to-Call" mobile floating utility button.</w:t>
      </w:r>
    </w:p>
    <w:p w14:paraId="5A0FA9CC" w14:textId="77777777" w:rsidR="00C3310C" w:rsidRPr="007B3C53" w:rsidRDefault="00C3310C" w:rsidP="00C3310C">
      <w:pPr>
        <w:numPr>
          <w:ilvl w:val="0"/>
          <w:numId w:val="4"/>
        </w:num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sz w:val="22"/>
          <w:szCs w:val="22"/>
        </w:rPr>
        <w:t>Comprehensive service listing tabs and an embedded interactive Google Map displaying physical branches.</w:t>
      </w:r>
    </w:p>
    <w:p w14:paraId="25F1EA33" w14:textId="77777777" w:rsidR="00C3310C" w:rsidRPr="007B3C53" w:rsidRDefault="00C3310C" w:rsidP="00C3310C">
      <w:pPr>
        <w:pStyle w:val="Heading2"/>
        <w:rPr>
          <w:rFonts w:ascii="Aptos" w:hAnsi="Aptos"/>
          <w:sz w:val="22"/>
          <w:szCs w:val="22"/>
        </w:rPr>
      </w:pPr>
      <w:bookmarkStart w:id="5" w:name="_Toc237266494"/>
      <w:r w:rsidRPr="007B3C53">
        <w:rPr>
          <w:rFonts w:ascii="Aptos" w:hAnsi="Aptos"/>
          <w:sz w:val="22"/>
          <w:szCs w:val="22"/>
        </w:rPr>
        <w:t>5. Design and User Experience</w:t>
      </w:r>
      <w:bookmarkEnd w:id="5"/>
    </w:p>
    <w:p w14:paraId="4CB2805E" w14:textId="77777777" w:rsidR="00C3310C" w:rsidRPr="007B3C53" w:rsidRDefault="00C3310C" w:rsidP="00C3310C">
      <w:pPr>
        <w:numPr>
          <w:ilvl w:val="0"/>
          <w:numId w:val="5"/>
        </w:num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b/>
          <w:bCs/>
          <w:sz w:val="22"/>
          <w:szCs w:val="22"/>
        </w:rPr>
        <w:t>Colour Scheme</w:t>
      </w:r>
      <w:r w:rsidRPr="007B3C53">
        <w:rPr>
          <w:rFonts w:ascii="Aptos" w:hAnsi="Aptos"/>
          <w:sz w:val="22"/>
          <w:szCs w:val="22"/>
        </w:rPr>
        <w:t>: Trust-building primary palette (Deep Blue #0A3663, Safety Cyan #00A8CC, and Pure White #FFFFFF).</w:t>
      </w:r>
    </w:p>
    <w:p w14:paraId="76F367D1" w14:textId="77777777" w:rsidR="00C3310C" w:rsidRPr="007B3C53" w:rsidRDefault="00C3310C" w:rsidP="00C3310C">
      <w:pPr>
        <w:numPr>
          <w:ilvl w:val="0"/>
          <w:numId w:val="5"/>
        </w:num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b/>
          <w:bCs/>
          <w:sz w:val="22"/>
          <w:szCs w:val="22"/>
        </w:rPr>
        <w:t>Typography</w:t>
      </w:r>
      <w:r w:rsidRPr="007B3C53">
        <w:rPr>
          <w:rFonts w:ascii="Aptos" w:hAnsi="Aptos"/>
          <w:sz w:val="22"/>
          <w:szCs w:val="22"/>
        </w:rPr>
        <w:t>: Structural geometric headers with clean, robust sans-serif body fonts.</w:t>
      </w:r>
    </w:p>
    <w:p w14:paraId="72E2BCAD" w14:textId="77777777" w:rsidR="00C3310C" w:rsidRPr="007B3C53" w:rsidRDefault="00C3310C" w:rsidP="00C3310C">
      <w:pPr>
        <w:numPr>
          <w:ilvl w:val="0"/>
          <w:numId w:val="5"/>
        </w:num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b/>
          <w:bCs/>
          <w:sz w:val="22"/>
          <w:szCs w:val="22"/>
        </w:rPr>
        <w:t>UX Approach</w:t>
      </w:r>
      <w:r w:rsidRPr="007B3C53">
        <w:rPr>
          <w:rFonts w:ascii="Aptos" w:hAnsi="Aptos"/>
          <w:sz w:val="22"/>
          <w:szCs w:val="22"/>
        </w:rPr>
        <w:t>: Action-oriented layout prioritizing fast page load speed and bold contact access.</w:t>
      </w:r>
    </w:p>
    <w:p w14:paraId="7F6D2D82" w14:textId="77777777" w:rsidR="00C3310C" w:rsidRPr="007B3C53" w:rsidRDefault="00C3310C" w:rsidP="00C3310C">
      <w:pPr>
        <w:pStyle w:val="Heading2"/>
        <w:rPr>
          <w:rFonts w:ascii="Aptos" w:hAnsi="Aptos"/>
          <w:sz w:val="22"/>
          <w:szCs w:val="22"/>
        </w:rPr>
      </w:pPr>
      <w:bookmarkStart w:id="6" w:name="_Toc237266495"/>
      <w:r w:rsidRPr="007B3C53">
        <w:rPr>
          <w:rFonts w:ascii="Aptos" w:hAnsi="Aptos"/>
          <w:sz w:val="22"/>
          <w:szCs w:val="22"/>
        </w:rPr>
        <w:lastRenderedPageBreak/>
        <w:t>6. Technical Requirements</w:t>
      </w:r>
      <w:bookmarkEnd w:id="6"/>
    </w:p>
    <w:p w14:paraId="1A77CD63" w14:textId="77777777" w:rsidR="00C3310C" w:rsidRPr="007B3C53" w:rsidRDefault="00C3310C" w:rsidP="00C3310C">
      <w:pPr>
        <w:numPr>
          <w:ilvl w:val="0"/>
          <w:numId w:val="6"/>
        </w:num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b/>
          <w:bCs/>
          <w:sz w:val="22"/>
          <w:szCs w:val="22"/>
        </w:rPr>
        <w:t>Stack</w:t>
      </w:r>
      <w:r w:rsidRPr="007B3C53">
        <w:rPr>
          <w:rFonts w:ascii="Aptos" w:hAnsi="Aptos"/>
          <w:sz w:val="22"/>
          <w:szCs w:val="22"/>
        </w:rPr>
        <w:t>: Semantic HTML5 markup structure, responsive CSS media queries, and functional JavaScript form validation modules.</w:t>
      </w:r>
    </w:p>
    <w:p w14:paraId="010F1DDE" w14:textId="77777777" w:rsidR="00C3310C" w:rsidRPr="007B3C53" w:rsidRDefault="00C3310C" w:rsidP="00C3310C">
      <w:pPr>
        <w:numPr>
          <w:ilvl w:val="0"/>
          <w:numId w:val="6"/>
        </w:num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b/>
          <w:bCs/>
          <w:sz w:val="22"/>
          <w:szCs w:val="22"/>
        </w:rPr>
        <w:t>Hosting</w:t>
      </w:r>
      <w:r w:rsidRPr="007B3C53">
        <w:rPr>
          <w:rFonts w:ascii="Aptos" w:hAnsi="Aptos"/>
          <w:sz w:val="22"/>
          <w:szCs w:val="22"/>
        </w:rPr>
        <w:t>: High-uptime cloud web server container running automated baseline backups.</w:t>
      </w:r>
    </w:p>
    <w:p w14:paraId="3BF98B64" w14:textId="77777777" w:rsidR="00C3310C" w:rsidRPr="007B3C53" w:rsidRDefault="00C3310C" w:rsidP="00C3310C">
      <w:pPr>
        <w:pStyle w:val="Heading2"/>
        <w:rPr>
          <w:rFonts w:ascii="Aptos" w:hAnsi="Aptos"/>
          <w:sz w:val="22"/>
          <w:szCs w:val="22"/>
        </w:rPr>
      </w:pPr>
      <w:bookmarkStart w:id="7" w:name="_Toc237266496"/>
      <w:r w:rsidRPr="007B3C53">
        <w:rPr>
          <w:rFonts w:ascii="Aptos" w:hAnsi="Aptos"/>
          <w:sz w:val="22"/>
          <w:szCs w:val="22"/>
        </w:rPr>
        <w:t>7. Timeline &amp; Budget</w:t>
      </w:r>
      <w:bookmarkEnd w:id="7"/>
    </w:p>
    <w:p w14:paraId="6F654894" w14:textId="77777777" w:rsidR="00C3310C" w:rsidRPr="007B3C53" w:rsidRDefault="00C3310C" w:rsidP="00C3310C">
      <w:pPr>
        <w:numPr>
          <w:ilvl w:val="0"/>
          <w:numId w:val="7"/>
        </w:num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b/>
          <w:bCs/>
          <w:sz w:val="22"/>
          <w:szCs w:val="22"/>
        </w:rPr>
        <w:t>Milestones</w:t>
      </w:r>
      <w:r w:rsidRPr="007B3C53">
        <w:rPr>
          <w:rFonts w:ascii="Aptos" w:hAnsi="Aptos"/>
          <w:sz w:val="22"/>
          <w:szCs w:val="22"/>
        </w:rPr>
        <w:t>: Interface mapping (Week 1), Semantic layout development (Week 2), Functional testing validations (Week 3).</w:t>
      </w:r>
    </w:p>
    <w:p w14:paraId="1B9E457C" w14:textId="77777777" w:rsidR="00C3310C" w:rsidRPr="007B3C53" w:rsidRDefault="00C3310C" w:rsidP="00C3310C">
      <w:pPr>
        <w:numPr>
          <w:ilvl w:val="0"/>
          <w:numId w:val="7"/>
        </w:num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b/>
          <w:bCs/>
          <w:sz w:val="22"/>
          <w:szCs w:val="22"/>
        </w:rPr>
        <w:t>Estimated Budget</w:t>
      </w:r>
      <w:r w:rsidRPr="007B3C53">
        <w:rPr>
          <w:rFonts w:ascii="Aptos" w:hAnsi="Aptos"/>
          <w:sz w:val="22"/>
          <w:szCs w:val="22"/>
        </w:rPr>
        <w:t>: R10,000 upfront development capital plus R180 recurring server resource maintenance fees.</w:t>
      </w:r>
    </w:p>
    <w:p w14:paraId="21DC794B" w14:textId="77777777" w:rsidR="00C3310C" w:rsidRPr="007B3C53" w:rsidRDefault="00C3310C" w:rsidP="00C3310C">
      <w:pPr>
        <w:pStyle w:val="Heading2"/>
        <w:rPr>
          <w:rFonts w:ascii="Aptos" w:hAnsi="Aptos"/>
          <w:sz w:val="22"/>
          <w:szCs w:val="22"/>
        </w:rPr>
      </w:pPr>
      <w:bookmarkStart w:id="8" w:name="_Toc237266497"/>
      <w:r w:rsidRPr="007B3C53">
        <w:rPr>
          <w:rFonts w:ascii="Aptos" w:hAnsi="Aptos"/>
          <w:sz w:val="22"/>
          <w:szCs w:val="22"/>
        </w:rPr>
        <w:t>8. References</w:t>
      </w:r>
      <w:bookmarkEnd w:id="8"/>
    </w:p>
    <w:p w14:paraId="22260485" w14:textId="77777777" w:rsidR="00C3310C" w:rsidRPr="007B3C53" w:rsidRDefault="00C3310C" w:rsidP="00C3310C">
      <w:pPr>
        <w:numPr>
          <w:ilvl w:val="0"/>
          <w:numId w:val="8"/>
        </w:numPr>
        <w:rPr>
          <w:rFonts w:ascii="Aptos" w:hAnsi="Aptos"/>
          <w:sz w:val="22"/>
          <w:szCs w:val="22"/>
        </w:rPr>
      </w:pPr>
      <w:r w:rsidRPr="007B3C53">
        <w:rPr>
          <w:rFonts w:ascii="Aptos" w:hAnsi="Aptos"/>
          <w:sz w:val="22"/>
          <w:szCs w:val="22"/>
        </w:rPr>
        <w:t xml:space="preserve">Institute of Plumbing South Africa (IOPSA). 2026. </w:t>
      </w:r>
      <w:r w:rsidRPr="007B3C53">
        <w:rPr>
          <w:rFonts w:ascii="Aptos" w:hAnsi="Aptos"/>
          <w:i/>
          <w:iCs/>
          <w:sz w:val="22"/>
          <w:szCs w:val="22"/>
        </w:rPr>
        <w:t>Digital asset benchmarks for modern trade contractors</w:t>
      </w:r>
      <w:r w:rsidRPr="007B3C53">
        <w:rPr>
          <w:rFonts w:ascii="Aptos" w:hAnsi="Aptos"/>
          <w:sz w:val="22"/>
          <w:szCs w:val="22"/>
        </w:rPr>
        <w:t>. Available: https://iopsa.org [Accessed 10 August 2026].</w:t>
      </w:r>
    </w:p>
    <w:p w14:paraId="278826BA" w14:textId="7E2F6196" w:rsidR="00C3310C" w:rsidRPr="007B3C53" w:rsidRDefault="00C3310C" w:rsidP="00C3310C">
      <w:pPr>
        <w:rPr>
          <w:rFonts w:ascii="Aptos" w:hAnsi="Aptos"/>
          <w:sz w:val="22"/>
          <w:szCs w:val="22"/>
        </w:rPr>
      </w:pPr>
    </w:p>
    <w:p w14:paraId="377AFAF5" w14:textId="77777777" w:rsidR="00A44DAA" w:rsidRDefault="00AE48F2" w:rsidP="00332051">
      <w:pPr>
        <w:pStyle w:val="Heading3"/>
      </w:pPr>
      <w:r>
        <w:t>Official website</w:t>
      </w:r>
      <w:r w:rsidR="00332051">
        <w:t xml:space="preserve">: </w:t>
      </w:r>
    </w:p>
    <w:p w14:paraId="64B5AB1F" w14:textId="00245547" w:rsidR="00C3310C" w:rsidRPr="00A44DAA" w:rsidRDefault="00E11350" w:rsidP="00A44DAA">
      <w:pPr>
        <w:rPr>
          <w:b/>
          <w:bCs/>
        </w:rPr>
      </w:pPr>
      <w:hyperlink r:id="rId7" w:history="1">
        <w:r w:rsidR="00146AC8" w:rsidRPr="00E11350">
          <w:rPr>
            <w:rStyle w:val="Hyperlink"/>
            <w:b/>
            <w:bCs/>
          </w:rPr>
          <w:t>Flow</w:t>
        </w:r>
        <w:r w:rsidR="00A772BA" w:rsidRPr="00E11350">
          <w:rPr>
            <w:rStyle w:val="Hyperlink"/>
            <w:b/>
            <w:bCs/>
          </w:rPr>
          <w:t>Tech Plumbers</w:t>
        </w:r>
      </w:hyperlink>
      <w:r w:rsidR="00A772BA" w:rsidRPr="00A44DAA">
        <w:rPr>
          <w:b/>
          <w:bCs/>
        </w:rPr>
        <w:t xml:space="preserve"> </w:t>
      </w:r>
    </w:p>
    <w:sectPr w:rsidR="00C3310C" w:rsidRPr="00A44DA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3F905" w14:textId="77777777" w:rsidR="00500D67" w:rsidRDefault="00500D67" w:rsidP="00424E51">
      <w:pPr>
        <w:spacing w:after="0" w:line="240" w:lineRule="auto"/>
      </w:pPr>
      <w:r>
        <w:separator/>
      </w:r>
    </w:p>
  </w:endnote>
  <w:endnote w:type="continuationSeparator" w:id="0">
    <w:p w14:paraId="02DD8BDB" w14:textId="77777777" w:rsidR="00500D67" w:rsidRDefault="00500D67" w:rsidP="00424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E74C3" w14:textId="77777777" w:rsidR="00500D67" w:rsidRDefault="00500D67" w:rsidP="00424E51">
      <w:pPr>
        <w:spacing w:after="0" w:line="240" w:lineRule="auto"/>
      </w:pPr>
      <w:r>
        <w:separator/>
      </w:r>
    </w:p>
  </w:footnote>
  <w:footnote w:type="continuationSeparator" w:id="0">
    <w:p w14:paraId="787F0577" w14:textId="77777777" w:rsidR="00500D67" w:rsidRDefault="00500D67" w:rsidP="00424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7ABC"/>
    <w:multiLevelType w:val="multilevel"/>
    <w:tmpl w:val="AFF8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D55CC"/>
    <w:multiLevelType w:val="multilevel"/>
    <w:tmpl w:val="620E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C6C35"/>
    <w:multiLevelType w:val="multilevel"/>
    <w:tmpl w:val="0EF6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869BA"/>
    <w:multiLevelType w:val="multilevel"/>
    <w:tmpl w:val="B94C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25163"/>
    <w:multiLevelType w:val="multilevel"/>
    <w:tmpl w:val="2AC4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52241"/>
    <w:multiLevelType w:val="multilevel"/>
    <w:tmpl w:val="8D06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25BA4"/>
    <w:multiLevelType w:val="multilevel"/>
    <w:tmpl w:val="D68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74928"/>
    <w:multiLevelType w:val="multilevel"/>
    <w:tmpl w:val="9E84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363036">
    <w:abstractNumId w:val="4"/>
  </w:num>
  <w:num w:numId="2" w16cid:durableId="113253025">
    <w:abstractNumId w:val="1"/>
  </w:num>
  <w:num w:numId="3" w16cid:durableId="1315253300">
    <w:abstractNumId w:val="6"/>
  </w:num>
  <w:num w:numId="4" w16cid:durableId="1044714366">
    <w:abstractNumId w:val="0"/>
  </w:num>
  <w:num w:numId="5" w16cid:durableId="1708989896">
    <w:abstractNumId w:val="7"/>
  </w:num>
  <w:num w:numId="6" w16cid:durableId="1339695990">
    <w:abstractNumId w:val="5"/>
  </w:num>
  <w:num w:numId="7" w16cid:durableId="1191454503">
    <w:abstractNumId w:val="2"/>
  </w:num>
  <w:num w:numId="8" w16cid:durableId="1001277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0C"/>
    <w:rsid w:val="000B6BAC"/>
    <w:rsid w:val="00146AC8"/>
    <w:rsid w:val="00332051"/>
    <w:rsid w:val="00424E51"/>
    <w:rsid w:val="0049240B"/>
    <w:rsid w:val="00500D67"/>
    <w:rsid w:val="00634959"/>
    <w:rsid w:val="006803DB"/>
    <w:rsid w:val="007B3C53"/>
    <w:rsid w:val="008244BD"/>
    <w:rsid w:val="00984033"/>
    <w:rsid w:val="00A44DAA"/>
    <w:rsid w:val="00A772BA"/>
    <w:rsid w:val="00A84497"/>
    <w:rsid w:val="00AE48F2"/>
    <w:rsid w:val="00BD5A00"/>
    <w:rsid w:val="00C3310C"/>
    <w:rsid w:val="00D25E4C"/>
    <w:rsid w:val="00D32AAE"/>
    <w:rsid w:val="00E11350"/>
    <w:rsid w:val="00FB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E5BDC"/>
  <w15:chartTrackingRefBased/>
  <w15:docId w15:val="{92C759AC-B41F-4D84-A6BA-AF5B78331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10C"/>
  </w:style>
  <w:style w:type="paragraph" w:styleId="Heading1">
    <w:name w:val="heading 1"/>
    <w:basedOn w:val="Normal"/>
    <w:next w:val="Normal"/>
    <w:link w:val="Heading1Char"/>
    <w:uiPriority w:val="9"/>
    <w:qFormat/>
    <w:rsid w:val="00C33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3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3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10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24E5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4E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4E5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24E5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24E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E51"/>
  </w:style>
  <w:style w:type="paragraph" w:styleId="Footer">
    <w:name w:val="footer"/>
    <w:basedOn w:val="Normal"/>
    <w:link w:val="FooterChar"/>
    <w:uiPriority w:val="99"/>
    <w:unhideWhenUsed/>
    <w:rsid w:val="00424E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E51"/>
  </w:style>
  <w:style w:type="character" w:styleId="UnresolvedMention">
    <w:name w:val="Unresolved Mention"/>
    <w:basedOn w:val="DefaultParagraphFont"/>
    <w:uiPriority w:val="99"/>
    <w:semiHidden/>
    <w:unhideWhenUsed/>
    <w:rsid w:val="00332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://Users/kledw/OneDrive/Documents/school%20work/PART%201%20WEDE5020%20ST10533844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Karabo Ledwaba</dc:creator>
  <cp:keywords/>
  <dc:description/>
  <cp:lastModifiedBy>Karabo Ledwaba</cp:lastModifiedBy>
  <cp:revision>14</cp:revision>
  <dcterms:created xsi:type="dcterms:W3CDTF">2026-08-10T14:04:00Z</dcterms:created>
  <dcterms:modified xsi:type="dcterms:W3CDTF">2026-08-10T20:40:00Z</dcterms:modified>
</cp:coreProperties>
</file>