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38BF" w14:textId="4C82E6F7" w:rsidR="00B72EE6" w:rsidRPr="00AD5077" w:rsidRDefault="00B72EE6" w:rsidP="00AD507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72EE6">
        <w:rPr>
          <w:rFonts w:ascii="Segoe UI" w:eastAsia="Times New Roman" w:hAnsi="Segoe UI" w:cs="Segoe UI"/>
          <w:color w:val="24292E"/>
          <w:sz w:val="24"/>
          <w:szCs w:val="24"/>
        </w:rPr>
        <w:t>Urban cities have the highest percentage of total fares at 6</w:t>
      </w:r>
      <w:r w:rsidR="007C4DAC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B72EE6">
        <w:rPr>
          <w:rFonts w:ascii="Segoe UI" w:eastAsia="Times New Roman" w:hAnsi="Segoe UI" w:cs="Segoe UI"/>
          <w:color w:val="24292E"/>
          <w:sz w:val="24"/>
          <w:szCs w:val="24"/>
        </w:rPr>
        <w:t>%</w:t>
      </w:r>
      <w:r w:rsidR="00AD5077">
        <w:rPr>
          <w:rFonts w:ascii="Segoe UI" w:eastAsia="Times New Roman" w:hAnsi="Segoe UI" w:cs="Segoe UI"/>
          <w:color w:val="24292E"/>
          <w:sz w:val="24"/>
          <w:szCs w:val="24"/>
        </w:rPr>
        <w:t xml:space="preserve"> but</w:t>
      </w:r>
      <w:r w:rsidRPr="00AD5077">
        <w:rPr>
          <w:rFonts w:ascii="Segoe UI" w:eastAsia="Times New Roman" w:hAnsi="Segoe UI" w:cs="Segoe UI"/>
          <w:color w:val="24292E"/>
          <w:sz w:val="24"/>
          <w:szCs w:val="24"/>
        </w:rPr>
        <w:t xml:space="preserve"> rural cities had the highest average fare per city</w:t>
      </w:r>
      <w:r w:rsidR="00461ECB">
        <w:rPr>
          <w:rFonts w:ascii="Segoe UI" w:eastAsia="Times New Roman" w:hAnsi="Segoe UI" w:cs="Segoe UI"/>
          <w:color w:val="24292E"/>
          <w:sz w:val="24"/>
          <w:szCs w:val="24"/>
        </w:rPr>
        <w:t xml:space="preserve"> although</w:t>
      </w:r>
      <w:r w:rsidRPr="00AD5077">
        <w:rPr>
          <w:rFonts w:ascii="Segoe UI" w:eastAsia="Times New Roman" w:hAnsi="Segoe UI" w:cs="Segoe UI"/>
          <w:color w:val="24292E"/>
          <w:sz w:val="24"/>
          <w:szCs w:val="24"/>
        </w:rPr>
        <w:t xml:space="preserve"> the rural cities had the smallest segment of the total fares by city pie chart at 6.</w:t>
      </w:r>
      <w:r w:rsidR="007C4DAC"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Pr="00AD5077">
        <w:rPr>
          <w:rFonts w:ascii="Segoe UI" w:eastAsia="Times New Roman" w:hAnsi="Segoe UI" w:cs="Segoe UI"/>
          <w:color w:val="24292E"/>
          <w:sz w:val="24"/>
          <w:szCs w:val="24"/>
        </w:rPr>
        <w:t>%.</w:t>
      </w:r>
    </w:p>
    <w:p w14:paraId="7D37BFEA" w14:textId="251F8D08" w:rsidR="00B72EE6" w:rsidRDefault="00B72EE6" w:rsidP="00B72EE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72EE6">
        <w:rPr>
          <w:rFonts w:ascii="Segoe UI" w:eastAsia="Times New Roman" w:hAnsi="Segoe UI" w:cs="Segoe UI"/>
          <w:color w:val="24292E"/>
          <w:sz w:val="24"/>
          <w:szCs w:val="24"/>
        </w:rPr>
        <w:t>Urban cities had both the largest percentage of total rides</w:t>
      </w:r>
      <w:r w:rsidR="00461ECB">
        <w:rPr>
          <w:rFonts w:ascii="Segoe UI" w:eastAsia="Times New Roman" w:hAnsi="Segoe UI" w:cs="Segoe UI"/>
          <w:color w:val="24292E"/>
          <w:sz w:val="24"/>
          <w:szCs w:val="24"/>
        </w:rPr>
        <w:t xml:space="preserve"> at 6</w:t>
      </w:r>
      <w:r w:rsidR="007C4DAC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="00461EC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7C4DAC">
        <w:rPr>
          <w:rFonts w:ascii="Segoe UI" w:eastAsia="Times New Roman" w:hAnsi="Segoe UI" w:cs="Segoe UI"/>
          <w:color w:val="24292E"/>
          <w:sz w:val="24"/>
          <w:szCs w:val="24"/>
        </w:rPr>
        <w:t>5</w:t>
      </w:r>
      <w:r w:rsidR="00461ECB">
        <w:rPr>
          <w:rFonts w:ascii="Segoe UI" w:eastAsia="Times New Roman" w:hAnsi="Segoe UI" w:cs="Segoe UI"/>
          <w:color w:val="24292E"/>
          <w:sz w:val="24"/>
          <w:szCs w:val="24"/>
        </w:rPr>
        <w:t>%</w:t>
      </w:r>
      <w:r w:rsidRPr="00B72EE6">
        <w:rPr>
          <w:rFonts w:ascii="Segoe UI" w:eastAsia="Times New Roman" w:hAnsi="Segoe UI" w:cs="Segoe UI"/>
          <w:color w:val="24292E"/>
          <w:sz w:val="24"/>
          <w:szCs w:val="24"/>
        </w:rPr>
        <w:t xml:space="preserve"> and percentage of drivers</w:t>
      </w:r>
      <w:r w:rsidR="00461ECB">
        <w:rPr>
          <w:rFonts w:ascii="Segoe UI" w:eastAsia="Times New Roman" w:hAnsi="Segoe UI" w:cs="Segoe UI"/>
          <w:color w:val="24292E"/>
          <w:sz w:val="24"/>
          <w:szCs w:val="24"/>
        </w:rPr>
        <w:t xml:space="preserve"> at 86%</w:t>
      </w:r>
    </w:p>
    <w:p w14:paraId="1955D809" w14:textId="5B856622" w:rsidR="00461ECB" w:rsidRPr="00B72EE6" w:rsidRDefault="00461ECB" w:rsidP="00461E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is a relationship</w:t>
      </w:r>
      <w:r w:rsidRPr="00B72EE6">
        <w:rPr>
          <w:rFonts w:ascii="Segoe UI" w:eastAsia="Times New Roman" w:hAnsi="Segoe UI" w:cs="Segoe UI"/>
          <w:color w:val="24292E"/>
          <w:sz w:val="24"/>
          <w:szCs w:val="24"/>
        </w:rPr>
        <w:t xml:space="preserve"> between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</w:t>
      </w:r>
      <w:r w:rsidRPr="00B72EE6">
        <w:rPr>
          <w:rFonts w:ascii="Segoe UI" w:eastAsia="Times New Roman" w:hAnsi="Segoe UI" w:cs="Segoe UI"/>
          <w:color w:val="24292E"/>
          <w:sz w:val="24"/>
          <w:szCs w:val="24"/>
        </w:rPr>
        <w:t xml:space="preserve"> number of rides and average fare per city. Urban cities the highest number of rides, the highest number of drivers and had the lowest average fare of the three type</w:t>
      </w:r>
      <w:bookmarkStart w:id="0" w:name="_GoBack"/>
      <w:bookmarkEnd w:id="0"/>
      <w:r w:rsidRPr="00B72EE6">
        <w:rPr>
          <w:rFonts w:ascii="Segoe UI" w:eastAsia="Times New Roman" w:hAnsi="Segoe UI" w:cs="Segoe UI"/>
          <w:color w:val="24292E"/>
          <w:sz w:val="24"/>
          <w:szCs w:val="24"/>
        </w:rPr>
        <w:t>s of cities.</w:t>
      </w:r>
    </w:p>
    <w:p w14:paraId="1E5761F6" w14:textId="77777777" w:rsidR="00461ECB" w:rsidRPr="00B72EE6" w:rsidRDefault="00461ECB" w:rsidP="00461EC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CA6D9D" w14:textId="77777777" w:rsidR="0042111B" w:rsidRDefault="0042111B"/>
    <w:sectPr w:rsidR="0042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6E3B"/>
    <w:multiLevelType w:val="multilevel"/>
    <w:tmpl w:val="2A26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E6"/>
    <w:rsid w:val="0042111B"/>
    <w:rsid w:val="00461ECB"/>
    <w:rsid w:val="007C4DAC"/>
    <w:rsid w:val="008A2B36"/>
    <w:rsid w:val="00983BCA"/>
    <w:rsid w:val="00AD5077"/>
    <w:rsid w:val="00B72EE6"/>
    <w:rsid w:val="00C0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22C4"/>
  <w15:chartTrackingRefBased/>
  <w15:docId w15:val="{FA3692D0-B46C-415A-999C-575715C7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vpdinh</dc:creator>
  <cp:keywords/>
  <dc:description/>
  <cp:lastModifiedBy>vpdinh</cp:lastModifiedBy>
  <cp:revision>3</cp:revision>
  <dcterms:created xsi:type="dcterms:W3CDTF">2018-05-31T05:37:00Z</dcterms:created>
  <dcterms:modified xsi:type="dcterms:W3CDTF">2018-06-01T04:15:00Z</dcterms:modified>
</cp:coreProperties>
</file>