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F03" w:rsidRDefault="004D1141" w:rsidP="004D1141">
      <w:pPr>
        <w:pStyle w:val="Titre1"/>
        <w:jc w:val="center"/>
        <w:rPr>
          <w:lang w:val="en-AU"/>
        </w:rPr>
      </w:pPr>
      <w:proofErr w:type="gramStart"/>
      <w:r w:rsidRPr="00721D9A">
        <w:rPr>
          <w:lang w:val="en-AU"/>
        </w:rPr>
        <w:t>Tutorial :</w:t>
      </w:r>
      <w:proofErr w:type="gramEnd"/>
      <w:r w:rsidRPr="00721D9A">
        <w:rPr>
          <w:lang w:val="en-AU"/>
        </w:rPr>
        <w:t xml:space="preserve"> Asset Diversification</w:t>
      </w:r>
    </w:p>
    <w:p w:rsidR="00951B14" w:rsidRDefault="00951B14" w:rsidP="00CB22CD">
      <w:pPr>
        <w:jc w:val="both"/>
        <w:rPr>
          <w:lang w:val="en-AU"/>
        </w:rPr>
      </w:pPr>
    </w:p>
    <w:p w:rsidR="00820758" w:rsidRPr="00951B14" w:rsidRDefault="00820758" w:rsidP="00CB22CD">
      <w:pPr>
        <w:jc w:val="both"/>
        <w:rPr>
          <w:lang w:val="en-AU"/>
        </w:rPr>
      </w:pPr>
      <w:r>
        <w:rPr>
          <w:lang w:val="en-AU"/>
        </w:rPr>
        <w:t xml:space="preserve">This </w:t>
      </w:r>
      <w:r w:rsidR="00CB22CD">
        <w:rPr>
          <w:lang w:val="en-AU"/>
        </w:rPr>
        <w:t xml:space="preserve">document is set as follows: a brief </w:t>
      </w:r>
      <w:r w:rsidR="00066FA1">
        <w:rPr>
          <w:lang w:val="en-AU"/>
        </w:rPr>
        <w:t>introduction to</w:t>
      </w:r>
      <w:r w:rsidR="00F71DE9">
        <w:rPr>
          <w:lang w:val="en-AU"/>
        </w:rPr>
        <w:t xml:space="preserve"> </w:t>
      </w:r>
      <w:r w:rsidR="00066FA1">
        <w:rPr>
          <w:lang w:val="en-AU"/>
        </w:rPr>
        <w:t>the</w:t>
      </w:r>
      <w:r w:rsidR="00CB22CD">
        <w:rPr>
          <w:lang w:val="en-AU"/>
        </w:rPr>
        <w:t xml:space="preserve"> </w:t>
      </w:r>
      <w:r w:rsidR="00B74500">
        <w:rPr>
          <w:lang w:val="en-AU"/>
        </w:rPr>
        <w:t xml:space="preserve">notion of </w:t>
      </w:r>
      <w:r w:rsidR="00CB22CD">
        <w:rPr>
          <w:lang w:val="en-AU"/>
        </w:rPr>
        <w:t>diversification</w:t>
      </w:r>
      <w:r w:rsidR="00B74500">
        <w:rPr>
          <w:lang w:val="en-AU"/>
        </w:rPr>
        <w:t xml:space="preserve"> in Finance</w:t>
      </w:r>
      <w:r w:rsidR="00CB22CD">
        <w:rPr>
          <w:lang w:val="en-AU"/>
        </w:rPr>
        <w:t>, the description of the Markowitz Model</w:t>
      </w:r>
      <w:r w:rsidR="00B944C0">
        <w:rPr>
          <w:lang w:val="en-AU"/>
        </w:rPr>
        <w:t xml:space="preserve"> for a portfolio of risky assets</w:t>
      </w:r>
      <w:r w:rsidR="00CB22CD">
        <w:rPr>
          <w:lang w:val="en-AU"/>
        </w:rPr>
        <w:t xml:space="preserve"> </w:t>
      </w:r>
      <w:r w:rsidR="00B74500">
        <w:rPr>
          <w:lang w:val="en-AU"/>
        </w:rPr>
        <w:t>and the calculations associated. F</w:t>
      </w:r>
      <w:r w:rsidR="00CB22CD">
        <w:rPr>
          <w:lang w:val="en-AU"/>
        </w:rPr>
        <w:t>inally</w:t>
      </w:r>
      <w:r w:rsidR="00B74500">
        <w:rPr>
          <w:lang w:val="en-AU"/>
        </w:rPr>
        <w:t>,</w:t>
      </w:r>
      <w:r w:rsidR="00CB22CD">
        <w:rPr>
          <w:lang w:val="en-AU"/>
        </w:rPr>
        <w:t xml:space="preserve"> an exercise</w:t>
      </w:r>
      <w:r w:rsidR="00B74500">
        <w:rPr>
          <w:lang w:val="en-AU"/>
        </w:rPr>
        <w:t xml:space="preserve"> </w:t>
      </w:r>
      <w:bookmarkStart w:id="0" w:name="_GoBack"/>
      <w:bookmarkEnd w:id="0"/>
      <w:r w:rsidR="00B74500">
        <w:rPr>
          <w:lang w:val="en-AU"/>
        </w:rPr>
        <w:t>will help</w:t>
      </w:r>
      <w:r w:rsidR="00CB22CD">
        <w:rPr>
          <w:lang w:val="en-AU"/>
        </w:rPr>
        <w:t xml:space="preserve"> to demonstrate how the Markowitz Model works.</w:t>
      </w:r>
    </w:p>
    <w:p w:rsidR="004D1141" w:rsidRPr="00721D9A" w:rsidRDefault="004D1141" w:rsidP="004D1141">
      <w:pPr>
        <w:rPr>
          <w:lang w:val="en-AU"/>
        </w:rPr>
      </w:pPr>
    </w:p>
    <w:p w:rsidR="00211D1A" w:rsidRDefault="004D1141" w:rsidP="00FF350A">
      <w:pPr>
        <w:pStyle w:val="Titre2"/>
        <w:numPr>
          <w:ilvl w:val="0"/>
          <w:numId w:val="1"/>
        </w:numPr>
        <w:rPr>
          <w:lang w:val="en-AU"/>
        </w:rPr>
      </w:pPr>
      <w:r w:rsidRPr="00721D9A">
        <w:rPr>
          <w:lang w:val="en-AU"/>
        </w:rPr>
        <w:t xml:space="preserve">Asset </w:t>
      </w:r>
      <w:r w:rsidR="00BA004E" w:rsidRPr="00721D9A">
        <w:rPr>
          <w:lang w:val="en-AU"/>
        </w:rPr>
        <w:t>diversification</w:t>
      </w:r>
    </w:p>
    <w:p w:rsidR="00071075" w:rsidRPr="00071075" w:rsidRDefault="00071075" w:rsidP="00F71DE9">
      <w:pPr>
        <w:spacing w:after="0"/>
        <w:rPr>
          <w:lang w:val="en-AU"/>
        </w:rPr>
      </w:pPr>
    </w:p>
    <w:p w:rsidR="00FF350A" w:rsidRDefault="00FF350A" w:rsidP="00FF350A">
      <w:pPr>
        <w:rPr>
          <w:b/>
          <w:lang w:val="en-AU"/>
        </w:rPr>
      </w:pPr>
      <w:r>
        <w:rPr>
          <w:b/>
          <w:lang w:val="en-AU"/>
        </w:rPr>
        <w:t>Diversification</w:t>
      </w:r>
    </w:p>
    <w:p w:rsidR="00F71DE9" w:rsidRDefault="008A6427" w:rsidP="008A6427">
      <w:pPr>
        <w:jc w:val="both"/>
        <w:rPr>
          <w:lang w:val="en-AU"/>
        </w:rPr>
      </w:pPr>
      <w:r>
        <w:rPr>
          <w:lang w:val="en-AU"/>
        </w:rPr>
        <w:t>The d</w:t>
      </w:r>
      <w:r w:rsidR="00B7183A">
        <w:rPr>
          <w:lang w:val="en-AU"/>
        </w:rPr>
        <w:t xml:space="preserve">iversification is a technique that aims to reduce </w:t>
      </w:r>
      <w:r w:rsidR="00F71DE9">
        <w:rPr>
          <w:lang w:val="en-AU"/>
        </w:rPr>
        <w:t xml:space="preserve">the global </w:t>
      </w:r>
      <w:r w:rsidR="00B7183A">
        <w:rPr>
          <w:lang w:val="en-AU"/>
        </w:rPr>
        <w:t>risk</w:t>
      </w:r>
      <w:r w:rsidR="00F71DE9">
        <w:rPr>
          <w:lang w:val="en-AU"/>
        </w:rPr>
        <w:t xml:space="preserve"> of a portfolio</w:t>
      </w:r>
      <w:r w:rsidR="00B7183A">
        <w:rPr>
          <w:lang w:val="en-AU"/>
        </w:rPr>
        <w:t xml:space="preserve"> by spreading </w:t>
      </w:r>
      <w:r w:rsidR="007963A6">
        <w:rPr>
          <w:lang w:val="en-AU"/>
        </w:rPr>
        <w:t xml:space="preserve">money among </w:t>
      </w:r>
      <w:r w:rsidR="00F71DE9">
        <w:rPr>
          <w:lang w:val="en-AU"/>
        </w:rPr>
        <w:t>various investments</w:t>
      </w:r>
      <w:r w:rsidR="007963A6">
        <w:rPr>
          <w:lang w:val="en-AU"/>
        </w:rPr>
        <w:t xml:space="preserve">. </w:t>
      </w:r>
    </w:p>
    <w:p w:rsidR="008C19B8" w:rsidRDefault="008C19B8" w:rsidP="008A6427">
      <w:pPr>
        <w:jc w:val="both"/>
        <w:rPr>
          <w:lang w:val="en-AU"/>
        </w:rPr>
      </w:pPr>
      <w:r>
        <w:rPr>
          <w:lang w:val="en-AU"/>
        </w:rPr>
        <w:t xml:space="preserve">The theory behind that technique is that </w:t>
      </w:r>
      <w:r w:rsidR="00262C99">
        <w:rPr>
          <w:lang w:val="en-AU"/>
        </w:rPr>
        <w:t xml:space="preserve">a well-diversified portfolio tends to have a higher yield and </w:t>
      </w:r>
      <w:r w:rsidR="00B92317">
        <w:rPr>
          <w:lang w:val="en-AU"/>
        </w:rPr>
        <w:t xml:space="preserve">to </w:t>
      </w:r>
      <w:r w:rsidR="00262C99">
        <w:rPr>
          <w:lang w:val="en-AU"/>
        </w:rPr>
        <w:t xml:space="preserve">pose less risky than any investment within the portfolio taken individually. </w:t>
      </w:r>
      <w:r w:rsidR="000D0D19">
        <w:rPr>
          <w:lang w:val="en-AU"/>
        </w:rPr>
        <w:t>Indeed, the diversification enables the positive performance of some investments in the portfolio to compensate the negative performance of others.</w:t>
      </w:r>
    </w:p>
    <w:p w:rsidR="000D0D19" w:rsidRDefault="000D0D19" w:rsidP="008A6427">
      <w:pPr>
        <w:jc w:val="both"/>
        <w:rPr>
          <w:lang w:val="en-AU"/>
        </w:rPr>
      </w:pPr>
      <w:r>
        <w:rPr>
          <w:lang w:val="en-AU"/>
        </w:rPr>
        <w:t xml:space="preserve">The diversification benefits the investors when the different assets within the portfolio are not perfectly correlated or are negatively correlated. </w:t>
      </w:r>
      <w:r w:rsidR="001C164F">
        <w:rPr>
          <w:lang w:val="en-AU"/>
        </w:rPr>
        <w:t>For example let’s imagine a portfolio composed of US and European Stocks. A downturn in the US economy may not affect the European economy in the same way and thus the European stocks may limit the losses of the US ones.</w:t>
      </w:r>
    </w:p>
    <w:p w:rsidR="00857CE9" w:rsidRDefault="000D0D19" w:rsidP="00FB0910">
      <w:pPr>
        <w:jc w:val="both"/>
        <w:rPr>
          <w:lang w:val="en-AU"/>
        </w:rPr>
      </w:pPr>
      <w:r>
        <w:rPr>
          <w:lang w:val="en-AU"/>
        </w:rPr>
        <w:t>In the end, the diversification technique’s</w:t>
      </w:r>
      <w:r w:rsidR="008A6427">
        <w:rPr>
          <w:lang w:val="en-AU"/>
        </w:rPr>
        <w:t xml:space="preserve"> objective</w:t>
      </w:r>
      <w:r w:rsidR="0093640C">
        <w:rPr>
          <w:lang w:val="en-AU"/>
        </w:rPr>
        <w:t xml:space="preserve"> is to limi</w:t>
      </w:r>
      <w:r w:rsidR="00857CE9">
        <w:rPr>
          <w:lang w:val="en-AU"/>
        </w:rPr>
        <w:t>t the fluctuation of investment</w:t>
      </w:r>
      <w:r w:rsidR="0093640C">
        <w:rPr>
          <w:lang w:val="en-AU"/>
        </w:rPr>
        <w:t xml:space="preserve"> return</w:t>
      </w:r>
      <w:r w:rsidR="00857CE9">
        <w:rPr>
          <w:lang w:val="en-AU"/>
        </w:rPr>
        <w:t>s</w:t>
      </w:r>
      <w:r w:rsidR="0093640C">
        <w:rPr>
          <w:lang w:val="en-AU"/>
        </w:rPr>
        <w:t xml:space="preserve"> without sacrificing to much potential gain. </w:t>
      </w:r>
    </w:p>
    <w:p w:rsidR="00FB0910" w:rsidRPr="00211D1A" w:rsidRDefault="00FB0910" w:rsidP="00FB0910">
      <w:pPr>
        <w:jc w:val="both"/>
        <w:rPr>
          <w:lang w:val="en-AU"/>
        </w:rPr>
      </w:pPr>
    </w:p>
    <w:p w:rsidR="004D1141" w:rsidRDefault="004D1141" w:rsidP="004D1141">
      <w:pPr>
        <w:pStyle w:val="Titre2"/>
        <w:numPr>
          <w:ilvl w:val="0"/>
          <w:numId w:val="1"/>
        </w:numPr>
        <w:rPr>
          <w:lang w:val="en-AU"/>
        </w:rPr>
      </w:pPr>
      <w:r w:rsidRPr="00721D9A">
        <w:rPr>
          <w:lang w:val="en-AU"/>
        </w:rPr>
        <w:t>Markowitz Model</w:t>
      </w:r>
    </w:p>
    <w:p w:rsidR="00EC78B9" w:rsidRPr="00EC78B9" w:rsidRDefault="00EC78B9" w:rsidP="00EC78B9">
      <w:pPr>
        <w:rPr>
          <w:lang w:val="en-AU"/>
        </w:rPr>
      </w:pPr>
    </w:p>
    <w:p w:rsidR="00B77A4E" w:rsidRDefault="00524B3C" w:rsidP="0089310B">
      <w:pPr>
        <w:jc w:val="both"/>
        <w:rPr>
          <w:lang w:val="en-AU"/>
        </w:rPr>
      </w:pPr>
      <w:r>
        <w:rPr>
          <w:lang w:val="en-AU"/>
        </w:rPr>
        <w:t>The Markowitz Model also called the modern portfolio theory (MPT)</w:t>
      </w:r>
      <w:r w:rsidR="007D0D6E">
        <w:rPr>
          <w:lang w:val="en-AU"/>
        </w:rPr>
        <w:t>,</w:t>
      </w:r>
      <w:r>
        <w:rPr>
          <w:lang w:val="en-AU"/>
        </w:rPr>
        <w:t xml:space="preserve"> is a portfolio-selection technique developed by Henry Markowitz between 1952 and 1959.</w:t>
      </w:r>
      <w:r w:rsidR="00641F38">
        <w:rPr>
          <w:lang w:val="en-AU"/>
        </w:rPr>
        <w:t xml:space="preserve"> </w:t>
      </w:r>
      <w:r w:rsidR="00857CE9">
        <w:rPr>
          <w:lang w:val="en-AU"/>
        </w:rPr>
        <w:t>This technique</w:t>
      </w:r>
      <w:r w:rsidR="0050708D">
        <w:rPr>
          <w:lang w:val="en-AU"/>
        </w:rPr>
        <w:t xml:space="preserve"> demonstrates that investors should focus on the overall risk and return as criteria for the selection of a </w:t>
      </w:r>
      <w:r w:rsidR="0089310B">
        <w:rPr>
          <w:lang w:val="en-AU"/>
        </w:rPr>
        <w:t xml:space="preserve">portfolio. </w:t>
      </w:r>
      <w:r w:rsidR="0050708D">
        <w:rPr>
          <w:lang w:val="en-AU"/>
        </w:rPr>
        <w:t xml:space="preserve">By analysing the risk-reward profiles of several portfolios, </w:t>
      </w:r>
      <w:r w:rsidR="008A6427">
        <w:rPr>
          <w:lang w:val="en-AU"/>
        </w:rPr>
        <w:t>the MPT</w:t>
      </w:r>
      <w:r w:rsidR="0050708D">
        <w:rPr>
          <w:lang w:val="en-AU"/>
        </w:rPr>
        <w:t xml:space="preserve"> enables the investors to </w:t>
      </w:r>
      <w:r w:rsidR="008A6427">
        <w:rPr>
          <w:lang w:val="en-AU"/>
        </w:rPr>
        <w:t xml:space="preserve">choose a portfolio with a </w:t>
      </w:r>
      <w:r w:rsidR="0050708D">
        <w:rPr>
          <w:lang w:val="en-AU"/>
        </w:rPr>
        <w:t>maximize</w:t>
      </w:r>
      <w:r w:rsidR="008A6427">
        <w:rPr>
          <w:lang w:val="en-AU"/>
        </w:rPr>
        <w:t>d</w:t>
      </w:r>
      <w:r w:rsidR="0050708D">
        <w:rPr>
          <w:lang w:val="en-AU"/>
        </w:rPr>
        <w:t xml:space="preserve"> expected return for a given amount of risk.</w:t>
      </w:r>
      <w:r w:rsidR="00857CE9">
        <w:rPr>
          <w:lang w:val="en-AU"/>
        </w:rPr>
        <w:t xml:space="preserve"> </w:t>
      </w:r>
    </w:p>
    <w:p w:rsidR="0089310B" w:rsidRPr="00BF491E" w:rsidRDefault="008A6427" w:rsidP="0089310B">
      <w:pPr>
        <w:jc w:val="both"/>
        <w:rPr>
          <w:lang w:val="en-AU"/>
        </w:rPr>
      </w:pPr>
      <w:r>
        <w:rPr>
          <w:lang w:val="en-AU"/>
        </w:rPr>
        <w:t>Now we will see how to calculate the portfolio’s expected return and risk, the concept of efficient frontier and how to find the minimum variance portfolio.</w:t>
      </w:r>
    </w:p>
    <w:p w:rsidR="000D605A" w:rsidRDefault="0050708D" w:rsidP="00FC0ED2">
      <w:pPr>
        <w:jc w:val="both"/>
        <w:rPr>
          <w:b/>
          <w:lang w:val="en-AU"/>
        </w:rPr>
      </w:pPr>
      <w:r>
        <w:rPr>
          <w:b/>
          <w:lang w:val="en-AU"/>
        </w:rPr>
        <w:t xml:space="preserve">Portfolio’s </w:t>
      </w:r>
      <w:r w:rsidR="00BF491E" w:rsidRPr="00786379">
        <w:rPr>
          <w:b/>
          <w:lang w:val="en-AU"/>
        </w:rPr>
        <w:t>Expected Return:</w:t>
      </w:r>
    </w:p>
    <w:p w:rsidR="00641E4A" w:rsidRDefault="00641E4A" w:rsidP="00641E4A">
      <w:pPr>
        <w:spacing w:after="0"/>
        <w:jc w:val="both"/>
        <w:rPr>
          <w:lang w:val="en-AU"/>
        </w:rPr>
      </w:pPr>
      <w:r>
        <w:rPr>
          <w:lang w:val="en-AU"/>
        </w:rPr>
        <w:t>It’s the amount, an investor would anticipate receiving from his portfolio by the end of the time horizon.</w:t>
      </w:r>
    </w:p>
    <w:p w:rsidR="00533B09" w:rsidRDefault="00533B09" w:rsidP="00FC0ED2">
      <w:pPr>
        <w:jc w:val="both"/>
        <w:rPr>
          <w:lang w:val="en-AU"/>
        </w:rPr>
      </w:pPr>
      <w:r>
        <w:rPr>
          <w:lang w:val="en-AU"/>
        </w:rPr>
        <w:t>The for</w:t>
      </w:r>
      <w:r w:rsidR="001968D6">
        <w:rPr>
          <w:lang w:val="en-AU"/>
        </w:rPr>
        <w:t>mula of the expected return for a</w:t>
      </w:r>
      <w:r>
        <w:rPr>
          <w:lang w:val="en-AU"/>
        </w:rPr>
        <w:t xml:space="preserve"> portfolio containing n risky assets is the following:</w:t>
      </w:r>
    </w:p>
    <w:p w:rsidR="00533B09" w:rsidRPr="00533B09" w:rsidRDefault="00533B09" w:rsidP="0089310B">
      <w:pPr>
        <w:spacing w:after="120"/>
        <w:jc w:val="both"/>
        <w:rPr>
          <w:rFonts w:eastAsiaTheme="minorEastAsia"/>
          <w:lang w:val="en-AU"/>
        </w:rPr>
      </w:pPr>
      <m:oMathPara>
        <m:oMath>
          <m:r>
            <w:rPr>
              <w:rFonts w:ascii="Cambria Math" w:hAnsi="Cambria Math"/>
              <w:lang w:val="en-AU"/>
            </w:rPr>
            <m:t>E</m:t>
          </m:r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/>
              <w:lang w:val="en-A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AU"/>
                </w:rPr>
              </m:ctrlPr>
            </m:naryPr>
            <m:sub>
              <m:r>
                <w:rPr>
                  <w:rFonts w:ascii="Cambria Math" w:hAnsi="Cambria Math"/>
                  <w:lang w:val="en-AU"/>
                </w:rPr>
                <m:t>i=1</m:t>
              </m:r>
            </m:sub>
            <m:sup>
              <m:r>
                <w:rPr>
                  <w:rFonts w:ascii="Cambria Math" w:hAnsi="Cambria Math"/>
                  <w:lang w:val="en-A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AU"/>
                </w:rPr>
                <m:t>E(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AU"/>
                </w:rPr>
                <m:t>)</m:t>
              </m:r>
            </m:e>
          </m:nary>
        </m:oMath>
      </m:oMathPara>
    </w:p>
    <w:p w:rsidR="00FB0910" w:rsidRDefault="00FB0910" w:rsidP="0089310B">
      <w:pPr>
        <w:spacing w:after="120"/>
        <w:jc w:val="both"/>
        <w:rPr>
          <w:rFonts w:eastAsiaTheme="minorEastAsia"/>
          <w:lang w:val="en-AU"/>
        </w:rPr>
      </w:pPr>
    </w:p>
    <w:p w:rsidR="00533B09" w:rsidRDefault="00533B09" w:rsidP="0089310B">
      <w:pPr>
        <w:spacing w:after="120"/>
        <w:jc w:val="both"/>
        <w:rPr>
          <w:rFonts w:eastAsiaTheme="minorEastAsia"/>
          <w:lang w:val="en-AU"/>
        </w:rPr>
      </w:pPr>
      <w:r>
        <w:rPr>
          <w:rFonts w:eastAsiaTheme="minorEastAsia"/>
          <w:lang w:val="en-AU"/>
        </w:rPr>
        <w:lastRenderedPageBreak/>
        <w:t>Where:</w:t>
      </w:r>
    </w:p>
    <w:p w:rsidR="00533B09" w:rsidRDefault="00533B09" w:rsidP="00641F38">
      <w:pPr>
        <w:spacing w:after="0"/>
        <w:jc w:val="both"/>
        <w:rPr>
          <w:rFonts w:eastAsiaTheme="minorEastAsia"/>
          <w:lang w:val="en-AU"/>
        </w:rPr>
      </w:pPr>
      <m:oMath>
        <m:r>
          <w:rPr>
            <w:rFonts w:ascii="Cambria Math" w:hAnsi="Cambria Math"/>
            <w:lang w:val="en-AU"/>
          </w:rPr>
          <m:t>E</m:t>
        </m:r>
        <m:d>
          <m:dPr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AU"/>
                  </w:rPr>
                </m:ctrlPr>
              </m:sSubPr>
              <m:e>
                <m:r>
                  <w:rPr>
                    <w:rFonts w:ascii="Cambria Math" w:hAnsi="Cambria Math"/>
                    <w:lang w:val="en-AU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AU"/>
                  </w:rPr>
                  <m:t>p</m:t>
                </m:r>
              </m:sub>
            </m:sSub>
          </m:e>
        </m:d>
      </m:oMath>
      <w:r>
        <w:rPr>
          <w:rFonts w:eastAsiaTheme="minorEastAsia"/>
          <w:lang w:val="en-AU"/>
        </w:rPr>
        <w:t xml:space="preserve"> </w:t>
      </w:r>
      <w:proofErr w:type="gramStart"/>
      <w:r>
        <w:rPr>
          <w:rFonts w:eastAsiaTheme="minorEastAsia"/>
          <w:lang w:val="en-AU"/>
        </w:rPr>
        <w:t>is</w:t>
      </w:r>
      <w:proofErr w:type="gramEnd"/>
      <w:r>
        <w:rPr>
          <w:rFonts w:eastAsiaTheme="minorEastAsia"/>
          <w:lang w:val="en-AU"/>
        </w:rPr>
        <w:t xml:space="preserve"> the expected return of the portfolio,</w:t>
      </w:r>
    </w:p>
    <w:p w:rsidR="00533B09" w:rsidRDefault="00533B09" w:rsidP="00641F38">
      <w:pPr>
        <w:spacing w:after="0"/>
        <w:jc w:val="both"/>
        <w:rPr>
          <w:rFonts w:eastAsiaTheme="minorEastAsia"/>
          <w:lang w:val="en-AU"/>
        </w:rPr>
      </w:pPr>
      <m:oMath>
        <m:r>
          <w:rPr>
            <w:rFonts w:ascii="Cambria Math" w:eastAsiaTheme="minorEastAsia" w:hAnsi="Cambria Math"/>
            <w:lang w:val="en-AU"/>
          </w:rPr>
          <m:t>E(</m:t>
        </m:r>
        <m:sSub>
          <m:sSubPr>
            <m:ctrlPr>
              <w:rPr>
                <w:rFonts w:ascii="Cambria Math" w:eastAsiaTheme="minorEastAsia" w:hAnsi="Cambria Math"/>
                <w:i/>
                <w:lang w:val="en-AU"/>
              </w:rPr>
            </m:ctrlPr>
          </m:sSubPr>
          <m:e>
            <m:r>
              <w:rPr>
                <w:rFonts w:ascii="Cambria Math" w:eastAsiaTheme="minorEastAsia" w:hAnsi="Cambria Math"/>
                <w:lang w:val="en-AU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AU"/>
              </w:rPr>
              <m:t>i</m:t>
            </m:r>
          </m:sub>
        </m:sSub>
        <m:r>
          <w:rPr>
            <w:rFonts w:ascii="Cambria Math" w:eastAsiaTheme="minorEastAsia" w:hAnsi="Cambria Math"/>
            <w:lang w:val="en-AU"/>
          </w:rPr>
          <m:t>)</m:t>
        </m:r>
      </m:oMath>
      <w:r>
        <w:rPr>
          <w:rFonts w:eastAsiaTheme="minorEastAsia"/>
          <w:lang w:val="en-AU"/>
        </w:rPr>
        <w:t xml:space="preserve"> </w:t>
      </w:r>
      <w:proofErr w:type="gramStart"/>
      <w:r>
        <w:rPr>
          <w:rFonts w:eastAsiaTheme="minorEastAsia"/>
          <w:lang w:val="en-AU"/>
        </w:rPr>
        <w:t>is</w:t>
      </w:r>
      <w:proofErr w:type="gramEnd"/>
      <w:r>
        <w:rPr>
          <w:rFonts w:eastAsiaTheme="minorEastAsia"/>
          <w:lang w:val="en-AU"/>
        </w:rPr>
        <w:t xml:space="preserve"> the expected return of asset </w:t>
      </w:r>
      <w:proofErr w:type="spellStart"/>
      <w:r>
        <w:rPr>
          <w:rFonts w:eastAsiaTheme="minorEastAsia"/>
          <w:lang w:val="en-AU"/>
        </w:rPr>
        <w:t>i</w:t>
      </w:r>
      <w:proofErr w:type="spellEnd"/>
      <w:r>
        <w:rPr>
          <w:rFonts w:eastAsiaTheme="minorEastAsia"/>
          <w:lang w:val="en-AU"/>
        </w:rPr>
        <w:t>,</w:t>
      </w:r>
    </w:p>
    <w:p w:rsidR="00533B09" w:rsidRDefault="00B944C0" w:rsidP="00641F38">
      <w:pPr>
        <w:spacing w:after="0"/>
        <w:jc w:val="both"/>
        <w:rPr>
          <w:rFonts w:eastAsiaTheme="minorEastAsia"/>
          <w:lang w:val="en-AU"/>
        </w:rPr>
      </w:pPr>
      <m:oMath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w</m:t>
            </m:r>
          </m:e>
          <m:sub>
            <m:r>
              <w:rPr>
                <w:rFonts w:ascii="Cambria Math" w:hAnsi="Cambria Math"/>
                <w:lang w:val="en-AU"/>
              </w:rPr>
              <m:t>i</m:t>
            </m:r>
          </m:sub>
        </m:sSub>
      </m:oMath>
      <w:r w:rsidR="00533B09">
        <w:rPr>
          <w:rFonts w:eastAsiaTheme="minorEastAsia"/>
          <w:lang w:val="en-AU"/>
        </w:rPr>
        <w:t xml:space="preserve"> </w:t>
      </w:r>
      <w:proofErr w:type="gramStart"/>
      <w:r w:rsidR="00533B09">
        <w:rPr>
          <w:rFonts w:eastAsiaTheme="minorEastAsia"/>
          <w:lang w:val="en-AU"/>
        </w:rPr>
        <w:t>is</w:t>
      </w:r>
      <w:proofErr w:type="gramEnd"/>
      <w:r w:rsidR="0089310B">
        <w:rPr>
          <w:rFonts w:eastAsiaTheme="minorEastAsia"/>
          <w:lang w:val="en-AU"/>
        </w:rPr>
        <w:t xml:space="preserve"> the proportion of</w:t>
      </w:r>
      <w:r w:rsidR="00533B09">
        <w:rPr>
          <w:rFonts w:eastAsiaTheme="minorEastAsia"/>
          <w:lang w:val="en-AU"/>
        </w:rPr>
        <w:t xml:space="preserve"> asset </w:t>
      </w:r>
      <w:proofErr w:type="spellStart"/>
      <w:r w:rsidR="00533B09">
        <w:rPr>
          <w:rFonts w:eastAsiaTheme="minorEastAsia"/>
          <w:lang w:val="en-AU"/>
        </w:rPr>
        <w:t>i</w:t>
      </w:r>
      <w:proofErr w:type="spellEnd"/>
      <w:r w:rsidR="00533B09">
        <w:rPr>
          <w:rFonts w:eastAsiaTheme="minorEastAsia"/>
          <w:lang w:val="en-AU"/>
        </w:rPr>
        <w:t xml:space="preserve"> in the portfolio,</w:t>
      </w:r>
    </w:p>
    <w:p w:rsidR="00533B09" w:rsidRDefault="00533B09" w:rsidP="00641F38">
      <w:pPr>
        <w:spacing w:after="0"/>
        <w:jc w:val="both"/>
        <w:rPr>
          <w:rFonts w:eastAsiaTheme="minorEastAsia"/>
          <w:lang w:val="en-AU"/>
        </w:rPr>
      </w:pPr>
      <w:proofErr w:type="gramStart"/>
      <w:r>
        <w:rPr>
          <w:rFonts w:eastAsiaTheme="minorEastAsia"/>
          <w:lang w:val="en-AU"/>
        </w:rPr>
        <w:t xml:space="preserve">and </w:t>
      </w:r>
      <w:proofErr w:type="gramEnd"/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AU"/>
              </w:rPr>
            </m:ctrlPr>
          </m:naryPr>
          <m:sub>
            <m:r>
              <w:rPr>
                <w:rFonts w:ascii="Cambria Math" w:eastAsiaTheme="minorEastAsia" w:hAnsi="Cambria Math"/>
                <w:lang w:val="en-AU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AU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A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AU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lang w:val="en-AU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AU"/>
              </w:rPr>
              <m:t>=1</m:t>
            </m:r>
          </m:e>
        </m:nary>
      </m:oMath>
      <w:r w:rsidR="001968D6">
        <w:rPr>
          <w:rFonts w:eastAsiaTheme="minorEastAsia"/>
          <w:lang w:val="en-AU"/>
        </w:rPr>
        <w:t>.</w:t>
      </w:r>
      <w:r w:rsidR="0089310B">
        <w:rPr>
          <w:rFonts w:eastAsiaTheme="minorEastAsia"/>
          <w:lang w:val="en-AU"/>
        </w:rPr>
        <w:t xml:space="preserve"> (</w:t>
      </w:r>
      <w:proofErr w:type="gramStart"/>
      <w:r w:rsidR="0089310B">
        <w:rPr>
          <w:rFonts w:eastAsiaTheme="minorEastAsia"/>
          <w:lang w:val="en-AU"/>
        </w:rPr>
        <w:t>no</w:t>
      </w:r>
      <w:proofErr w:type="gramEnd"/>
      <w:r w:rsidR="0089310B">
        <w:rPr>
          <w:rFonts w:eastAsiaTheme="minorEastAsia"/>
          <w:lang w:val="en-AU"/>
        </w:rPr>
        <w:t xml:space="preserve"> short-selling)</w:t>
      </w:r>
    </w:p>
    <w:p w:rsidR="00533B09" w:rsidRDefault="00533B09" w:rsidP="00FC0ED2">
      <w:pPr>
        <w:jc w:val="both"/>
        <w:rPr>
          <w:rFonts w:eastAsiaTheme="minorEastAsia"/>
          <w:lang w:val="en-AU"/>
        </w:rPr>
      </w:pPr>
    </w:p>
    <w:p w:rsidR="00533B09" w:rsidRPr="008F58FA" w:rsidRDefault="00FC0ED2" w:rsidP="00CA76FB">
      <w:pPr>
        <w:spacing w:after="120"/>
        <w:jc w:val="both"/>
        <w:rPr>
          <w:rFonts w:eastAsiaTheme="minorEastAsia"/>
          <w:u w:val="single"/>
          <w:lang w:val="en-AU"/>
        </w:rPr>
      </w:pPr>
      <w:r w:rsidRPr="008F58FA">
        <w:rPr>
          <w:rFonts w:eastAsiaTheme="minorEastAsia"/>
          <w:u w:val="single"/>
          <w:lang w:val="en-AU"/>
        </w:rPr>
        <w:t>Example:</w:t>
      </w:r>
      <w:r w:rsidR="00533B09" w:rsidRPr="008F58FA">
        <w:rPr>
          <w:rFonts w:eastAsiaTheme="minorEastAsia"/>
          <w:u w:val="single"/>
          <w:lang w:val="en-AU"/>
        </w:rPr>
        <w:t xml:space="preserve"> </w:t>
      </w:r>
    </w:p>
    <w:p w:rsidR="00FC0ED2" w:rsidRDefault="00FC0ED2" w:rsidP="00FC0ED2">
      <w:pPr>
        <w:jc w:val="both"/>
        <w:rPr>
          <w:rFonts w:eastAsiaTheme="minorEastAsia"/>
          <w:lang w:val="en-AU"/>
        </w:rPr>
      </w:pPr>
      <w:r>
        <w:rPr>
          <w:rFonts w:eastAsiaTheme="minorEastAsia"/>
          <w:lang w:val="en-AU"/>
        </w:rPr>
        <w:t>John has a portfolio composed of 4 different assets. Each asset’s expected return and proportion in John’s portfolio are given by the following table: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FC0ED2" w:rsidTr="00FC0ED2">
        <w:tc>
          <w:tcPr>
            <w:tcW w:w="1812" w:type="dxa"/>
          </w:tcPr>
          <w:p w:rsidR="00FC0ED2" w:rsidRDefault="00FC0ED2" w:rsidP="00FC0ED2">
            <w:pPr>
              <w:jc w:val="both"/>
              <w:rPr>
                <w:rFonts w:eastAsiaTheme="minorEastAsia"/>
                <w:lang w:val="en-AU"/>
              </w:rPr>
            </w:pPr>
            <w:r>
              <w:rPr>
                <w:rFonts w:eastAsiaTheme="minorEastAsia"/>
                <w:lang w:val="en-AU"/>
              </w:rPr>
              <w:t>Assets:</w:t>
            </w:r>
          </w:p>
        </w:tc>
        <w:tc>
          <w:tcPr>
            <w:tcW w:w="1812" w:type="dxa"/>
          </w:tcPr>
          <w:p w:rsidR="00FC0ED2" w:rsidRDefault="008F58FA" w:rsidP="00FC0ED2">
            <w:pPr>
              <w:jc w:val="both"/>
              <w:rPr>
                <w:rFonts w:eastAsiaTheme="minorEastAsia"/>
                <w:lang w:val="en-AU"/>
              </w:rPr>
            </w:pPr>
            <w:r>
              <w:rPr>
                <w:rFonts w:eastAsiaTheme="minorEastAsia"/>
                <w:lang w:val="en-AU"/>
              </w:rPr>
              <w:t>Asset 1</w:t>
            </w:r>
          </w:p>
        </w:tc>
        <w:tc>
          <w:tcPr>
            <w:tcW w:w="1812" w:type="dxa"/>
          </w:tcPr>
          <w:p w:rsidR="00FC0ED2" w:rsidRDefault="008F58FA" w:rsidP="00FC0ED2">
            <w:pPr>
              <w:jc w:val="both"/>
              <w:rPr>
                <w:rFonts w:eastAsiaTheme="minorEastAsia"/>
                <w:lang w:val="en-AU"/>
              </w:rPr>
            </w:pPr>
            <w:r>
              <w:rPr>
                <w:rFonts w:eastAsiaTheme="minorEastAsia"/>
                <w:lang w:val="en-AU"/>
              </w:rPr>
              <w:t>Asset 2</w:t>
            </w:r>
          </w:p>
        </w:tc>
        <w:tc>
          <w:tcPr>
            <w:tcW w:w="1813" w:type="dxa"/>
          </w:tcPr>
          <w:p w:rsidR="00FC0ED2" w:rsidRDefault="008F58FA" w:rsidP="00FC0ED2">
            <w:pPr>
              <w:jc w:val="both"/>
              <w:rPr>
                <w:rFonts w:eastAsiaTheme="minorEastAsia"/>
                <w:lang w:val="en-AU"/>
              </w:rPr>
            </w:pPr>
            <w:r>
              <w:rPr>
                <w:rFonts w:eastAsiaTheme="minorEastAsia"/>
                <w:lang w:val="en-AU"/>
              </w:rPr>
              <w:t>Asset 3</w:t>
            </w:r>
          </w:p>
        </w:tc>
        <w:tc>
          <w:tcPr>
            <w:tcW w:w="1813" w:type="dxa"/>
          </w:tcPr>
          <w:p w:rsidR="00FC0ED2" w:rsidRDefault="008F58FA" w:rsidP="00FC0ED2">
            <w:pPr>
              <w:jc w:val="both"/>
              <w:rPr>
                <w:rFonts w:eastAsiaTheme="minorEastAsia"/>
                <w:lang w:val="en-AU"/>
              </w:rPr>
            </w:pPr>
            <w:r>
              <w:rPr>
                <w:rFonts w:eastAsiaTheme="minorEastAsia"/>
                <w:lang w:val="en-AU"/>
              </w:rPr>
              <w:t>Asset 4</w:t>
            </w:r>
          </w:p>
        </w:tc>
      </w:tr>
      <w:tr w:rsidR="00FC0ED2" w:rsidTr="00FC0ED2">
        <w:tc>
          <w:tcPr>
            <w:tcW w:w="1812" w:type="dxa"/>
          </w:tcPr>
          <w:p w:rsidR="00FC0ED2" w:rsidRDefault="00FC0ED2" w:rsidP="00FC0ED2">
            <w:pPr>
              <w:jc w:val="both"/>
              <w:rPr>
                <w:rFonts w:eastAsiaTheme="minorEastAsia"/>
                <w:lang w:val="en-AU"/>
              </w:rPr>
            </w:pPr>
            <w:r>
              <w:rPr>
                <w:rFonts w:eastAsiaTheme="minorEastAsia"/>
                <w:lang w:val="en-AU"/>
              </w:rPr>
              <w:t>E(r)</w:t>
            </w:r>
          </w:p>
        </w:tc>
        <w:tc>
          <w:tcPr>
            <w:tcW w:w="1812" w:type="dxa"/>
          </w:tcPr>
          <w:p w:rsidR="00FC0ED2" w:rsidRDefault="008F58FA" w:rsidP="00FC0ED2">
            <w:pPr>
              <w:jc w:val="both"/>
              <w:rPr>
                <w:rFonts w:eastAsiaTheme="minorEastAsia"/>
                <w:lang w:val="en-AU"/>
              </w:rPr>
            </w:pPr>
            <w:r>
              <w:rPr>
                <w:rFonts w:eastAsiaTheme="minorEastAsia"/>
                <w:lang w:val="en-AU"/>
              </w:rPr>
              <w:t>3%</w:t>
            </w:r>
          </w:p>
        </w:tc>
        <w:tc>
          <w:tcPr>
            <w:tcW w:w="1812" w:type="dxa"/>
          </w:tcPr>
          <w:p w:rsidR="00FC0ED2" w:rsidRDefault="008F58FA" w:rsidP="00FC0ED2">
            <w:pPr>
              <w:jc w:val="both"/>
              <w:rPr>
                <w:rFonts w:eastAsiaTheme="minorEastAsia"/>
                <w:lang w:val="en-AU"/>
              </w:rPr>
            </w:pPr>
            <w:r>
              <w:rPr>
                <w:rFonts w:eastAsiaTheme="minorEastAsia"/>
                <w:lang w:val="en-AU"/>
              </w:rPr>
              <w:t>6%</w:t>
            </w:r>
          </w:p>
        </w:tc>
        <w:tc>
          <w:tcPr>
            <w:tcW w:w="1813" w:type="dxa"/>
          </w:tcPr>
          <w:p w:rsidR="00FC0ED2" w:rsidRDefault="008F58FA" w:rsidP="00FC0ED2">
            <w:pPr>
              <w:jc w:val="both"/>
              <w:rPr>
                <w:rFonts w:eastAsiaTheme="minorEastAsia"/>
                <w:lang w:val="en-AU"/>
              </w:rPr>
            </w:pPr>
            <w:r>
              <w:rPr>
                <w:rFonts w:eastAsiaTheme="minorEastAsia"/>
                <w:lang w:val="en-AU"/>
              </w:rPr>
              <w:t>5%</w:t>
            </w:r>
          </w:p>
        </w:tc>
        <w:tc>
          <w:tcPr>
            <w:tcW w:w="1813" w:type="dxa"/>
          </w:tcPr>
          <w:p w:rsidR="00FC0ED2" w:rsidRDefault="008F58FA" w:rsidP="00FC0ED2">
            <w:pPr>
              <w:jc w:val="both"/>
              <w:rPr>
                <w:rFonts w:eastAsiaTheme="minorEastAsia"/>
                <w:lang w:val="en-AU"/>
              </w:rPr>
            </w:pPr>
            <w:r>
              <w:rPr>
                <w:rFonts w:eastAsiaTheme="minorEastAsia"/>
                <w:lang w:val="en-AU"/>
              </w:rPr>
              <w:t>10%</w:t>
            </w:r>
          </w:p>
        </w:tc>
      </w:tr>
      <w:tr w:rsidR="00FC0ED2" w:rsidTr="00FC0ED2">
        <w:tc>
          <w:tcPr>
            <w:tcW w:w="1812" w:type="dxa"/>
          </w:tcPr>
          <w:p w:rsidR="00FC0ED2" w:rsidRDefault="008F58FA" w:rsidP="00FC0ED2">
            <w:pPr>
              <w:jc w:val="both"/>
              <w:rPr>
                <w:rFonts w:eastAsiaTheme="minorEastAsia"/>
                <w:lang w:val="en-AU"/>
              </w:rPr>
            </w:pPr>
            <w:r>
              <w:rPr>
                <w:rFonts w:eastAsiaTheme="minorEastAsia"/>
                <w:lang w:val="en-AU"/>
              </w:rPr>
              <w:t>w</w:t>
            </w:r>
            <w:r w:rsidR="000A19A5">
              <w:rPr>
                <w:rFonts w:eastAsiaTheme="minorEastAsia"/>
                <w:lang w:val="en-AU"/>
              </w:rPr>
              <w:t>eight</w:t>
            </w:r>
          </w:p>
        </w:tc>
        <w:tc>
          <w:tcPr>
            <w:tcW w:w="1812" w:type="dxa"/>
          </w:tcPr>
          <w:p w:rsidR="00FC0ED2" w:rsidRDefault="008F58FA" w:rsidP="00FC0ED2">
            <w:pPr>
              <w:jc w:val="both"/>
              <w:rPr>
                <w:rFonts w:eastAsiaTheme="minorEastAsia"/>
                <w:lang w:val="en-AU"/>
              </w:rPr>
            </w:pPr>
            <w:r>
              <w:rPr>
                <w:rFonts w:eastAsiaTheme="minorEastAsia"/>
                <w:lang w:val="en-AU"/>
              </w:rPr>
              <w:t>20%</w:t>
            </w:r>
          </w:p>
        </w:tc>
        <w:tc>
          <w:tcPr>
            <w:tcW w:w="1812" w:type="dxa"/>
          </w:tcPr>
          <w:p w:rsidR="00FC0ED2" w:rsidRDefault="008F58FA" w:rsidP="00FC0ED2">
            <w:pPr>
              <w:jc w:val="both"/>
              <w:rPr>
                <w:rFonts w:eastAsiaTheme="minorEastAsia"/>
                <w:lang w:val="en-AU"/>
              </w:rPr>
            </w:pPr>
            <w:r>
              <w:rPr>
                <w:rFonts w:eastAsiaTheme="minorEastAsia"/>
                <w:lang w:val="en-AU"/>
              </w:rPr>
              <w:t>45%</w:t>
            </w:r>
          </w:p>
        </w:tc>
        <w:tc>
          <w:tcPr>
            <w:tcW w:w="1813" w:type="dxa"/>
          </w:tcPr>
          <w:p w:rsidR="00FC0ED2" w:rsidRDefault="008F58FA" w:rsidP="00FC0ED2">
            <w:pPr>
              <w:jc w:val="both"/>
              <w:rPr>
                <w:rFonts w:eastAsiaTheme="minorEastAsia"/>
                <w:lang w:val="en-AU"/>
              </w:rPr>
            </w:pPr>
            <w:r>
              <w:rPr>
                <w:rFonts w:eastAsiaTheme="minorEastAsia"/>
                <w:lang w:val="en-AU"/>
              </w:rPr>
              <w:t>15%</w:t>
            </w:r>
          </w:p>
        </w:tc>
        <w:tc>
          <w:tcPr>
            <w:tcW w:w="1813" w:type="dxa"/>
          </w:tcPr>
          <w:p w:rsidR="00FC0ED2" w:rsidRDefault="008F58FA" w:rsidP="00FC0ED2">
            <w:pPr>
              <w:jc w:val="both"/>
              <w:rPr>
                <w:rFonts w:eastAsiaTheme="minorEastAsia"/>
                <w:lang w:val="en-AU"/>
              </w:rPr>
            </w:pPr>
            <w:r>
              <w:rPr>
                <w:rFonts w:eastAsiaTheme="minorEastAsia"/>
                <w:lang w:val="en-AU"/>
              </w:rPr>
              <w:t>20%</w:t>
            </w:r>
          </w:p>
        </w:tc>
      </w:tr>
    </w:tbl>
    <w:p w:rsidR="00FC0ED2" w:rsidRDefault="00FC0ED2" w:rsidP="0089310B">
      <w:pPr>
        <w:spacing w:after="0"/>
        <w:rPr>
          <w:rFonts w:eastAsiaTheme="minorEastAsia"/>
          <w:lang w:val="en-AU"/>
        </w:rPr>
      </w:pPr>
    </w:p>
    <w:p w:rsidR="008F58FA" w:rsidRDefault="008F58FA" w:rsidP="000D605A">
      <w:pPr>
        <w:rPr>
          <w:rFonts w:eastAsiaTheme="minorEastAsia"/>
          <w:lang w:val="en-AU"/>
        </w:rPr>
      </w:pPr>
      <w:r>
        <w:rPr>
          <w:rFonts w:eastAsiaTheme="minorEastAsia"/>
          <w:lang w:val="en-AU"/>
        </w:rPr>
        <w:t>The expected return of John’s portfolio can then be calculated as follows:</w:t>
      </w:r>
    </w:p>
    <w:p w:rsidR="008F58FA" w:rsidRPr="00BF491E" w:rsidRDefault="008F58FA" w:rsidP="000D605A">
      <w:pPr>
        <w:rPr>
          <w:rFonts w:eastAsiaTheme="minorEastAsia"/>
          <w:b/>
          <w:lang w:val="en-AU"/>
        </w:rPr>
      </w:pPr>
      <m:oMathPara>
        <m:oMath>
          <m:r>
            <w:rPr>
              <w:rFonts w:ascii="Cambria Math" w:eastAsiaTheme="minorEastAsia" w:hAnsi="Cambria Math"/>
              <w:lang w:val="en-AU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lang w:val="en-A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AU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AU"/>
                    </w:rPr>
                    <m:t>p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AU"/>
            </w:rPr>
            <m:t>=0.03*0.2+0.06*0.45+0.05*0.15+0.1*O.2=0.0605=</m:t>
          </m:r>
          <m:r>
            <m:rPr>
              <m:sty m:val="bi"/>
            </m:rPr>
            <w:rPr>
              <w:rFonts w:ascii="Cambria Math" w:eastAsiaTheme="minorEastAsia" w:hAnsi="Cambria Math"/>
              <w:lang w:val="en-AU"/>
            </w:rPr>
            <m:t>6.05%</m:t>
          </m:r>
        </m:oMath>
      </m:oMathPara>
    </w:p>
    <w:p w:rsidR="00BF491E" w:rsidRDefault="00BF491E" w:rsidP="000D605A">
      <w:pPr>
        <w:rPr>
          <w:rFonts w:eastAsiaTheme="minorEastAsia"/>
          <w:b/>
          <w:lang w:val="en-AU"/>
        </w:rPr>
      </w:pPr>
    </w:p>
    <w:p w:rsidR="00641E4A" w:rsidRDefault="00641E4A" w:rsidP="000D605A">
      <w:pPr>
        <w:rPr>
          <w:rFonts w:eastAsiaTheme="minorEastAsia"/>
          <w:b/>
          <w:lang w:val="en-AU"/>
        </w:rPr>
      </w:pPr>
    </w:p>
    <w:p w:rsidR="00BF491E" w:rsidRDefault="0050708D" w:rsidP="000D605A">
      <w:pPr>
        <w:rPr>
          <w:rFonts w:eastAsiaTheme="minorEastAsia"/>
          <w:b/>
          <w:lang w:val="en-AU"/>
        </w:rPr>
      </w:pPr>
      <w:r>
        <w:rPr>
          <w:rFonts w:eastAsiaTheme="minorEastAsia"/>
          <w:b/>
          <w:lang w:val="en-AU"/>
        </w:rPr>
        <w:t xml:space="preserve">Portfolio’s </w:t>
      </w:r>
      <w:r w:rsidR="00BF491E" w:rsidRPr="00786379">
        <w:rPr>
          <w:rFonts w:eastAsiaTheme="minorEastAsia"/>
          <w:b/>
          <w:lang w:val="en-AU"/>
        </w:rPr>
        <w:t>Risk</w:t>
      </w:r>
    </w:p>
    <w:p w:rsidR="00641E4A" w:rsidRPr="00641E4A" w:rsidRDefault="00641E4A" w:rsidP="00641E4A">
      <w:pPr>
        <w:spacing w:after="0"/>
        <w:rPr>
          <w:rFonts w:eastAsiaTheme="minorEastAsia"/>
          <w:lang w:val="en-AU"/>
        </w:rPr>
      </w:pPr>
      <w:r>
        <w:rPr>
          <w:rFonts w:eastAsiaTheme="minorEastAsia"/>
          <w:lang w:val="en-AU"/>
        </w:rPr>
        <w:t>The risk is the chance that the actual return of the portfolio is different from the one expected.</w:t>
      </w:r>
    </w:p>
    <w:p w:rsidR="00BF491E" w:rsidRDefault="00BF491E" w:rsidP="000D605A">
      <w:pPr>
        <w:rPr>
          <w:rFonts w:eastAsiaTheme="minorEastAsia"/>
          <w:lang w:val="en-AU"/>
        </w:rPr>
      </w:pPr>
      <w:r>
        <w:rPr>
          <w:rFonts w:eastAsiaTheme="minorEastAsia"/>
          <w:lang w:val="en-AU"/>
        </w:rPr>
        <w:t>The risk of a portfolio is measured by its standard deviation which is the squared root of the variance. The variance of a portfolio containing n risky assets can be obtained with the following formula:</w:t>
      </w:r>
    </w:p>
    <w:p w:rsidR="00BF491E" w:rsidRPr="007E2DFD" w:rsidRDefault="00BF491E" w:rsidP="000D605A">
      <w:pPr>
        <w:rPr>
          <w:rFonts w:eastAsiaTheme="minorEastAsia"/>
          <w:lang w:val="en-AU"/>
        </w:rPr>
      </w:pPr>
      <m:oMathPara>
        <m:oMath>
          <m:r>
            <w:rPr>
              <w:rFonts w:ascii="Cambria Math" w:eastAsiaTheme="minorEastAsia" w:hAnsi="Cambria Math"/>
              <w:lang w:val="en-AU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  <w:lang w:val="en-A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AU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AU"/>
                    </w:rPr>
                    <m:t>p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AU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A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AU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en-AU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  <w:lang w:val="en-AU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A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AU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AU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AU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AU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AU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A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A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AU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AU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A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AU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AU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AU"/>
                    </w:rPr>
                    <m:t>Cov(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A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A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AU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AU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A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A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AU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AU"/>
                    </w:rPr>
                    <m:t>)</m:t>
                  </m:r>
                </m:e>
              </m:nary>
            </m:e>
          </m:nary>
        </m:oMath>
      </m:oMathPara>
    </w:p>
    <w:p w:rsidR="007E2DFD" w:rsidRDefault="007E2DFD" w:rsidP="000D605A">
      <w:pPr>
        <w:rPr>
          <w:rFonts w:eastAsiaTheme="minorEastAsia"/>
          <w:lang w:val="en-AU"/>
        </w:rPr>
      </w:pPr>
      <w:r>
        <w:rPr>
          <w:rFonts w:eastAsiaTheme="minorEastAsia"/>
          <w:lang w:val="en-AU"/>
        </w:rPr>
        <w:t>Where:</w:t>
      </w:r>
    </w:p>
    <w:p w:rsidR="00EC6584" w:rsidRDefault="00B944C0" w:rsidP="00641F38">
      <w:pPr>
        <w:spacing w:after="0"/>
        <w:rPr>
          <w:rFonts w:eastAsiaTheme="minorEastAsia"/>
          <w:lang w:val="en-AU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AU"/>
              </w:rPr>
            </m:ctrlPr>
          </m:sSubPr>
          <m:e>
            <m:r>
              <w:rPr>
                <w:rFonts w:ascii="Cambria Math" w:eastAsiaTheme="minorEastAsia" w:hAnsi="Cambria Math"/>
                <w:lang w:val="en-AU"/>
              </w:rPr>
              <m:t>σ</m:t>
            </m:r>
          </m:e>
          <m:sub>
            <m:r>
              <w:rPr>
                <w:rFonts w:ascii="Cambria Math" w:eastAsiaTheme="minorEastAsia" w:hAnsi="Cambria Math"/>
                <w:lang w:val="en-AU"/>
              </w:rPr>
              <m:t>p</m:t>
            </m:r>
          </m:sub>
        </m:sSub>
      </m:oMath>
      <w:r w:rsidR="007E2DFD">
        <w:rPr>
          <w:rFonts w:eastAsiaTheme="minorEastAsia"/>
          <w:lang w:val="en-AU"/>
        </w:rPr>
        <w:t xml:space="preserve"> </w:t>
      </w:r>
      <w:proofErr w:type="gramStart"/>
      <w:r w:rsidR="007E2DFD">
        <w:rPr>
          <w:rFonts w:eastAsiaTheme="minorEastAsia"/>
          <w:lang w:val="en-AU"/>
        </w:rPr>
        <w:t>is</w:t>
      </w:r>
      <w:proofErr w:type="gramEnd"/>
      <w:r w:rsidR="007E2DFD">
        <w:rPr>
          <w:rFonts w:eastAsiaTheme="minorEastAsia"/>
          <w:lang w:val="en-AU"/>
        </w:rPr>
        <w:t xml:space="preserve"> the standard deviation of the portfolio</w:t>
      </w:r>
      <w:r w:rsidR="00EC6584">
        <w:rPr>
          <w:rFonts w:eastAsiaTheme="minorEastAsia"/>
          <w:lang w:val="en-AU"/>
        </w:rPr>
        <w:t>,</w:t>
      </w:r>
    </w:p>
    <w:p w:rsidR="007E2DFD" w:rsidRDefault="00B944C0" w:rsidP="00641F38">
      <w:pPr>
        <w:spacing w:after="0"/>
        <w:rPr>
          <w:rFonts w:eastAsiaTheme="minorEastAsia"/>
          <w:lang w:val="en-AU"/>
        </w:rPr>
      </w:pPr>
      <m:oMath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w</m:t>
            </m:r>
          </m:e>
          <m:sub>
            <m:r>
              <w:rPr>
                <w:rFonts w:ascii="Cambria Math" w:hAnsi="Cambria Math"/>
                <w:lang w:val="en-AU"/>
              </w:rPr>
              <m:t>i</m:t>
            </m:r>
          </m:sub>
        </m:sSub>
        <m:r>
          <w:rPr>
            <w:rFonts w:ascii="Cambria Math" w:hAnsi="Cambria Math"/>
            <w:lang w:val="en-A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w</m:t>
            </m:r>
          </m:e>
          <m:sub>
            <m:r>
              <w:rPr>
                <w:rFonts w:ascii="Cambria Math" w:hAnsi="Cambria Math"/>
                <w:lang w:val="en-AU"/>
              </w:rPr>
              <m:t>j</m:t>
            </m:r>
          </m:sub>
        </m:sSub>
      </m:oMath>
      <w:r w:rsidR="007E2DFD">
        <w:rPr>
          <w:rFonts w:eastAsiaTheme="minorEastAsia"/>
          <w:lang w:val="en-AU"/>
        </w:rPr>
        <w:t xml:space="preserve"> </w:t>
      </w:r>
      <w:proofErr w:type="gramStart"/>
      <w:r w:rsidR="007E2DFD">
        <w:rPr>
          <w:rFonts w:eastAsiaTheme="minorEastAsia"/>
          <w:lang w:val="en-AU"/>
        </w:rPr>
        <w:t>are</w:t>
      </w:r>
      <w:proofErr w:type="gramEnd"/>
      <w:r w:rsidR="007E2DFD">
        <w:rPr>
          <w:rFonts w:eastAsiaTheme="minorEastAsia"/>
          <w:lang w:val="en-AU"/>
        </w:rPr>
        <w:t xml:space="preserve"> the proportions respectively of asset </w:t>
      </w:r>
      <w:proofErr w:type="spellStart"/>
      <w:r w:rsidR="007E2DFD">
        <w:rPr>
          <w:rFonts w:eastAsiaTheme="minorEastAsia"/>
          <w:lang w:val="en-AU"/>
        </w:rPr>
        <w:t>i</w:t>
      </w:r>
      <w:proofErr w:type="spellEnd"/>
      <w:r w:rsidR="007E2DFD">
        <w:rPr>
          <w:rFonts w:eastAsiaTheme="minorEastAsia"/>
          <w:lang w:val="en-AU"/>
        </w:rPr>
        <w:t xml:space="preserve"> and asset j in the portfolio,</w:t>
      </w:r>
    </w:p>
    <w:p w:rsidR="007E2DFD" w:rsidRDefault="00B944C0" w:rsidP="00641F38">
      <w:pPr>
        <w:spacing w:after="0"/>
        <w:rPr>
          <w:rFonts w:eastAsiaTheme="minorEastAsia"/>
          <w:lang w:val="en-AU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AU"/>
              </w:rPr>
            </m:ctrlPr>
          </m:sSubPr>
          <m:e>
            <m:r>
              <w:rPr>
                <w:rFonts w:ascii="Cambria Math" w:eastAsiaTheme="minorEastAsia" w:hAnsi="Cambria Math"/>
                <w:lang w:val="en-AU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AU"/>
              </w:rPr>
              <m:t>i</m:t>
            </m:r>
          </m:sub>
        </m:sSub>
        <m:r>
          <w:rPr>
            <w:rFonts w:ascii="Cambria Math" w:eastAsiaTheme="minorEastAsia" w:hAnsi="Cambria Math"/>
            <w:lang w:val="en-AU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AU"/>
              </w:rPr>
            </m:ctrlPr>
          </m:sSubPr>
          <m:e>
            <m:r>
              <w:rPr>
                <w:rFonts w:ascii="Cambria Math" w:eastAsiaTheme="minorEastAsia" w:hAnsi="Cambria Math"/>
                <w:lang w:val="en-AU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AU"/>
              </w:rPr>
              <m:t>j</m:t>
            </m:r>
          </m:sub>
        </m:sSub>
      </m:oMath>
      <w:r w:rsidR="007E2DFD">
        <w:rPr>
          <w:rFonts w:eastAsiaTheme="minorEastAsia"/>
          <w:lang w:val="en-AU"/>
        </w:rPr>
        <w:t xml:space="preserve"> </w:t>
      </w:r>
      <w:proofErr w:type="gramStart"/>
      <w:r w:rsidR="007E2DFD">
        <w:rPr>
          <w:rFonts w:eastAsiaTheme="minorEastAsia"/>
          <w:lang w:val="en-AU"/>
        </w:rPr>
        <w:t>are</w:t>
      </w:r>
      <w:proofErr w:type="gramEnd"/>
      <w:r w:rsidR="007E2DFD">
        <w:rPr>
          <w:rFonts w:eastAsiaTheme="minorEastAsia"/>
          <w:lang w:val="en-AU"/>
        </w:rPr>
        <w:t xml:space="preserve"> the rates of return respectively of asset </w:t>
      </w:r>
      <w:proofErr w:type="spellStart"/>
      <w:r w:rsidR="007E2DFD">
        <w:rPr>
          <w:rFonts w:eastAsiaTheme="minorEastAsia"/>
          <w:lang w:val="en-AU"/>
        </w:rPr>
        <w:t>i</w:t>
      </w:r>
      <w:proofErr w:type="spellEnd"/>
      <w:r w:rsidR="007E2DFD">
        <w:rPr>
          <w:rFonts w:eastAsiaTheme="minorEastAsia"/>
          <w:lang w:val="en-AU"/>
        </w:rPr>
        <w:t xml:space="preserve"> and asset j,</w:t>
      </w:r>
    </w:p>
    <w:p w:rsidR="007E2DFD" w:rsidRDefault="007E2DFD" w:rsidP="00641F38">
      <w:pPr>
        <w:spacing w:after="0"/>
        <w:rPr>
          <w:rFonts w:eastAsiaTheme="minorEastAsia"/>
          <w:lang w:val="en-AU"/>
        </w:rPr>
      </w:pPr>
      <m:oMath>
        <m:r>
          <w:rPr>
            <w:rFonts w:ascii="Cambria Math" w:eastAsiaTheme="minorEastAsia" w:hAnsi="Cambria Math"/>
            <w:lang w:val="en-AU"/>
          </w:rPr>
          <m:t>Cov</m:t>
        </m:r>
        <m:d>
          <m:dPr>
            <m:ctrlPr>
              <w:rPr>
                <w:rFonts w:ascii="Cambria Math" w:eastAsiaTheme="minorEastAsia" w:hAnsi="Cambria Math"/>
                <w:i/>
                <w:lang w:val="en-A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A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AU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AU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AU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A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AU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AU"/>
                  </w:rPr>
                  <m:t>j</m:t>
                </m:r>
              </m:sub>
            </m:sSub>
          </m:e>
        </m:d>
      </m:oMath>
      <w:r>
        <w:rPr>
          <w:rFonts w:eastAsiaTheme="minorEastAsia"/>
          <w:lang w:val="en-AU"/>
        </w:rPr>
        <w:t xml:space="preserve"> </w:t>
      </w:r>
      <w:proofErr w:type="gramStart"/>
      <w:r>
        <w:rPr>
          <w:rFonts w:eastAsiaTheme="minorEastAsia"/>
          <w:lang w:val="en-AU"/>
        </w:rPr>
        <w:t>measures</w:t>
      </w:r>
      <w:proofErr w:type="gramEnd"/>
      <w:r>
        <w:rPr>
          <w:rFonts w:eastAsiaTheme="minorEastAsia"/>
          <w:lang w:val="en-AU"/>
        </w:rPr>
        <w:t xml:space="preserve"> how much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AU"/>
              </w:rPr>
            </m:ctrlPr>
          </m:sSubPr>
          <m:e>
            <m:r>
              <w:rPr>
                <w:rFonts w:ascii="Cambria Math" w:eastAsiaTheme="minorEastAsia" w:hAnsi="Cambria Math"/>
                <w:lang w:val="en-AU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AU"/>
              </w:rPr>
              <m:t>i</m:t>
            </m:r>
          </m:sub>
        </m:sSub>
      </m:oMath>
      <w:r>
        <w:rPr>
          <w:rFonts w:eastAsiaTheme="minorEastAsia"/>
          <w:lang w:val="en-AU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AU"/>
              </w:rPr>
            </m:ctrlPr>
          </m:sSubPr>
          <m:e>
            <m:r>
              <w:rPr>
                <w:rFonts w:ascii="Cambria Math" w:eastAsiaTheme="minorEastAsia" w:hAnsi="Cambria Math"/>
                <w:lang w:val="en-AU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AU"/>
              </w:rPr>
              <m:t>j</m:t>
            </m:r>
          </m:sub>
        </m:sSub>
      </m:oMath>
      <w:r>
        <w:rPr>
          <w:rFonts w:eastAsiaTheme="minorEastAsia"/>
          <w:lang w:val="en-AU"/>
        </w:rPr>
        <w:t xml:space="preserve"> change together</w:t>
      </w:r>
    </w:p>
    <w:p w:rsidR="007E2DFD" w:rsidRPr="00404CA4" w:rsidRDefault="007E2DFD" w:rsidP="000D605A">
      <w:pPr>
        <w:rPr>
          <w:rFonts w:eastAsiaTheme="minorEastAsia"/>
          <w:u w:val="single"/>
          <w:lang w:val="en-AU"/>
        </w:rPr>
      </w:pPr>
      <w:proofErr w:type="gramStart"/>
      <w:r w:rsidRPr="00404CA4">
        <w:rPr>
          <w:rFonts w:eastAsiaTheme="minorEastAsia"/>
          <w:u w:val="single"/>
          <w:lang w:val="en-AU"/>
        </w:rPr>
        <w:t>Note :</w:t>
      </w:r>
      <w:proofErr w:type="gramEnd"/>
      <w:r w:rsidRPr="00404CA4">
        <w:rPr>
          <w:rFonts w:eastAsiaTheme="minorEastAsia"/>
          <w:u w:val="single"/>
          <w:lang w:val="en-AU"/>
        </w:rPr>
        <w:t xml:space="preserve"> </w:t>
      </w:r>
    </w:p>
    <w:p w:rsidR="001968D6" w:rsidRPr="00EC6584" w:rsidRDefault="00EC6584" w:rsidP="000D605A">
      <w:pPr>
        <w:rPr>
          <w:rFonts w:eastAsiaTheme="minorEastAsia"/>
          <w:lang w:val="en-AU"/>
        </w:rPr>
      </w:pPr>
      <m:oMathPara>
        <m:oMath>
          <m:r>
            <w:rPr>
              <w:rFonts w:ascii="Cambria Math" w:eastAsiaTheme="minorEastAsia" w:hAnsi="Cambria Math"/>
              <w:lang w:val="en-AU"/>
            </w:rPr>
            <m:t>Cov</m:t>
          </m:r>
          <m:d>
            <m:dPr>
              <m:ctrlPr>
                <w:rPr>
                  <w:rFonts w:ascii="Cambria Math" w:eastAsiaTheme="minorEastAsia" w:hAnsi="Cambria Math"/>
                  <w:i/>
                  <w:lang w:val="en-A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AU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AU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AU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AU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AU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AU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AU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lang w:val="en-AU"/>
                </w:rPr>
                <m:t>ij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AU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en-AU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AU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en-AU"/>
                </w:rPr>
                <m:t>j</m:t>
              </m:r>
            </m:sub>
          </m:sSub>
        </m:oMath>
      </m:oMathPara>
    </w:p>
    <w:p w:rsidR="00EC6584" w:rsidRDefault="00EC6584" w:rsidP="000D605A">
      <w:pPr>
        <w:rPr>
          <w:rFonts w:eastAsiaTheme="minorEastAsia"/>
          <w:lang w:val="en-AU"/>
        </w:rPr>
      </w:pPr>
      <w:proofErr w:type="gramStart"/>
      <w:r>
        <w:rPr>
          <w:rFonts w:eastAsiaTheme="minorEastAsia"/>
          <w:lang w:val="en-AU"/>
        </w:rPr>
        <w:t>Where :</w:t>
      </w:r>
      <w:proofErr w:type="gramEnd"/>
    </w:p>
    <w:p w:rsidR="000A19A5" w:rsidRDefault="000A19A5" w:rsidP="00CA76FB">
      <w:pPr>
        <w:spacing w:after="0"/>
        <w:rPr>
          <w:rFonts w:eastAsiaTheme="minorEastAsia"/>
          <w:lang w:val="en-AU"/>
        </w:rPr>
      </w:pPr>
      <w:r>
        <w:rPr>
          <w:rFonts w:eastAsiaTheme="minorEastAsia"/>
          <w:lang w:val="en-AU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AU"/>
              </w:rPr>
            </m:ctrlPr>
          </m:sSubPr>
          <m:e>
            <m:r>
              <w:rPr>
                <w:rFonts w:ascii="Cambria Math" w:eastAsiaTheme="minorEastAsia" w:hAnsi="Cambria Math"/>
                <w:lang w:val="en-AU"/>
              </w:rPr>
              <m:t>σ</m:t>
            </m:r>
          </m:e>
          <m:sub>
            <m:r>
              <w:rPr>
                <w:rFonts w:ascii="Cambria Math" w:eastAsiaTheme="minorEastAsia" w:hAnsi="Cambria Math"/>
                <w:lang w:val="en-AU"/>
              </w:rPr>
              <m:t>i</m:t>
            </m:r>
          </m:sub>
        </m:sSub>
        <m:r>
          <w:rPr>
            <w:rFonts w:ascii="Cambria Math" w:eastAsiaTheme="minorEastAsia" w:hAnsi="Cambria Math"/>
            <w:lang w:val="en-AU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AU"/>
              </w:rPr>
            </m:ctrlPr>
          </m:sSubPr>
          <m:e>
            <m:r>
              <w:rPr>
                <w:rFonts w:ascii="Cambria Math" w:eastAsiaTheme="minorEastAsia" w:hAnsi="Cambria Math"/>
                <w:lang w:val="en-AU"/>
              </w:rPr>
              <m:t>σ</m:t>
            </m:r>
          </m:e>
          <m:sub>
            <m:r>
              <w:rPr>
                <w:rFonts w:ascii="Cambria Math" w:eastAsiaTheme="minorEastAsia" w:hAnsi="Cambria Math"/>
                <w:lang w:val="en-AU"/>
              </w:rPr>
              <m:t>j</m:t>
            </m:r>
          </m:sub>
        </m:sSub>
      </m:oMath>
      <w:r>
        <w:rPr>
          <w:rFonts w:eastAsiaTheme="minorEastAsia"/>
          <w:lang w:val="en-AU"/>
        </w:rPr>
        <w:t xml:space="preserve"> are the standard deviation of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AU"/>
              </w:rPr>
            </m:ctrlPr>
          </m:sSubPr>
          <m:e>
            <m:r>
              <w:rPr>
                <w:rFonts w:ascii="Cambria Math" w:eastAsiaTheme="minorEastAsia" w:hAnsi="Cambria Math"/>
                <w:lang w:val="en-AU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AU"/>
              </w:rPr>
              <m:t>i</m:t>
            </m:r>
          </m:sub>
        </m:sSub>
      </m:oMath>
      <w:r>
        <w:rPr>
          <w:rFonts w:eastAsiaTheme="minorEastAsia"/>
          <w:lang w:val="en-AU"/>
        </w:rPr>
        <w:t xml:space="preserve"> </w:t>
      </w:r>
      <w:proofErr w:type="gramStart"/>
      <w:r>
        <w:rPr>
          <w:rFonts w:eastAsiaTheme="minorEastAsia"/>
          <w:lang w:val="en-AU"/>
        </w:rPr>
        <w:t xml:space="preserve">and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lang w:val="en-AU"/>
              </w:rPr>
            </m:ctrlPr>
          </m:sSubPr>
          <m:e>
            <m:r>
              <w:rPr>
                <w:rFonts w:ascii="Cambria Math" w:eastAsiaTheme="minorEastAsia" w:hAnsi="Cambria Math"/>
                <w:lang w:val="en-AU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AU"/>
              </w:rPr>
              <m:t>j</m:t>
            </m:r>
          </m:sub>
        </m:sSub>
      </m:oMath>
      <w:r>
        <w:rPr>
          <w:rFonts w:eastAsiaTheme="minorEastAsia"/>
          <w:lang w:val="en-AU"/>
        </w:rPr>
        <w:t>,</w:t>
      </w:r>
    </w:p>
    <w:p w:rsidR="00EC6584" w:rsidRDefault="00B944C0" w:rsidP="00CA76FB">
      <w:pPr>
        <w:spacing w:after="0"/>
        <w:rPr>
          <w:rFonts w:eastAsiaTheme="minorEastAsia"/>
          <w:lang w:val="en-AU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AU"/>
              </w:rPr>
            </m:ctrlPr>
          </m:sSubPr>
          <m:e>
            <m:r>
              <w:rPr>
                <w:rFonts w:ascii="Cambria Math" w:eastAsiaTheme="minorEastAsia" w:hAnsi="Cambria Math"/>
                <w:lang w:val="en-AU"/>
              </w:rPr>
              <m:t>ρ</m:t>
            </m:r>
          </m:e>
          <m:sub>
            <m:r>
              <w:rPr>
                <w:rFonts w:ascii="Cambria Math" w:eastAsiaTheme="minorEastAsia" w:hAnsi="Cambria Math"/>
                <w:lang w:val="en-AU"/>
              </w:rPr>
              <m:t>ij</m:t>
            </m:r>
          </m:sub>
        </m:sSub>
      </m:oMath>
      <w:r w:rsidR="00EC6584">
        <w:rPr>
          <w:rFonts w:eastAsiaTheme="minorEastAsia"/>
          <w:lang w:val="en-AU"/>
        </w:rPr>
        <w:t xml:space="preserve"> </w:t>
      </w:r>
      <w:proofErr w:type="gramStart"/>
      <w:r w:rsidR="00EC6584">
        <w:rPr>
          <w:rFonts w:eastAsiaTheme="minorEastAsia"/>
          <w:lang w:val="en-AU"/>
        </w:rPr>
        <w:t>is</w:t>
      </w:r>
      <w:proofErr w:type="gramEnd"/>
      <w:r w:rsidR="00EC6584">
        <w:rPr>
          <w:rFonts w:eastAsiaTheme="minorEastAsia"/>
          <w:lang w:val="en-AU"/>
        </w:rPr>
        <w:t xml:space="preserve"> the correlation coefficient between the rates of return of the assets </w:t>
      </w:r>
      <w:proofErr w:type="spellStart"/>
      <w:r w:rsidR="00EC6584">
        <w:rPr>
          <w:rFonts w:eastAsiaTheme="minorEastAsia"/>
          <w:lang w:val="en-AU"/>
        </w:rPr>
        <w:t>i</w:t>
      </w:r>
      <w:proofErr w:type="spellEnd"/>
      <w:r w:rsidR="00EC6584">
        <w:rPr>
          <w:rFonts w:eastAsiaTheme="minorEastAsia"/>
          <w:lang w:val="en-AU"/>
        </w:rPr>
        <w:t xml:space="preserve"> and j,</w:t>
      </w:r>
    </w:p>
    <w:p w:rsidR="00EC6584" w:rsidRDefault="00EC6584" w:rsidP="000D605A">
      <w:pPr>
        <w:rPr>
          <w:rFonts w:eastAsiaTheme="minorEastAsia"/>
          <w:lang w:val="en-AU"/>
        </w:rPr>
      </w:pPr>
      <w:proofErr w:type="gramStart"/>
      <w:r>
        <w:rPr>
          <w:rFonts w:eastAsiaTheme="minorEastAsia"/>
          <w:lang w:val="en-AU"/>
        </w:rPr>
        <w:t xml:space="preserve">With </w:t>
      </w:r>
      <m:oMath>
        <m:r>
          <w:rPr>
            <w:rFonts w:ascii="Cambria Math" w:eastAsiaTheme="minorEastAsia" w:hAnsi="Cambria Math"/>
            <w:lang w:val="en-AU"/>
          </w:rPr>
          <m:t>-</m:t>
        </m:r>
        <w:proofErr w:type="gramEnd"/>
        <m:r>
          <w:rPr>
            <w:rFonts w:ascii="Cambria Math" w:eastAsiaTheme="minorEastAsia" w:hAnsi="Cambria Math"/>
            <w:lang w:val="en-AU"/>
          </w:rPr>
          <m:t>1≤</m:t>
        </m:r>
        <m:sSub>
          <m:sSubPr>
            <m:ctrlPr>
              <w:rPr>
                <w:rFonts w:ascii="Cambria Math" w:eastAsiaTheme="minorEastAsia" w:hAnsi="Cambria Math"/>
                <w:i/>
                <w:lang w:val="en-AU"/>
              </w:rPr>
            </m:ctrlPr>
          </m:sSubPr>
          <m:e>
            <m:r>
              <w:rPr>
                <w:rFonts w:ascii="Cambria Math" w:eastAsiaTheme="minorEastAsia" w:hAnsi="Cambria Math"/>
                <w:lang w:val="en-AU"/>
              </w:rPr>
              <m:t>ρ</m:t>
            </m:r>
          </m:e>
          <m:sub>
            <m:r>
              <w:rPr>
                <w:rFonts w:ascii="Cambria Math" w:eastAsiaTheme="minorEastAsia" w:hAnsi="Cambria Math"/>
                <w:lang w:val="en-AU"/>
              </w:rPr>
              <m:t>ij</m:t>
            </m:r>
          </m:sub>
        </m:sSub>
        <m:r>
          <w:rPr>
            <w:rFonts w:ascii="Cambria Math" w:eastAsiaTheme="minorEastAsia" w:hAnsi="Cambria Math"/>
            <w:lang w:val="en-AU"/>
          </w:rPr>
          <m:t>≤1</m:t>
        </m:r>
      </m:oMath>
      <w:r w:rsidR="000A19A5">
        <w:rPr>
          <w:rFonts w:eastAsiaTheme="minorEastAsia"/>
          <w:lang w:val="en-AU"/>
        </w:rPr>
        <w:t xml:space="preserve"> </w:t>
      </w:r>
      <w:r w:rsidR="008C5B73">
        <w:rPr>
          <w:rFonts w:eastAsiaTheme="minorEastAsia"/>
          <w:lang w:val="en-AU"/>
        </w:rPr>
        <w:t>,</w:t>
      </w:r>
      <w:r w:rsidR="000A19A5">
        <w:rPr>
          <w:rFonts w:eastAsiaTheme="minorEastAsia"/>
          <w:lang w:val="en-A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AU"/>
              </w:rPr>
            </m:ctrlPr>
          </m:sSubPr>
          <m:e>
            <m:r>
              <w:rPr>
                <w:rFonts w:ascii="Cambria Math" w:eastAsiaTheme="minorEastAsia" w:hAnsi="Cambria Math"/>
                <w:lang w:val="en-AU"/>
              </w:rPr>
              <m:t>ρ</m:t>
            </m:r>
          </m:e>
          <m:sub>
            <m:r>
              <w:rPr>
                <w:rFonts w:ascii="Cambria Math" w:eastAsiaTheme="minorEastAsia" w:hAnsi="Cambria Math"/>
                <w:lang w:val="en-AU"/>
              </w:rPr>
              <m:t>ij</m:t>
            </m:r>
          </m:sub>
        </m:sSub>
        <m:r>
          <w:rPr>
            <w:rFonts w:ascii="Cambria Math" w:eastAsiaTheme="minorEastAsia" w:hAnsi="Cambria Math"/>
            <w:lang w:val="en-AU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AU"/>
              </w:rPr>
            </m:ctrlPr>
          </m:sSubPr>
          <m:e>
            <m:r>
              <w:rPr>
                <w:rFonts w:ascii="Cambria Math" w:eastAsiaTheme="minorEastAsia" w:hAnsi="Cambria Math"/>
                <w:lang w:val="en-AU"/>
              </w:rPr>
              <m:t>ρ</m:t>
            </m:r>
          </m:e>
          <m:sub>
            <m:r>
              <w:rPr>
                <w:rFonts w:ascii="Cambria Math" w:eastAsiaTheme="minorEastAsia" w:hAnsi="Cambria Math"/>
                <w:lang w:val="en-AU"/>
              </w:rPr>
              <m:t>ji</m:t>
            </m:r>
          </m:sub>
        </m:sSub>
      </m:oMath>
      <w:r w:rsidR="008C5B73">
        <w:rPr>
          <w:rFonts w:eastAsiaTheme="minorEastAsia"/>
          <w:lang w:val="en-AU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AU"/>
              </w:rPr>
            </m:ctrlPr>
          </m:sSubPr>
          <m:e>
            <m:r>
              <w:rPr>
                <w:rFonts w:ascii="Cambria Math" w:eastAsiaTheme="minorEastAsia" w:hAnsi="Cambria Math"/>
                <w:lang w:val="en-AU"/>
              </w:rPr>
              <m:t>ρ</m:t>
            </m:r>
          </m:e>
          <m:sub>
            <m:r>
              <w:rPr>
                <w:rFonts w:ascii="Cambria Math" w:eastAsiaTheme="minorEastAsia" w:hAnsi="Cambria Math"/>
                <w:lang w:val="en-AU"/>
              </w:rPr>
              <m:t>ii</m:t>
            </m:r>
          </m:sub>
        </m:sSub>
        <m:r>
          <w:rPr>
            <w:rFonts w:ascii="Cambria Math" w:eastAsiaTheme="minorEastAsia" w:hAnsi="Cambria Math"/>
            <w:lang w:val="en-AU"/>
          </w:rPr>
          <m:t>=1</m:t>
        </m:r>
      </m:oMath>
      <w:r w:rsidR="000A19A5">
        <w:rPr>
          <w:rFonts w:eastAsiaTheme="minorEastAsia"/>
          <w:lang w:val="en-AU"/>
        </w:rPr>
        <w:t>.</w:t>
      </w:r>
    </w:p>
    <w:p w:rsidR="007B5D21" w:rsidRDefault="007B5D21" w:rsidP="000D605A">
      <w:pPr>
        <w:rPr>
          <w:rFonts w:eastAsiaTheme="minorEastAsia"/>
          <w:lang w:val="en-AU"/>
        </w:rPr>
      </w:pPr>
    </w:p>
    <w:p w:rsidR="007B5D21" w:rsidRDefault="007B5D21" w:rsidP="000D605A">
      <w:pPr>
        <w:rPr>
          <w:rFonts w:eastAsiaTheme="minorEastAsia"/>
          <w:lang w:val="en-AU"/>
        </w:rPr>
      </w:pPr>
    </w:p>
    <w:p w:rsidR="007B5D21" w:rsidRDefault="007B5D21" w:rsidP="000D605A">
      <w:pPr>
        <w:rPr>
          <w:rFonts w:eastAsiaTheme="minorEastAsia"/>
          <w:lang w:val="en-AU"/>
        </w:rPr>
      </w:pPr>
    </w:p>
    <w:p w:rsidR="000A19A5" w:rsidRDefault="000A19A5" w:rsidP="000D605A">
      <w:pPr>
        <w:rPr>
          <w:rFonts w:eastAsiaTheme="minorEastAsia"/>
          <w:u w:val="single"/>
          <w:lang w:val="en-AU"/>
        </w:rPr>
      </w:pPr>
      <w:r>
        <w:rPr>
          <w:rFonts w:eastAsiaTheme="minorEastAsia"/>
          <w:u w:val="single"/>
          <w:lang w:val="en-AU"/>
        </w:rPr>
        <w:lastRenderedPageBreak/>
        <w:t>Example:</w:t>
      </w:r>
    </w:p>
    <w:p w:rsidR="000A19A5" w:rsidRDefault="000A19A5" w:rsidP="000D605A">
      <w:pPr>
        <w:rPr>
          <w:rFonts w:eastAsiaTheme="minorEastAsia"/>
          <w:lang w:val="en-AU"/>
        </w:rPr>
      </w:pPr>
      <w:r>
        <w:rPr>
          <w:rFonts w:eastAsiaTheme="minorEastAsia"/>
          <w:lang w:val="en-AU"/>
        </w:rPr>
        <w:t>Julia has the following portfolio: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0A19A5" w:rsidTr="000A19A5">
        <w:tc>
          <w:tcPr>
            <w:tcW w:w="2265" w:type="dxa"/>
          </w:tcPr>
          <w:p w:rsidR="000A19A5" w:rsidRDefault="000A19A5" w:rsidP="000D605A">
            <w:pPr>
              <w:rPr>
                <w:rFonts w:eastAsiaTheme="minorEastAsia"/>
                <w:lang w:val="en-AU"/>
              </w:rPr>
            </w:pPr>
            <w:r>
              <w:rPr>
                <w:rFonts w:eastAsiaTheme="minorEastAsia"/>
                <w:lang w:val="en-AU"/>
              </w:rPr>
              <w:t>Assets:</w:t>
            </w:r>
          </w:p>
        </w:tc>
        <w:tc>
          <w:tcPr>
            <w:tcW w:w="2265" w:type="dxa"/>
          </w:tcPr>
          <w:p w:rsidR="000A19A5" w:rsidRDefault="000A19A5" w:rsidP="000D605A">
            <w:pPr>
              <w:rPr>
                <w:rFonts w:eastAsiaTheme="minorEastAsia"/>
                <w:lang w:val="en-AU"/>
              </w:rPr>
            </w:pPr>
            <w:r>
              <w:rPr>
                <w:rFonts w:eastAsiaTheme="minorEastAsia"/>
                <w:lang w:val="en-AU"/>
              </w:rPr>
              <w:t>Asset 1</w:t>
            </w:r>
          </w:p>
        </w:tc>
        <w:tc>
          <w:tcPr>
            <w:tcW w:w="2266" w:type="dxa"/>
          </w:tcPr>
          <w:p w:rsidR="000A19A5" w:rsidRDefault="000A19A5" w:rsidP="000D605A">
            <w:pPr>
              <w:rPr>
                <w:rFonts w:eastAsiaTheme="minorEastAsia"/>
                <w:lang w:val="en-AU"/>
              </w:rPr>
            </w:pPr>
            <w:r>
              <w:rPr>
                <w:rFonts w:eastAsiaTheme="minorEastAsia"/>
                <w:lang w:val="en-AU"/>
              </w:rPr>
              <w:t>Asset 2</w:t>
            </w:r>
          </w:p>
        </w:tc>
        <w:tc>
          <w:tcPr>
            <w:tcW w:w="2266" w:type="dxa"/>
          </w:tcPr>
          <w:p w:rsidR="000A19A5" w:rsidRDefault="000A19A5" w:rsidP="000D605A">
            <w:pPr>
              <w:rPr>
                <w:rFonts w:eastAsiaTheme="minorEastAsia"/>
                <w:lang w:val="en-AU"/>
              </w:rPr>
            </w:pPr>
            <w:r>
              <w:rPr>
                <w:rFonts w:eastAsiaTheme="minorEastAsia"/>
                <w:lang w:val="en-AU"/>
              </w:rPr>
              <w:t>Asset 3</w:t>
            </w:r>
          </w:p>
        </w:tc>
      </w:tr>
      <w:tr w:rsidR="000A19A5" w:rsidTr="000A19A5">
        <w:tc>
          <w:tcPr>
            <w:tcW w:w="2265" w:type="dxa"/>
          </w:tcPr>
          <w:p w:rsidR="000A19A5" w:rsidRPr="000A19A5" w:rsidRDefault="000A19A5" w:rsidP="000A19A5">
            <w:pPr>
              <w:rPr>
                <w:rFonts w:eastAsiaTheme="minorEastAsia"/>
                <w:lang w:val="en-A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lang w:val="en-AU"/>
                  </w:rPr>
                  <m:t>σ</m:t>
                </m:r>
              </m:oMath>
            </m:oMathPara>
          </w:p>
        </w:tc>
        <w:tc>
          <w:tcPr>
            <w:tcW w:w="2265" w:type="dxa"/>
          </w:tcPr>
          <w:p w:rsidR="000A19A5" w:rsidRDefault="000A19A5" w:rsidP="000D605A">
            <w:pPr>
              <w:rPr>
                <w:rFonts w:eastAsiaTheme="minorEastAsia"/>
                <w:lang w:val="en-AU"/>
              </w:rPr>
            </w:pPr>
            <w:r>
              <w:rPr>
                <w:rFonts w:eastAsiaTheme="minorEastAsia"/>
                <w:lang w:val="en-AU"/>
              </w:rPr>
              <w:t>7%</w:t>
            </w:r>
          </w:p>
        </w:tc>
        <w:tc>
          <w:tcPr>
            <w:tcW w:w="2266" w:type="dxa"/>
          </w:tcPr>
          <w:p w:rsidR="000A19A5" w:rsidRDefault="000A19A5" w:rsidP="000D605A">
            <w:pPr>
              <w:rPr>
                <w:rFonts w:eastAsiaTheme="minorEastAsia"/>
                <w:lang w:val="en-AU"/>
              </w:rPr>
            </w:pPr>
            <w:r>
              <w:rPr>
                <w:rFonts w:eastAsiaTheme="minorEastAsia"/>
                <w:lang w:val="en-AU"/>
              </w:rPr>
              <w:t>9%</w:t>
            </w:r>
          </w:p>
        </w:tc>
        <w:tc>
          <w:tcPr>
            <w:tcW w:w="2266" w:type="dxa"/>
          </w:tcPr>
          <w:p w:rsidR="000A19A5" w:rsidRDefault="000A19A5" w:rsidP="000D605A">
            <w:pPr>
              <w:rPr>
                <w:rFonts w:eastAsiaTheme="minorEastAsia"/>
                <w:lang w:val="en-AU"/>
              </w:rPr>
            </w:pPr>
            <w:r>
              <w:rPr>
                <w:rFonts w:eastAsiaTheme="minorEastAsia"/>
                <w:lang w:val="en-AU"/>
              </w:rPr>
              <w:t>4%</w:t>
            </w:r>
          </w:p>
        </w:tc>
      </w:tr>
      <w:tr w:rsidR="000A19A5" w:rsidTr="000A19A5">
        <w:tc>
          <w:tcPr>
            <w:tcW w:w="2265" w:type="dxa"/>
          </w:tcPr>
          <w:p w:rsidR="000A19A5" w:rsidRDefault="000A19A5" w:rsidP="000D605A">
            <w:pPr>
              <w:rPr>
                <w:rFonts w:eastAsiaTheme="minorEastAsia"/>
                <w:lang w:val="en-AU"/>
              </w:rPr>
            </w:pPr>
            <w:r>
              <w:rPr>
                <w:rFonts w:eastAsiaTheme="minorEastAsia"/>
                <w:lang w:val="en-AU"/>
              </w:rPr>
              <w:t>weight</w:t>
            </w:r>
          </w:p>
        </w:tc>
        <w:tc>
          <w:tcPr>
            <w:tcW w:w="2265" w:type="dxa"/>
          </w:tcPr>
          <w:p w:rsidR="000A19A5" w:rsidRDefault="000A19A5" w:rsidP="000D605A">
            <w:pPr>
              <w:rPr>
                <w:rFonts w:eastAsiaTheme="minorEastAsia"/>
                <w:lang w:val="en-AU"/>
              </w:rPr>
            </w:pPr>
            <w:r>
              <w:rPr>
                <w:rFonts w:eastAsiaTheme="minorEastAsia"/>
                <w:lang w:val="en-AU"/>
              </w:rPr>
              <w:t>30%</w:t>
            </w:r>
          </w:p>
        </w:tc>
        <w:tc>
          <w:tcPr>
            <w:tcW w:w="2266" w:type="dxa"/>
          </w:tcPr>
          <w:p w:rsidR="000A19A5" w:rsidRDefault="000A19A5" w:rsidP="000D605A">
            <w:pPr>
              <w:rPr>
                <w:rFonts w:eastAsiaTheme="minorEastAsia"/>
                <w:lang w:val="en-AU"/>
              </w:rPr>
            </w:pPr>
            <w:r>
              <w:rPr>
                <w:rFonts w:eastAsiaTheme="minorEastAsia"/>
                <w:lang w:val="en-AU"/>
              </w:rPr>
              <w:t>20%</w:t>
            </w:r>
          </w:p>
        </w:tc>
        <w:tc>
          <w:tcPr>
            <w:tcW w:w="2266" w:type="dxa"/>
          </w:tcPr>
          <w:p w:rsidR="000A19A5" w:rsidRDefault="000A19A5" w:rsidP="000D605A">
            <w:pPr>
              <w:rPr>
                <w:rFonts w:eastAsiaTheme="minorEastAsia"/>
                <w:lang w:val="en-AU"/>
              </w:rPr>
            </w:pPr>
            <w:r>
              <w:rPr>
                <w:rFonts w:eastAsiaTheme="minorEastAsia"/>
                <w:lang w:val="en-AU"/>
              </w:rPr>
              <w:t>50%</w:t>
            </w:r>
          </w:p>
        </w:tc>
      </w:tr>
    </w:tbl>
    <w:p w:rsidR="000A19A5" w:rsidRDefault="000A19A5" w:rsidP="00CA76FB">
      <w:pPr>
        <w:spacing w:after="0"/>
        <w:rPr>
          <w:rFonts w:eastAsiaTheme="minorEastAsia"/>
          <w:lang w:val="en-AU"/>
        </w:rPr>
      </w:pPr>
    </w:p>
    <w:p w:rsidR="000A19A5" w:rsidRDefault="000A19A5" w:rsidP="000D605A">
      <w:pPr>
        <w:rPr>
          <w:rFonts w:eastAsiaTheme="minorEastAsia"/>
          <w:lang w:val="en-AU"/>
        </w:rPr>
      </w:pPr>
      <w:r>
        <w:rPr>
          <w:rFonts w:eastAsiaTheme="minorEastAsia"/>
          <w:lang w:val="en-AU"/>
        </w:rPr>
        <w:t>The correlation coefficient</w:t>
      </w:r>
      <w:r w:rsidR="008C5B73">
        <w:rPr>
          <w:rFonts w:eastAsiaTheme="minorEastAsia"/>
          <w:lang w:val="en-AU"/>
        </w:rPr>
        <w:t>s</w:t>
      </w:r>
      <w:r>
        <w:rPr>
          <w:rFonts w:eastAsiaTheme="minorEastAsia"/>
          <w:lang w:val="en-AU"/>
        </w:rPr>
        <w:t xml:space="preserve"> between the rates of return of </w:t>
      </w:r>
      <w:r w:rsidR="008C5B73">
        <w:rPr>
          <w:rFonts w:eastAsiaTheme="minorEastAsia"/>
          <w:lang w:val="en-AU"/>
        </w:rPr>
        <w:t>the different assets are the following:</w:t>
      </w:r>
    </w:p>
    <w:p w:rsidR="008C5B73" w:rsidRPr="00A456C8" w:rsidRDefault="00B944C0" w:rsidP="008C5B73">
      <w:pPr>
        <w:rPr>
          <w:rFonts w:eastAsiaTheme="minorEastAsia"/>
          <w:lang w:val="en-AU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AU"/>
              </w:rPr>
            </m:ctrlPr>
          </m:sSubPr>
          <m:e>
            <m:r>
              <w:rPr>
                <w:rFonts w:ascii="Cambria Math" w:eastAsiaTheme="minorEastAsia" w:hAnsi="Cambria Math"/>
                <w:lang w:val="en-AU"/>
              </w:rPr>
              <m:t>ρ</m:t>
            </m:r>
          </m:e>
          <m:sub>
            <m:r>
              <w:rPr>
                <w:rFonts w:ascii="Cambria Math" w:eastAsiaTheme="minorEastAsia" w:hAnsi="Cambria Math"/>
                <w:lang w:val="en-AU"/>
              </w:rPr>
              <m:t>12</m:t>
            </m:r>
          </m:sub>
        </m:sSub>
        <m:r>
          <w:rPr>
            <w:rFonts w:ascii="Cambria Math" w:eastAsiaTheme="minorEastAsia" w:hAnsi="Cambria Math"/>
            <w:lang w:val="en-AU"/>
          </w:rPr>
          <m:t>=0.45</m:t>
        </m:r>
      </m:oMath>
      <w:r w:rsidR="008C5B73" w:rsidRPr="00A456C8">
        <w:rPr>
          <w:rFonts w:eastAsiaTheme="minorEastAsia"/>
          <w:lang w:val="en-AU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AU"/>
              </w:rPr>
            </m:ctrlPr>
          </m:sSubPr>
          <m:e>
            <m:r>
              <w:rPr>
                <w:rFonts w:ascii="Cambria Math" w:eastAsiaTheme="minorEastAsia" w:hAnsi="Cambria Math"/>
                <w:lang w:val="en-AU"/>
              </w:rPr>
              <m:t>ρ</m:t>
            </m:r>
          </m:e>
          <m:sub>
            <m:r>
              <w:rPr>
                <w:rFonts w:ascii="Cambria Math" w:eastAsiaTheme="minorEastAsia" w:hAnsi="Cambria Math"/>
                <w:lang w:val="en-AU"/>
              </w:rPr>
              <m:t>13</m:t>
            </m:r>
          </m:sub>
        </m:sSub>
        <m:r>
          <w:rPr>
            <w:rFonts w:ascii="Cambria Math" w:eastAsiaTheme="minorEastAsia" w:hAnsi="Cambria Math"/>
            <w:lang w:val="en-AU"/>
          </w:rPr>
          <m:t>=-0.20</m:t>
        </m:r>
      </m:oMath>
      <w:r w:rsidR="008C5B73" w:rsidRPr="00A456C8">
        <w:rPr>
          <w:rFonts w:eastAsiaTheme="minorEastAsia"/>
          <w:lang w:val="en-AU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AU"/>
              </w:rPr>
            </m:ctrlPr>
          </m:sSubPr>
          <m:e>
            <m:r>
              <w:rPr>
                <w:rFonts w:ascii="Cambria Math" w:eastAsiaTheme="minorEastAsia" w:hAnsi="Cambria Math"/>
                <w:lang w:val="en-AU"/>
              </w:rPr>
              <m:t>ρ</m:t>
            </m:r>
          </m:e>
          <m:sub>
            <m:r>
              <w:rPr>
                <w:rFonts w:ascii="Cambria Math" w:eastAsiaTheme="minorEastAsia" w:hAnsi="Cambria Math"/>
                <w:lang w:val="en-AU"/>
              </w:rPr>
              <m:t>23</m:t>
            </m:r>
          </m:sub>
        </m:sSub>
        <m:r>
          <w:rPr>
            <w:rFonts w:ascii="Cambria Math" w:eastAsiaTheme="minorEastAsia" w:hAnsi="Cambria Math"/>
            <w:lang w:val="en-AU"/>
          </w:rPr>
          <m:t>=0.15</m:t>
        </m:r>
      </m:oMath>
      <w:r w:rsidR="008C5B73" w:rsidRPr="00A456C8">
        <w:rPr>
          <w:rFonts w:eastAsiaTheme="minorEastAsia"/>
          <w:lang w:val="en-AU"/>
        </w:rPr>
        <w:t xml:space="preserve"> </w:t>
      </w:r>
    </w:p>
    <w:p w:rsidR="008C5B73" w:rsidRPr="001C6722" w:rsidRDefault="008C5B73" w:rsidP="008C5B73">
      <w:pPr>
        <w:rPr>
          <w:rFonts w:eastAsiaTheme="minorEastAsia"/>
          <w:lang w:val="en-AU"/>
        </w:rPr>
      </w:pPr>
      <w:r w:rsidRPr="001C6722">
        <w:rPr>
          <w:rFonts w:eastAsiaTheme="minorEastAsia"/>
          <w:lang w:val="en-AU"/>
        </w:rPr>
        <w:t>We can then calculate</w:t>
      </w:r>
      <w:r w:rsidR="001C6722" w:rsidRPr="001C6722">
        <w:rPr>
          <w:rFonts w:eastAsiaTheme="minorEastAsia"/>
          <w:lang w:val="en-AU"/>
        </w:rPr>
        <w:t xml:space="preserve"> the portfolio’s standard deviation:</w:t>
      </w:r>
    </w:p>
    <w:p w:rsidR="004E0521" w:rsidRPr="004E0521" w:rsidRDefault="004E0521" w:rsidP="008C5B73">
      <w:pPr>
        <w:rPr>
          <w:rFonts w:eastAsiaTheme="minorEastAsia"/>
          <w:lang w:val="en-AU"/>
        </w:rPr>
      </w:pPr>
      <m:oMathPara>
        <m:oMath>
          <m:r>
            <w:rPr>
              <w:rFonts w:ascii="Cambria Math" w:eastAsiaTheme="minorEastAsia" w:hAnsi="Cambria Math"/>
              <w:lang w:val="en-AU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  <w:lang w:val="en-A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AU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AU"/>
                    </w:rPr>
                    <m:t>p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AU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A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AU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en-AU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  <w:lang w:val="en-AU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AU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AU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AU"/>
                    </w:rPr>
                    <m:t>0.3*0.07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AU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AU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AU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AU"/>
                    </w:rPr>
                    <m:t>0.2*0.09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AU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AU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AU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AU"/>
                    </w:rPr>
                    <m:t>0.5*0.04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AU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AU"/>
            </w:rPr>
            <m:t>+2*</m:t>
          </m:r>
          <m:d>
            <m:dPr>
              <m:ctrlPr>
                <w:rPr>
                  <w:rFonts w:ascii="Cambria Math" w:eastAsiaTheme="minorEastAsia" w:hAnsi="Cambria Math"/>
                  <w:i/>
                  <w:lang w:val="en-A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AU"/>
                </w:rPr>
                <m:t>0.45*0.3*0.2*0.07*0.09</m:t>
              </m:r>
            </m:e>
          </m:d>
          <m:r>
            <w:rPr>
              <w:rFonts w:ascii="Cambria Math" w:eastAsiaTheme="minorEastAsia" w:hAnsi="Cambria Math"/>
              <w:lang w:val="en-AU"/>
            </w:rPr>
            <m:t>+2*</m:t>
          </m:r>
          <m:d>
            <m:dPr>
              <m:ctrlPr>
                <w:rPr>
                  <w:rFonts w:ascii="Cambria Math" w:eastAsiaTheme="minorEastAsia" w:hAnsi="Cambria Math"/>
                  <w:i/>
                  <w:lang w:val="en-A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AU"/>
                </w:rPr>
                <m:t>-0.2*0.3*0.5*0.07*0.04</m:t>
              </m:r>
            </m:e>
          </m:d>
          <m:r>
            <w:rPr>
              <w:rFonts w:ascii="Cambria Math" w:eastAsiaTheme="minorEastAsia" w:hAnsi="Cambria Math"/>
              <w:lang w:val="en-AU"/>
            </w:rPr>
            <m:t>+2*</m:t>
          </m:r>
          <m:d>
            <m:dPr>
              <m:ctrlPr>
                <w:rPr>
                  <w:rFonts w:ascii="Cambria Math" w:eastAsiaTheme="minorEastAsia" w:hAnsi="Cambria Math"/>
                  <w:i/>
                  <w:lang w:val="en-A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AU"/>
                </w:rPr>
                <m:t>0.15*0.2*0.5*0.04*0.09</m:t>
              </m:r>
            </m:e>
          </m:d>
        </m:oMath>
      </m:oMathPara>
    </w:p>
    <w:p w:rsidR="00F911A7" w:rsidRPr="00FF6418" w:rsidRDefault="004E0521" w:rsidP="008C5B73">
      <w:pPr>
        <w:rPr>
          <w:rFonts w:eastAsiaTheme="minorEastAsia"/>
          <w:b/>
          <w:lang w:val="en-AU"/>
        </w:rPr>
      </w:pPr>
      <m:oMath>
        <m:r>
          <w:rPr>
            <w:rFonts w:ascii="Cambria Math" w:eastAsiaTheme="minorEastAsia" w:hAnsi="Cambria Math"/>
            <w:lang w:val="en-AU"/>
          </w:rPr>
          <m:t>Var</m:t>
        </m:r>
        <m:d>
          <m:dPr>
            <m:ctrlPr>
              <w:rPr>
                <w:rFonts w:ascii="Cambria Math" w:eastAsiaTheme="minorEastAsia" w:hAnsi="Cambria Math"/>
                <w:i/>
                <w:lang w:val="en-A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A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AU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AU"/>
                  </w:rPr>
                  <m:t>p</m:t>
                </m:r>
              </m:sub>
            </m:sSub>
          </m:e>
        </m:d>
        <m:r>
          <w:rPr>
            <w:rFonts w:ascii="Cambria Math" w:eastAsiaTheme="minorEastAsia" w:hAnsi="Cambria Math"/>
            <w:lang w:val="en-AU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en-AU"/>
              </w:rPr>
            </m:ctrlPr>
          </m:sSubSupPr>
          <m:e>
            <m:r>
              <w:rPr>
                <w:rFonts w:ascii="Cambria Math" w:eastAsiaTheme="minorEastAsia" w:hAnsi="Cambria Math"/>
                <w:lang w:val="en-AU"/>
              </w:rPr>
              <m:t>σ</m:t>
            </m:r>
          </m:e>
          <m:sub>
            <m:r>
              <w:rPr>
                <w:rFonts w:ascii="Cambria Math" w:eastAsiaTheme="minorEastAsia" w:hAnsi="Cambria Math"/>
                <w:lang w:val="en-AU"/>
              </w:rPr>
              <m:t>p</m:t>
            </m:r>
          </m:sub>
          <m:sup>
            <m:r>
              <w:rPr>
                <w:rFonts w:ascii="Cambria Math" w:eastAsiaTheme="minorEastAsia" w:hAnsi="Cambria Math"/>
                <w:lang w:val="en-AU"/>
              </w:rPr>
              <m:t>2</m:t>
            </m:r>
          </m:sup>
        </m:sSubSup>
        <m:r>
          <w:rPr>
            <w:rFonts w:ascii="Cambria Math" w:eastAsiaTheme="minorEastAsia" w:hAnsi="Cambria Math"/>
            <w:lang w:val="en-AU"/>
          </w:rPr>
          <m:t>= 0.0014452</m:t>
        </m:r>
      </m:oMath>
      <w:r>
        <w:rPr>
          <w:rFonts w:eastAsiaTheme="minorEastAsia"/>
          <w:vanish/>
          <w:lang w:val="en-AU"/>
        </w:rPr>
        <w:cr/>
        <w:t>9)𝑑 then calculate:re the following:</w:t>
      </w:r>
      <w:r>
        <w:rPr>
          <w:rFonts w:eastAsiaTheme="minorEastAsia"/>
          <w:vanish/>
          <w:lang w:val="en-AU"/>
        </w:rPr>
        <w:cr/>
        <w:t>rates of return of the assets 1 and 2 is :</w:t>
      </w:r>
      <w:r>
        <w:rPr>
          <w:rFonts w:eastAsiaTheme="minorEastAsia"/>
          <w:vanish/>
          <w:lang w:val="en-AU"/>
        </w:rPr>
        <w:pgNum/>
      </w:r>
      <w:r>
        <w:rPr>
          <w:rFonts w:eastAsiaTheme="minorEastAsia"/>
          <w:vanish/>
          <w:lang w:val="en-AU"/>
        </w:rPr>
        <w:pgNum/>
      </w:r>
      <w:r>
        <w:rPr>
          <w:rFonts w:eastAsiaTheme="minorEastAsia"/>
          <w:vanish/>
          <w:lang w:val="en-AU"/>
        </w:rPr>
        <w:pgNum/>
      </w:r>
      <w:r>
        <w:rPr>
          <w:rFonts w:eastAsiaTheme="minorEastAsia"/>
          <w:vanish/>
          <w:lang w:val="en-AU"/>
        </w:rPr>
        <w:pgNum/>
      </w:r>
      <w:r>
        <w:rPr>
          <w:rFonts w:eastAsiaTheme="minorEastAsia"/>
          <w:vanish/>
          <w:lang w:val="en-AU"/>
        </w:rPr>
        <w:pgNum/>
      </w:r>
      <w:r>
        <w:rPr>
          <w:rFonts w:eastAsiaTheme="minorEastAsia"/>
          <w:vanish/>
          <w:lang w:val="en-AU"/>
        </w:rPr>
        <w:pgNum/>
      </w:r>
      <w:r>
        <w:rPr>
          <w:rFonts w:eastAsiaTheme="minorEastAsia"/>
          <w:vanish/>
          <w:lang w:val="en-AU"/>
        </w:rPr>
        <w:pgNum/>
      </w:r>
      <w:r>
        <w:rPr>
          <w:rFonts w:eastAsiaTheme="minorEastAsia"/>
          <w:vanish/>
          <w:lang w:val="en-AU"/>
        </w:rPr>
        <w:pgNum/>
      </w:r>
      <w:r>
        <w:rPr>
          <w:rFonts w:eastAsiaTheme="minorEastAsia"/>
          <w:vanish/>
          <w:lang w:val="en-AU"/>
        </w:rPr>
        <w:pgNum/>
      </w:r>
      <w:r>
        <w:rPr>
          <w:rFonts w:eastAsiaTheme="minorEastAsia"/>
          <w:vanish/>
          <w:lang w:val="en-AU"/>
        </w:rPr>
        <w:pgNum/>
      </w:r>
      <w:r>
        <w:rPr>
          <w:rFonts w:eastAsiaTheme="minorEastAsia"/>
          <w:vanish/>
          <w:lang w:val="en-AU"/>
        </w:rPr>
        <w:pgNum/>
      </w:r>
      <w:r>
        <w:rPr>
          <w:rFonts w:eastAsiaTheme="minorEastAsia"/>
          <w:vanish/>
          <w:lang w:val="en-AU"/>
        </w:rPr>
        <w:pgNum/>
      </w:r>
      <w:r>
        <w:rPr>
          <w:rFonts w:eastAsiaTheme="minorEastAsia"/>
          <w:vanish/>
          <w:lang w:val="en-AU"/>
        </w:rPr>
        <w:pgNum/>
      </w:r>
      <w:r>
        <w:rPr>
          <w:rFonts w:eastAsiaTheme="minorEastAsia"/>
          <w:vanish/>
          <w:lang w:val="en-AU"/>
        </w:rPr>
        <w:pgNum/>
      </w:r>
      <w:r>
        <w:rPr>
          <w:rFonts w:eastAsiaTheme="minorEastAsia"/>
          <w:vanish/>
          <w:lang w:val="en-AU"/>
        </w:rPr>
        <w:pgNum/>
      </w:r>
      <w:r>
        <w:rPr>
          <w:rFonts w:eastAsiaTheme="minorEastAsia"/>
          <w:vanish/>
          <w:lang w:val="en-AU"/>
        </w:rPr>
        <w:pgNum/>
      </w:r>
      <w:r>
        <w:rPr>
          <w:rFonts w:eastAsiaTheme="minorEastAsia"/>
          <w:vanish/>
          <w:lang w:val="en-AU"/>
        </w:rPr>
        <w:pgNum/>
      </w:r>
      <w:r>
        <w:rPr>
          <w:rFonts w:eastAsiaTheme="minorEastAsia"/>
          <w:vanish/>
          <w:lang w:val="en-AU"/>
        </w:rPr>
        <w:pgNum/>
      </w:r>
      <w:r>
        <w:rPr>
          <w:rFonts w:eastAsiaTheme="minorEastAsia"/>
          <w:vanish/>
          <w:lang w:val="en-AU"/>
        </w:rPr>
        <w:pgNum/>
      </w:r>
      <w:r>
        <w:rPr>
          <w:rFonts w:eastAsiaTheme="minorEastAsia"/>
          <w:vanish/>
          <w:lang w:val="en-AU"/>
        </w:rPr>
        <w:pgNum/>
      </w:r>
      <w:r>
        <w:rPr>
          <w:rFonts w:eastAsiaTheme="minorEastAsia"/>
          <w:vanish/>
          <w:lang w:val="en-AU"/>
        </w:rPr>
        <w:pgNum/>
      </w:r>
      <w:r>
        <w:rPr>
          <w:rFonts w:eastAsiaTheme="minorEastAsia"/>
          <w:vanish/>
          <w:lang w:val="en-AU"/>
        </w:rPr>
        <w:pgNum/>
      </w:r>
      <w:r>
        <w:rPr>
          <w:rFonts w:eastAsiaTheme="minorEastAsia"/>
          <w:vanish/>
          <w:lang w:val="en-AU"/>
        </w:rPr>
        <w:pgNum/>
      </w:r>
      <w:r>
        <w:rPr>
          <w:rFonts w:eastAsiaTheme="minorEastAsia"/>
          <w:vanish/>
          <w:lang w:val="en-AU"/>
        </w:rPr>
        <w:pgNum/>
      </w:r>
      <w:r>
        <w:rPr>
          <w:rFonts w:eastAsiaTheme="minorEastAsia"/>
          <w:vanish/>
          <w:lang w:val="en-AU"/>
        </w:rPr>
        <w:pgNum/>
      </w:r>
      <w:r>
        <w:rPr>
          <w:rFonts w:eastAsiaTheme="minorEastAsia"/>
          <w:vanish/>
          <w:lang w:val="en-AU"/>
        </w:rPr>
        <w:pgNum/>
      </w:r>
      <w:r>
        <w:rPr>
          <w:rFonts w:eastAsiaTheme="minorEastAsia"/>
          <w:vanish/>
          <w:lang w:val="en-AU"/>
        </w:rPr>
        <w:pgNum/>
      </w:r>
      <w:r>
        <w:rPr>
          <w:rFonts w:eastAsiaTheme="minorEastAsia"/>
          <w:vanish/>
          <w:lang w:val="en-AU"/>
        </w:rPr>
        <w:pgNum/>
      </w:r>
      <w:r>
        <w:rPr>
          <w:rFonts w:eastAsiaTheme="minorEastAsia"/>
          <w:vanish/>
          <w:lang w:val="en-AU"/>
        </w:rPr>
        <w:pgNum/>
      </w:r>
      <w:r>
        <w:rPr>
          <w:rFonts w:eastAsiaTheme="minorEastAsia"/>
          <w:vanish/>
          <w:lang w:val="en-AU"/>
        </w:rPr>
        <w:pgNum/>
      </w:r>
      <w:r>
        <w:rPr>
          <w:rFonts w:eastAsiaTheme="minorEastAsia"/>
          <w:vanish/>
          <w:lang w:val="en-AU"/>
        </w:rPr>
        <w:pgNum/>
      </w:r>
      <w:r>
        <w:rPr>
          <w:rFonts w:eastAsiaTheme="minorEastAsia"/>
          <w:vanish/>
          <w:lang w:val="en-AU"/>
        </w:rPr>
        <w:pgNum/>
      </w:r>
      <w:r>
        <w:rPr>
          <w:rFonts w:eastAsiaTheme="minorEastAsia"/>
          <w:vanish/>
          <w:lang w:val="en-AU"/>
        </w:rPr>
        <w:pgNum/>
      </w:r>
      <w:r>
        <w:rPr>
          <w:rFonts w:eastAsiaTheme="minorEastAsia"/>
          <w:vanish/>
          <w:lang w:val="en-AU"/>
        </w:rPr>
        <w:pgNum/>
      </w:r>
      <w:r>
        <w:rPr>
          <w:rFonts w:eastAsiaTheme="minorEastAsia"/>
          <w:vanish/>
          <w:lang w:val="en-AU"/>
        </w:rPr>
        <w:pgNum/>
      </w:r>
      <w:r>
        <w:rPr>
          <w:rFonts w:eastAsiaTheme="minorEastAsia"/>
          <w:vanish/>
          <w:lang w:val="en-AU"/>
        </w:rPr>
        <w:pgNum/>
      </w:r>
      <w:r>
        <w:rPr>
          <w:rFonts w:eastAsiaTheme="minorEastAsia"/>
          <w:vanish/>
          <w:lang w:val="en-AU"/>
        </w:rPr>
        <w:pgNum/>
      </w:r>
      <w:r>
        <w:rPr>
          <w:rFonts w:eastAsiaTheme="minorEastAsia"/>
          <w:vanish/>
          <w:lang w:val="en-AU"/>
        </w:rPr>
        <w:pgNum/>
      </w:r>
      <w:r>
        <w:rPr>
          <w:rFonts w:eastAsiaTheme="minorEastAsia"/>
          <w:vanish/>
          <w:lang w:val="en-AU"/>
        </w:rPr>
        <w:pgNum/>
      </w:r>
      <w:r>
        <w:rPr>
          <w:rFonts w:eastAsiaTheme="minorEastAsia"/>
          <w:vanish/>
          <w:lang w:val="en-AU"/>
        </w:rPr>
        <w:pgNum/>
      </w:r>
      <w:r>
        <w:rPr>
          <w:rFonts w:eastAsiaTheme="minorEastAsia"/>
          <w:vanish/>
          <w:lang w:val="en-AU"/>
        </w:rPr>
        <w:pgNum/>
      </w:r>
      <w:r>
        <w:rPr>
          <w:rFonts w:eastAsiaTheme="minorEastAsia"/>
          <w:vanish/>
          <w:lang w:val="en-AU"/>
        </w:rPr>
        <w:pgNum/>
      </w:r>
      <w:r>
        <w:rPr>
          <w:rFonts w:eastAsiaTheme="minorEastAsia"/>
          <w:vanish/>
          <w:lang w:val="en-AU"/>
        </w:rPr>
        <w:pgNum/>
      </w:r>
      <w:r>
        <w:rPr>
          <w:rFonts w:eastAsiaTheme="minorEastAsia"/>
          <w:vanish/>
          <w:lang w:val="en-AU"/>
        </w:rPr>
        <w:pgNum/>
      </w:r>
      <w:r>
        <w:rPr>
          <w:rFonts w:eastAsiaTheme="minorEastAsia"/>
          <w:vanish/>
          <w:lang w:val="en-AU"/>
        </w:rPr>
        <w:pgNum/>
      </w:r>
      <w:r>
        <w:rPr>
          <w:rFonts w:eastAsiaTheme="minorEastAsia"/>
          <w:vanish/>
          <w:lang w:val="en-AU"/>
        </w:rPr>
        <w:pgNum/>
      </w:r>
      <m:oMath>
        <m:r>
          <m:rPr>
            <m:sty m:val="p"/>
          </m:rPr>
          <w:rPr>
            <w:rFonts w:ascii="Cambria Math" w:eastAsiaTheme="minorEastAsia" w:hAnsi="Cambria Math"/>
            <w:lang w:val="en-AU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AU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en-AU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AU"/>
            </w:rPr>
            <m:t>= 0.03801579=</m:t>
          </m:r>
          <m:r>
            <m:rPr>
              <m:sty m:val="bi"/>
            </m:rPr>
            <w:rPr>
              <w:rFonts w:ascii="Cambria Math" w:eastAsiaTheme="minorEastAsia" w:hAnsi="Cambria Math"/>
              <w:lang w:val="en-AU"/>
            </w:rPr>
            <m:t>3.80%</m:t>
          </m:r>
        </m:oMath>
      </m:oMathPara>
    </w:p>
    <w:p w:rsidR="00FF6418" w:rsidRDefault="00FF6418" w:rsidP="008C5B73">
      <w:pPr>
        <w:rPr>
          <w:rFonts w:eastAsiaTheme="minorEastAsia"/>
          <w:b/>
          <w:lang w:val="en-AU"/>
        </w:rPr>
      </w:pPr>
    </w:p>
    <w:p w:rsidR="00F911A7" w:rsidRDefault="00F911A7" w:rsidP="008C5B73">
      <w:pPr>
        <w:rPr>
          <w:rFonts w:eastAsiaTheme="minorEastAsia"/>
          <w:b/>
          <w:lang w:val="en-AU"/>
        </w:rPr>
      </w:pPr>
    </w:p>
    <w:p w:rsidR="00B77A4E" w:rsidRDefault="00B77A4E" w:rsidP="008C5B73">
      <w:pPr>
        <w:rPr>
          <w:rFonts w:eastAsiaTheme="minorEastAsia"/>
          <w:b/>
          <w:lang w:val="en-AU"/>
        </w:rPr>
      </w:pPr>
      <w:r>
        <w:rPr>
          <w:rFonts w:eastAsiaTheme="minorEastAsia"/>
          <w:b/>
          <w:lang w:val="en-AU"/>
        </w:rPr>
        <w:t>Markowitz Efficient Frontier</w:t>
      </w:r>
    </w:p>
    <w:p w:rsidR="001A05BD" w:rsidRDefault="001A05BD" w:rsidP="008C5B73">
      <w:pPr>
        <w:rPr>
          <w:rFonts w:eastAsiaTheme="minorEastAsia"/>
          <w:lang w:val="en-AU"/>
        </w:rPr>
      </w:pPr>
      <w:r>
        <w:rPr>
          <w:rFonts w:eastAsiaTheme="minorEastAsia"/>
          <w:lang w:val="en-AU"/>
        </w:rPr>
        <w:t>Let’s</w:t>
      </w:r>
      <w:r w:rsidR="00D83B77">
        <w:rPr>
          <w:rFonts w:eastAsiaTheme="minorEastAsia"/>
          <w:lang w:val="en-AU"/>
        </w:rPr>
        <w:t xml:space="preserve"> plot in a risk-return space all the possible combination of two</w:t>
      </w:r>
      <w:r>
        <w:rPr>
          <w:rFonts w:eastAsiaTheme="minorEastAsia"/>
          <w:lang w:val="en-AU"/>
        </w:rPr>
        <w:t xml:space="preserve"> given</w:t>
      </w:r>
      <w:r w:rsidR="00D83B77">
        <w:rPr>
          <w:rFonts w:eastAsiaTheme="minorEastAsia"/>
          <w:lang w:val="en-AU"/>
        </w:rPr>
        <w:t xml:space="preserve"> assets</w:t>
      </w:r>
      <w:r>
        <w:rPr>
          <w:rFonts w:eastAsiaTheme="minorEastAsia"/>
          <w:lang w:val="en-AU"/>
        </w:rPr>
        <w:t>. The line in this space represents all the existing portfolios composed of these two assets.</w:t>
      </w:r>
    </w:p>
    <w:p w:rsidR="001A05BD" w:rsidRDefault="001A05BD" w:rsidP="008C5B73">
      <w:pPr>
        <w:rPr>
          <w:rFonts w:eastAsiaTheme="minorEastAsia"/>
          <w:lang w:val="en-AU"/>
        </w:rPr>
      </w:pPr>
      <w:r w:rsidRPr="001A05BD">
        <w:rPr>
          <w:rFonts w:eastAsiaTheme="minorEastAsia"/>
          <w:noProof/>
          <w:lang w:val="en-AU" w:eastAsia="en-AU"/>
        </w:rPr>
        <w:drawing>
          <wp:inline distT="0" distB="0" distL="0" distR="0">
            <wp:extent cx="5760720" cy="2749242"/>
            <wp:effectExtent l="0" t="0" r="0" b="0"/>
            <wp:docPr id="2" name="Image 2" descr="C:\Users\Xavier-pc\Documents\Australie\Research Work\tutorial\Returns\Asset Allocation\Documents\EfficientFrontie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avier-pc\Documents\Australie\Research Work\tutorial\Returns\Asset Allocation\Documents\EfficientFrontier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49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5BD" w:rsidRDefault="001A05BD" w:rsidP="008C5B73">
      <w:pPr>
        <w:rPr>
          <w:rFonts w:eastAsiaTheme="minorEastAsia"/>
          <w:lang w:val="en-AU"/>
        </w:rPr>
      </w:pPr>
      <w:r>
        <w:rPr>
          <w:rFonts w:eastAsiaTheme="minorEastAsia"/>
          <w:lang w:val="en-AU"/>
        </w:rPr>
        <w:t xml:space="preserve">As we can observe all the portfolios located on the segment below the point A aren’t interesting for investors as </w:t>
      </w:r>
      <w:r w:rsidR="00C11AC8">
        <w:rPr>
          <w:rFonts w:eastAsiaTheme="minorEastAsia"/>
          <w:lang w:val="en-AU"/>
        </w:rPr>
        <w:t>for the same amount of risk we can find portfolios with a higher expected return on the segment above the point A. That last segment is called the efficient frontier, all portfolios on that line have the best possible return for a given amount of risk (standard deviation). The point A is called the Minimum Variance Portfolio, it’s the combination of the two assets that offers the lowest standard deviation</w:t>
      </w:r>
      <w:r w:rsidR="00404CA4">
        <w:rPr>
          <w:rFonts w:eastAsiaTheme="minorEastAsia"/>
          <w:lang w:val="en-AU"/>
        </w:rPr>
        <w:t xml:space="preserve"> (risk)</w:t>
      </w:r>
      <w:r w:rsidR="00C11AC8">
        <w:rPr>
          <w:rFonts w:eastAsiaTheme="minorEastAsia"/>
          <w:lang w:val="en-AU"/>
        </w:rPr>
        <w:t>.</w:t>
      </w:r>
      <w:r w:rsidR="00D83B77">
        <w:rPr>
          <w:rFonts w:eastAsiaTheme="minorEastAsia"/>
          <w:lang w:val="en-AU"/>
        </w:rPr>
        <w:t xml:space="preserve"> </w:t>
      </w:r>
    </w:p>
    <w:p w:rsidR="00FF6418" w:rsidRDefault="00FF6418" w:rsidP="008C5B73">
      <w:pPr>
        <w:rPr>
          <w:rFonts w:eastAsiaTheme="minorEastAsia"/>
          <w:lang w:val="en-AU"/>
        </w:rPr>
      </w:pPr>
    </w:p>
    <w:p w:rsidR="00D83B77" w:rsidRPr="00F7030D" w:rsidRDefault="00D83B77" w:rsidP="008C5B73">
      <w:pPr>
        <w:rPr>
          <w:rFonts w:eastAsiaTheme="minorEastAsia"/>
          <w:u w:val="single"/>
          <w:lang w:val="en-AU"/>
        </w:rPr>
      </w:pPr>
      <w:proofErr w:type="gramStart"/>
      <w:r w:rsidRPr="00F7030D">
        <w:rPr>
          <w:rFonts w:eastAsiaTheme="minorEastAsia"/>
          <w:u w:val="single"/>
          <w:lang w:val="en-AU"/>
        </w:rPr>
        <w:lastRenderedPageBreak/>
        <w:t>Note :</w:t>
      </w:r>
      <w:proofErr w:type="gramEnd"/>
    </w:p>
    <w:p w:rsidR="00EB68E9" w:rsidRDefault="00EB68E9" w:rsidP="008C5B73">
      <w:pPr>
        <w:rPr>
          <w:rFonts w:eastAsiaTheme="minorEastAsia"/>
          <w:lang w:val="en-AU"/>
        </w:rPr>
      </w:pPr>
      <w:r>
        <w:rPr>
          <w:rFonts w:eastAsiaTheme="minorEastAsia"/>
          <w:lang w:val="en-AU"/>
        </w:rPr>
        <w:t>Now we plot the same</w:t>
      </w:r>
      <w:r w:rsidR="00404CA4">
        <w:rPr>
          <w:rFonts w:eastAsiaTheme="minorEastAsia"/>
          <w:lang w:val="en-AU"/>
        </w:rPr>
        <w:t xml:space="preserve"> graph as previously</w:t>
      </w:r>
      <w:r>
        <w:rPr>
          <w:rFonts w:eastAsiaTheme="minorEastAsia"/>
          <w:lang w:val="en-AU"/>
        </w:rPr>
        <w:t xml:space="preserve"> but for different values of the correlation coefficient (Rho).</w:t>
      </w:r>
    </w:p>
    <w:p w:rsidR="00D83B77" w:rsidRDefault="00D83B77" w:rsidP="008C5B73">
      <w:pPr>
        <w:rPr>
          <w:rFonts w:eastAsiaTheme="minorEastAsia"/>
          <w:lang w:val="en-AU"/>
        </w:rPr>
      </w:pPr>
      <w:r w:rsidRPr="00D83B77">
        <w:rPr>
          <w:rFonts w:eastAsiaTheme="minorEastAsia"/>
          <w:noProof/>
          <w:lang w:val="en-AU" w:eastAsia="en-AU"/>
        </w:rPr>
        <w:drawing>
          <wp:inline distT="0" distB="0" distL="0" distR="0">
            <wp:extent cx="5760720" cy="2749242"/>
            <wp:effectExtent l="0" t="0" r="0" b="0"/>
            <wp:docPr id="1" name="Image 1" descr="C:\Users\Xavier-pc\Documents\Australie\Research Work\tutorial\Returns\Asset Allocation\Documents\portfolioEfficientFronti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avier-pc\Documents\Australie\Research Work\tutorial\Returns\Asset Allocation\Documents\portfolioEfficientFrontie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49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1E2" w:rsidRDefault="00EB68E9" w:rsidP="008C5B73">
      <w:pPr>
        <w:rPr>
          <w:rFonts w:eastAsiaTheme="minorEastAsia"/>
          <w:lang w:val="en-AU"/>
        </w:rPr>
      </w:pPr>
      <w:r>
        <w:rPr>
          <w:rFonts w:eastAsiaTheme="minorEastAsia"/>
          <w:lang w:val="en-AU"/>
        </w:rPr>
        <w:t>We can then observe</w:t>
      </w:r>
      <w:r w:rsidR="00404CA4">
        <w:rPr>
          <w:rFonts w:eastAsiaTheme="minorEastAsia"/>
          <w:lang w:val="en-AU"/>
        </w:rPr>
        <w:t xml:space="preserve"> that</w:t>
      </w:r>
      <w:r>
        <w:rPr>
          <w:rFonts w:eastAsiaTheme="minorEastAsia"/>
          <w:lang w:val="en-AU"/>
        </w:rPr>
        <w:t xml:space="preserve"> </w:t>
      </w:r>
      <w:r w:rsidR="002C7E50">
        <w:rPr>
          <w:rFonts w:eastAsiaTheme="minorEastAsia"/>
          <w:lang w:val="en-AU"/>
        </w:rPr>
        <w:t xml:space="preserve">when Rho &lt; 0 the diversification benefits a lot to the investor as the risk drastically diminishes whereas it's the </w:t>
      </w:r>
      <w:r w:rsidR="00C67217">
        <w:rPr>
          <w:rFonts w:eastAsiaTheme="minorEastAsia"/>
          <w:lang w:val="en-AU"/>
        </w:rPr>
        <w:t>opposite when Rho is close to 1.</w:t>
      </w:r>
    </w:p>
    <w:p w:rsidR="00C94550" w:rsidRPr="00C67217" w:rsidRDefault="00C94550" w:rsidP="008C5B73">
      <w:pPr>
        <w:rPr>
          <w:rFonts w:eastAsiaTheme="minorEastAsia"/>
          <w:lang w:val="en-AU"/>
        </w:rPr>
      </w:pPr>
    </w:p>
    <w:p w:rsidR="00786379" w:rsidRDefault="00786379" w:rsidP="008C5B73">
      <w:pPr>
        <w:rPr>
          <w:rFonts w:eastAsiaTheme="minorEastAsia"/>
          <w:b/>
          <w:lang w:val="en-AU"/>
        </w:rPr>
      </w:pPr>
      <w:r>
        <w:rPr>
          <w:rFonts w:eastAsiaTheme="minorEastAsia"/>
          <w:b/>
          <w:lang w:val="en-AU"/>
        </w:rPr>
        <w:t>Minimum Variance Portfolio</w:t>
      </w:r>
    </w:p>
    <w:p w:rsidR="00786379" w:rsidRDefault="00786379" w:rsidP="008C5B73">
      <w:pPr>
        <w:rPr>
          <w:rFonts w:eastAsiaTheme="minorEastAsia"/>
          <w:lang w:val="en-AU"/>
        </w:rPr>
      </w:pPr>
      <w:r>
        <w:rPr>
          <w:rFonts w:eastAsiaTheme="minorEastAsia"/>
          <w:lang w:val="en-AU"/>
        </w:rPr>
        <w:t>Calculating the minimum variance portfolio (MVP) corresponds to finding the weight of each asset so that the portfolio’s variance is the lowest.</w:t>
      </w:r>
    </w:p>
    <w:p w:rsidR="00786379" w:rsidRPr="00A97843" w:rsidRDefault="00786379" w:rsidP="008C5B73">
      <w:pPr>
        <w:rPr>
          <w:rFonts w:eastAsiaTheme="minorEastAsia"/>
          <w:u w:val="single"/>
          <w:lang w:val="en-AU"/>
        </w:rPr>
      </w:pPr>
      <w:r w:rsidRPr="00A97843">
        <w:rPr>
          <w:rFonts w:eastAsiaTheme="minorEastAsia"/>
          <w:u w:val="single"/>
          <w:lang w:val="en-AU"/>
        </w:rPr>
        <w:t>Case of a two-risky-assets portfolio:</w:t>
      </w:r>
    </w:p>
    <w:p w:rsidR="009055F0" w:rsidRDefault="009055F0" w:rsidP="008C5B73">
      <w:pPr>
        <w:rPr>
          <w:rFonts w:eastAsiaTheme="minorEastAsia"/>
          <w:lang w:val="en-AU"/>
        </w:rPr>
      </w:pPr>
      <w:r>
        <w:rPr>
          <w:rFonts w:eastAsiaTheme="minorEastAsia"/>
          <w:lang w:val="en-AU"/>
        </w:rPr>
        <w:t>Let’s suppose we have the following portfolio: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055F0" w:rsidTr="009055F0">
        <w:tc>
          <w:tcPr>
            <w:tcW w:w="3020" w:type="dxa"/>
          </w:tcPr>
          <w:p w:rsidR="009055F0" w:rsidRDefault="009055F0" w:rsidP="008C5B73">
            <w:pPr>
              <w:rPr>
                <w:rFonts w:eastAsiaTheme="minorEastAsia"/>
                <w:lang w:val="en-AU"/>
              </w:rPr>
            </w:pPr>
            <w:r>
              <w:rPr>
                <w:rFonts w:eastAsiaTheme="minorEastAsia"/>
                <w:lang w:val="en-AU"/>
              </w:rPr>
              <w:t>Assets</w:t>
            </w:r>
          </w:p>
        </w:tc>
        <w:tc>
          <w:tcPr>
            <w:tcW w:w="3021" w:type="dxa"/>
          </w:tcPr>
          <w:p w:rsidR="009055F0" w:rsidRDefault="009055F0" w:rsidP="008C5B73">
            <w:pPr>
              <w:rPr>
                <w:rFonts w:eastAsiaTheme="minorEastAsia"/>
                <w:lang w:val="en-AU"/>
              </w:rPr>
            </w:pPr>
            <w:r>
              <w:rPr>
                <w:rFonts w:eastAsiaTheme="minorEastAsia"/>
                <w:lang w:val="en-AU"/>
              </w:rPr>
              <w:t>Asset 1</w:t>
            </w:r>
          </w:p>
        </w:tc>
        <w:tc>
          <w:tcPr>
            <w:tcW w:w="3021" w:type="dxa"/>
          </w:tcPr>
          <w:p w:rsidR="009055F0" w:rsidRDefault="009055F0" w:rsidP="008C5B73">
            <w:pPr>
              <w:rPr>
                <w:rFonts w:eastAsiaTheme="minorEastAsia"/>
                <w:lang w:val="en-AU"/>
              </w:rPr>
            </w:pPr>
            <w:r>
              <w:rPr>
                <w:rFonts w:eastAsiaTheme="minorEastAsia"/>
                <w:lang w:val="en-AU"/>
              </w:rPr>
              <w:t>Assets 2</w:t>
            </w:r>
          </w:p>
        </w:tc>
      </w:tr>
      <w:tr w:rsidR="009055F0" w:rsidTr="009055F0">
        <w:tc>
          <w:tcPr>
            <w:tcW w:w="3020" w:type="dxa"/>
          </w:tcPr>
          <w:p w:rsidR="009055F0" w:rsidRPr="009055F0" w:rsidRDefault="009055F0" w:rsidP="008C5B73">
            <w:pPr>
              <w:rPr>
                <w:rFonts w:eastAsiaTheme="minorEastAsia"/>
                <w:lang w:val="en-A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lang w:val="en-AU"/>
                  </w:rPr>
                  <m:t>σ</m:t>
                </m:r>
              </m:oMath>
            </m:oMathPara>
          </w:p>
        </w:tc>
        <w:tc>
          <w:tcPr>
            <w:tcW w:w="3021" w:type="dxa"/>
          </w:tcPr>
          <w:p w:rsidR="009055F0" w:rsidRPr="00A97843" w:rsidRDefault="00B944C0" w:rsidP="008C5B73">
            <w:pPr>
              <w:rPr>
                <w:rFonts w:eastAsiaTheme="minorEastAsia"/>
                <w:lang w:val="en-A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AU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A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021" w:type="dxa"/>
          </w:tcPr>
          <w:p w:rsidR="009055F0" w:rsidRPr="00A97843" w:rsidRDefault="00B944C0" w:rsidP="008C5B73">
            <w:pPr>
              <w:rPr>
                <w:rFonts w:eastAsiaTheme="minorEastAsia"/>
                <w:lang w:val="en-A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AU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AU"/>
                      </w:rPr>
                      <m:t>2</m:t>
                    </m:r>
                  </m:sub>
                </m:sSub>
              </m:oMath>
            </m:oMathPara>
          </w:p>
        </w:tc>
      </w:tr>
      <w:tr w:rsidR="009055F0" w:rsidTr="009055F0">
        <w:tc>
          <w:tcPr>
            <w:tcW w:w="3020" w:type="dxa"/>
          </w:tcPr>
          <w:p w:rsidR="009055F0" w:rsidRDefault="00A97843" w:rsidP="008C5B73">
            <w:pPr>
              <w:rPr>
                <w:rFonts w:eastAsiaTheme="minorEastAsia"/>
                <w:lang w:val="en-AU"/>
              </w:rPr>
            </w:pPr>
            <w:r>
              <w:rPr>
                <w:rFonts w:eastAsiaTheme="minorEastAsia"/>
                <w:lang w:val="en-AU"/>
              </w:rPr>
              <w:t>weight</w:t>
            </w:r>
          </w:p>
        </w:tc>
        <w:tc>
          <w:tcPr>
            <w:tcW w:w="3021" w:type="dxa"/>
          </w:tcPr>
          <w:p w:rsidR="009055F0" w:rsidRPr="00A97843" w:rsidRDefault="00B944C0" w:rsidP="008C5B73">
            <w:pPr>
              <w:rPr>
                <w:rFonts w:eastAsiaTheme="minorEastAsia"/>
                <w:lang w:val="en-A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AU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A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021" w:type="dxa"/>
          </w:tcPr>
          <w:p w:rsidR="009055F0" w:rsidRPr="00A97843" w:rsidRDefault="00B944C0" w:rsidP="008C5B73">
            <w:pPr>
              <w:rPr>
                <w:rFonts w:eastAsiaTheme="minorEastAsia"/>
                <w:lang w:val="en-A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AU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AU"/>
                      </w:rPr>
                      <m:t>2</m:t>
                    </m:r>
                  </m:sub>
                </m:sSub>
              </m:oMath>
            </m:oMathPara>
          </w:p>
        </w:tc>
      </w:tr>
    </w:tbl>
    <w:p w:rsidR="009055F0" w:rsidRDefault="009055F0" w:rsidP="008C5B73">
      <w:pPr>
        <w:rPr>
          <w:rFonts w:eastAsiaTheme="minorEastAsia"/>
          <w:lang w:val="en-AU"/>
        </w:rPr>
      </w:pPr>
    </w:p>
    <w:p w:rsidR="00786379" w:rsidRDefault="00A97843" w:rsidP="008C5B73">
      <w:pPr>
        <w:rPr>
          <w:rFonts w:eastAsiaTheme="minorEastAsia"/>
          <w:lang w:val="en-AU"/>
        </w:rPr>
      </w:pPr>
      <w:r>
        <w:rPr>
          <w:rFonts w:eastAsiaTheme="minorEastAsia"/>
          <w:lang w:val="en-AU"/>
        </w:rPr>
        <w:t xml:space="preserve">With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AU"/>
              </w:rPr>
            </m:ctrlPr>
          </m:sSubPr>
          <m:e>
            <m:r>
              <w:rPr>
                <w:rFonts w:ascii="Cambria Math" w:eastAsiaTheme="minorEastAsia" w:hAnsi="Cambria Math"/>
                <w:lang w:val="en-AU"/>
              </w:rPr>
              <m:t>ρ</m:t>
            </m:r>
          </m:e>
          <m:sub>
            <m:r>
              <w:rPr>
                <w:rFonts w:ascii="Cambria Math" w:eastAsiaTheme="minorEastAsia" w:hAnsi="Cambria Math"/>
                <w:lang w:val="en-AU"/>
              </w:rPr>
              <m:t>12</m:t>
            </m:r>
          </m:sub>
        </m:sSub>
      </m:oMath>
      <w:r>
        <w:rPr>
          <w:rFonts w:eastAsiaTheme="minorEastAsia"/>
          <w:lang w:val="en-AU"/>
        </w:rPr>
        <w:t xml:space="preserve"> the correlation coefficient between the rates of return of asset 1 and asset 2.</w:t>
      </w:r>
    </w:p>
    <w:p w:rsidR="00A97843" w:rsidRDefault="00A97843" w:rsidP="008C5B73">
      <w:pPr>
        <w:rPr>
          <w:rFonts w:eastAsiaTheme="minorEastAsia"/>
          <w:lang w:val="en-AU"/>
        </w:rPr>
      </w:pPr>
      <w:r>
        <w:rPr>
          <w:rFonts w:eastAsiaTheme="minorEastAsia"/>
          <w:lang w:val="en-AU"/>
        </w:rPr>
        <w:t>We can find the MVP using the following formula:</w:t>
      </w:r>
    </w:p>
    <w:p w:rsidR="00A97843" w:rsidRPr="00A97843" w:rsidRDefault="00B944C0" w:rsidP="00A97843">
      <w:pPr>
        <w:rPr>
          <w:rFonts w:eastAsiaTheme="minorEastAsia"/>
          <w:lang w:val="en-AU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A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AU"/>
                </w:rPr>
                <m:t>Min σ</m:t>
              </m:r>
            </m:e>
            <m:sub>
              <m:r>
                <w:rPr>
                  <w:rFonts w:ascii="Cambria Math" w:eastAsiaTheme="minorEastAsia" w:hAnsi="Cambria Math"/>
                  <w:lang w:val="en-AU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  <w:lang w:val="en-AU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A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AU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AU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AU"/>
                </w:rPr>
                <m:t>2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AU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AU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AU"/>
                    </w:rPr>
                    <m:t>2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A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AU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AU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A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AU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AU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AU"/>
                    </w:rPr>
                    <m:t>Cov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A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A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A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A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AU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A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A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AU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AU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lang w:val="en-AU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n-A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AU"/>
                        </w:rPr>
                        <m:t>2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AU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lang w:val="en-AU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AU"/>
                            </w:rPr>
                            <m:t>2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A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AU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AU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A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AU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AU"/>
                                </w:rPr>
                                <m:t>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A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AU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AU"/>
                                </w:rPr>
                                <m:t>ij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A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AU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AU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A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AU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AU"/>
                                </w:rPr>
                                <m:t>j</m:t>
                              </m:r>
                            </m:sub>
                          </m:sSub>
                        </m:e>
                      </m:nary>
                    </m:e>
                  </m:nary>
                </m:e>
              </m:nary>
            </m:e>
          </m:nary>
        </m:oMath>
      </m:oMathPara>
    </w:p>
    <w:p w:rsidR="00A97843" w:rsidRPr="00D66C5C" w:rsidRDefault="00B944C0" w:rsidP="00A97843">
      <w:pPr>
        <w:rPr>
          <w:rFonts w:eastAsiaTheme="minorEastAsia"/>
          <w:lang w:val="en-AU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A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AU"/>
                </w:rPr>
                <m:t>Min σ</m:t>
              </m:r>
            </m:e>
            <m:sub>
              <m:r>
                <w:rPr>
                  <w:rFonts w:ascii="Cambria Math" w:eastAsiaTheme="minorEastAsia" w:hAnsi="Cambria Math"/>
                  <w:lang w:val="en-AU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  <w:lang w:val="en-AU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AU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AU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A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A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AU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AU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A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AU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AU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en-AU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AU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AU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A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A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AU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AU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A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AU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AU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en-AU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AU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AU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lang w:val="en-AU"/>
                </w:rPr>
                <m:t>12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AU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AU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AU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AU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AU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en-AU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AU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en-AU"/>
                </w:rPr>
                <m:t>2</m:t>
              </m:r>
            </m:sub>
          </m:sSub>
        </m:oMath>
      </m:oMathPara>
    </w:p>
    <w:p w:rsidR="00D66C5C" w:rsidRDefault="00D66C5C" w:rsidP="00A97843">
      <w:pPr>
        <w:rPr>
          <w:rFonts w:eastAsiaTheme="minorEastAsia"/>
          <w:lang w:val="en-AU"/>
        </w:rPr>
      </w:pPr>
      <w:r>
        <w:rPr>
          <w:rFonts w:eastAsiaTheme="minorEastAsia"/>
          <w:lang w:val="en-AU"/>
        </w:rPr>
        <w:t>With the following constraints:</w:t>
      </w:r>
    </w:p>
    <w:p w:rsidR="00D66C5C" w:rsidRDefault="00B944C0" w:rsidP="00A97843">
      <w:pPr>
        <w:rPr>
          <w:rFonts w:eastAsiaTheme="minorEastAsia"/>
          <w:lang w:val="en-AU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AU"/>
              </w:rPr>
            </m:ctrlPr>
          </m:sSubPr>
          <m:e>
            <m:r>
              <w:rPr>
                <w:rFonts w:ascii="Cambria Math" w:eastAsiaTheme="minorEastAsia" w:hAnsi="Cambria Math"/>
                <w:lang w:val="en-AU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A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AU"/>
              </w:rPr>
            </m:ctrlPr>
          </m:sSubPr>
          <m:e>
            <m:r>
              <w:rPr>
                <w:rFonts w:ascii="Cambria Math" w:eastAsiaTheme="minorEastAsia" w:hAnsi="Cambria Math"/>
                <w:lang w:val="en-AU"/>
              </w:rPr>
              <m:t>+w</m:t>
            </m:r>
          </m:e>
          <m:sub>
            <m:r>
              <w:rPr>
                <w:rFonts w:ascii="Cambria Math" w:eastAsiaTheme="minorEastAsia" w:hAnsi="Cambria Math"/>
                <w:lang w:val="en-AU"/>
              </w:rPr>
              <m:t>2</m:t>
            </m:r>
          </m:sub>
        </m:sSub>
        <m:r>
          <w:rPr>
            <w:rFonts w:ascii="Cambria Math" w:eastAsiaTheme="minorEastAsia" w:hAnsi="Cambria Math"/>
            <w:lang w:val="en-AU"/>
          </w:rPr>
          <m:t>=1</m:t>
        </m:r>
      </m:oMath>
      <w:r w:rsidR="00D66C5C">
        <w:rPr>
          <w:rFonts w:eastAsiaTheme="minorEastAsia"/>
          <w:lang w:val="en-AU"/>
        </w:rPr>
        <w:t>,</w:t>
      </w:r>
    </w:p>
    <w:p w:rsidR="00D66C5C" w:rsidRPr="00D66C5C" w:rsidRDefault="00B944C0" w:rsidP="00A97843">
      <w:pPr>
        <w:rPr>
          <w:rFonts w:eastAsiaTheme="minorEastAsia"/>
          <w:lang w:val="en-A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AU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AU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AU"/>
            </w:rPr>
            <m:t xml:space="preserve">≥0,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AU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AU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AU"/>
            </w:rPr>
            <m:t>≥0</m:t>
          </m:r>
        </m:oMath>
      </m:oMathPara>
    </w:p>
    <w:p w:rsidR="00D66C5C" w:rsidRDefault="00D66C5C" w:rsidP="00A97843">
      <w:pPr>
        <w:rPr>
          <w:rFonts w:eastAsiaTheme="minorEastAsia"/>
          <w:lang w:val="en-AU"/>
        </w:rPr>
      </w:pPr>
      <w:r>
        <w:rPr>
          <w:rFonts w:eastAsiaTheme="minorEastAsia"/>
          <w:lang w:val="en-AU"/>
        </w:rPr>
        <w:lastRenderedPageBreak/>
        <w:t>So we find:</w:t>
      </w:r>
    </w:p>
    <w:p w:rsidR="00D66C5C" w:rsidRDefault="00B944C0" w:rsidP="00A97843">
      <w:pPr>
        <w:rPr>
          <w:rFonts w:eastAsiaTheme="minorEastAsia"/>
          <w:lang w:val="en-AU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AU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AU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AU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A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AU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AU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AU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AU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AU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sz w:val="28"/>
                <w:szCs w:val="28"/>
                <w:lang w:val="en-AU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A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AU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AU"/>
                  </w:rPr>
                  <m:t>12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A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AU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A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A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AU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AU"/>
                  </w:rPr>
                  <m:t>2</m:t>
                </m:r>
              </m:sub>
            </m:sSub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AU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AU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AU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AU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sz w:val="28"/>
                <w:szCs w:val="28"/>
                <w:lang w:val="en-AU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AU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AU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AU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AU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sz w:val="28"/>
                <w:szCs w:val="28"/>
                <w:lang w:val="en-AU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A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AU"/>
                  </w:rPr>
                  <m:t>2ρ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AU"/>
                  </w:rPr>
                  <m:t>12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A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AU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A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A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AU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AU"/>
                  </w:rPr>
                  <m:t>2</m:t>
                </m:r>
              </m:sub>
            </m:sSub>
          </m:den>
        </m:f>
      </m:oMath>
      <w:r w:rsidR="00D66C5C">
        <w:rPr>
          <w:rFonts w:eastAsiaTheme="minorEastAsia"/>
          <w:lang w:val="en-AU"/>
        </w:rPr>
        <w:t xml:space="preserve">  </w:t>
      </w:r>
      <w:proofErr w:type="gramStart"/>
      <w:r w:rsidR="00D66C5C">
        <w:rPr>
          <w:rFonts w:eastAsiaTheme="minorEastAsia"/>
          <w:lang w:val="en-AU"/>
        </w:rPr>
        <w:t>and</w:t>
      </w:r>
      <w:proofErr w:type="gramEnd"/>
      <w:r w:rsidR="00D66C5C">
        <w:rPr>
          <w:rFonts w:eastAsiaTheme="minorEastAsia"/>
          <w:lang w:val="en-A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AU"/>
              </w:rPr>
            </m:ctrlPr>
          </m:sSubPr>
          <m:e>
            <m:r>
              <w:rPr>
                <w:rFonts w:ascii="Cambria Math" w:eastAsiaTheme="minorEastAsia" w:hAnsi="Cambria Math"/>
                <w:lang w:val="en-AU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AU"/>
              </w:rPr>
              <m:t>2</m:t>
            </m:r>
          </m:sub>
        </m:sSub>
        <m:r>
          <w:rPr>
            <w:rFonts w:ascii="Cambria Math" w:eastAsiaTheme="minorEastAsia" w:hAnsi="Cambria Math"/>
            <w:lang w:val="en-AU"/>
          </w:rPr>
          <m:t>=1-</m:t>
        </m:r>
        <m:sSub>
          <m:sSubPr>
            <m:ctrlPr>
              <w:rPr>
                <w:rFonts w:ascii="Cambria Math" w:eastAsiaTheme="minorEastAsia" w:hAnsi="Cambria Math"/>
                <w:i/>
                <w:lang w:val="en-AU"/>
              </w:rPr>
            </m:ctrlPr>
          </m:sSubPr>
          <m:e>
            <m:r>
              <w:rPr>
                <w:rFonts w:ascii="Cambria Math" w:eastAsiaTheme="minorEastAsia" w:hAnsi="Cambria Math"/>
                <w:lang w:val="en-AU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AU"/>
              </w:rPr>
              <m:t>1</m:t>
            </m:r>
          </m:sub>
        </m:sSub>
      </m:oMath>
    </w:p>
    <w:p w:rsidR="009F470D" w:rsidRPr="00A97843" w:rsidRDefault="009F470D" w:rsidP="009F470D">
      <w:pPr>
        <w:rPr>
          <w:rFonts w:eastAsiaTheme="minorEastAsia"/>
          <w:u w:val="single"/>
          <w:lang w:val="en-AU"/>
        </w:rPr>
      </w:pPr>
      <w:r w:rsidRPr="00A97843">
        <w:rPr>
          <w:rFonts w:eastAsiaTheme="minorEastAsia"/>
          <w:u w:val="single"/>
          <w:lang w:val="en-AU"/>
        </w:rPr>
        <w:t>Case of a portfolio</w:t>
      </w:r>
      <w:r>
        <w:rPr>
          <w:rFonts w:eastAsiaTheme="minorEastAsia"/>
          <w:u w:val="single"/>
          <w:lang w:val="en-AU"/>
        </w:rPr>
        <w:t xml:space="preserve"> containing 3 or more risky assets</w:t>
      </w:r>
      <w:r w:rsidRPr="00A97843">
        <w:rPr>
          <w:rFonts w:eastAsiaTheme="minorEastAsia"/>
          <w:u w:val="single"/>
          <w:lang w:val="en-AU"/>
        </w:rPr>
        <w:t>:</w:t>
      </w:r>
    </w:p>
    <w:p w:rsidR="00D66C5C" w:rsidRDefault="009F470D" w:rsidP="00A97843">
      <w:pPr>
        <w:rPr>
          <w:rFonts w:eastAsiaTheme="minorEastAsia"/>
          <w:lang w:val="en-AU"/>
        </w:rPr>
      </w:pPr>
      <w:r>
        <w:rPr>
          <w:rFonts w:eastAsiaTheme="minorEastAsia"/>
          <w:lang w:val="en-AU"/>
        </w:rPr>
        <w:t xml:space="preserve">This case is a lot more complicated than the previous one. Indeed, we have to use the </w:t>
      </w:r>
      <w:proofErr w:type="spellStart"/>
      <w:r>
        <w:rPr>
          <w:rFonts w:eastAsiaTheme="minorEastAsia"/>
          <w:lang w:val="en-AU"/>
        </w:rPr>
        <w:t>Lagrangian</w:t>
      </w:r>
      <w:proofErr w:type="spellEnd"/>
      <w:r>
        <w:rPr>
          <w:rFonts w:eastAsiaTheme="minorEastAsia"/>
          <w:lang w:val="en-AU"/>
        </w:rPr>
        <w:t xml:space="preserve"> objective </w:t>
      </w:r>
      <w:proofErr w:type="gramStart"/>
      <w:r>
        <w:rPr>
          <w:rFonts w:eastAsiaTheme="minorEastAsia"/>
          <w:lang w:val="en-AU"/>
        </w:rPr>
        <w:t>function :</w:t>
      </w:r>
      <w:proofErr w:type="gramEnd"/>
    </w:p>
    <w:p w:rsidR="009F470D" w:rsidRDefault="009F470D" w:rsidP="00A97843">
      <w:pPr>
        <w:rPr>
          <w:rFonts w:eastAsiaTheme="minorEastAsia"/>
          <w:lang w:val="en-AU"/>
        </w:rPr>
      </w:pPr>
    </w:p>
    <w:p w:rsidR="009F470D" w:rsidRPr="007E2DFD" w:rsidRDefault="009F470D" w:rsidP="009F470D">
      <w:pPr>
        <w:rPr>
          <w:rFonts w:eastAsiaTheme="minorEastAsia"/>
          <w:lang w:val="en-AU"/>
        </w:rPr>
      </w:pPr>
      <m:oMathPara>
        <m:oMath>
          <m:r>
            <w:rPr>
              <w:rFonts w:ascii="Cambria Math" w:eastAsiaTheme="minorEastAsia" w:hAnsi="Cambria Math"/>
              <w:lang w:val="en-AU"/>
            </w:rPr>
            <m:t>C=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AU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AU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AU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AU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AU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A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A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AU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AU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A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AU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AU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AU"/>
                    </w:rPr>
                    <m:t>Cov(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A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A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AU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AU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A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A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AU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AU"/>
                    </w:rPr>
                    <m:t>)</m:t>
                  </m:r>
                </m:e>
              </m:nary>
            </m:e>
          </m:nary>
          <m:r>
            <w:rPr>
              <w:rFonts w:ascii="Cambria Math" w:eastAsiaTheme="minorEastAsia" w:hAnsi="Cambria Math"/>
              <w:lang w:val="en-AU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AU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AU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AU"/>
            </w:rPr>
            <m:t>[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AU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AU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AU"/>
                </w:rPr>
                <m:t>*</m:t>
              </m:r>
            </m:sup>
          </m:sSup>
          <m:r>
            <w:rPr>
              <w:rFonts w:ascii="Cambria Math" w:eastAsiaTheme="minorEastAsia" w:hAnsi="Cambria Math"/>
              <w:lang w:val="en-AU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AU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AU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A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AU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AU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AU"/>
                </w:rPr>
                <m:t>E(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AU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AU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AU"/>
                </w:rPr>
                <m:t>)]+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AU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AU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AU"/>
                </w:rPr>
                <m:t>(1-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AU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AU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A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A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AU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AU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AU"/>
                    </w:rPr>
                    <m:t>)</m:t>
                  </m:r>
                </m:e>
              </m:nary>
            </m:e>
          </m:nary>
        </m:oMath>
      </m:oMathPara>
    </w:p>
    <w:p w:rsidR="00D66C5C" w:rsidRPr="00A97843" w:rsidRDefault="00D66C5C" w:rsidP="00A97843">
      <w:pPr>
        <w:rPr>
          <w:rFonts w:eastAsiaTheme="minorEastAsia"/>
          <w:lang w:val="en-AU"/>
        </w:rPr>
      </w:pPr>
    </w:p>
    <w:p w:rsidR="00A97843" w:rsidRDefault="009F470D" w:rsidP="008C5B73">
      <w:pPr>
        <w:rPr>
          <w:rFonts w:eastAsiaTheme="minorEastAsia"/>
          <w:lang w:val="en-AU"/>
        </w:rPr>
      </w:pPr>
      <w:r>
        <w:rPr>
          <w:rFonts w:eastAsiaTheme="minorEastAsia"/>
          <w:lang w:val="en-AU"/>
        </w:rPr>
        <w:t>Where:</w:t>
      </w:r>
    </w:p>
    <w:p w:rsidR="009F470D" w:rsidRDefault="00B944C0" w:rsidP="00641F38">
      <w:pPr>
        <w:spacing w:after="0"/>
        <w:rPr>
          <w:rFonts w:eastAsiaTheme="minorEastAsia"/>
          <w:lang w:val="en-AU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AU"/>
              </w:rPr>
            </m:ctrlPr>
          </m:sSupPr>
          <m:e>
            <m:r>
              <w:rPr>
                <w:rFonts w:ascii="Cambria Math" w:eastAsiaTheme="minorEastAsia" w:hAnsi="Cambria Math"/>
                <w:lang w:val="en-AU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AU"/>
              </w:rPr>
              <m:t>*</m:t>
            </m:r>
          </m:sup>
        </m:sSup>
      </m:oMath>
      <w:r w:rsidR="009F470D">
        <w:rPr>
          <w:rFonts w:eastAsiaTheme="minorEastAsia"/>
          <w:lang w:val="en-AU"/>
        </w:rPr>
        <w:t xml:space="preserve"> </w:t>
      </w:r>
      <w:proofErr w:type="gramStart"/>
      <w:r w:rsidR="009F470D">
        <w:rPr>
          <w:rFonts w:eastAsiaTheme="minorEastAsia"/>
          <w:lang w:val="en-AU"/>
        </w:rPr>
        <w:t>is</w:t>
      </w:r>
      <w:proofErr w:type="gramEnd"/>
      <w:r w:rsidR="009F470D">
        <w:rPr>
          <w:rFonts w:eastAsiaTheme="minorEastAsia"/>
          <w:lang w:val="en-AU"/>
        </w:rPr>
        <w:t xml:space="preserve"> the expected return targeted by the investor</w:t>
      </w:r>
      <w:r w:rsidR="0047549A">
        <w:rPr>
          <w:rFonts w:eastAsiaTheme="minorEastAsia"/>
          <w:lang w:val="en-AU"/>
        </w:rPr>
        <w:t>,</w:t>
      </w:r>
    </w:p>
    <w:p w:rsidR="0047549A" w:rsidRDefault="0047549A" w:rsidP="00641F38">
      <w:pPr>
        <w:rPr>
          <w:rFonts w:eastAsiaTheme="minorEastAsia"/>
          <w:lang w:val="en-AU"/>
        </w:rPr>
      </w:pPr>
      <w:r>
        <w:rPr>
          <w:rFonts w:eastAsiaTheme="minorEastAsia"/>
          <w:lang w:val="en-AU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AU"/>
              </w:rPr>
            </m:ctrlPr>
          </m:sSubPr>
          <m:e>
            <m:r>
              <w:rPr>
                <w:rFonts w:ascii="Cambria Math" w:eastAsiaTheme="minorEastAsia" w:hAnsi="Cambria Math"/>
                <w:lang w:val="en-AU"/>
              </w:rPr>
              <m:t>λ</m:t>
            </m:r>
          </m:e>
          <m:sub>
            <m:r>
              <w:rPr>
                <w:rFonts w:ascii="Cambria Math" w:eastAsiaTheme="minorEastAsia" w:hAnsi="Cambria Math"/>
                <w:lang w:val="en-AU"/>
              </w:rPr>
              <m:t>1</m:t>
            </m:r>
          </m:sub>
        </m:sSub>
        <m:r>
          <w:rPr>
            <w:rFonts w:ascii="Cambria Math" w:eastAsiaTheme="minorEastAsia" w:hAnsi="Cambria Math"/>
            <w:lang w:val="en-AU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AU"/>
              </w:rPr>
            </m:ctrlPr>
          </m:sSubPr>
          <m:e>
            <m:r>
              <w:rPr>
                <w:rFonts w:ascii="Cambria Math" w:eastAsiaTheme="minorEastAsia" w:hAnsi="Cambria Math"/>
                <w:lang w:val="en-AU"/>
              </w:rPr>
              <m:t>λ</m:t>
            </m:r>
          </m:e>
          <m:sub>
            <m:r>
              <w:rPr>
                <w:rFonts w:ascii="Cambria Math" w:eastAsiaTheme="minorEastAsia" w:hAnsi="Cambria Math"/>
                <w:lang w:val="en-AU"/>
              </w:rPr>
              <m:t>2</m:t>
            </m:r>
          </m:sub>
        </m:sSub>
      </m:oMath>
      <w:r>
        <w:rPr>
          <w:rFonts w:eastAsiaTheme="minorEastAsia"/>
          <w:lang w:val="en-AU"/>
        </w:rPr>
        <w:t xml:space="preserve"> are the Lagrange multipliers.</w:t>
      </w:r>
    </w:p>
    <w:p w:rsidR="00A578A5" w:rsidRDefault="00A578A5" w:rsidP="008C5B73">
      <w:pPr>
        <w:rPr>
          <w:rFonts w:eastAsiaTheme="minorEastAsia"/>
          <w:lang w:val="en-AU"/>
        </w:rPr>
      </w:pPr>
      <w:r>
        <w:rPr>
          <w:rFonts w:eastAsiaTheme="minorEastAsia"/>
          <w:lang w:val="en-AU"/>
        </w:rPr>
        <w:t xml:space="preserve">We won’t develop the </w:t>
      </w:r>
      <w:r w:rsidR="00020CB4">
        <w:rPr>
          <w:rFonts w:eastAsiaTheme="minorEastAsia"/>
          <w:lang w:val="en-AU"/>
        </w:rPr>
        <w:t xml:space="preserve">calculation but you can find it </w:t>
      </w:r>
      <w:hyperlink r:id="rId7" w:history="1">
        <w:r w:rsidR="00211D1A" w:rsidRPr="00211D1A">
          <w:rPr>
            <w:rStyle w:val="Lienhypertexte"/>
            <w:rFonts w:eastAsiaTheme="minorEastAsia"/>
            <w:lang w:val="en-AU"/>
          </w:rPr>
          <w:t>here</w:t>
        </w:r>
      </w:hyperlink>
      <w:r w:rsidR="00211D1A">
        <w:rPr>
          <w:rFonts w:eastAsiaTheme="minorEastAsia"/>
          <w:lang w:val="en-AU"/>
        </w:rPr>
        <w:t>.</w:t>
      </w:r>
    </w:p>
    <w:p w:rsidR="00211D1A" w:rsidRPr="00786379" w:rsidRDefault="00211D1A" w:rsidP="008C5B73">
      <w:pPr>
        <w:rPr>
          <w:rFonts w:eastAsiaTheme="minorEastAsia"/>
          <w:lang w:val="en-AU"/>
        </w:rPr>
      </w:pPr>
    </w:p>
    <w:p w:rsidR="00533B09" w:rsidRPr="00786379" w:rsidRDefault="00533B09" w:rsidP="000D605A">
      <w:pPr>
        <w:rPr>
          <w:lang w:val="en-AU"/>
        </w:rPr>
      </w:pPr>
    </w:p>
    <w:p w:rsidR="004D1141" w:rsidRPr="008C5B73" w:rsidRDefault="00721D9A" w:rsidP="004D1141">
      <w:pPr>
        <w:pStyle w:val="Titre2"/>
        <w:numPr>
          <w:ilvl w:val="0"/>
          <w:numId w:val="1"/>
        </w:numPr>
      </w:pPr>
      <w:proofErr w:type="spellStart"/>
      <w:r w:rsidRPr="008C5B73">
        <w:t>Exercise</w:t>
      </w:r>
      <w:proofErr w:type="spellEnd"/>
    </w:p>
    <w:p w:rsidR="00FF350A" w:rsidRDefault="00FF350A" w:rsidP="00721D9A"/>
    <w:p w:rsidR="00605483" w:rsidRDefault="00B944C0" w:rsidP="00721D9A">
      <w:hyperlink r:id="rId8" w:history="1">
        <w:proofErr w:type="spellStart"/>
        <w:r w:rsidR="00605483" w:rsidRPr="00605483">
          <w:rPr>
            <w:rStyle w:val="Lienhypertexte"/>
          </w:rPr>
          <w:t>Exercise</w:t>
        </w:r>
        <w:proofErr w:type="spellEnd"/>
        <w:r w:rsidR="00605483" w:rsidRPr="00605483">
          <w:rPr>
            <w:rStyle w:val="Lienhypertexte"/>
          </w:rPr>
          <w:t xml:space="preserve"> 1 - </w:t>
        </w:r>
        <w:proofErr w:type="spellStart"/>
        <w:r w:rsidR="00605483" w:rsidRPr="00605483">
          <w:rPr>
            <w:rStyle w:val="Lienhypertexte"/>
          </w:rPr>
          <w:t>Subject</w:t>
        </w:r>
        <w:proofErr w:type="spellEnd"/>
      </w:hyperlink>
    </w:p>
    <w:p w:rsidR="00605483" w:rsidRDefault="00B944C0" w:rsidP="00721D9A">
      <w:hyperlink r:id="rId9" w:history="1">
        <w:proofErr w:type="spellStart"/>
        <w:r w:rsidR="00605483" w:rsidRPr="00605483">
          <w:rPr>
            <w:rStyle w:val="Lienhypertexte"/>
          </w:rPr>
          <w:t>Exercise</w:t>
        </w:r>
        <w:proofErr w:type="spellEnd"/>
        <w:r w:rsidR="00605483" w:rsidRPr="00605483">
          <w:rPr>
            <w:rStyle w:val="Lienhypertexte"/>
          </w:rPr>
          <w:t xml:space="preserve"> 1 - Solution</w:t>
        </w:r>
      </w:hyperlink>
    </w:p>
    <w:p w:rsidR="00404CA4" w:rsidRDefault="00404CA4" w:rsidP="00721D9A"/>
    <w:p w:rsidR="00404CA4" w:rsidRDefault="00404CA4" w:rsidP="00721D9A"/>
    <w:p w:rsidR="00404CA4" w:rsidRDefault="00404CA4" w:rsidP="00721D9A"/>
    <w:p w:rsidR="00404CA4" w:rsidRDefault="00404CA4" w:rsidP="00721D9A"/>
    <w:p w:rsidR="00FF350A" w:rsidRDefault="00FF350A" w:rsidP="00721D9A">
      <w:proofErr w:type="spellStart"/>
      <w:r>
        <w:t>Ref</w:t>
      </w:r>
      <w:proofErr w:type="spellEnd"/>
      <w:r>
        <w:t> :</w:t>
      </w:r>
    </w:p>
    <w:p w:rsidR="00F911A7" w:rsidRDefault="00B944C0" w:rsidP="00721D9A">
      <w:hyperlink r:id="rId10" w:history="1">
        <w:r w:rsidR="00F911A7" w:rsidRPr="00507C27">
          <w:rPr>
            <w:rStyle w:val="Lienhypertexte"/>
          </w:rPr>
          <w:t>http://www.investopedia.com/terms/r/risk.asp</w:t>
        </w:r>
      </w:hyperlink>
    </w:p>
    <w:p w:rsidR="00FF350A" w:rsidRDefault="00B944C0" w:rsidP="00721D9A">
      <w:hyperlink r:id="rId11" w:history="1">
        <w:r w:rsidR="00FF350A" w:rsidRPr="00D14FFC">
          <w:rPr>
            <w:rStyle w:val="Lienhypertexte"/>
          </w:rPr>
          <w:t>http://www.investopedia.com/terms/a/assetallocation.asp</w:t>
        </w:r>
      </w:hyperlink>
    </w:p>
    <w:p w:rsidR="007963A6" w:rsidRDefault="00B944C0" w:rsidP="00721D9A">
      <w:hyperlink r:id="rId12" w:history="1">
        <w:r w:rsidR="007963A6" w:rsidRPr="00D14FFC">
          <w:rPr>
            <w:rStyle w:val="Lienhypertexte"/>
          </w:rPr>
          <w:t>http://www.investopedia.com/articles/02/111502.asp</w:t>
        </w:r>
      </w:hyperlink>
    </w:p>
    <w:p w:rsidR="007963A6" w:rsidRDefault="00B944C0" w:rsidP="00721D9A">
      <w:pPr>
        <w:rPr>
          <w:rStyle w:val="Lienhypertexte"/>
        </w:rPr>
      </w:pPr>
      <w:hyperlink r:id="rId13" w:history="1">
        <w:r w:rsidR="00A2110C" w:rsidRPr="00D14FFC">
          <w:rPr>
            <w:rStyle w:val="Lienhypertexte"/>
          </w:rPr>
          <w:t>http://www.investopedia.com/articles/basics/03/050203.asp</w:t>
        </w:r>
      </w:hyperlink>
    </w:p>
    <w:p w:rsidR="0050708D" w:rsidRDefault="00B944C0" w:rsidP="00721D9A">
      <w:hyperlink r:id="rId14" w:history="1">
        <w:r w:rsidR="00B77A4E" w:rsidRPr="009C3882">
          <w:rPr>
            <w:rStyle w:val="Lienhypertexte"/>
          </w:rPr>
          <w:t>https://en.wikipedia.org/wiki/Modern_portfolio_theory</w:t>
        </w:r>
      </w:hyperlink>
    </w:p>
    <w:p w:rsidR="00FF350A" w:rsidRPr="008C5B73" w:rsidRDefault="00B944C0" w:rsidP="00721D9A">
      <w:hyperlink r:id="rId15" w:history="1">
        <w:r w:rsidR="00951B14" w:rsidRPr="009C3882">
          <w:rPr>
            <w:rStyle w:val="Lienhypertexte"/>
          </w:rPr>
          <w:t>https://www.youtube.com/watch?v=V-I64oviqs8</w:t>
        </w:r>
      </w:hyperlink>
    </w:p>
    <w:sectPr w:rsidR="00FF350A" w:rsidRPr="008C5B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146684"/>
    <w:multiLevelType w:val="hybridMultilevel"/>
    <w:tmpl w:val="BD8C214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220"/>
    <w:rsid w:val="00015D50"/>
    <w:rsid w:val="00020CB4"/>
    <w:rsid w:val="00066FA1"/>
    <w:rsid w:val="00071075"/>
    <w:rsid w:val="000A19A5"/>
    <w:rsid w:val="000C0CD9"/>
    <w:rsid w:val="000D0D19"/>
    <w:rsid w:val="000D4D25"/>
    <w:rsid w:val="000D605A"/>
    <w:rsid w:val="001968D6"/>
    <w:rsid w:val="001A05BD"/>
    <w:rsid w:val="001C164F"/>
    <w:rsid w:val="001C6722"/>
    <w:rsid w:val="00211D1A"/>
    <w:rsid w:val="00262204"/>
    <w:rsid w:val="00262C99"/>
    <w:rsid w:val="00295AF5"/>
    <w:rsid w:val="002A2493"/>
    <w:rsid w:val="002C7E50"/>
    <w:rsid w:val="00316220"/>
    <w:rsid w:val="003401EB"/>
    <w:rsid w:val="0034369F"/>
    <w:rsid w:val="00380685"/>
    <w:rsid w:val="003F5C34"/>
    <w:rsid w:val="003F6084"/>
    <w:rsid w:val="00404BC7"/>
    <w:rsid w:val="00404CA4"/>
    <w:rsid w:val="00445E13"/>
    <w:rsid w:val="0047549A"/>
    <w:rsid w:val="004D1141"/>
    <w:rsid w:val="004E0521"/>
    <w:rsid w:val="00502E8F"/>
    <w:rsid w:val="0050708D"/>
    <w:rsid w:val="00524B3C"/>
    <w:rsid w:val="00533B09"/>
    <w:rsid w:val="00605483"/>
    <w:rsid w:val="00641E4A"/>
    <w:rsid w:val="00641F38"/>
    <w:rsid w:val="006A0BE1"/>
    <w:rsid w:val="00716EA2"/>
    <w:rsid w:val="00721D9A"/>
    <w:rsid w:val="00786379"/>
    <w:rsid w:val="007963A6"/>
    <w:rsid w:val="007B5D21"/>
    <w:rsid w:val="007D0D6E"/>
    <w:rsid w:val="007E2DFD"/>
    <w:rsid w:val="00820758"/>
    <w:rsid w:val="00857CE9"/>
    <w:rsid w:val="00877C3D"/>
    <w:rsid w:val="0089310B"/>
    <w:rsid w:val="008A6427"/>
    <w:rsid w:val="008B376D"/>
    <w:rsid w:val="008C19B8"/>
    <w:rsid w:val="008C36BC"/>
    <w:rsid w:val="008C5B73"/>
    <w:rsid w:val="008F58FA"/>
    <w:rsid w:val="009055F0"/>
    <w:rsid w:val="0093640C"/>
    <w:rsid w:val="00951B14"/>
    <w:rsid w:val="0096420A"/>
    <w:rsid w:val="009F470D"/>
    <w:rsid w:val="00A12565"/>
    <w:rsid w:val="00A2110C"/>
    <w:rsid w:val="00A456C8"/>
    <w:rsid w:val="00A578A5"/>
    <w:rsid w:val="00A97843"/>
    <w:rsid w:val="00B7183A"/>
    <w:rsid w:val="00B74500"/>
    <w:rsid w:val="00B77A4E"/>
    <w:rsid w:val="00B92317"/>
    <w:rsid w:val="00B944C0"/>
    <w:rsid w:val="00BA004E"/>
    <w:rsid w:val="00BF491E"/>
    <w:rsid w:val="00C11AC8"/>
    <w:rsid w:val="00C1277B"/>
    <w:rsid w:val="00C6490C"/>
    <w:rsid w:val="00C67217"/>
    <w:rsid w:val="00C94550"/>
    <w:rsid w:val="00CA76FB"/>
    <w:rsid w:val="00CB22CD"/>
    <w:rsid w:val="00CB3A15"/>
    <w:rsid w:val="00CE7FEE"/>
    <w:rsid w:val="00D14219"/>
    <w:rsid w:val="00D6212A"/>
    <w:rsid w:val="00D66C5C"/>
    <w:rsid w:val="00D83B77"/>
    <w:rsid w:val="00D83F03"/>
    <w:rsid w:val="00E074CA"/>
    <w:rsid w:val="00E15B59"/>
    <w:rsid w:val="00EA1E41"/>
    <w:rsid w:val="00EB3610"/>
    <w:rsid w:val="00EB68E9"/>
    <w:rsid w:val="00EC6584"/>
    <w:rsid w:val="00EC78B9"/>
    <w:rsid w:val="00EE52F0"/>
    <w:rsid w:val="00F101E2"/>
    <w:rsid w:val="00F7030D"/>
    <w:rsid w:val="00F71DE9"/>
    <w:rsid w:val="00F911A7"/>
    <w:rsid w:val="00FB0910"/>
    <w:rsid w:val="00FC0ED2"/>
    <w:rsid w:val="00FF350A"/>
    <w:rsid w:val="00FF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C07D2A-B3D7-4BB5-B780-F2EB79746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D11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D11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D11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D11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D1141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33B09"/>
    <w:rPr>
      <w:color w:val="808080"/>
    </w:rPr>
  </w:style>
  <w:style w:type="table" w:styleId="Grilledutableau">
    <w:name w:val="Table Grid"/>
    <w:basedOn w:val="TableauNormal"/>
    <w:uiPriority w:val="39"/>
    <w:rsid w:val="00FC0E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020CB4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020C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Exercise%201%20-%20Subject.xlsx" TargetMode="External"/><Relationship Id="rId13" Type="http://schemas.openxmlformats.org/officeDocument/2006/relationships/hyperlink" Target="http://www.investopedia.com/articles/basics/03/050203.asp" TargetMode="External"/><Relationship Id="rId3" Type="http://schemas.openxmlformats.org/officeDocument/2006/relationships/settings" Target="settings.xml"/><Relationship Id="rId7" Type="http://schemas.openxmlformats.org/officeDocument/2006/relationships/hyperlink" Target="portfolio_optimization.pdf" TargetMode="External"/><Relationship Id="rId12" Type="http://schemas.openxmlformats.org/officeDocument/2006/relationships/hyperlink" Target="http://www.investopedia.com/articles/02/111502.as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www.investopedia.com/terms/a/assetallocation.asp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ww.youtube.com/watch?v=V-I64oviqs8" TargetMode="External"/><Relationship Id="rId10" Type="http://schemas.openxmlformats.org/officeDocument/2006/relationships/hyperlink" Target="http://www.investopedia.com/terms/r/risk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Exercise%201%20-%20Solution.xlsx" TargetMode="External"/><Relationship Id="rId14" Type="http://schemas.openxmlformats.org/officeDocument/2006/relationships/hyperlink" Target="https://en.wikipedia.org/wiki/Modern_portfolio_theory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882</TotalTime>
  <Pages>5</Pages>
  <Words>1162</Words>
  <Characters>6625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Xavier-pc</dc:creator>
  <cp:keywords/>
  <dc:description/>
  <cp:lastModifiedBy>Xavier-pc</cp:lastModifiedBy>
  <cp:revision>58</cp:revision>
  <dcterms:created xsi:type="dcterms:W3CDTF">2015-08-28T01:59:00Z</dcterms:created>
  <dcterms:modified xsi:type="dcterms:W3CDTF">2015-09-28T00:55:00Z</dcterms:modified>
</cp:coreProperties>
</file>