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2627" w:rsidRDefault="00526A07">
      <w:r>
        <w:t>Questions for Dan Rosen 06/20/2016</w:t>
      </w:r>
    </w:p>
    <w:p w:rsidR="00526A07" w:rsidRDefault="00526A07" w:rsidP="00526A07">
      <w:pPr>
        <w:pStyle w:val="ListParagraph"/>
        <w:numPr>
          <w:ilvl w:val="0"/>
          <w:numId w:val="1"/>
        </w:numPr>
      </w:pPr>
      <w:r>
        <w:t>What yield curve do we have to use when we price a corporate bond? How can we link the yields from a corporate bond to a zero coupon rate which we will consider as risk factor?</w:t>
      </w:r>
    </w:p>
    <w:p w:rsidR="00526A07" w:rsidRDefault="00526A07" w:rsidP="00526A07">
      <w:pPr>
        <w:pStyle w:val="ListParagraph"/>
        <w:numPr>
          <w:ilvl w:val="0"/>
          <w:numId w:val="1"/>
        </w:numPr>
      </w:pPr>
      <w:r>
        <w:t>How can we reflect Macro-Economic scenarios in our portfolio valuation?</w:t>
      </w:r>
    </w:p>
    <w:p w:rsidR="00526A07" w:rsidRDefault="00526A07" w:rsidP="00526A07">
      <w:pPr>
        <w:pStyle w:val="ListParagraph"/>
        <w:numPr>
          <w:ilvl w:val="0"/>
          <w:numId w:val="1"/>
        </w:numPr>
      </w:pPr>
      <w:r>
        <w:t>What does it mean being short in a bond?</w:t>
      </w:r>
    </w:p>
    <w:p w:rsidR="00526A07" w:rsidRDefault="00526A07" w:rsidP="00526A07">
      <w:pPr>
        <w:pStyle w:val="ListParagraph"/>
        <w:numPr>
          <w:ilvl w:val="0"/>
          <w:numId w:val="1"/>
        </w:numPr>
      </w:pPr>
      <w:r>
        <w:t>How can we divide risk by market and idiosyncratic and how does it affect the capital of a company?</w:t>
      </w:r>
    </w:p>
    <w:p w:rsidR="00526A07" w:rsidRDefault="00526A07" w:rsidP="00526A07">
      <w:pPr>
        <w:pStyle w:val="ListParagraph"/>
        <w:numPr>
          <w:ilvl w:val="0"/>
          <w:numId w:val="1"/>
        </w:numPr>
      </w:pPr>
      <w:r>
        <w:t>How can we validate our calculators?</w:t>
      </w:r>
    </w:p>
    <w:p w:rsidR="00526A07" w:rsidRDefault="00526A07" w:rsidP="00526A07">
      <w:pPr>
        <w:pStyle w:val="ListParagraph"/>
        <w:numPr>
          <w:ilvl w:val="0"/>
          <w:numId w:val="1"/>
        </w:numPr>
      </w:pPr>
      <w:r>
        <w:t xml:space="preserve">How do we calculate the </w:t>
      </w:r>
      <w:proofErr w:type="spellStart"/>
      <w:r>
        <w:t>VaR</w:t>
      </w:r>
      <w:proofErr w:type="spellEnd"/>
      <w:r>
        <w:t xml:space="preserve"> of a CDS?</w:t>
      </w:r>
    </w:p>
    <w:p w:rsidR="00526A07" w:rsidRDefault="00526A07" w:rsidP="00526A07">
      <w:pPr>
        <w:pStyle w:val="ListParagraph"/>
        <w:numPr>
          <w:ilvl w:val="0"/>
          <w:numId w:val="1"/>
        </w:numPr>
      </w:pPr>
      <w:r>
        <w:t>How do you revaluate your portfolio after you’ve done a stress test?</w:t>
      </w:r>
      <w:bookmarkStart w:id="0" w:name="_GoBack"/>
      <w:bookmarkEnd w:id="0"/>
      <w:r>
        <w:t xml:space="preserve"> </w:t>
      </w:r>
    </w:p>
    <w:sectPr w:rsidR="00526A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C9794E"/>
    <w:multiLevelType w:val="hybridMultilevel"/>
    <w:tmpl w:val="D6DAE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A07"/>
    <w:rsid w:val="00142627"/>
    <w:rsid w:val="00526A07"/>
    <w:rsid w:val="00980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245CCE-91B0-4CA9-8DC8-4E0B86920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6A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sergio.ortizorendain</dc:creator>
  <cp:keywords/>
  <dc:description/>
  <cp:lastModifiedBy>sergio.ortizorendain</cp:lastModifiedBy>
  <cp:revision>1</cp:revision>
  <dcterms:created xsi:type="dcterms:W3CDTF">2016-06-19T22:58:00Z</dcterms:created>
  <dcterms:modified xsi:type="dcterms:W3CDTF">2016-06-19T23:36:00Z</dcterms:modified>
</cp:coreProperties>
</file>