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CF1DDE" w:rsidRDefault="00E95607">
                  <w:pPr>
                    <w:pStyle w:val="Header-Details"/>
                    <w:rPr>
                      <w:sz w:val="20"/>
                      <w:szCs w:val="20"/>
                    </w:rPr>
                  </w:pPr>
                  <w:r w:rsidRPr="00CF1DDE">
                    <w:rPr>
                      <w:sz w:val="20"/>
                      <w:szCs w:val="20"/>
                    </w:rPr>
                    <w:t>Pantelis Isaiah – 995354593</w:t>
                  </w:r>
                </w:p>
                <w:p w14:paraId="07C36EDC" w14:textId="1EAAEEC4" w:rsidR="00E95607" w:rsidRPr="00CF1DDE" w:rsidRDefault="00E95607">
                  <w:pPr>
                    <w:pStyle w:val="Header-Details"/>
                    <w:rPr>
                      <w:sz w:val="20"/>
                      <w:szCs w:val="20"/>
                      <w:lang w:val="uz-Cyrl-UZ"/>
                    </w:rPr>
                  </w:pPr>
                  <w:r w:rsidRPr="00CF1DDE">
                    <w:rPr>
                      <w:sz w:val="20"/>
                      <w:szCs w:val="20"/>
                      <w:lang w:val="uz-Cyrl-UZ"/>
                    </w:rPr>
                    <w:t>Sergio Ortiz Orendain</w:t>
                  </w:r>
                  <w:r w:rsidR="008F3522" w:rsidRPr="00CF1DDE">
                    <w:rPr>
                      <w:sz w:val="20"/>
                      <w:szCs w:val="20"/>
                      <w:lang w:val="uz-Cyrl-UZ"/>
                    </w:rPr>
                    <w:t xml:space="preserve"> - 1002248533</w:t>
                  </w:r>
                </w:p>
                <w:p w14:paraId="6F80A18B" w14:textId="4A145C1D" w:rsidR="00E95607" w:rsidRPr="00CF1DDE" w:rsidRDefault="00E95607">
                  <w:pPr>
                    <w:pStyle w:val="Header-Details"/>
                    <w:rPr>
                      <w:sz w:val="20"/>
                      <w:szCs w:val="20"/>
                      <w:lang w:val="uz-Cyrl-UZ"/>
                    </w:rPr>
                  </w:pPr>
                  <w:r w:rsidRPr="00CF1DDE">
                    <w:rPr>
                      <w:sz w:val="20"/>
                      <w:szCs w:val="20"/>
                      <w:lang w:val="uz-Cyrl-UZ"/>
                    </w:rPr>
                    <w:t>José Saad Canales</w:t>
                  </w:r>
                  <w:r w:rsidR="004904DD" w:rsidRPr="00CF1DDE">
                    <w:rPr>
                      <w:sz w:val="20"/>
                      <w:szCs w:val="20"/>
                      <w:lang w:val="uz-Cyrl-UZ"/>
                    </w:rPr>
                    <w:t xml:space="preserve"> - 999048392</w:t>
                  </w:r>
                </w:p>
                <w:p w14:paraId="1EA267BE" w14:textId="73BB9E8F" w:rsidR="00E95607" w:rsidRDefault="00E95607">
                  <w:pPr>
                    <w:pStyle w:val="Header-Details"/>
                  </w:pPr>
                  <w:r w:rsidRPr="00CF1DDE">
                    <w:rPr>
                      <w:sz w:val="20"/>
                      <w:szCs w:val="20"/>
                    </w:rPr>
                    <w:t xml:space="preserve">Ryan </w:t>
                  </w:r>
                  <w:proofErr w:type="spellStart"/>
                  <w:r w:rsidRPr="00CF1DDE">
                    <w:rPr>
                      <w:sz w:val="20"/>
                      <w:szCs w:val="20"/>
                    </w:rPr>
                    <w:t>Shrott</w:t>
                  </w:r>
                  <w:proofErr w:type="spellEnd"/>
                  <w:r w:rsidR="004904DD" w:rsidRPr="00CF1DDE">
                    <w:rPr>
                      <w:sz w:val="20"/>
                      <w:szCs w:val="20"/>
                    </w:rPr>
                    <w:t xml:space="preserve"> - </w:t>
                  </w:r>
                  <w:r w:rsidR="00E43087" w:rsidRPr="00CF1DDE">
                    <w:rPr>
                      <w:sz w:val="20"/>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FD1FE6"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Default="004169F9" w:rsidP="004169F9">
              <w:pPr>
                <w:pStyle w:val="BodyText"/>
                <w:spacing w:after="120"/>
              </w:pPr>
              <w:r>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FD1FE6"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5C84FBB1" w14:textId="68AE3A5C" w:rsidR="004169F9" w:rsidRPr="004169F9" w:rsidRDefault="00FD1FE6">
          <w:pPr>
            <w:pStyle w:val="Heading1"/>
            <w:rPr>
              <w:rStyle w:val="BodyTextChar"/>
            </w:rPr>
          </w:pPr>
          <w:sdt>
            <w:sdtPr>
              <w:id w:val="-148377740"/>
              <w:placeholder>
                <w:docPart w:val="B6D72F6AEA404C47AC2188BC588810E7"/>
              </w:placeholder>
            </w:sdtPr>
            <w:sdtEndPr>
              <w:rPr>
                <w:rStyle w:val="BodyTextChar"/>
                <w:rFonts w:ascii="Cambria" w:hAnsi="Cambria"/>
                <w:color w:val="000000" w:themeColor="text1"/>
                <w:sz w:val="20"/>
              </w:rPr>
            </w:sdtEndPr>
            <w:sdtContent>
              <w:r w:rsidR="004169F9" w:rsidRPr="004169F9">
                <w:rPr>
                  <w:rStyle w:val="BodyTextChar"/>
                </w:rPr>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4D5B7CEC" w14:textId="77777777" w:rsidR="004169F9" w:rsidRDefault="004169F9" w:rsidP="004169F9">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 The Bond portfolio consists on 9 USD Bonds, 1 Euro Bond and 15 Canadian Bonds.</w:t>
          </w:r>
        </w:p>
        <w:p w14:paraId="13A6307E" w14:textId="49D438B5" w:rsidR="003E566B" w:rsidRDefault="004169F9" w:rsidP="004169F9">
          <w:pPr>
            <w:pStyle w:val="BodyText"/>
          </w:pPr>
          <w:r>
            <w:t>It is important to note that almost all of the Bonds in the portfolio are Investment Grades, however there are 2 Corporate Bonds with BB S&amp;P-rating.</w:t>
          </w:r>
        </w:p>
        <w:p w14:paraId="3D3A1862" w14:textId="6681A5FE"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39D3239D" w14:textId="52464718" w:rsidR="004169F9" w:rsidRDefault="004169F9" w:rsidP="00E0612C">
      <w:pPr>
        <w:pStyle w:val="BodyText"/>
      </w:pPr>
      <w:r>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liabilities in Canadian Dollars, therefore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52061A">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52061A">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43AC8">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43AC8">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43AC8">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43AC8">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43AC8">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43AC8">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43AC8">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43AC8">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09E17594" w14:textId="4F9FEB9E" w:rsidR="009109D0" w:rsidRDefault="00C44A2C" w:rsidP="00C44A2C">
      <w:pPr>
        <w:pStyle w:val="BodyText"/>
      </w:pPr>
      <w:r>
        <w:t xml:space="preserve">Under Basel II.5, Regulatory Value-at-Risk (VaR) is the estimate of the potential decline in the value of a position/portfolio under normal market conditions. We will consider a 10-day time VaR at the 99th percentile for all our estimations, however in the table below we present values for different confidence level and time horizon.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measures:</w:t>
      </w:r>
    </w:p>
    <w:p w14:paraId="451EE3D7" w14:textId="77777777" w:rsidR="00C44A2C" w:rsidRPr="0044105F" w:rsidRDefault="00C44A2C" w:rsidP="00C44A2C">
      <w:pPr>
        <w:pStyle w:val="BodyText"/>
      </w:pP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743AC8"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743AC8" w:rsidRDefault="002076DE" w:rsidP="00743AC8">
            <w:pPr>
              <w:pStyle w:val="tabletextheader"/>
              <w:rPr>
                <w:b/>
              </w:rPr>
            </w:pPr>
            <w:r w:rsidRPr="00743AC8">
              <w:rPr>
                <w:b/>
              </w:rPr>
              <w:t>VaR</w:t>
            </w:r>
          </w:p>
        </w:tc>
        <w:tc>
          <w:tcPr>
            <w:tcW w:w="2393" w:type="dxa"/>
            <w:gridSpan w:val="2"/>
            <w:tcBorders>
              <w:bottom w:val="single" w:sz="4" w:space="0" w:color="auto"/>
            </w:tcBorders>
            <w:vAlign w:val="center"/>
          </w:tcPr>
          <w:p w14:paraId="0B4BBAA8" w14:textId="54F54D6F" w:rsidR="004E155E" w:rsidRPr="00743AC8" w:rsidRDefault="004E155E"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2393" w:type="dxa"/>
            <w:gridSpan w:val="2"/>
            <w:tcBorders>
              <w:bottom w:val="single" w:sz="4" w:space="0" w:color="auto"/>
            </w:tcBorders>
            <w:vAlign w:val="center"/>
          </w:tcPr>
          <w:p w14:paraId="73447221" w14:textId="61A86C05" w:rsidR="004E155E" w:rsidRPr="00743AC8" w:rsidRDefault="004E155E"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2.68</w:t>
            </w:r>
            <w:r w:rsidR="00D144C3" w:rsidRPr="00E2493E">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1.09%</w:t>
            </w:r>
          </w:p>
        </w:tc>
        <w:tc>
          <w:tcPr>
            <w:tcW w:w="1196" w:type="dxa"/>
            <w:tcBorders>
              <w:left w:val="single" w:sz="4" w:space="0" w:color="auto"/>
            </w:tcBorders>
            <w:shd w:val="clear" w:color="auto" w:fill="ACCAE9"/>
            <w:vAlign w:val="center"/>
          </w:tcPr>
          <w:p w14:paraId="0EC231E1" w14:textId="4CE9DD0F"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743AC8">
            <w:pPr>
              <w:pStyle w:val="tabletext"/>
            </w:pPr>
            <w:r w:rsidRPr="00A06C5A">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8.48</w:t>
            </w:r>
            <w:r w:rsidR="00D144C3" w:rsidRPr="00E2493E">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743AC8">
            <w:pPr>
              <w:pStyle w:val="tabletext"/>
            </w:pPr>
            <w:r w:rsidRPr="00A06C5A">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31.87%</w:t>
            </w:r>
          </w:p>
        </w:tc>
      </w:tr>
      <w:tr w:rsidR="0036367B" w:rsidRPr="00743AC8"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743AC8" w:rsidRDefault="002076DE" w:rsidP="00743AC8">
            <w:pPr>
              <w:pStyle w:val="tabletextheader"/>
              <w:rPr>
                <w:b/>
              </w:rPr>
            </w:pPr>
            <w:r w:rsidRPr="00743AC8">
              <w:rPr>
                <w:b/>
              </w:rPr>
              <w:t>C</w:t>
            </w:r>
            <w:r w:rsidR="0036367B" w:rsidRPr="00743AC8">
              <w:rPr>
                <w:b/>
              </w:rPr>
              <w:t>V</w:t>
            </w:r>
            <w:r w:rsidRPr="00743AC8">
              <w:rPr>
                <w:b/>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743AC8" w:rsidRDefault="002076DE"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2393" w:type="dxa"/>
            <w:gridSpan w:val="2"/>
            <w:tcBorders>
              <w:bottom w:val="single" w:sz="4" w:space="0" w:color="auto"/>
            </w:tcBorders>
            <w:shd w:val="clear" w:color="auto" w:fill="20507E" w:themeFill="accent2"/>
            <w:vAlign w:val="center"/>
          </w:tcPr>
          <w:p w14:paraId="4DCB1F13" w14:textId="637FB81B" w:rsidR="002076DE" w:rsidRPr="00743AC8" w:rsidRDefault="002076DE"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4.33M</w:t>
            </w:r>
          </w:p>
        </w:tc>
        <w:tc>
          <w:tcPr>
            <w:tcW w:w="1197" w:type="dxa"/>
            <w:tcBorders>
              <w:left w:val="single" w:sz="4" w:space="0" w:color="auto"/>
            </w:tcBorders>
            <w:shd w:val="clear" w:color="auto" w:fill="auto"/>
            <w:vAlign w:val="center"/>
          </w:tcPr>
          <w:p w14:paraId="683C2A68" w14:textId="6FECF843"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743AC8">
            <w:pPr>
              <w:pStyle w:val="tabletext"/>
            </w:pPr>
            <w: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86.84M</w:t>
            </w:r>
          </w:p>
        </w:tc>
        <w:tc>
          <w:tcPr>
            <w:tcW w:w="1197" w:type="dxa"/>
            <w:tcBorders>
              <w:left w:val="single" w:sz="4" w:space="0" w:color="auto"/>
            </w:tcBorders>
            <w:shd w:val="clear" w:color="auto" w:fill="auto"/>
            <w:vAlign w:val="center"/>
          </w:tcPr>
          <w:p w14:paraId="4A71C63E" w14:textId="6F24659E"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35.31%</w:t>
            </w:r>
          </w:p>
        </w:tc>
      </w:tr>
    </w:tbl>
    <w:p w14:paraId="4735E5B1" w14:textId="77777777" w:rsidR="00C44A2C" w:rsidRDefault="00C44A2C" w:rsidP="00C44A2C">
      <w:pPr>
        <w:pStyle w:val="BodyText"/>
      </w:pPr>
    </w:p>
    <w:p w14:paraId="0CF1C66B" w14:textId="0A645C4E" w:rsidR="009109D0" w:rsidRDefault="00C44A2C" w:rsidP="00C44A2C">
      <w:pPr>
        <w:pStyle w:val="BodyText"/>
        <w:rPr>
          <w:b/>
          <w:bCs/>
        </w:rPr>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 xml:space="preserve">to linear risk factors we </w:t>
      </w:r>
      <w:r w:rsidRPr="004A3C39">
        <w:lastRenderedPageBreak/>
        <w:t>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79B98A78" w14:textId="5E020F42" w:rsidR="00C44A2C" w:rsidRPr="00C44A2C" w:rsidRDefault="00C44A2C" w:rsidP="00C44A2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743AC8"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743AC8">
            <w:pPr>
              <w:pStyle w:val="tabletext"/>
            </w:pPr>
            <w:proofErr w:type="gramStart"/>
            <w:r w:rsidRPr="00E2493E">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743AC8">
            <w:pPr>
              <w:pStyle w:val="tabletext"/>
              <w:cnfStyle w:val="000000100000" w:firstRow="0" w:lastRow="0" w:firstColumn="0" w:lastColumn="0" w:oddVBand="0" w:evenVBand="0" w:oddHBand="1" w:evenHBand="0" w:firstRowFirstColumn="0" w:firstRowLastColumn="0" w:lastRowFirstColumn="0" w:lastRowLastColumn="0"/>
            </w:pPr>
            <w:r w:rsidRPr="00553A2E">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743AC8">
            <w:pPr>
              <w:pStyle w:val="tabletext"/>
              <w:cnfStyle w:val="000000100000" w:firstRow="0" w:lastRow="0" w:firstColumn="0" w:lastColumn="0" w:oddVBand="0" w:evenVBand="0" w:oddHBand="1" w:evenHBand="0" w:firstRowFirstColumn="0" w:firstRowLastColumn="0" w:lastRowFirstColumn="0" w:lastRowLastColumn="0"/>
            </w:pPr>
            <w:r w:rsidRPr="00553A2E">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43AC8">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743AC8">
            <w:pPr>
              <w:pStyle w:val="tabletext"/>
              <w:cnfStyle w:val="000000010000" w:firstRow="0" w:lastRow="0" w:firstColumn="0" w:lastColumn="0" w:oddVBand="0" w:evenVBand="0" w:oddHBand="0" w:evenHBand="1" w:firstRowFirstColumn="0" w:firstRowLastColumn="0" w:lastRowFirstColumn="0" w:lastRowLastColumn="0"/>
            </w:pPr>
            <w:r w:rsidRPr="00553A2E">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743AC8">
            <w:pPr>
              <w:pStyle w:val="tabletext"/>
              <w:cnfStyle w:val="000000010000" w:firstRow="0" w:lastRow="0" w:firstColumn="0" w:lastColumn="0" w:oddVBand="0" w:evenVBand="0" w:oddHBand="0" w:evenHBand="1" w:firstRowFirstColumn="0" w:firstRowLastColumn="0" w:lastRowFirstColumn="0" w:lastRowLastColumn="0"/>
            </w:pPr>
            <w:r w:rsidRPr="00553A2E">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743AC8">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743AC8">
            <w:pPr>
              <w:pStyle w:val="tabletext"/>
              <w:cnfStyle w:val="000000100000" w:firstRow="0" w:lastRow="0" w:firstColumn="0" w:lastColumn="0" w:oddVBand="0" w:evenVBand="0" w:oddHBand="1" w:evenHBand="0" w:firstRowFirstColumn="0" w:firstRowLastColumn="0" w:lastRowFirstColumn="0" w:lastRowLastColumn="0"/>
            </w:pPr>
            <w:r w:rsidRPr="00553A2E">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743AC8">
            <w:pPr>
              <w:pStyle w:val="tabletext"/>
              <w:cnfStyle w:val="000000100000" w:firstRow="0" w:lastRow="0" w:firstColumn="0" w:lastColumn="0" w:oddVBand="0" w:evenVBand="0" w:oddHBand="1" w:evenHBand="0" w:firstRowFirstColumn="0" w:firstRowLastColumn="0" w:lastRowFirstColumn="0" w:lastRowLastColumn="0"/>
            </w:pPr>
            <w:r w:rsidRPr="00553A2E">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bookmarkStart w:id="0" w:name="_GoBack"/>
      <w:bookmarkEnd w:id="0"/>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743AC8"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743AC8" w:rsidRDefault="009A05C2" w:rsidP="00743AC8">
            <w:pPr>
              <w:pStyle w:val="tabletextheader"/>
              <w:rPr>
                <w:b/>
              </w:rPr>
            </w:pPr>
            <w:r w:rsidRPr="00743AC8">
              <w:rPr>
                <w:b/>
              </w:rPr>
              <w:t>1-day 99% IV</w:t>
            </w:r>
            <w:r w:rsidR="00C00A57" w:rsidRPr="00743AC8">
              <w:rPr>
                <w:b/>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743AC8">
            <w:pPr>
              <w:pStyle w:val="tabletext"/>
            </w:pPr>
            <w:proofErr w:type="gramStart"/>
            <w:r w:rsidRPr="00E2493E">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743AC8">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743AC8">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743AC8">
            <w:pPr>
              <w:pStyle w:val="tabletext"/>
            </w:pPr>
            <w:proofErr w:type="gramStart"/>
            <w:r w:rsidRPr="00E2493E">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743AC8"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743AC8" w:rsidRDefault="00423377" w:rsidP="00743AC8">
            <w:pPr>
              <w:pStyle w:val="tabletextheader"/>
              <w:rPr>
                <w:b/>
              </w:rPr>
            </w:pPr>
            <w:r w:rsidRPr="00743AC8">
              <w:rPr>
                <w:b/>
              </w:rPr>
              <w:t>VaR</w:t>
            </w:r>
          </w:p>
        </w:tc>
        <w:tc>
          <w:tcPr>
            <w:tcW w:w="2393" w:type="dxa"/>
            <w:gridSpan w:val="2"/>
            <w:tcBorders>
              <w:bottom w:val="single" w:sz="4" w:space="0" w:color="auto"/>
            </w:tcBorders>
            <w:vAlign w:val="center"/>
          </w:tcPr>
          <w:p w14:paraId="19F0F782" w14:textId="77777777" w:rsidR="00423377" w:rsidRPr="00743AC8" w:rsidRDefault="00423377"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2393" w:type="dxa"/>
            <w:gridSpan w:val="2"/>
            <w:tcBorders>
              <w:bottom w:val="single" w:sz="4" w:space="0" w:color="auto"/>
            </w:tcBorders>
            <w:vAlign w:val="center"/>
          </w:tcPr>
          <w:p w14:paraId="4C53F252" w14:textId="77777777" w:rsidR="00423377" w:rsidRPr="00743AC8" w:rsidRDefault="00423377"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1.19%</w:t>
            </w:r>
          </w:p>
        </w:tc>
        <w:tc>
          <w:tcPr>
            <w:tcW w:w="1196" w:type="dxa"/>
            <w:tcBorders>
              <w:left w:val="single" w:sz="4" w:space="0" w:color="auto"/>
            </w:tcBorders>
            <w:shd w:val="clear" w:color="auto" w:fill="ACCAE9"/>
            <w:vAlign w:val="center"/>
          </w:tcPr>
          <w:p w14:paraId="38F38F09" w14:textId="72EDC4B2"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1.84%</w:t>
            </w: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743AC8">
            <w:pPr>
              <w:pStyle w:val="tabletext"/>
            </w:pPr>
            <w:r w:rsidRPr="00A06C5A">
              <w:lastRenderedPageBreak/>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5.82%</w:t>
            </w: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743AC8">
            <w:pPr>
              <w:pStyle w:val="tabletext"/>
            </w:pPr>
            <w:r w:rsidRPr="00A06C5A">
              <w:t>1-year</w:t>
            </w:r>
            <w:r w:rsidR="00EE2EC3">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47.08M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72.61M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29.22%</w:t>
            </w:r>
          </w:p>
        </w:tc>
      </w:tr>
      <w:tr w:rsidR="00423377" w:rsidRPr="00743AC8"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743AC8" w:rsidRDefault="00423377" w:rsidP="00743AC8">
            <w:pPr>
              <w:pStyle w:val="tabletextheader"/>
              <w:rPr>
                <w:b/>
              </w:rPr>
            </w:pPr>
            <w:r w:rsidRPr="00743AC8">
              <w:rPr>
                <w:b/>
              </w:rPr>
              <w:t>CVaR</w:t>
            </w:r>
          </w:p>
        </w:tc>
        <w:tc>
          <w:tcPr>
            <w:tcW w:w="2393" w:type="dxa"/>
            <w:gridSpan w:val="2"/>
            <w:tcBorders>
              <w:bottom w:val="single" w:sz="4" w:space="0" w:color="auto"/>
            </w:tcBorders>
            <w:shd w:val="clear" w:color="auto" w:fill="20507E" w:themeFill="accent2"/>
            <w:vAlign w:val="center"/>
          </w:tcPr>
          <w:p w14:paraId="594BF3C7" w14:textId="77777777" w:rsidR="00423377" w:rsidRPr="00743AC8" w:rsidRDefault="00423377"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2393" w:type="dxa"/>
            <w:gridSpan w:val="2"/>
            <w:tcBorders>
              <w:bottom w:val="single" w:sz="4" w:space="0" w:color="auto"/>
            </w:tcBorders>
            <w:shd w:val="clear" w:color="auto" w:fill="20507E" w:themeFill="accent2"/>
            <w:vAlign w:val="center"/>
          </w:tcPr>
          <w:p w14:paraId="51D3F022" w14:textId="77777777" w:rsidR="00423377" w:rsidRPr="00743AC8" w:rsidRDefault="00423377"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5.40</w:t>
            </w:r>
            <w:r w:rsidR="00674B3A">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11.33</w:t>
            </w:r>
            <w:r w:rsidR="00674B3A">
              <w:t>M</w:t>
            </w:r>
          </w:p>
        </w:tc>
        <w:tc>
          <w:tcPr>
            <w:tcW w:w="1197" w:type="dxa"/>
            <w:tcBorders>
              <w:left w:val="single" w:sz="4" w:space="0" w:color="auto"/>
            </w:tcBorders>
            <w:shd w:val="clear" w:color="auto" w:fill="auto"/>
            <w:vAlign w:val="center"/>
          </w:tcPr>
          <w:p w14:paraId="0C804043" w14:textId="38CD68DB"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743AC8"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743AC8" w:rsidRDefault="005C7D20" w:rsidP="00743AC8">
            <w:pPr>
              <w:pStyle w:val="tabletextheader"/>
              <w:rPr>
                <w:b/>
              </w:rPr>
            </w:pPr>
            <w:r w:rsidRPr="00743AC8">
              <w:rPr>
                <w:b/>
              </w:rPr>
              <w:t>1-day 99% IVaR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743AC8">
            <w:pPr>
              <w:pStyle w:val="tabletext"/>
            </w:pPr>
            <w:proofErr w:type="gramStart"/>
            <w:r w:rsidRPr="000F171B">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743AC8">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743AC8">
            <w:pPr>
              <w:pStyle w:val="tabletext"/>
            </w:pPr>
            <w:proofErr w:type="gramStart"/>
            <w:r w:rsidRPr="000F171B">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743AC8">
            <w:pPr>
              <w:pStyle w:val="tabletext"/>
            </w:pPr>
            <w:proofErr w:type="gramStart"/>
            <w:r w:rsidRPr="000F171B">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9352F2" w:rsidRPr="00743AC8" w14:paraId="60D8C3FF" w14:textId="77777777" w:rsidTr="008143F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210BE83A" w14:textId="6E02024F" w:rsidR="009352F2" w:rsidRPr="00743AC8" w:rsidRDefault="009352F2" w:rsidP="00743AC8">
            <w:pPr>
              <w:pStyle w:val="tabletextheader"/>
              <w:rPr>
                <w:b/>
              </w:rPr>
            </w:pPr>
            <w:r w:rsidRPr="00743AC8">
              <w:rPr>
                <w:b/>
              </w:rPr>
              <w:t>Credit VaR for the bond portfolio</w:t>
            </w:r>
          </w:p>
        </w:tc>
      </w:tr>
      <w:tr w:rsidR="008143F4" w14:paraId="50E809F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6E4000D" w14:textId="4E11644E" w:rsidR="00553A2E" w:rsidRPr="00743AC8" w:rsidRDefault="009352F2" w:rsidP="00743AC8">
            <w:pPr>
              <w:pStyle w:val="tabletext"/>
              <w:rPr>
                <w:b w:val="0"/>
              </w:rPr>
            </w:pPr>
            <w:r w:rsidRPr="00743AC8">
              <w:rPr>
                <w:b w:val="0"/>
              </w:rPr>
              <w:t>20.04M</w:t>
            </w:r>
          </w:p>
        </w:tc>
        <w:tc>
          <w:tcPr>
            <w:tcW w:w="3115" w:type="dxa"/>
            <w:tcBorders>
              <w:top w:val="single" w:sz="4" w:space="0" w:color="auto"/>
              <w:left w:val="single" w:sz="4" w:space="0" w:color="auto"/>
              <w:bottom w:val="single" w:sz="4" w:space="0" w:color="auto"/>
              <w:right w:val="single" w:sz="4" w:space="0" w:color="auto"/>
            </w:tcBorders>
            <w:vAlign w:val="center"/>
          </w:tcPr>
          <w:p w14:paraId="23E2DA93" w14:textId="0514BD2F" w:rsidR="00553A2E" w:rsidRPr="008143F4" w:rsidRDefault="009352F2" w:rsidP="00743AC8">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8143F4" w14:paraId="64E132BE" w14:textId="77777777" w:rsidTr="008143F4">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0D2933B" w14:textId="0C41ECB7" w:rsidR="00553A2E" w:rsidRPr="00743AC8" w:rsidRDefault="009352F2" w:rsidP="00743AC8">
            <w:pPr>
              <w:pStyle w:val="tabletext"/>
              <w:rPr>
                <w:b w:val="0"/>
              </w:rPr>
            </w:pPr>
            <w:r w:rsidRPr="00743AC8">
              <w:rPr>
                <w:b w:val="0"/>
              </w:rPr>
              <w:t>40.40M</w:t>
            </w:r>
          </w:p>
        </w:tc>
        <w:tc>
          <w:tcPr>
            <w:tcW w:w="3115" w:type="dxa"/>
            <w:tcBorders>
              <w:top w:val="single" w:sz="4" w:space="0" w:color="auto"/>
              <w:left w:val="single" w:sz="4" w:space="0" w:color="auto"/>
              <w:bottom w:val="single" w:sz="4" w:space="0" w:color="auto"/>
              <w:right w:val="single" w:sz="4" w:space="0" w:color="auto"/>
            </w:tcBorders>
            <w:vAlign w:val="center"/>
          </w:tcPr>
          <w:p w14:paraId="5967241C" w14:textId="2CB59C07" w:rsidR="00553A2E" w:rsidRPr="008143F4" w:rsidRDefault="009352F2" w:rsidP="00743AC8">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8143F4" w14:paraId="71481C7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191C73B" w14:textId="5822DCEE" w:rsidR="009352F2" w:rsidRPr="00743AC8" w:rsidRDefault="009352F2" w:rsidP="00743AC8">
            <w:pPr>
              <w:pStyle w:val="tabletext"/>
              <w:rPr>
                <w:b w:val="0"/>
              </w:rPr>
            </w:pPr>
            <w:r w:rsidRPr="00743AC8">
              <w:rPr>
                <w:b w:val="0"/>
              </w:rPr>
              <w:t>50.64M</w:t>
            </w:r>
          </w:p>
        </w:tc>
        <w:tc>
          <w:tcPr>
            <w:tcW w:w="3115" w:type="dxa"/>
            <w:tcBorders>
              <w:top w:val="single" w:sz="4" w:space="0" w:color="auto"/>
              <w:left w:val="single" w:sz="4" w:space="0" w:color="auto"/>
              <w:bottom w:val="single" w:sz="4" w:space="0" w:color="auto"/>
              <w:right w:val="single" w:sz="4" w:space="0" w:color="auto"/>
            </w:tcBorders>
            <w:vAlign w:val="center"/>
          </w:tcPr>
          <w:p w14:paraId="00950E09" w14:textId="1D75A2D8" w:rsidR="009352F2" w:rsidRPr="008143F4" w:rsidRDefault="009352F2" w:rsidP="00743AC8">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8143F4" w:rsidRPr="00743AC8" w14:paraId="07E77D4B" w14:textId="77777777" w:rsidTr="00401F3E">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45487619" w14:textId="6FC16982" w:rsidR="008143F4" w:rsidRPr="00743AC8" w:rsidRDefault="008143F4" w:rsidP="00743AC8">
            <w:pPr>
              <w:pStyle w:val="tabletextheader"/>
              <w:rPr>
                <w:b/>
              </w:rPr>
            </w:pPr>
            <w:r w:rsidRPr="00743AC8">
              <w:rPr>
                <w:b/>
              </w:rPr>
              <w:t>Credit VaR for the CDS portfolio</w:t>
            </w:r>
          </w:p>
        </w:tc>
      </w:tr>
      <w:tr w:rsidR="008143F4" w14:paraId="7F758F71"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6BE626A" w14:textId="2E19AE00" w:rsidR="008143F4" w:rsidRPr="00743AC8" w:rsidRDefault="008143F4" w:rsidP="00743AC8">
            <w:pPr>
              <w:pStyle w:val="tabletext"/>
              <w:rPr>
                <w:b w:val="0"/>
              </w:rPr>
            </w:pPr>
            <w:r w:rsidRPr="00743AC8">
              <w:rPr>
                <w:b w:val="0"/>
              </w:rPr>
              <w:t>27.56M</w:t>
            </w:r>
          </w:p>
        </w:tc>
        <w:tc>
          <w:tcPr>
            <w:tcW w:w="3115" w:type="dxa"/>
            <w:tcBorders>
              <w:top w:val="single" w:sz="4" w:space="0" w:color="auto"/>
              <w:left w:val="single" w:sz="4" w:space="0" w:color="auto"/>
              <w:bottom w:val="single" w:sz="4" w:space="0" w:color="auto"/>
              <w:right w:val="single" w:sz="4" w:space="0" w:color="auto"/>
            </w:tcBorders>
            <w:vAlign w:val="center"/>
          </w:tcPr>
          <w:p w14:paraId="60D250E0" w14:textId="75DA7743" w:rsidR="008143F4" w:rsidRPr="008143F4" w:rsidRDefault="008143F4" w:rsidP="00743AC8">
            <w:pPr>
              <w:pStyle w:val="tabletext"/>
              <w:cnfStyle w:val="000000100000" w:firstRow="0" w:lastRow="0" w:firstColumn="0" w:lastColumn="0" w:oddVBand="0" w:evenVBand="0" w:oddHBand="1" w:evenHBand="0" w:firstRowFirstColumn="0" w:firstRowLastColumn="0" w:lastRowFirstColumn="0" w:lastRowLastColumn="0"/>
            </w:pPr>
            <w:r w:rsidRPr="008143F4">
              <w:t>11.09%</w:t>
            </w:r>
          </w:p>
        </w:tc>
      </w:tr>
      <w:tr w:rsidR="008143F4" w14:paraId="388D326C" w14:textId="77777777" w:rsidTr="00401F3E">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C0CDBBC" w14:textId="543D0485" w:rsidR="008143F4" w:rsidRPr="00743AC8" w:rsidRDefault="008143F4" w:rsidP="00743AC8">
            <w:pPr>
              <w:pStyle w:val="tabletext"/>
              <w:rPr>
                <w:b w:val="0"/>
              </w:rPr>
            </w:pPr>
            <w:r w:rsidRPr="00743AC8">
              <w:rPr>
                <w:b w:val="0"/>
              </w:rPr>
              <w:t>48.77M</w:t>
            </w:r>
          </w:p>
        </w:tc>
        <w:tc>
          <w:tcPr>
            <w:tcW w:w="3115" w:type="dxa"/>
            <w:tcBorders>
              <w:top w:val="single" w:sz="4" w:space="0" w:color="auto"/>
              <w:left w:val="single" w:sz="4" w:space="0" w:color="auto"/>
              <w:bottom w:val="single" w:sz="4" w:space="0" w:color="auto"/>
              <w:right w:val="single" w:sz="4" w:space="0" w:color="auto"/>
            </w:tcBorders>
            <w:vAlign w:val="center"/>
          </w:tcPr>
          <w:p w14:paraId="74569489" w14:textId="03A40142" w:rsidR="008143F4" w:rsidRPr="008143F4" w:rsidRDefault="008143F4" w:rsidP="00743AC8">
            <w:pPr>
              <w:pStyle w:val="tabletext"/>
              <w:cnfStyle w:val="000000010000" w:firstRow="0" w:lastRow="0" w:firstColumn="0" w:lastColumn="0" w:oddVBand="0" w:evenVBand="0" w:oddHBand="0" w:evenHBand="1" w:firstRowFirstColumn="0" w:firstRowLastColumn="0" w:lastRowFirstColumn="0" w:lastRowLastColumn="0"/>
            </w:pPr>
            <w:r w:rsidRPr="008143F4">
              <w:t>19.62%</w:t>
            </w:r>
          </w:p>
        </w:tc>
      </w:tr>
      <w:tr w:rsidR="008143F4" w14:paraId="166B3E1B"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1BD42D62" w14:textId="43E34393" w:rsidR="008143F4" w:rsidRPr="00743AC8" w:rsidRDefault="008143F4" w:rsidP="00743AC8">
            <w:pPr>
              <w:pStyle w:val="tabletext"/>
              <w:rPr>
                <w:b w:val="0"/>
              </w:rPr>
            </w:pPr>
            <w:r w:rsidRPr="00743AC8">
              <w:rPr>
                <w:b w:val="0"/>
              </w:rPr>
              <w:t>50.68M</w:t>
            </w:r>
          </w:p>
        </w:tc>
        <w:tc>
          <w:tcPr>
            <w:tcW w:w="3115" w:type="dxa"/>
            <w:tcBorders>
              <w:top w:val="single" w:sz="4" w:space="0" w:color="auto"/>
              <w:left w:val="single" w:sz="4" w:space="0" w:color="auto"/>
              <w:bottom w:val="single" w:sz="4" w:space="0" w:color="auto"/>
              <w:right w:val="single" w:sz="4" w:space="0" w:color="auto"/>
            </w:tcBorders>
            <w:vAlign w:val="center"/>
          </w:tcPr>
          <w:p w14:paraId="35DDBB67" w14:textId="20DD5E91" w:rsidR="008143F4" w:rsidRPr="008143F4" w:rsidRDefault="008143F4" w:rsidP="00743AC8">
            <w:pPr>
              <w:pStyle w:val="tabletext"/>
              <w:cnfStyle w:val="000000100000" w:firstRow="0" w:lastRow="0" w:firstColumn="0" w:lastColumn="0" w:oddVBand="0" w:evenVBand="0" w:oddHBand="1" w:evenHBand="0" w:firstRowFirstColumn="0" w:firstRowLastColumn="0" w:lastRowFirstColumn="0" w:lastRowLastColumn="0"/>
            </w:pPr>
            <w:r w:rsidRPr="008143F4">
              <w:t>20.39%</w:t>
            </w:r>
          </w:p>
        </w:tc>
      </w:tr>
    </w:tbl>
    <w:p w14:paraId="4090B1E1" w14:textId="555326D5" w:rsidR="00401F3E" w:rsidRDefault="00401F3E" w:rsidP="00401F3E">
      <w:pPr>
        <w:pStyle w:val="Heading1"/>
      </w:pPr>
      <w:r>
        <w:lastRenderedPageBreak/>
        <w:t>Credit and Debt Value Adjustments (CVA and DVA)</w:t>
      </w:r>
    </w:p>
    <w:p w14:paraId="4FD0D1C0" w14:textId="6A3A38BE" w:rsidR="00C938E8" w:rsidRDefault="00C938E8" w:rsidP="00F66B3E">
      <w:pPr>
        <w:pStyle w:val="BodyText"/>
      </w:pPr>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gridCol w:w="1783"/>
      </w:tblGrid>
      <w:tr w:rsidR="00C938E8"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7BA6E7D6" w14:textId="02DF820E" w:rsidR="00C938E8" w:rsidRPr="00F8072D" w:rsidRDefault="00C938E8" w:rsidP="00F8072D">
            <w:pPr>
              <w:pStyle w:val="tabletextheader"/>
              <w:rPr>
                <w:b/>
              </w:rPr>
            </w:pPr>
            <w:r w:rsidRPr="00F8072D">
              <w:rPr>
                <w:b/>
              </w:rPr>
              <w:t>CDS #</w:t>
            </w:r>
          </w:p>
        </w:tc>
        <w:tc>
          <w:tcPr>
            <w:tcW w:w="1783" w:type="dxa"/>
            <w:tcBorders>
              <w:bottom w:val="single" w:sz="4" w:space="0" w:color="auto"/>
            </w:tcBorders>
            <w:vAlign w:val="center"/>
          </w:tcPr>
          <w:p w14:paraId="4D18FEBE" w14:textId="460E66BA" w:rsidR="00C938E8" w:rsidRPr="00F8072D" w:rsidRDefault="00C938E8"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CVA</w:t>
            </w:r>
          </w:p>
        </w:tc>
        <w:tc>
          <w:tcPr>
            <w:tcW w:w="1783" w:type="dxa"/>
            <w:tcBorders>
              <w:bottom w:val="single" w:sz="4" w:space="0" w:color="auto"/>
            </w:tcBorders>
            <w:vAlign w:val="center"/>
          </w:tcPr>
          <w:p w14:paraId="4DB4E468" w14:textId="0FB7E58A" w:rsidR="00C938E8" w:rsidRPr="00F8072D" w:rsidRDefault="00C938E8"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938E8" w14:paraId="0920AF55" w14:textId="2FAB47F8" w:rsidTr="00743AC8">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A5C9E21" w14:textId="494EC6DE" w:rsidR="00C938E8" w:rsidRDefault="00C938E8" w:rsidP="00743AC8">
            <w:pPr>
              <w:pStyle w:val="tabletext"/>
            </w:pPr>
            <w:r>
              <w:t>1</w:t>
            </w:r>
          </w:p>
        </w:tc>
        <w:tc>
          <w:tcPr>
            <w:tcW w:w="1783" w:type="dxa"/>
            <w:tcBorders>
              <w:left w:val="single" w:sz="4" w:space="0" w:color="auto"/>
            </w:tcBorders>
            <w:vAlign w:val="center"/>
          </w:tcPr>
          <w:p w14:paraId="6E2B2B15" w14:textId="2E0DFF31" w:rsidR="00C938E8"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8758AC">
              <w:t>4095</w:t>
            </w:r>
          </w:p>
        </w:tc>
        <w:tc>
          <w:tcPr>
            <w:tcW w:w="1783" w:type="dxa"/>
            <w:tcBorders>
              <w:left w:val="single" w:sz="4" w:space="0" w:color="auto"/>
            </w:tcBorders>
          </w:tcPr>
          <w:p w14:paraId="58F4B4EE" w14:textId="0A213B4E" w:rsidR="00C938E8" w:rsidRPr="008758AC"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AE1150">
              <w:t>84570</w:t>
            </w:r>
          </w:p>
        </w:tc>
      </w:tr>
      <w:tr w:rsidR="00C938E8" w14:paraId="22989192" w14:textId="3ECE055F" w:rsidTr="00743AC8">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45F2F62B" w14:textId="6E3015B3" w:rsidR="00C938E8" w:rsidRDefault="00C938E8" w:rsidP="00743AC8">
            <w:pPr>
              <w:pStyle w:val="tabletext"/>
            </w:pPr>
            <w:r>
              <w:t>2</w:t>
            </w:r>
          </w:p>
        </w:tc>
        <w:tc>
          <w:tcPr>
            <w:tcW w:w="1783" w:type="dxa"/>
            <w:tcBorders>
              <w:left w:val="single" w:sz="4" w:space="0" w:color="auto"/>
            </w:tcBorders>
            <w:vAlign w:val="center"/>
          </w:tcPr>
          <w:p w14:paraId="14DAA27F" w14:textId="2DAB8427" w:rsidR="00C938E8"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8758AC">
              <w:t>1791</w:t>
            </w:r>
          </w:p>
        </w:tc>
        <w:tc>
          <w:tcPr>
            <w:tcW w:w="1783" w:type="dxa"/>
            <w:tcBorders>
              <w:left w:val="single" w:sz="4" w:space="0" w:color="auto"/>
            </w:tcBorders>
          </w:tcPr>
          <w:p w14:paraId="00B0F178" w14:textId="37ECE3AC" w:rsidR="00C938E8" w:rsidRPr="008758AC"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AE1150">
              <w:t>155832</w:t>
            </w:r>
          </w:p>
        </w:tc>
      </w:tr>
      <w:tr w:rsidR="00C938E8" w14:paraId="3258E4B8" w14:textId="1F2C47E9" w:rsidTr="00743AC8">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521540B1" w14:textId="45BD792D" w:rsidR="00C938E8" w:rsidRDefault="00C938E8" w:rsidP="00743AC8">
            <w:pPr>
              <w:pStyle w:val="tabletext"/>
            </w:pPr>
            <w:r>
              <w:t>3</w:t>
            </w:r>
          </w:p>
        </w:tc>
        <w:tc>
          <w:tcPr>
            <w:tcW w:w="1783" w:type="dxa"/>
            <w:tcBorders>
              <w:left w:val="single" w:sz="4" w:space="0" w:color="auto"/>
            </w:tcBorders>
            <w:vAlign w:val="center"/>
          </w:tcPr>
          <w:p w14:paraId="145F980D" w14:textId="2B8B58A1" w:rsidR="00C938E8"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8758AC">
              <w:t>0</w:t>
            </w:r>
          </w:p>
        </w:tc>
        <w:tc>
          <w:tcPr>
            <w:tcW w:w="1783" w:type="dxa"/>
            <w:tcBorders>
              <w:left w:val="single" w:sz="4" w:space="0" w:color="auto"/>
            </w:tcBorders>
          </w:tcPr>
          <w:p w14:paraId="00CF7BC8" w14:textId="15E70A24" w:rsidR="00C938E8" w:rsidRPr="008758AC"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AE1150">
              <w:t>3557</w:t>
            </w:r>
          </w:p>
        </w:tc>
      </w:tr>
      <w:tr w:rsidR="00C938E8" w14:paraId="6679AC3C" w14:textId="32CC673C" w:rsidTr="00743AC8">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74B30F3" w14:textId="10DE84A6" w:rsidR="00C938E8" w:rsidRDefault="00C938E8" w:rsidP="00743AC8">
            <w:pPr>
              <w:pStyle w:val="tabletext"/>
            </w:pPr>
            <w:r>
              <w:t>4</w:t>
            </w:r>
          </w:p>
        </w:tc>
        <w:tc>
          <w:tcPr>
            <w:tcW w:w="1783" w:type="dxa"/>
            <w:tcBorders>
              <w:left w:val="single" w:sz="4" w:space="0" w:color="auto"/>
            </w:tcBorders>
            <w:vAlign w:val="center"/>
          </w:tcPr>
          <w:p w14:paraId="3AA1A668" w14:textId="2B71E44B" w:rsidR="00C938E8"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8758AC">
              <w:t>0</w:t>
            </w:r>
          </w:p>
        </w:tc>
        <w:tc>
          <w:tcPr>
            <w:tcW w:w="1783" w:type="dxa"/>
            <w:tcBorders>
              <w:left w:val="single" w:sz="4" w:space="0" w:color="auto"/>
            </w:tcBorders>
          </w:tcPr>
          <w:p w14:paraId="66A13423" w14:textId="5B7CB396" w:rsidR="00C938E8" w:rsidRPr="008758AC"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AE1150">
              <w:t>1633</w:t>
            </w:r>
          </w:p>
        </w:tc>
      </w:tr>
      <w:tr w:rsidR="00C938E8" w14:paraId="339678AA" w14:textId="515A0D69" w:rsidTr="00743AC8">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4D16C6F" w14:textId="43938ADA" w:rsidR="00C938E8" w:rsidRDefault="00C938E8" w:rsidP="00743AC8">
            <w:pPr>
              <w:pStyle w:val="tabletext"/>
            </w:pPr>
            <w:r>
              <w:t>5</w:t>
            </w:r>
          </w:p>
        </w:tc>
        <w:tc>
          <w:tcPr>
            <w:tcW w:w="1783" w:type="dxa"/>
            <w:tcBorders>
              <w:left w:val="single" w:sz="4" w:space="0" w:color="auto"/>
            </w:tcBorders>
            <w:vAlign w:val="center"/>
          </w:tcPr>
          <w:p w14:paraId="5139DB14" w14:textId="5422BADA" w:rsidR="00C938E8"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8758AC">
              <w:t>7</w:t>
            </w:r>
          </w:p>
        </w:tc>
        <w:tc>
          <w:tcPr>
            <w:tcW w:w="1783" w:type="dxa"/>
            <w:tcBorders>
              <w:left w:val="single" w:sz="4" w:space="0" w:color="auto"/>
            </w:tcBorders>
          </w:tcPr>
          <w:p w14:paraId="06C1682A" w14:textId="5A025749" w:rsidR="00C938E8" w:rsidRPr="008758AC"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AE1150">
              <w:t>1259</w:t>
            </w:r>
          </w:p>
        </w:tc>
      </w:tr>
      <w:tr w:rsidR="00C938E8" w14:paraId="449498F0" w14:textId="44C5BFC4" w:rsidTr="00743AC8">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2E9FE8E7" w14:textId="0E42B007" w:rsidR="00C938E8" w:rsidRDefault="00C938E8" w:rsidP="00743AC8">
            <w:pPr>
              <w:pStyle w:val="tabletext"/>
            </w:pPr>
            <w:r>
              <w:t>6</w:t>
            </w:r>
          </w:p>
        </w:tc>
        <w:tc>
          <w:tcPr>
            <w:tcW w:w="1783" w:type="dxa"/>
            <w:tcBorders>
              <w:left w:val="single" w:sz="4" w:space="0" w:color="auto"/>
            </w:tcBorders>
            <w:vAlign w:val="center"/>
          </w:tcPr>
          <w:p w14:paraId="47B6A2E9" w14:textId="37B465DF" w:rsidR="00C938E8"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8758AC">
              <w:t>12229</w:t>
            </w:r>
          </w:p>
        </w:tc>
        <w:tc>
          <w:tcPr>
            <w:tcW w:w="1783" w:type="dxa"/>
            <w:tcBorders>
              <w:left w:val="single" w:sz="4" w:space="0" w:color="auto"/>
            </w:tcBorders>
          </w:tcPr>
          <w:p w14:paraId="715A97FE" w14:textId="26DB6489" w:rsidR="00C938E8" w:rsidRPr="008758AC"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AE1150">
              <w:t>5468</w:t>
            </w:r>
          </w:p>
        </w:tc>
      </w:tr>
      <w:tr w:rsidR="00C938E8" w14:paraId="450A0504" w14:textId="3B85EAA7" w:rsidTr="00743AC8">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3BC164B" w14:textId="2F67C66C" w:rsidR="00C938E8" w:rsidRDefault="00C938E8" w:rsidP="00743AC8">
            <w:pPr>
              <w:pStyle w:val="tabletext"/>
            </w:pPr>
            <w:r>
              <w:t>7</w:t>
            </w:r>
          </w:p>
        </w:tc>
        <w:tc>
          <w:tcPr>
            <w:tcW w:w="1783" w:type="dxa"/>
            <w:tcBorders>
              <w:left w:val="single" w:sz="4" w:space="0" w:color="auto"/>
            </w:tcBorders>
            <w:vAlign w:val="center"/>
          </w:tcPr>
          <w:p w14:paraId="31AFEC53" w14:textId="1B886911" w:rsidR="00C938E8"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8758AC">
              <w:t>42515</w:t>
            </w:r>
          </w:p>
        </w:tc>
        <w:tc>
          <w:tcPr>
            <w:tcW w:w="1783" w:type="dxa"/>
            <w:tcBorders>
              <w:left w:val="single" w:sz="4" w:space="0" w:color="auto"/>
            </w:tcBorders>
          </w:tcPr>
          <w:p w14:paraId="1B87DA6B" w14:textId="49ACAD84" w:rsidR="00C938E8" w:rsidRPr="008758AC"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AE1150">
              <w:t>1675</w:t>
            </w:r>
          </w:p>
        </w:tc>
      </w:tr>
      <w:tr w:rsidR="00C938E8" w14:paraId="5D73BACF" w14:textId="45D2F4DE" w:rsidTr="00743AC8">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EF84053" w14:textId="5EF3A43D" w:rsidR="00C938E8" w:rsidRDefault="00C938E8" w:rsidP="00743AC8">
            <w:pPr>
              <w:pStyle w:val="tabletext"/>
            </w:pPr>
            <w:r>
              <w:t>8</w:t>
            </w:r>
          </w:p>
        </w:tc>
        <w:tc>
          <w:tcPr>
            <w:tcW w:w="1783" w:type="dxa"/>
            <w:tcBorders>
              <w:left w:val="single" w:sz="4" w:space="0" w:color="auto"/>
            </w:tcBorders>
            <w:vAlign w:val="center"/>
          </w:tcPr>
          <w:p w14:paraId="44C8911C" w14:textId="5CE5B522" w:rsidR="00C938E8"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8758AC">
              <w:t>53922</w:t>
            </w:r>
          </w:p>
        </w:tc>
        <w:tc>
          <w:tcPr>
            <w:tcW w:w="1783" w:type="dxa"/>
            <w:tcBorders>
              <w:left w:val="single" w:sz="4" w:space="0" w:color="auto"/>
            </w:tcBorders>
          </w:tcPr>
          <w:p w14:paraId="4908B2C1" w14:textId="00898151" w:rsidR="00C938E8" w:rsidRPr="008758AC" w:rsidRDefault="00C938E8" w:rsidP="00743AC8">
            <w:pPr>
              <w:pStyle w:val="tabletext"/>
              <w:cnfStyle w:val="000000010000" w:firstRow="0" w:lastRow="0" w:firstColumn="0" w:lastColumn="0" w:oddVBand="0" w:evenVBand="0" w:oddHBand="0" w:evenHBand="1" w:firstRowFirstColumn="0" w:firstRowLastColumn="0" w:lastRowFirstColumn="0" w:lastRowLastColumn="0"/>
            </w:pPr>
            <w:r w:rsidRPr="00AE1150">
              <w:t>572</w:t>
            </w:r>
          </w:p>
        </w:tc>
      </w:tr>
      <w:tr w:rsidR="00C938E8" w14:paraId="29FCB68A" w14:textId="6DBE623D" w:rsidTr="00743AC8">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029AB587" w14:textId="43F09A21" w:rsidR="00C938E8" w:rsidRDefault="00C938E8" w:rsidP="00743AC8">
            <w:pPr>
              <w:pStyle w:val="tabletext"/>
            </w:pPr>
            <w:r>
              <w:t>9</w:t>
            </w:r>
          </w:p>
        </w:tc>
        <w:tc>
          <w:tcPr>
            <w:tcW w:w="1783" w:type="dxa"/>
            <w:tcBorders>
              <w:left w:val="single" w:sz="4" w:space="0" w:color="auto"/>
            </w:tcBorders>
            <w:vAlign w:val="center"/>
          </w:tcPr>
          <w:p w14:paraId="0432C002" w14:textId="2E305D13" w:rsidR="00C938E8"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8758AC">
              <w:t>282</w:t>
            </w:r>
          </w:p>
        </w:tc>
        <w:tc>
          <w:tcPr>
            <w:tcW w:w="1783" w:type="dxa"/>
            <w:tcBorders>
              <w:left w:val="single" w:sz="4" w:space="0" w:color="auto"/>
            </w:tcBorders>
          </w:tcPr>
          <w:p w14:paraId="3BCBACFB" w14:textId="3632A42B" w:rsidR="00C938E8" w:rsidRPr="008758AC" w:rsidRDefault="00C938E8" w:rsidP="00743AC8">
            <w:pPr>
              <w:pStyle w:val="tabletext"/>
              <w:cnfStyle w:val="000000100000" w:firstRow="0" w:lastRow="0" w:firstColumn="0" w:lastColumn="0" w:oddVBand="0" w:evenVBand="0" w:oddHBand="1" w:evenHBand="0" w:firstRowFirstColumn="0" w:firstRowLastColumn="0" w:lastRowFirstColumn="0" w:lastRowLastColumn="0"/>
            </w:pPr>
            <w:r w:rsidRPr="00AE1150">
              <w:t>2809</w:t>
            </w:r>
          </w:p>
        </w:tc>
      </w:tr>
    </w:tbl>
    <w:p w14:paraId="1854AE2D" w14:textId="03AAB085" w:rsidR="00FC6EC2" w:rsidRDefault="00FC6EC2" w:rsidP="00792525">
      <w:pPr>
        <w:pStyle w:val="Heading1"/>
      </w:pPr>
      <w:r>
        <w:t>Stress VaR</w:t>
      </w:r>
    </w:p>
    <w:p w14:paraId="4D982D24" w14:textId="77777777" w:rsidR="00FC6EC2" w:rsidRDefault="00FC6EC2" w:rsidP="00FC6EC2">
      <w:pPr>
        <w:pStyle w:val="BodyText"/>
        <w:rPr>
          <w:rFonts w:cs="Courier New"/>
          <w:sz w:val="24"/>
          <w:szCs w:val="24"/>
        </w:rPr>
      </w:pPr>
      <w:r w:rsidRPr="00616F9E">
        <w:rPr>
          <w:sz w:val="24"/>
          <w:szCs w:val="24"/>
        </w:rPr>
        <w:t>To compute the stressed value at risk, data was taken from</w:t>
      </w:r>
      <w:r>
        <w:rPr>
          <w:sz w:val="24"/>
          <w:szCs w:val="24"/>
        </w:rPr>
        <w:t xml:space="preserve"> the period</w:t>
      </w:r>
      <w:r w:rsidRPr="00616F9E">
        <w:rPr>
          <w:sz w:val="24"/>
          <w:szCs w:val="24"/>
        </w:rPr>
        <w:t xml:space="preserve"> </w:t>
      </w:r>
      <w:r>
        <w:rPr>
          <w:rFonts w:cs="Courier New"/>
          <w:sz w:val="24"/>
          <w:szCs w:val="24"/>
        </w:rPr>
        <w:t>03/01/07 –</w:t>
      </w:r>
      <w:r w:rsidRPr="00616F9E">
        <w:rPr>
          <w:rFonts w:cs="Courier New"/>
          <w:sz w:val="24"/>
          <w:szCs w:val="24"/>
        </w:rPr>
        <w:t xml:space="preserve"> 12/31/09. </w:t>
      </w:r>
      <w:r>
        <w:rPr>
          <w:rFonts w:cs="Courier New"/>
          <w:sz w:val="24"/>
          <w:szCs w:val="24"/>
        </w:rPr>
        <w:t>It was found that the most stressed 504-day window occurred from 03/07/07 through 03/07/09. The reported stressed value at risk during this period was</w:t>
      </w:r>
    </w:p>
    <w:p w14:paraId="020E13DD" w14:textId="2DFAEA51" w:rsidR="00FC6EC2" w:rsidRPr="00FC6EC2" w:rsidRDefault="00FC6EC2" w:rsidP="00FC6EC2">
      <w:pPr>
        <w:pStyle w:val="BodyText"/>
        <w:jc w:val="center"/>
        <w:rPr>
          <w:b/>
        </w:rPr>
      </w:pPr>
      <w:r w:rsidRPr="00FC6EC2">
        <w:rPr>
          <w:rFonts w:cs="Courier New"/>
          <w:b/>
          <w:sz w:val="24"/>
          <w:szCs w:val="24"/>
        </w:rPr>
        <w:t>-5.5M $CAD</w:t>
      </w:r>
    </w:p>
    <w:p w14:paraId="46428C53" w14:textId="77777777" w:rsidR="00FC6EC2" w:rsidRPr="00FC6EC2" w:rsidRDefault="00FC6EC2" w:rsidP="00FC6EC2"/>
    <w:p w14:paraId="21998E89" w14:textId="2872D57D" w:rsidR="00401F3E" w:rsidRDefault="00792525" w:rsidP="00792525">
      <w:pPr>
        <w:pStyle w:val="Heading1"/>
      </w:pPr>
      <w:r>
        <w:lastRenderedPageBreak/>
        <w:t>Stress scenarios</w:t>
      </w:r>
    </w:p>
    <w:p w14:paraId="206CD6E5" w14:textId="08DAB944" w:rsid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7D9D5862" w14:textId="77777777" w:rsidR="00FC6EC2" w:rsidRPr="00792525" w:rsidRDefault="00FC6EC2" w:rsidP="00792525">
      <w:pPr>
        <w:jc w:val="center"/>
      </w:pPr>
    </w:p>
    <w:sectPr w:rsidR="00FC6EC2" w:rsidRPr="00792525" w:rsidSect="00A20C5E">
      <w:headerReference w:type="even" r:id="rId16"/>
      <w:headerReference w:type="default" r:id="rId17"/>
      <w:footerReference w:type="default" r:id="rId18"/>
      <w:headerReference w:type="first" r:id="rId19"/>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743AC8" w:rsidRDefault="00743AC8">
      <w:pPr>
        <w:spacing w:line="240" w:lineRule="auto"/>
      </w:pPr>
      <w:r>
        <w:separator/>
      </w:r>
    </w:p>
  </w:endnote>
  <w:endnote w:type="continuationSeparator" w:id="0">
    <w:p w14:paraId="141BED97" w14:textId="77777777" w:rsidR="00743AC8" w:rsidRDefault="00743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743AC8" w:rsidRDefault="00743AC8">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743AC8" w:rsidRDefault="00743AC8">
      <w:pPr>
        <w:spacing w:line="240" w:lineRule="auto"/>
      </w:pPr>
      <w:r>
        <w:separator/>
      </w:r>
    </w:p>
  </w:footnote>
  <w:footnote w:type="continuationSeparator" w:id="0">
    <w:p w14:paraId="53CF6D0C" w14:textId="77777777" w:rsidR="00743AC8" w:rsidRDefault="00743AC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743AC8" w:rsidRDefault="00743AC8">
    <w:pPr>
      <w:pStyle w:val="Header"/>
    </w:pPr>
  </w:p>
  <w:p w14:paraId="533C18F8" w14:textId="77777777" w:rsidR="00743AC8" w:rsidRDefault="00743AC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743AC8"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743AC8" w:rsidRDefault="00743AC8">
          <w:pPr>
            <w:pStyle w:val="Date-Continued"/>
          </w:pPr>
          <w:r>
            <w:t>July 2016</w:t>
          </w:r>
        </w:p>
      </w:tc>
      <w:sdt>
        <w:sdtPr>
          <w:id w:val="14677939"/>
          <w:placeholder>
            <w:docPart w:val="AEBE3D586E6BBA40B9A31AB3AC76FFF6"/>
          </w:placeholder>
        </w:sdtPr>
        <w:sdtEndPr/>
        <w:sdtContent>
          <w:tc>
            <w:tcPr>
              <w:tcW w:w="5016" w:type="dxa"/>
            </w:tcPr>
            <w:p w14:paraId="66F197D6" w14:textId="77777777" w:rsidR="00743AC8" w:rsidRDefault="00743AC8"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743AC8" w:rsidRDefault="00743AC8" w:rsidP="00F141C1">
              <w:pPr>
                <w:pStyle w:val="Header-Continued"/>
              </w:pPr>
              <w:r>
                <w:t>report</w:t>
              </w:r>
            </w:p>
          </w:tc>
        </w:sdtContent>
      </w:sdt>
    </w:tr>
    <w:tr w:rsidR="00743AC8"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743AC8" w:rsidRDefault="00743AC8"/>
      </w:tc>
      <w:tc>
        <w:tcPr>
          <w:tcW w:w="5016" w:type="dxa"/>
        </w:tcPr>
        <w:p w14:paraId="106F90BD" w14:textId="77777777" w:rsidR="00743AC8" w:rsidRDefault="00743AC8"/>
      </w:tc>
      <w:tc>
        <w:tcPr>
          <w:tcW w:w="1509" w:type="dxa"/>
        </w:tcPr>
        <w:p w14:paraId="231054F0" w14:textId="77777777" w:rsidR="00743AC8" w:rsidRDefault="00743AC8">
          <w:pPr>
            <w:pStyle w:val="Page"/>
          </w:pPr>
          <w:r>
            <w:t xml:space="preserve">Page </w:t>
          </w:r>
          <w:r>
            <w:fldChar w:fldCharType="begin"/>
          </w:r>
          <w:r>
            <w:instrText xml:space="preserve"> page </w:instrText>
          </w:r>
          <w:r>
            <w:fldChar w:fldCharType="separate"/>
          </w:r>
          <w:r w:rsidR="00FD1FE6">
            <w:rPr>
              <w:noProof/>
            </w:rPr>
            <w:t>5</w:t>
          </w:r>
          <w:r>
            <w:rPr>
              <w:noProof/>
            </w:rPr>
            <w:fldChar w:fldCharType="end"/>
          </w:r>
        </w:p>
      </w:tc>
    </w:tr>
    <w:tr w:rsidR="00743AC8"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743AC8" w:rsidRDefault="00743AC8"/>
      </w:tc>
      <w:tc>
        <w:tcPr>
          <w:tcW w:w="5016" w:type="dxa"/>
        </w:tcPr>
        <w:p w14:paraId="36DE3F0A" w14:textId="77777777" w:rsidR="00743AC8" w:rsidRDefault="00743AC8"/>
      </w:tc>
      <w:tc>
        <w:tcPr>
          <w:tcW w:w="1509" w:type="dxa"/>
        </w:tcPr>
        <w:p w14:paraId="0725405F" w14:textId="77777777" w:rsidR="00743AC8" w:rsidRDefault="00743AC8"/>
      </w:tc>
    </w:tr>
  </w:tbl>
  <w:p w14:paraId="514ADF31" w14:textId="77777777" w:rsidR="00743AC8" w:rsidRDefault="00743AC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743AC8"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743AC8" w:rsidRDefault="00743AC8">
          <w:pPr>
            <w:pStyle w:val="Header"/>
          </w:pPr>
        </w:p>
      </w:tc>
      <w:tc>
        <w:tcPr>
          <w:tcW w:w="2500" w:type="pct"/>
          <w:tcBorders>
            <w:bottom w:val="none" w:sz="0" w:space="0" w:color="auto"/>
          </w:tcBorders>
        </w:tcPr>
        <w:p w14:paraId="4A5C5A13" w14:textId="77777777" w:rsidR="00743AC8" w:rsidRDefault="00743AC8">
          <w:pPr>
            <w:pStyle w:val="Header"/>
          </w:pPr>
        </w:p>
      </w:tc>
    </w:tr>
  </w:tbl>
  <w:p w14:paraId="7B6B9C9F" w14:textId="77777777" w:rsidR="00743AC8" w:rsidRDefault="00743AC8">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1F347E"/>
    <w:rsid w:val="002076DE"/>
    <w:rsid w:val="00266316"/>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504C29"/>
    <w:rsid w:val="0052061A"/>
    <w:rsid w:val="00553A2E"/>
    <w:rsid w:val="005C7D20"/>
    <w:rsid w:val="005F0AFC"/>
    <w:rsid w:val="00614343"/>
    <w:rsid w:val="006447F6"/>
    <w:rsid w:val="0067195E"/>
    <w:rsid w:val="00672C3A"/>
    <w:rsid w:val="00674B3A"/>
    <w:rsid w:val="006B5F55"/>
    <w:rsid w:val="006B6B9F"/>
    <w:rsid w:val="006D0B17"/>
    <w:rsid w:val="00703E03"/>
    <w:rsid w:val="00715EB8"/>
    <w:rsid w:val="00724C8F"/>
    <w:rsid w:val="007264FC"/>
    <w:rsid w:val="00743AC8"/>
    <w:rsid w:val="007577F3"/>
    <w:rsid w:val="00770C22"/>
    <w:rsid w:val="00792525"/>
    <w:rsid w:val="008115C3"/>
    <w:rsid w:val="008143F4"/>
    <w:rsid w:val="008321D7"/>
    <w:rsid w:val="00876301"/>
    <w:rsid w:val="00881E55"/>
    <w:rsid w:val="008B2CFB"/>
    <w:rsid w:val="008F3522"/>
    <w:rsid w:val="009105D6"/>
    <w:rsid w:val="009109D0"/>
    <w:rsid w:val="00920301"/>
    <w:rsid w:val="00934201"/>
    <w:rsid w:val="009352F2"/>
    <w:rsid w:val="009A05C2"/>
    <w:rsid w:val="009C7B6D"/>
    <w:rsid w:val="00A04519"/>
    <w:rsid w:val="00A06C5A"/>
    <w:rsid w:val="00A20C5E"/>
    <w:rsid w:val="00A66E11"/>
    <w:rsid w:val="00A746CD"/>
    <w:rsid w:val="00AE0179"/>
    <w:rsid w:val="00B16B3C"/>
    <w:rsid w:val="00BB2F31"/>
    <w:rsid w:val="00BB798C"/>
    <w:rsid w:val="00BC0C0A"/>
    <w:rsid w:val="00BE6F1D"/>
    <w:rsid w:val="00C00A57"/>
    <w:rsid w:val="00C12C04"/>
    <w:rsid w:val="00C14047"/>
    <w:rsid w:val="00C44A2C"/>
    <w:rsid w:val="00C54F00"/>
    <w:rsid w:val="00C938E8"/>
    <w:rsid w:val="00CA265E"/>
    <w:rsid w:val="00CE7A6B"/>
    <w:rsid w:val="00CF1DDE"/>
    <w:rsid w:val="00CF2F5F"/>
    <w:rsid w:val="00D144C3"/>
    <w:rsid w:val="00D30372"/>
    <w:rsid w:val="00D647F6"/>
    <w:rsid w:val="00D96C43"/>
    <w:rsid w:val="00DA6BC3"/>
    <w:rsid w:val="00DE4492"/>
    <w:rsid w:val="00E0612C"/>
    <w:rsid w:val="00E2493E"/>
    <w:rsid w:val="00E43087"/>
    <w:rsid w:val="00E5425E"/>
    <w:rsid w:val="00E57B1E"/>
    <w:rsid w:val="00E95607"/>
    <w:rsid w:val="00EE11C1"/>
    <w:rsid w:val="00EE2EC3"/>
    <w:rsid w:val="00F07209"/>
    <w:rsid w:val="00F13076"/>
    <w:rsid w:val="00F141C1"/>
    <w:rsid w:val="00F448FC"/>
    <w:rsid w:val="00F53CD9"/>
    <w:rsid w:val="00F66B3E"/>
    <w:rsid w:val="00F8072D"/>
    <w:rsid w:val="00FB405F"/>
    <w:rsid w:val="00FC6EC2"/>
    <w:rsid w:val="00FD1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43AC8"/>
    <w:pPr>
      <w:jc w:val="center"/>
    </w:pPr>
    <w:rPr>
      <w:rFonts w:ascii="Calibri" w:hAnsi="Calibri"/>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43AC8"/>
    <w:pPr>
      <w:jc w:val="center"/>
    </w:pPr>
    <w:rPr>
      <w:rFonts w:ascii="Calibri" w:hAnsi="Calibri"/>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9602BED9-6F40-4DAB-92C6-AC53BE92C0D8}" type="presOf" srcId="{D45CEE4E-F403-684B-9EFD-C03047B1608A}" destId="{318DA991-7F8F-AB41-98C2-7E23E0D0AF2D}"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AACE17C7-8EF8-0F4F-9C30-F7FD327EE275}" srcId="{B569FF41-3782-0E4B-BE1F-984605E1A248}" destId="{D45CEE4E-F403-684B-9EFD-C03047B1608A}" srcOrd="0" destOrd="0" parTransId="{2C88DA92-0958-B642-B84B-FE6BD8A67228}" sibTransId="{4C6D18BC-CB72-0B4C-B9F3-4975CFEF7D59}"/>
    <dgm:cxn modelId="{65D73087-EE1C-44D7-AB86-52838E1B8A39}" type="presOf" srcId="{28F0AE23-16AF-DA46-AC5D-5D197E1A1E96}" destId="{9A5363E9-F583-014E-9114-A649CF10A552}" srcOrd="0" destOrd="0" presId="urn:microsoft.com/office/officeart/2005/8/layout/hierarchy4"/>
    <dgm:cxn modelId="{6F4817A3-3A70-4310-82E1-96D8F5F12775}" type="presOf" srcId="{601DDA4E-70ED-D94E-8133-F370EECE321B}" destId="{46F8B180-2E72-AE43-8900-5F261E1B84BD}" srcOrd="0" destOrd="0" presId="urn:microsoft.com/office/officeart/2005/8/layout/hierarchy4"/>
    <dgm:cxn modelId="{31998D11-C825-405C-A54A-F26B43A72CBA}" type="presOf" srcId="{BFAEEE13-625B-6A42-A617-7C00017A5C11}" destId="{B2E6D841-0079-7E40-9EFB-A8BB889E48CD}"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520E6336-3BD3-4860-9F27-34BFCEBBF9EC}" type="presOf" srcId="{3ADD2A6B-6DBA-F84F-A052-6D2C4035D1E8}" destId="{88A98ACF-C5E5-6148-A094-7F80DCE2676A}"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0AA4ABE-167C-3644-B03D-7601D8E0346C}" srcId="{66081951-F593-E14D-85B4-EA25F72BD19A}" destId="{B569FF41-3782-0E4B-BE1F-984605E1A248}" srcOrd="0" destOrd="0" parTransId="{9E015768-FC46-3440-A419-7D52AD1788B4}" sibTransId="{9112D6FC-91DF-8D49-91EC-8633AA172B7C}"/>
    <dgm:cxn modelId="{882402AB-DFAB-4A9B-9ECC-A8D7CD476D19}" type="presOf" srcId="{40E502C3-6102-F542-82F2-5069A0D7B6AC}" destId="{56196267-AF40-2F40-9CB6-92F53ECF4149}"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BC6EF6BD-A77A-374C-9CF5-BD04A49B3179}" srcId="{0F665056-1E4E-8E4F-899D-A9F09EF35F17}" destId="{8077C799-B5F3-E44D-B787-566105FD46ED}" srcOrd="0" destOrd="0" parTransId="{1912BE2E-98C2-F74E-AD84-5D81DC47476C}" sibTransId="{AF0C7F7F-5813-8F4D-A1CA-A202CFEC731D}"/>
    <dgm:cxn modelId="{604B9D9F-13A8-C240-806F-DD6148A213E1}" srcId="{B569FF41-3782-0E4B-BE1F-984605E1A248}" destId="{DFFB93D3-5D1A-0643-A77D-4D20E3ECEEA5}" srcOrd="5" destOrd="0" parTransId="{C9413307-2053-4748-8C30-63FC07482AB6}" sibTransId="{E11E230D-284B-4343-9B2E-2ED2D49BFDFC}"/>
    <dgm:cxn modelId="{0A29E4E8-A4C7-41CD-83B2-AE5C4898219C}" type="presOf" srcId="{F9D81329-6E1F-2546-B1A5-635288157189}" destId="{5AF8245B-8188-8744-8EA9-322D3C8F2B05}" srcOrd="0" destOrd="0" presId="urn:microsoft.com/office/officeart/2005/8/layout/hierarchy4"/>
    <dgm:cxn modelId="{CA9CB459-0DA9-4447-8918-08F4A8328CF5}" type="presOf" srcId="{66081951-F593-E14D-85B4-EA25F72BD19A}" destId="{5EC43990-8C8F-DD4C-99AA-51ED40F432EF}"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B7862015-0561-304C-BB22-D7BF5F9B579A}" srcId="{11D6F2E8-55A8-6742-A9B5-D8609B8B288B}" destId="{279C67EB-D98A-9F48-9C0A-0946E870868F}" srcOrd="0" destOrd="0" parTransId="{A967C025-C47C-5F4B-90BB-B27AC023D13E}" sibTransId="{1C097E96-DD42-2342-BE15-FAB365B6B7E9}"/>
    <dgm:cxn modelId="{FEB59DEC-30F7-D449-88C8-7EEE89724CF2}" srcId="{28F0AE23-16AF-DA46-AC5D-5D197E1A1E96}" destId="{BFAEEE13-625B-6A42-A617-7C00017A5C11}" srcOrd="0" destOrd="0" parTransId="{CCD4E906-FB37-9B4E-855E-93A33DCAD5B4}" sibTransId="{D5FF47C1-A0A5-B344-A4A7-D68297234E4B}"/>
    <dgm:cxn modelId="{50A8CC9C-4098-D047-BADB-13408006C413}" srcId="{601DDA4E-70ED-D94E-8133-F370EECE321B}" destId="{67F3FDC4-D809-4441-98DD-8B649E45C347}" srcOrd="0" destOrd="0" parTransId="{ABFFE01E-4DFE-7849-9142-E251F000C46E}" sibTransId="{E3AC75BF-9218-5740-99DA-AE0849A8FED0}"/>
    <dgm:cxn modelId="{BC6D373D-D870-43D1-AE80-F20C14F86D52}" type="presOf" srcId="{A77C3A82-6D84-524E-A60E-4928146E9D36}" destId="{EBDDCFD3-D323-FC4E-AFD5-48EB9A2B64FD}"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55E08F64-E5C6-EC4B-B891-84990FF08E06}" srcId="{F9D81329-6E1F-2546-B1A5-635288157189}" destId="{2D2DC5BF-6C9E-F841-BD33-368527463C6C}" srcOrd="0" destOrd="0" parTransId="{BDB178ED-6D82-A947-9932-66E20A50E491}" sibTransId="{0E2424CB-35A0-D248-9A99-9F6AB0AD0F39}"/>
    <dgm:cxn modelId="{9BF89C47-1CF7-45B1-B375-FF6A71AA2841}" type="presOf" srcId="{2D2DC5BF-6C9E-F841-BD33-368527463C6C}" destId="{289BD9CD-E8D5-AC48-BE4D-EDFF0BC432A7}"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3C8925A9-1C88-434B-9112-D536D3701889}" type="presOf" srcId="{890A1064-FD6C-214C-BCA9-252CC7EDCF92}" destId="{18651BF8-1F38-BB4A-BE52-84A77DB905C6}"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71616A0E-E70F-4505-BC12-A5D62A24EE68}" type="presOf" srcId="{67F3FDC4-D809-4441-98DD-8B649E45C347}" destId="{AAAB5DFB-65BB-2741-961A-BE3246A07D35}" srcOrd="0" destOrd="0" presId="urn:microsoft.com/office/officeart/2005/8/layout/hierarchy4"/>
    <dgm:cxn modelId="{B011EA1B-70EC-48E7-BAB1-3E6E5BEE3077}" type="presOf" srcId="{B569FF41-3782-0E4B-BE1F-984605E1A248}" destId="{90097EEC-766E-7446-83BE-F8B272EF7B58}"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C7DA8237-833C-384D-A934-ACF38A50FA1A}" srcId="{B569FF41-3782-0E4B-BE1F-984605E1A248}" destId="{0F665056-1E4E-8E4F-899D-A9F09EF35F17}" srcOrd="7" destOrd="0" parTransId="{DACA778B-19DD-A04E-B2DC-9037064FA49F}" sibTransId="{B47221CA-AC85-474D-8893-9ECA177676DA}"/>
    <dgm:cxn modelId="{8B703BD4-56C4-40DE-B68B-51DCEC6979A6}" type="presOf" srcId="{11D6F2E8-55A8-6742-A9B5-D8609B8B288B}" destId="{4A367B90-D384-B440-AB27-9D7C7D3611A2}" srcOrd="0" destOrd="0" presId="urn:microsoft.com/office/officeart/2005/8/layout/hierarchy4"/>
    <dgm:cxn modelId="{73C455A7-50A2-4A3C-A5E2-233E6B2136EB}" type="presOf" srcId="{0F665056-1E4E-8E4F-899D-A9F09EF35F17}" destId="{D0E0FB2A-3CA6-AA49-9279-D6854D929E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311862"/>
    <w:rsid w:val="003F572B"/>
    <w:rsid w:val="00487448"/>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1032</Words>
  <Characters>5884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23</cp:revision>
  <dcterms:created xsi:type="dcterms:W3CDTF">2016-07-10T17:30:00Z</dcterms:created>
  <dcterms:modified xsi:type="dcterms:W3CDTF">2016-07-10T19:18:00Z</dcterms:modified>
  <cp:category/>
</cp:coreProperties>
</file>