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A7E8" w14:textId="79F91AE0" w:rsidR="00212AED" w:rsidRDefault="002D7387" w:rsidP="00DB73C3">
      <w:pPr>
        <w:ind w:left="720" w:hanging="720"/>
        <w:rPr>
          <w:noProof/>
        </w:rPr>
      </w:pPr>
      <w:r>
        <w:rPr>
          <w:noProof/>
          <w:lang w:val="fr-FR" w:eastAsia="fr-FR"/>
        </w:rPr>
        <w:drawing>
          <wp:anchor distT="114300" distB="114300" distL="114300" distR="114300" simplePos="0" relativeHeight="251658241" behindDoc="1" locked="0" layoutInCell="0" hidden="0" allowOverlap="1" wp14:anchorId="32EE9303" wp14:editId="54624436">
            <wp:simplePos x="0" y="0"/>
            <wp:positionH relativeFrom="margin">
              <wp:posOffset>4560732</wp:posOffset>
            </wp:positionH>
            <wp:positionV relativeFrom="paragraph">
              <wp:posOffset>-3810</wp:posOffset>
            </wp:positionV>
            <wp:extent cx="1859915" cy="975360"/>
            <wp:effectExtent l="0" t="0" r="6985" b="0"/>
            <wp:wrapNone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48A">
        <w:rPr>
          <w:noProof/>
          <w:lang w:val="fr-FR" w:eastAsia="fr-FR"/>
        </w:rPr>
        <w:drawing>
          <wp:anchor distT="114300" distB="114300" distL="114300" distR="114300" simplePos="0" relativeHeight="251658240" behindDoc="1" locked="0" layoutInCell="0" hidden="0" allowOverlap="1" wp14:anchorId="3DD8F32C" wp14:editId="780310A1">
            <wp:simplePos x="0" y="0"/>
            <wp:positionH relativeFrom="margin">
              <wp:posOffset>-507365</wp:posOffset>
            </wp:positionH>
            <wp:positionV relativeFrom="paragraph">
              <wp:posOffset>-136434</wp:posOffset>
            </wp:positionV>
            <wp:extent cx="3363595" cy="1196975"/>
            <wp:effectExtent l="0" t="0" r="0" b="3175"/>
            <wp:wrapNone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-4022" b="-4022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119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4F692" w14:textId="7908979A" w:rsidR="00331455" w:rsidRDefault="00331455" w:rsidP="00DB73C3">
      <w:pPr>
        <w:ind w:left="720" w:hanging="720"/>
      </w:pPr>
    </w:p>
    <w:p w14:paraId="05A2B4E9" w14:textId="0BCE6CFE" w:rsidR="00B42D15" w:rsidRDefault="00B42D15" w:rsidP="00DB73C3">
      <w:pPr>
        <w:ind w:left="720" w:hanging="720"/>
      </w:pPr>
    </w:p>
    <w:p w14:paraId="7EECAF78" w14:textId="668D4E98" w:rsidR="00B42D15" w:rsidRDefault="00B42D15" w:rsidP="00DB73C3">
      <w:pPr>
        <w:ind w:left="720" w:hanging="720"/>
      </w:pPr>
    </w:p>
    <w:p w14:paraId="4BA9D727" w14:textId="1D41DC18" w:rsidR="00212AED" w:rsidRDefault="00212AED" w:rsidP="00212AED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2E32F6AE" w14:textId="6FA43454" w:rsidR="00212AED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097871E1" w14:textId="51A12574" w:rsidR="00212AED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2E26BBD1" w14:textId="2462E3B1" w:rsidR="001F248A" w:rsidRDefault="001F248A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00C5C756" w14:textId="77777777" w:rsidR="001F248A" w:rsidRDefault="001F248A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7FC1C049" w14:textId="4A4E6848" w:rsidR="00212AED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3D0364E1" w14:textId="77777777" w:rsidR="001F248A" w:rsidRDefault="001F248A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  <w:bookmarkStart w:id="0" w:name="_GoBack"/>
      <w:bookmarkEnd w:id="0"/>
    </w:p>
    <w:p w14:paraId="0276C63C" w14:textId="77777777" w:rsidR="00212AED" w:rsidRPr="001F248A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  <w:lang w:val="fr-FR"/>
        </w:rPr>
      </w:pPr>
    </w:p>
    <w:p w14:paraId="3E29098A" w14:textId="5425496C" w:rsidR="009C4CA6" w:rsidRPr="001F248A" w:rsidRDefault="00212AED" w:rsidP="007D5361">
      <w:pPr>
        <w:jc w:val="center"/>
        <w:rPr>
          <w:rFonts w:ascii="Calibri" w:eastAsia="Calibri" w:hAnsi="Calibri" w:cs="Calibri"/>
          <w:color w:val="244061"/>
          <w:sz w:val="44"/>
          <w:szCs w:val="40"/>
          <w:lang w:val="en-CA"/>
        </w:rPr>
      </w:pPr>
      <w:r w:rsidRPr="001F248A">
        <w:rPr>
          <w:rFonts w:cstheme="minorHAnsi"/>
          <w:color w:val="000000"/>
          <w:sz w:val="44"/>
          <w:szCs w:val="27"/>
          <w:shd w:val="clear" w:color="auto" w:fill="FFFFFF"/>
          <w:lang w:val="en-CA"/>
        </w:rPr>
        <w:t xml:space="preserve">  </w:t>
      </w:r>
      <w:r w:rsidR="00AB6FD4" w:rsidRPr="001F248A">
        <w:rPr>
          <w:rFonts w:ascii="Calibri" w:hAnsi="Calibri" w:eastAsia="Calibri" w:cs="Calibri"/>
          <w:color w:val="244061"/>
          <w:sz w:val="44"/>
          <w:szCs w:val="40"/>
          <w:lang w:val="en-CA"/>
        </w:rPr>
        <w:t xml:space="preserve">Stochastic modeling </w:t>
      </w:r>
      <w:r w:rsidR="00622E79" w:rsidRPr="001F248A">
        <w:rPr>
          <w:rFonts w:ascii="Calibri" w:hAnsi="Calibri" w:eastAsia="Calibri" w:cs="Calibri"/>
          <w:color w:val="244061"/>
          <w:sz w:val="44"/>
          <w:szCs w:val="40"/>
          <w:lang w:val="en-CA"/>
        </w:rPr>
        <w:t xml:space="preserve">of the </w:t>
      </w:r>
      <w:r w:rsidR="00AB6FD4" w:rsidRPr="001F248A">
        <w:rPr>
          <w:rFonts w:ascii="Calibri" w:hAnsi="Calibri" w:eastAsia="Calibri" w:cs="Calibri"/>
          <w:color w:val="244061"/>
          <w:sz w:val="44"/>
          <w:szCs w:val="40"/>
          <w:lang w:val="en-CA"/>
        </w:rPr>
        <w:t xml:space="preserve">risk factors of </w:t>
      </w:r>
      <w:r w:rsidRPr="001F248A">
        <w:rPr>
          <w:rFonts w:ascii="Calibri" w:hAnsi="Calibri" w:eastAsia="Calibri" w:cs="Calibri"/>
          <w:color w:val="244061"/>
          <w:sz w:val="44"/>
          <w:szCs w:val="40"/>
          <w:lang w:val="en-CA"/>
        </w:rPr>
        <w:t xml:space="preserve">the interest </w:t>
      </w:r>
      <w:r w:rsidR="00AB6FD4" w:rsidRPr="001F248A">
        <w:rPr>
          <w:rFonts w:ascii="Calibri" w:hAnsi="Calibri" w:eastAsia="Calibri" w:cs="Calibri"/>
          <w:color w:val="244061"/>
          <w:sz w:val="44"/>
          <w:szCs w:val="40"/>
          <w:lang w:val="en-CA"/>
        </w:rPr>
        <w:t>term structure</w:t>
      </w:r>
      <w:r w:rsidRPr="001F248A">
        <w:rPr>
          <w:rFonts w:ascii="Calibri" w:hAnsi="Calibri" w:eastAsia="Calibri" w:cs="Calibri"/>
          <w:color w:val="244061"/>
          <w:sz w:val="44"/>
          <w:szCs w:val="40"/>
          <w:lang w:val="en-CA"/>
        </w:rPr>
        <w:t xml:space="preserve"> </w:t>
      </w:r>
      <w:r w:rsidR="002806BA" w:rsidRPr="001F248A">
        <w:rPr>
          <w:rFonts w:ascii="Calibri" w:hAnsi="Calibri" w:eastAsia="Calibri" w:cs="Calibri"/>
          <w:color w:val="244061"/>
          <w:sz w:val="44"/>
          <w:szCs w:val="40"/>
          <w:lang w:val="en-CA"/>
        </w:rPr>
        <w:t>using single factor models</w:t>
      </w:r>
    </w:p>
    <w:p w14:paraId="68C4EE98" w14:textId="71F2DFEF" w:rsidR="00FE4AD6" w:rsidRPr="001F248A" w:rsidRDefault="00FE4AD6" w:rsidP="00212AED">
      <w:pPr>
        <w:ind w:left="720" w:hanging="720"/>
        <w:jc w:val="center"/>
        <w:rPr>
          <w:rFonts w:cstheme="minorHAnsi"/>
          <w:b/>
          <w:sz w:val="52"/>
          <w:lang w:val="en-CA"/>
        </w:rPr>
      </w:pPr>
    </w:p>
    <w:p w14:paraId="769A2D96" w14:textId="356A3238" w:rsidR="00212AED" w:rsidRDefault="00212AED" w:rsidP="001F248A"/>
    <w:p w14:paraId="46156EED" w14:textId="77777777" w:rsidR="001F248A" w:rsidRDefault="001F248A" w:rsidP="001F248A"/>
    <w:p w14:paraId="5F4B5084" w14:textId="23144920" w:rsidR="00212AED" w:rsidRDefault="00212AED" w:rsidP="001F248A"/>
    <w:p w14:paraId="47377E50" w14:textId="7EA84A78" w:rsidR="00212AED" w:rsidRDefault="00212AED" w:rsidP="001F248A"/>
    <w:p w14:paraId="193DCA9E" w14:textId="77777777" w:rsidR="001F248A" w:rsidRDefault="001F248A" w:rsidP="001F248A"/>
    <w:p w14:paraId="0FB8AAED" w14:textId="42ACF4A0" w:rsidR="00212AED" w:rsidRPr="001F248A" w:rsidRDefault="00212AED" w:rsidP="007D5361">
      <w:pPr>
        <w:ind w:left="720" w:hanging="720"/>
        <w:jc w:val="center"/>
        <w:rPr>
          <w:b/>
          <w:i/>
          <w:sz w:val="22"/>
        </w:rPr>
      </w:pPr>
    </w:p>
    <w:p w14:paraId="2DD7F9DB" w14:textId="6D59BF42" w:rsidR="001F248A" w:rsidRPr="009E639C" w:rsidRDefault="001F248A" w:rsidP="007D5361">
      <w:pPr>
        <w:jc w:val="center"/>
        <w:rPr>
          <w:rFonts w:asciiTheme="majorHAnsi" w:hAnsiTheme="majorHAnsi" w:cstheme="majorHAnsi"/>
          <w:b/>
          <w:sz w:val="24"/>
          <w:lang w:val="fr-FR"/>
        </w:rPr>
      </w:pPr>
      <w:r w:rsidRPr="009E639C">
        <w:rPr>
          <w:rFonts w:asciiTheme="majorHAnsi" w:hAnsiTheme="majorHAnsi" w:cstheme="majorHAnsi"/>
          <w:b/>
          <w:sz w:val="24"/>
          <w:lang w:val="fr-FR"/>
        </w:rPr>
        <w:t xml:space="preserve">Valentin </w:t>
      </w:r>
      <w:r w:rsidRPr="001F248A">
        <w:rPr>
          <w:rFonts w:asciiTheme="majorHAnsi" w:hAnsiTheme="majorHAnsi" w:cstheme="majorHAnsi"/>
          <w:b/>
          <w:sz w:val="24"/>
          <w:lang w:val="fr-FR"/>
        </w:rPr>
        <w:t>DIMITROV</w:t>
      </w:r>
    </w:p>
    <w:p w14:paraId="4AC4E44F" w14:textId="106AF66E" w:rsidR="00B42D15" w:rsidRPr="009E639C" w:rsidRDefault="00555B87" w:rsidP="007D5361">
      <w:pPr>
        <w:jc w:val="center"/>
        <w:rPr>
          <w:rFonts w:asciiTheme="majorHAnsi" w:hAnsiTheme="majorHAnsi" w:cstheme="majorHAnsi"/>
          <w:b/>
          <w:sz w:val="24"/>
          <w:lang w:val="fr-FR"/>
        </w:rPr>
      </w:pPr>
      <w:proofErr w:type="spellStart"/>
      <w:r w:rsidRPr="009E639C">
        <w:rPr>
          <w:rFonts w:asciiTheme="majorHAnsi" w:hAnsiTheme="majorHAnsi" w:cstheme="majorHAnsi"/>
          <w:b/>
          <w:sz w:val="24"/>
          <w:lang w:val="fr-FR"/>
        </w:rPr>
        <w:t>Bo</w:t>
      </w:r>
      <w:r w:rsidR="00B42D15" w:rsidRPr="009E639C">
        <w:rPr>
          <w:rFonts w:asciiTheme="majorHAnsi" w:hAnsiTheme="majorHAnsi" w:cstheme="majorHAnsi"/>
          <w:b/>
          <w:sz w:val="24"/>
          <w:lang w:val="fr-FR"/>
        </w:rPr>
        <w:t>ubker</w:t>
      </w:r>
      <w:proofErr w:type="spellEnd"/>
      <w:r w:rsidR="00B42D15" w:rsidRPr="009E639C">
        <w:rPr>
          <w:rFonts w:asciiTheme="majorHAnsi" w:hAnsiTheme="majorHAnsi" w:cstheme="majorHAnsi"/>
          <w:b/>
          <w:sz w:val="24"/>
          <w:lang w:val="fr-FR"/>
        </w:rPr>
        <w:t xml:space="preserve"> </w:t>
      </w:r>
      <w:r w:rsidR="001F248A" w:rsidRPr="001F248A">
        <w:rPr>
          <w:rFonts w:asciiTheme="majorHAnsi" w:hAnsiTheme="majorHAnsi" w:cstheme="majorHAnsi"/>
          <w:b/>
          <w:sz w:val="24"/>
          <w:lang w:val="fr-FR"/>
        </w:rPr>
        <w:t>KITANE</w:t>
      </w:r>
    </w:p>
    <w:p w14:paraId="727C9560" w14:textId="55B75140" w:rsidR="001F248A" w:rsidRDefault="001F248A" w:rsidP="001F248A">
      <w:pPr>
        <w:jc w:val="center"/>
        <w:rPr>
          <w:lang w:val="fr-FR"/>
        </w:rPr>
      </w:pPr>
    </w:p>
    <w:p w14:paraId="74B4DF83" w14:textId="77777777" w:rsidR="001F248A" w:rsidRPr="001F248A" w:rsidRDefault="001F248A" w:rsidP="001F248A">
      <w:pPr>
        <w:jc w:val="center"/>
        <w:rPr>
          <w:rFonts w:asciiTheme="majorHAnsi" w:hAnsiTheme="majorHAnsi" w:cstheme="majorHAnsi"/>
          <w:lang w:val="fr-FR"/>
        </w:rPr>
      </w:pPr>
    </w:p>
    <w:p w14:paraId="2DDE13F3" w14:textId="01244D08" w:rsidR="00212AED" w:rsidRPr="001F248A" w:rsidRDefault="001F248A" w:rsidP="001F248A">
      <w:pPr>
        <w:jc w:val="center"/>
        <w:rPr>
          <w:rFonts w:asciiTheme="majorHAnsi" w:hAnsiTheme="majorHAnsi" w:cstheme="majorHAnsi"/>
          <w:b/>
          <w:sz w:val="28"/>
          <w:lang w:val="fr-FR"/>
        </w:rPr>
      </w:pPr>
      <w:r w:rsidRPr="001F248A">
        <w:rPr>
          <w:rFonts w:asciiTheme="majorHAnsi" w:hAnsiTheme="majorHAnsi" w:cstheme="majorHAnsi"/>
          <w:b/>
          <w:sz w:val="28"/>
          <w:lang w:val="fr-FR"/>
        </w:rPr>
        <w:t xml:space="preserve">Année </w:t>
      </w:r>
      <w:r w:rsidR="009E639C">
        <w:rPr>
          <w:rFonts w:asciiTheme="majorHAnsi" w:hAnsiTheme="majorHAnsi" w:cstheme="majorHAnsi"/>
          <w:b/>
          <w:sz w:val="28"/>
          <w:lang w:val="fr-FR"/>
        </w:rPr>
        <w:t>u</w:t>
      </w:r>
      <w:r w:rsidRPr="001F248A">
        <w:rPr>
          <w:rFonts w:asciiTheme="majorHAnsi" w:hAnsiTheme="majorHAnsi" w:cstheme="majorHAnsi"/>
          <w:b/>
          <w:sz w:val="28"/>
          <w:lang w:val="fr-FR"/>
        </w:rPr>
        <w:t>niversitaire 2017-2018</w:t>
      </w:r>
    </w:p>
    <w:p w14:paraId="55EA4486" w14:textId="5AE89589" w:rsidR="001F248A" w:rsidRPr="001F248A" w:rsidRDefault="001F248A" w:rsidP="001F248A">
      <w:pPr>
        <w:jc w:val="center"/>
        <w:rPr>
          <w:b/>
          <w:sz w:val="24"/>
          <w:lang w:val="fr-FR"/>
        </w:rPr>
      </w:pPr>
    </w:p>
    <w:p w14:paraId="15EBAF9C" w14:textId="54D89E78" w:rsidR="001F248A" w:rsidRPr="001F248A" w:rsidRDefault="001F248A" w:rsidP="00555B87">
      <w:pPr>
        <w:rPr>
          <w:lang w:val="fr-FR"/>
        </w:rPr>
      </w:pPr>
    </w:p>
    <w:p w14:paraId="42434860" w14:textId="77777777" w:rsidR="00605DE9" w:rsidRDefault="00605DE9" w:rsidP="00605DE9">
      <w:pPr>
        <w:pStyle w:val="TOCHeading"/>
        <w:ind w:left="720" w:hanging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B9B6CBD" w14:textId="77777777" w:rsidR="00605DE9" w:rsidRDefault="00605DE9" w:rsidP="00605DE9">
      <w:pPr>
        <w:pStyle w:val="TOCHeading"/>
        <w:ind w:left="720" w:hanging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923BCFF" w14:textId="77777777" w:rsidR="00605DE9" w:rsidRDefault="00605DE9" w:rsidP="00605DE9">
      <w:pPr>
        <w:pStyle w:val="TOCHeading"/>
        <w:ind w:left="720" w:hanging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318123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16D20372" w14:textId="3D49AFF0" w:rsidR="00212AED" w:rsidRPr="00605DE9" w:rsidRDefault="00FE4AD6" w:rsidP="00605DE9">
          <w:pPr>
            <w:pStyle w:val="TOCHeading"/>
            <w:ind w:left="720" w:hanging="720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6A03AF">
            <w:rPr>
              <w:lang w:val="fr-FR"/>
            </w:rPr>
            <w:t>Contents</w:t>
          </w:r>
        </w:p>
        <w:p w14:paraId="2D05B040" w14:textId="4686BE60" w:rsidR="00F71BB8" w:rsidRDefault="00FE4AD6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 w:rsidRPr="4EA71239">
            <w:fldChar w:fldCharType="begin"/>
          </w:r>
          <w:r w:rsidRPr="001F248A">
            <w:rPr>
              <w:lang w:val="fr-FR"/>
            </w:rPr>
            <w:instrText xml:space="preserve"> TOC \o "1-3" \h \z \u </w:instrText>
          </w:r>
          <w:r w:rsidRPr="4EA71239">
            <w:fldChar w:fldCharType="separate"/>
          </w:r>
          <w:hyperlink w:anchor="_Toc501127711" w:history="1">
            <w:r w:rsidR="00F71BB8" w:rsidRPr="001A660B">
              <w:rPr>
                <w:rStyle w:val="Hyperlink"/>
                <w:noProof/>
              </w:rPr>
              <w:t>Introduction</w:t>
            </w:r>
            <w:r w:rsidR="00F71BB8">
              <w:rPr>
                <w:noProof/>
                <w:webHidden/>
              </w:rPr>
              <w:tab/>
            </w:r>
            <w:r w:rsidR="00F71BB8">
              <w:rPr>
                <w:noProof/>
                <w:webHidden/>
              </w:rPr>
              <w:fldChar w:fldCharType="begin"/>
            </w:r>
            <w:r w:rsidR="00F71BB8">
              <w:rPr>
                <w:noProof/>
                <w:webHidden/>
              </w:rPr>
              <w:instrText xml:space="preserve"> PAGEREF _Toc501127711 \h </w:instrText>
            </w:r>
            <w:r w:rsidR="00F71BB8">
              <w:rPr>
                <w:noProof/>
                <w:webHidden/>
              </w:rPr>
            </w:r>
            <w:r w:rsidR="00F71BB8">
              <w:rPr>
                <w:noProof/>
                <w:webHidden/>
              </w:rPr>
              <w:fldChar w:fldCharType="separate"/>
            </w:r>
            <w:r w:rsidR="0014073D">
              <w:rPr>
                <w:noProof/>
                <w:webHidden/>
              </w:rPr>
              <w:t>3</w:t>
            </w:r>
            <w:r w:rsidR="00F71BB8">
              <w:rPr>
                <w:noProof/>
                <w:webHidden/>
              </w:rPr>
              <w:fldChar w:fldCharType="end"/>
            </w:r>
          </w:hyperlink>
        </w:p>
        <w:p w14:paraId="4E474417" w14:textId="69C91054" w:rsidR="00F71BB8" w:rsidRDefault="00F71BB8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501127712" w:history="1">
            <w:r w:rsidRPr="001A660B">
              <w:rPr>
                <w:rStyle w:val="Hyperlink"/>
                <w:noProof/>
              </w:rPr>
              <w:t>Oldrich Vasicek – An Equilibrium Characterization of the Term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7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1314" w14:textId="2CFE4E31" w:rsidR="00F71BB8" w:rsidRDefault="00F71BB8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501127713" w:history="1">
            <w:r w:rsidRPr="001A660B">
              <w:rPr>
                <w:rStyle w:val="Hyperlink"/>
                <w:noProof/>
              </w:rPr>
              <w:t>John Cox, Jonathan Ingersoll, Stephen Ross – A Theory of the Term Structure of Interest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AF3F" w14:textId="35DFF1CE" w:rsidR="00F71BB8" w:rsidRDefault="00F71BB8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501127714" w:history="1">
            <w:r w:rsidRPr="001A660B">
              <w:rPr>
                <w:rStyle w:val="Hyperlink"/>
                <w:noProof/>
              </w:rPr>
              <w:t>John Hull, Alan White – Pricing Interest-Rate-Derivative Securities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7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DA94" w14:textId="63F23F5E" w:rsidR="00F71BB8" w:rsidRDefault="00F71BB8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501127715" w:history="1">
            <w:r w:rsidRPr="001A660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_Toc501127715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7C97" w14:textId="51FB33F9" w:rsidR="00314B05" w:rsidRDefault="00FE4AD6" w:rsidP="00605DE9">
          <w:pPr>
            <w:spacing w:before="240"/>
            <w:ind w:left="720" w:hanging="720"/>
            <w:rPr>
              <w:b/>
              <w:bCs/>
              <w:noProof/>
            </w:rPr>
          </w:pPr>
          <w:r w:rsidRPr="4EA71239">
            <w:fldChar w:fldCharType="end"/>
          </w:r>
        </w:p>
      </w:sdtContent>
    </w:sdt>
    <w:p w14:paraId="6B440CB1" w14:textId="76B1956E" w:rsidR="00A1458F" w:rsidRDefault="00A1458F" w:rsidP="00DB73C3">
      <w:pPr>
        <w:ind w:left="720" w:hanging="720"/>
        <w:rPr>
          <w:b/>
          <w:bCs/>
          <w:noProof/>
        </w:rPr>
      </w:pPr>
    </w:p>
    <w:p w14:paraId="666279E8" w14:textId="77777777" w:rsidR="00B90793" w:rsidRDefault="00B90793" w:rsidP="00DB73C3">
      <w:pPr>
        <w:ind w:left="720" w:hanging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79133C" w14:textId="6F60E710" w:rsidR="008D1E29" w:rsidRPr="00600376" w:rsidRDefault="008D1E29" w:rsidP="00DB73C3">
      <w:pPr>
        <w:pStyle w:val="Heading1"/>
        <w:ind w:left="720" w:hanging="720"/>
        <w:rPr>
          <w:sz w:val="40"/>
        </w:rPr>
      </w:pPr>
      <w:bookmarkStart w:id="1" w:name="_Toc501127711"/>
      <w:r w:rsidRPr="00600376">
        <w:rPr>
          <w:sz w:val="40"/>
        </w:rPr>
        <w:lastRenderedPageBreak/>
        <w:t>Introduction</w:t>
      </w:r>
      <w:bookmarkEnd w:id="1"/>
    </w:p>
    <w:p w14:paraId="738D428D" w14:textId="77777777" w:rsidR="00555B87" w:rsidRPr="00555B87" w:rsidRDefault="00555B87" w:rsidP="00555B87"/>
    <w:p w14:paraId="684A6067" w14:textId="4AB58E67" w:rsidR="00331455" w:rsidRPr="00C77A16" w:rsidRDefault="00331455" w:rsidP="006A2121">
      <w:pPr>
        <w:jc w:val="both"/>
        <w:rPr>
          <w:sz w:val="22"/>
          <w:szCs w:val="22"/>
        </w:rPr>
      </w:pPr>
      <w:r w:rsidRPr="00C77A16">
        <w:rPr>
          <w:sz w:val="22"/>
          <w:szCs w:val="22"/>
        </w:rPr>
        <w:t xml:space="preserve">The term structure of interest rates is the yield curve </w:t>
      </w:r>
      <w:r w:rsidR="00A13CB6" w:rsidRPr="00C77A16">
        <w:rPr>
          <w:sz w:val="22"/>
          <w:szCs w:val="22"/>
        </w:rPr>
        <w:t>which represents the</w:t>
      </w:r>
      <w:r w:rsidR="00E14C3C" w:rsidRPr="00C77A16">
        <w:rPr>
          <w:sz w:val="22"/>
          <w:szCs w:val="22"/>
        </w:rPr>
        <w:t xml:space="preserve"> </w:t>
      </w:r>
      <w:r w:rsidR="00A13CB6" w:rsidRPr="00C77A16">
        <w:rPr>
          <w:sz w:val="22"/>
          <w:szCs w:val="22"/>
        </w:rPr>
        <w:t>yield</w:t>
      </w:r>
      <w:r w:rsidR="00E14C3C" w:rsidRPr="00C77A16">
        <w:rPr>
          <w:sz w:val="22"/>
          <w:szCs w:val="22"/>
        </w:rPr>
        <w:t xml:space="preserve"> </w:t>
      </w:r>
      <w:r w:rsidR="00A13CB6" w:rsidRPr="00C77A16">
        <w:rPr>
          <w:sz w:val="22"/>
          <w:szCs w:val="22"/>
        </w:rPr>
        <w:t>of debt securities considered as default-free relative to their time to</w:t>
      </w:r>
      <w:r w:rsidRPr="00C77A16">
        <w:rPr>
          <w:sz w:val="22"/>
          <w:szCs w:val="22"/>
        </w:rPr>
        <w:t xml:space="preserve"> maturity.</w:t>
      </w:r>
      <w:r w:rsidR="00A13CB6" w:rsidRPr="00C77A16">
        <w:rPr>
          <w:sz w:val="22"/>
          <w:szCs w:val="22"/>
        </w:rPr>
        <w:t xml:space="preserve"> </w:t>
      </w:r>
      <w:r w:rsidR="00576E1E" w:rsidRPr="00C77A16">
        <w:rPr>
          <w:sz w:val="22"/>
          <w:szCs w:val="22"/>
        </w:rPr>
        <w:t>Most notably, it contains</w:t>
      </w:r>
      <w:r w:rsidR="00B13508" w:rsidRPr="00C77A16">
        <w:rPr>
          <w:sz w:val="22"/>
          <w:szCs w:val="22"/>
        </w:rPr>
        <w:t xml:space="preserve"> premium</w:t>
      </w:r>
      <w:r w:rsidR="0099278B" w:rsidRPr="00C77A16">
        <w:rPr>
          <w:sz w:val="22"/>
          <w:szCs w:val="22"/>
        </w:rPr>
        <w:t>s accounting</w:t>
      </w:r>
      <w:r w:rsidR="00B13508" w:rsidRPr="00C77A16">
        <w:rPr>
          <w:sz w:val="22"/>
          <w:szCs w:val="22"/>
        </w:rPr>
        <w:t xml:space="preserve"> for</w:t>
      </w:r>
      <w:r w:rsidR="0099278B" w:rsidRPr="00C77A16">
        <w:rPr>
          <w:sz w:val="22"/>
          <w:szCs w:val="22"/>
        </w:rPr>
        <w:t xml:space="preserve"> the variability and expectations of </w:t>
      </w:r>
      <w:r w:rsidR="00576E1E" w:rsidRPr="00C77A16">
        <w:rPr>
          <w:sz w:val="22"/>
          <w:szCs w:val="22"/>
        </w:rPr>
        <w:t xml:space="preserve">future inflation and </w:t>
      </w:r>
      <w:r w:rsidR="009174CE" w:rsidRPr="00C77A16">
        <w:rPr>
          <w:sz w:val="22"/>
          <w:szCs w:val="22"/>
        </w:rPr>
        <w:t>future spot rates</w:t>
      </w:r>
      <w:r w:rsidR="0099278B" w:rsidRPr="00C77A16">
        <w:rPr>
          <w:sz w:val="22"/>
          <w:szCs w:val="22"/>
        </w:rPr>
        <w:t xml:space="preserve"> (</w:t>
      </w:r>
      <w:r w:rsidR="00547F87" w:rsidRPr="00C77A16">
        <w:rPr>
          <w:sz w:val="22"/>
          <w:szCs w:val="22"/>
        </w:rPr>
        <w:t>term</w:t>
      </w:r>
      <w:r w:rsidR="0099278B" w:rsidRPr="00C77A16">
        <w:rPr>
          <w:sz w:val="22"/>
          <w:szCs w:val="22"/>
        </w:rPr>
        <w:t xml:space="preserve"> premium). Default-free securities are generally very liquid</w:t>
      </w:r>
      <w:r w:rsidR="65C07267" w:rsidRPr="00C77A16">
        <w:rPr>
          <w:sz w:val="22"/>
          <w:szCs w:val="22"/>
        </w:rPr>
        <w:t>,</w:t>
      </w:r>
      <w:r w:rsidR="0099278B" w:rsidRPr="00C77A16">
        <w:rPr>
          <w:sz w:val="22"/>
          <w:szCs w:val="22"/>
        </w:rPr>
        <w:t xml:space="preserve"> </w:t>
      </w:r>
      <w:r w:rsidR="0064731A" w:rsidRPr="00C77A16">
        <w:rPr>
          <w:sz w:val="22"/>
          <w:szCs w:val="22"/>
        </w:rPr>
        <w:t>hence</w:t>
      </w:r>
      <w:r w:rsidR="0099278B" w:rsidRPr="00C77A16">
        <w:rPr>
          <w:sz w:val="22"/>
          <w:szCs w:val="22"/>
        </w:rPr>
        <w:t xml:space="preserve"> the liquidity premium is </w:t>
      </w:r>
      <w:r w:rsidR="00A25781" w:rsidRPr="00C77A16">
        <w:rPr>
          <w:sz w:val="22"/>
          <w:szCs w:val="22"/>
        </w:rPr>
        <w:t>negligible</w:t>
      </w:r>
      <w:r w:rsidR="0099278B" w:rsidRPr="00C77A16">
        <w:rPr>
          <w:sz w:val="22"/>
          <w:szCs w:val="22"/>
        </w:rPr>
        <w:t>.</w:t>
      </w:r>
    </w:p>
    <w:p w14:paraId="45A3723B" w14:textId="2BF239FC" w:rsidR="00A13CB6" w:rsidRPr="00C77A16" w:rsidRDefault="00A14D69" w:rsidP="00DB73C3">
      <w:pPr>
        <w:ind w:left="720" w:hanging="720"/>
        <w:rPr>
          <w:sz w:val="22"/>
          <w:szCs w:val="22"/>
        </w:rPr>
      </w:pPr>
      <w:r w:rsidRPr="00C77A16">
        <w:rPr>
          <w:noProof/>
          <w:sz w:val="22"/>
          <w:szCs w:val="22"/>
          <w:lang w:val="fr-FR" w:eastAsia="fr-FR"/>
        </w:rPr>
        <w:drawing>
          <wp:inline distT="0" distB="0" distL="0" distR="0" wp14:anchorId="676F2AE8" wp14:editId="3B4BE384">
            <wp:extent cx="5952227" cy="2743200"/>
            <wp:effectExtent l="0" t="0" r="698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7DAB96-09EF-4010-8B97-AB33D36C7D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8830" w:type="dxa"/>
        <w:tblLook w:val="04A0" w:firstRow="1" w:lastRow="0" w:firstColumn="1" w:lastColumn="0" w:noHBand="0" w:noVBand="1"/>
      </w:tblPr>
      <w:tblGrid>
        <w:gridCol w:w="340"/>
        <w:gridCol w:w="880"/>
        <w:gridCol w:w="880"/>
        <w:gridCol w:w="880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6A2121" w:rsidRPr="00C77A16" w14:paraId="3C50A4E5" w14:textId="77777777" w:rsidTr="006A5704">
        <w:trPr>
          <w:trHeight w:val="98"/>
        </w:trPr>
        <w:tc>
          <w:tcPr>
            <w:tcW w:w="340" w:type="dxa"/>
          </w:tcPr>
          <w:p w14:paraId="38869D06" w14:textId="77777777" w:rsidR="006A2121" w:rsidRPr="00C77A16" w:rsidRDefault="006A2121" w:rsidP="006A2121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M</w:t>
            </w:r>
          </w:p>
        </w:tc>
        <w:tc>
          <w:tcPr>
            <w:tcW w:w="880" w:type="dxa"/>
          </w:tcPr>
          <w:p w14:paraId="1F42B28B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1 Mo</w:t>
            </w:r>
          </w:p>
        </w:tc>
        <w:tc>
          <w:tcPr>
            <w:tcW w:w="880" w:type="dxa"/>
          </w:tcPr>
          <w:p w14:paraId="5CC83D49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3 Mo</w:t>
            </w:r>
          </w:p>
        </w:tc>
        <w:tc>
          <w:tcPr>
            <w:tcW w:w="880" w:type="dxa"/>
          </w:tcPr>
          <w:p w14:paraId="08E3FB9B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5 Mo</w:t>
            </w:r>
          </w:p>
        </w:tc>
        <w:tc>
          <w:tcPr>
            <w:tcW w:w="802" w:type="dxa"/>
          </w:tcPr>
          <w:p w14:paraId="2D3813DF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1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  <w:tc>
          <w:tcPr>
            <w:tcW w:w="802" w:type="dxa"/>
          </w:tcPr>
          <w:p w14:paraId="5B5F0C14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2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  <w:tc>
          <w:tcPr>
            <w:tcW w:w="802" w:type="dxa"/>
          </w:tcPr>
          <w:p w14:paraId="685F52B3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3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  <w:tc>
          <w:tcPr>
            <w:tcW w:w="802" w:type="dxa"/>
          </w:tcPr>
          <w:p w14:paraId="2BF48B66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5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  <w:tc>
          <w:tcPr>
            <w:tcW w:w="802" w:type="dxa"/>
          </w:tcPr>
          <w:p w14:paraId="5F9490E2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7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  <w:tc>
          <w:tcPr>
            <w:tcW w:w="802" w:type="dxa"/>
          </w:tcPr>
          <w:p w14:paraId="61871D38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10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  <w:tc>
          <w:tcPr>
            <w:tcW w:w="802" w:type="dxa"/>
          </w:tcPr>
          <w:p w14:paraId="1778D57F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20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  <w:tc>
          <w:tcPr>
            <w:tcW w:w="236" w:type="dxa"/>
          </w:tcPr>
          <w:p w14:paraId="11A32F0C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 xml:space="preserve">30 </w:t>
            </w:r>
            <w:proofErr w:type="spellStart"/>
            <w:r w:rsidRPr="00C77A16">
              <w:rPr>
                <w:sz w:val="22"/>
                <w:szCs w:val="22"/>
              </w:rPr>
              <w:t>Yr</w:t>
            </w:r>
            <w:proofErr w:type="spellEnd"/>
          </w:p>
        </w:tc>
      </w:tr>
      <w:tr w:rsidR="006A2121" w:rsidRPr="00C77A16" w14:paraId="138D416E" w14:textId="77777777" w:rsidTr="006A5704">
        <w:trPr>
          <w:trHeight w:val="102"/>
        </w:trPr>
        <w:tc>
          <w:tcPr>
            <w:tcW w:w="340" w:type="dxa"/>
          </w:tcPr>
          <w:p w14:paraId="7CD2AE3E" w14:textId="77777777" w:rsidR="006A2121" w:rsidRPr="00C77A16" w:rsidRDefault="006A2121" w:rsidP="006A2121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R</w:t>
            </w:r>
          </w:p>
        </w:tc>
        <w:tc>
          <w:tcPr>
            <w:tcW w:w="880" w:type="dxa"/>
          </w:tcPr>
          <w:p w14:paraId="3973848C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1.14%</w:t>
            </w:r>
          </w:p>
        </w:tc>
        <w:tc>
          <w:tcPr>
            <w:tcW w:w="880" w:type="dxa"/>
          </w:tcPr>
          <w:p w14:paraId="1FB0CACC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1.27%</w:t>
            </w:r>
          </w:p>
        </w:tc>
        <w:tc>
          <w:tcPr>
            <w:tcW w:w="880" w:type="dxa"/>
          </w:tcPr>
          <w:p w14:paraId="5C60C914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1.45%</w:t>
            </w:r>
          </w:p>
        </w:tc>
        <w:tc>
          <w:tcPr>
            <w:tcW w:w="802" w:type="dxa"/>
          </w:tcPr>
          <w:p w14:paraId="080EDD5C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1.62%</w:t>
            </w:r>
          </w:p>
        </w:tc>
        <w:tc>
          <w:tcPr>
            <w:tcW w:w="802" w:type="dxa"/>
          </w:tcPr>
          <w:p w14:paraId="3D4EC4C6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1.78%</w:t>
            </w:r>
          </w:p>
        </w:tc>
        <w:tc>
          <w:tcPr>
            <w:tcW w:w="802" w:type="dxa"/>
          </w:tcPr>
          <w:p w14:paraId="11DFBC2B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1.90%</w:t>
            </w:r>
          </w:p>
        </w:tc>
        <w:tc>
          <w:tcPr>
            <w:tcW w:w="802" w:type="dxa"/>
          </w:tcPr>
          <w:p w14:paraId="4F428819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2.13%</w:t>
            </w:r>
          </w:p>
        </w:tc>
        <w:tc>
          <w:tcPr>
            <w:tcW w:w="802" w:type="dxa"/>
          </w:tcPr>
          <w:p w14:paraId="466C160D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2.28%</w:t>
            </w:r>
          </w:p>
        </w:tc>
        <w:tc>
          <w:tcPr>
            <w:tcW w:w="802" w:type="dxa"/>
          </w:tcPr>
          <w:p w14:paraId="3B96CAF0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2.37%</w:t>
            </w:r>
          </w:p>
        </w:tc>
        <w:tc>
          <w:tcPr>
            <w:tcW w:w="802" w:type="dxa"/>
          </w:tcPr>
          <w:p w14:paraId="22F42757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2.58%</w:t>
            </w:r>
          </w:p>
        </w:tc>
        <w:tc>
          <w:tcPr>
            <w:tcW w:w="236" w:type="dxa"/>
          </w:tcPr>
          <w:p w14:paraId="0B95F965" w14:textId="77777777" w:rsidR="006A2121" w:rsidRPr="00C77A16" w:rsidRDefault="006A2121" w:rsidP="006A5704">
            <w:pPr>
              <w:ind w:left="720" w:hanging="720"/>
              <w:jc w:val="center"/>
              <w:rPr>
                <w:sz w:val="22"/>
                <w:szCs w:val="22"/>
              </w:rPr>
            </w:pPr>
            <w:r w:rsidRPr="00C77A16">
              <w:rPr>
                <w:sz w:val="22"/>
                <w:szCs w:val="22"/>
              </w:rPr>
              <w:t>2.76%</w:t>
            </w:r>
          </w:p>
        </w:tc>
      </w:tr>
    </w:tbl>
    <w:p w14:paraId="607F15FA" w14:textId="5D2F2458" w:rsidR="005032F9" w:rsidRDefault="00A960E0" w:rsidP="00A960E0">
      <w:pPr>
        <w:spacing w:before="120" w:after="0"/>
        <w:ind w:left="720" w:hanging="720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 – time to maturity      R – i</w:t>
      </w:r>
      <w:r w:rsidR="00F27FEF">
        <w:rPr>
          <w:i/>
          <w:iCs/>
          <w:sz w:val="22"/>
          <w:szCs w:val="22"/>
        </w:rPr>
        <w:t xml:space="preserve">nterest </w:t>
      </w:r>
      <w:r>
        <w:rPr>
          <w:i/>
          <w:iCs/>
          <w:sz w:val="22"/>
          <w:szCs w:val="22"/>
        </w:rPr>
        <w:t>rate</w:t>
      </w:r>
    </w:p>
    <w:p w14:paraId="146584A1" w14:textId="2AF0BFDE" w:rsidR="008D3F3D" w:rsidRPr="00C77A16" w:rsidRDefault="05F9597F" w:rsidP="00DB73C3">
      <w:pPr>
        <w:spacing w:before="120" w:after="200"/>
        <w:ind w:left="720" w:hanging="720"/>
        <w:jc w:val="center"/>
        <w:rPr>
          <w:i/>
          <w:sz w:val="22"/>
          <w:szCs w:val="22"/>
        </w:rPr>
      </w:pPr>
      <w:r w:rsidRPr="00C77A16">
        <w:rPr>
          <w:i/>
          <w:iCs/>
          <w:sz w:val="22"/>
          <w:szCs w:val="22"/>
        </w:rPr>
        <w:t xml:space="preserve">Data source: </w:t>
      </w:r>
      <w:hyperlink r:id="rId11">
        <w:r w:rsidRPr="00C77A16">
          <w:rPr>
            <w:rStyle w:val="Hyperlink"/>
            <w:i/>
            <w:iCs/>
            <w:sz w:val="22"/>
            <w:szCs w:val="22"/>
          </w:rPr>
          <w:t>U.S. Department of the Treasury</w:t>
        </w:r>
      </w:hyperlink>
    </w:p>
    <w:p w14:paraId="29C551C2" w14:textId="1B7C797E" w:rsidR="008C518A" w:rsidRPr="00C77A16" w:rsidRDefault="00F261D1" w:rsidP="006A2121">
      <w:pPr>
        <w:jc w:val="both"/>
        <w:rPr>
          <w:sz w:val="22"/>
          <w:szCs w:val="22"/>
        </w:rPr>
      </w:pPr>
      <w:r w:rsidRPr="00C77A16">
        <w:rPr>
          <w:sz w:val="22"/>
          <w:szCs w:val="22"/>
        </w:rPr>
        <w:t>An explanation of the term structure</w:t>
      </w:r>
      <w:r w:rsidR="00A16AE4" w:rsidRPr="00C77A16">
        <w:rPr>
          <w:sz w:val="22"/>
          <w:szCs w:val="22"/>
        </w:rPr>
        <w:t xml:space="preserve"> </w:t>
      </w:r>
      <w:r w:rsidR="00AD190C" w:rsidRPr="00C77A16">
        <w:rPr>
          <w:sz w:val="22"/>
          <w:szCs w:val="22"/>
        </w:rPr>
        <w:t>sh</w:t>
      </w:r>
      <w:r w:rsidR="00A16AE4" w:rsidRPr="00C77A16">
        <w:rPr>
          <w:sz w:val="22"/>
          <w:szCs w:val="22"/>
        </w:rPr>
        <w:t>ould</w:t>
      </w:r>
      <w:r w:rsidRPr="00C77A16">
        <w:rPr>
          <w:sz w:val="22"/>
          <w:szCs w:val="22"/>
        </w:rPr>
        <w:t xml:space="preserve"> </w:t>
      </w:r>
      <w:r w:rsidR="00AD190C" w:rsidRPr="00C77A16">
        <w:rPr>
          <w:sz w:val="22"/>
          <w:szCs w:val="22"/>
        </w:rPr>
        <w:t xml:space="preserve">provide </w:t>
      </w:r>
      <w:r w:rsidR="00004AAB" w:rsidRPr="00C77A16">
        <w:rPr>
          <w:sz w:val="22"/>
          <w:szCs w:val="22"/>
        </w:rPr>
        <w:t xml:space="preserve">a </w:t>
      </w:r>
      <w:r w:rsidR="00AD190C" w:rsidRPr="00C77A16">
        <w:rPr>
          <w:sz w:val="22"/>
          <w:szCs w:val="22"/>
        </w:rPr>
        <w:t>method</w:t>
      </w:r>
      <w:r w:rsidR="00004AAB" w:rsidRPr="00C77A16">
        <w:rPr>
          <w:sz w:val="22"/>
          <w:szCs w:val="22"/>
        </w:rPr>
        <w:t xml:space="preserve"> </w:t>
      </w:r>
      <w:r w:rsidR="008C518A" w:rsidRPr="00C77A16">
        <w:rPr>
          <w:sz w:val="22"/>
          <w:szCs w:val="22"/>
        </w:rPr>
        <w:t>of</w:t>
      </w:r>
      <w:r w:rsidR="00004AAB" w:rsidRPr="00C77A16">
        <w:rPr>
          <w:sz w:val="22"/>
          <w:szCs w:val="22"/>
        </w:rPr>
        <w:t xml:space="preserve"> predict</w:t>
      </w:r>
      <w:r w:rsidR="008C518A" w:rsidRPr="00C77A16">
        <w:rPr>
          <w:sz w:val="22"/>
          <w:szCs w:val="22"/>
        </w:rPr>
        <w:t>ion or fitting</w:t>
      </w:r>
      <w:r w:rsidR="00004AAB" w:rsidRPr="00C77A16">
        <w:rPr>
          <w:sz w:val="22"/>
          <w:szCs w:val="22"/>
        </w:rPr>
        <w:t xml:space="preserve"> </w:t>
      </w:r>
      <w:r w:rsidR="008C518A" w:rsidRPr="00C77A16">
        <w:rPr>
          <w:sz w:val="22"/>
          <w:szCs w:val="22"/>
        </w:rPr>
        <w:t xml:space="preserve">which establishes a connection between interest rates of bonds with different maturities. </w:t>
      </w:r>
    </w:p>
    <w:p w14:paraId="111F3AF4" w14:textId="161C6809" w:rsidR="00F129A0" w:rsidRPr="00C77A16" w:rsidRDefault="002A2919" w:rsidP="006A2121">
      <w:pPr>
        <w:jc w:val="both"/>
        <w:rPr>
          <w:sz w:val="22"/>
          <w:szCs w:val="22"/>
        </w:rPr>
      </w:pPr>
      <w:r w:rsidRPr="00C77A16">
        <w:rPr>
          <w:sz w:val="22"/>
          <w:szCs w:val="22"/>
        </w:rPr>
        <w:t xml:space="preserve">Robert </w:t>
      </w:r>
      <w:r w:rsidR="00F129A0" w:rsidRPr="00C77A16">
        <w:rPr>
          <w:sz w:val="22"/>
          <w:szCs w:val="22"/>
        </w:rPr>
        <w:t>Merton (1973) was the first one to propose a single factor model for the term structure</w:t>
      </w:r>
      <w:r w:rsidR="00314B05" w:rsidRPr="00C77A16">
        <w:rPr>
          <w:sz w:val="22"/>
          <w:szCs w:val="22"/>
        </w:rPr>
        <w:t xml:space="preserve"> of interest rates. </w:t>
      </w:r>
      <w:r w:rsidR="005B7CAE" w:rsidRPr="00C77A16">
        <w:rPr>
          <w:sz w:val="22"/>
          <w:szCs w:val="22"/>
        </w:rPr>
        <w:t xml:space="preserve">Due to modelling the evolution of the spot rate as geometric Brownian motion, </w:t>
      </w:r>
      <w:r w:rsidR="00314B05" w:rsidRPr="00C77A16">
        <w:rPr>
          <w:sz w:val="22"/>
          <w:szCs w:val="22"/>
        </w:rPr>
        <w:t>Merton’s model allows for negative interest rates, assumes that volatility and the risk premium are constant. This model serve</w:t>
      </w:r>
      <w:r w:rsidR="00044B34" w:rsidRPr="00C77A16">
        <w:rPr>
          <w:sz w:val="22"/>
          <w:szCs w:val="22"/>
        </w:rPr>
        <w:t>s</w:t>
      </w:r>
      <w:r w:rsidR="00314B05" w:rsidRPr="00C77A16">
        <w:rPr>
          <w:sz w:val="22"/>
          <w:szCs w:val="22"/>
        </w:rPr>
        <w:t xml:space="preserve"> as base for subsequent</w:t>
      </w:r>
      <w:r w:rsidR="005B7CAE" w:rsidRPr="00C77A16">
        <w:rPr>
          <w:sz w:val="22"/>
          <w:szCs w:val="22"/>
        </w:rPr>
        <w:t xml:space="preserve"> more </w:t>
      </w:r>
      <w:r w:rsidR="00670542" w:rsidRPr="00C77A16">
        <w:rPr>
          <w:sz w:val="22"/>
          <w:szCs w:val="22"/>
        </w:rPr>
        <w:t>complex</w:t>
      </w:r>
      <w:r w:rsidR="00314B05" w:rsidRPr="00C77A16">
        <w:rPr>
          <w:sz w:val="22"/>
          <w:szCs w:val="22"/>
        </w:rPr>
        <w:t xml:space="preserve"> single factor models.</w:t>
      </w:r>
    </w:p>
    <w:p w14:paraId="44084223" w14:textId="3DEAFEF0" w:rsidR="00CF7F89" w:rsidRPr="00C77A16" w:rsidRDefault="008616CE" w:rsidP="00BA10DF">
      <w:pPr>
        <w:jc w:val="both"/>
        <w:rPr>
          <w:sz w:val="22"/>
          <w:szCs w:val="22"/>
        </w:rPr>
      </w:pPr>
      <w:r w:rsidRPr="00C77A16">
        <w:rPr>
          <w:sz w:val="22"/>
          <w:szCs w:val="22"/>
        </w:rPr>
        <w:t>Later on, m</w:t>
      </w:r>
      <w:r w:rsidR="00CF7F89" w:rsidRPr="00C77A16">
        <w:rPr>
          <w:sz w:val="22"/>
          <w:szCs w:val="22"/>
        </w:rPr>
        <w:t xml:space="preserve">ulti-factor models </w:t>
      </w:r>
      <w:r w:rsidRPr="00C77A16">
        <w:rPr>
          <w:sz w:val="22"/>
          <w:szCs w:val="22"/>
        </w:rPr>
        <w:t xml:space="preserve">have been </w:t>
      </w:r>
      <w:r w:rsidR="00D717E5" w:rsidRPr="00C77A16">
        <w:rPr>
          <w:sz w:val="22"/>
          <w:szCs w:val="22"/>
        </w:rPr>
        <w:t xml:space="preserve">proposed which </w:t>
      </w:r>
      <w:r w:rsidR="00CF7F89" w:rsidRPr="00C77A16">
        <w:rPr>
          <w:sz w:val="22"/>
          <w:szCs w:val="22"/>
        </w:rPr>
        <w:t>aim to improve modelling of the term structure of interest rates by introducing factors such as stochastic drift, instantaneous inflation rate, long term rate or volatility of some sort.</w:t>
      </w:r>
    </w:p>
    <w:p w14:paraId="51376B96" w14:textId="6812DA5A" w:rsidR="00C34530" w:rsidRPr="00C77A16" w:rsidRDefault="00C34530" w:rsidP="00165F36">
      <w:pPr>
        <w:spacing w:after="0"/>
        <w:jc w:val="both"/>
        <w:rPr>
          <w:sz w:val="22"/>
          <w:szCs w:val="22"/>
        </w:rPr>
      </w:pPr>
      <w:r w:rsidRPr="00C77A16">
        <w:rPr>
          <w:sz w:val="22"/>
          <w:szCs w:val="22"/>
        </w:rPr>
        <w:t xml:space="preserve">There are </w:t>
      </w:r>
      <w:r w:rsidR="00876AB8" w:rsidRPr="00C77A16">
        <w:rPr>
          <w:sz w:val="22"/>
          <w:szCs w:val="22"/>
        </w:rPr>
        <w:t>3</w:t>
      </w:r>
      <w:r w:rsidRPr="00C77A16">
        <w:rPr>
          <w:sz w:val="22"/>
          <w:szCs w:val="22"/>
        </w:rPr>
        <w:t xml:space="preserve"> main </w:t>
      </w:r>
      <w:r w:rsidR="00666712" w:rsidRPr="00666712">
        <w:rPr>
          <w:sz w:val="22"/>
          <w:szCs w:val="22"/>
        </w:rPr>
        <w:t>hypothesis</w:t>
      </w:r>
      <w:r w:rsidRPr="00C77A16">
        <w:rPr>
          <w:sz w:val="22"/>
          <w:szCs w:val="22"/>
        </w:rPr>
        <w:t xml:space="preserve"> which aim to explain the </w:t>
      </w:r>
      <w:r w:rsidR="00566E7E" w:rsidRPr="00C77A16">
        <w:rPr>
          <w:sz w:val="22"/>
          <w:szCs w:val="22"/>
        </w:rPr>
        <w:t>relationship between interest rates of risk-free bonds with various maturities.</w:t>
      </w:r>
    </w:p>
    <w:p w14:paraId="6D6902B2" w14:textId="6F173641" w:rsidR="00566E7E" w:rsidRPr="00C77A16" w:rsidRDefault="00566E7E" w:rsidP="00165F36">
      <w:pPr>
        <w:pStyle w:val="ListParagraph"/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C77A16">
        <w:rPr>
          <w:b/>
          <w:sz w:val="22"/>
          <w:szCs w:val="22"/>
        </w:rPr>
        <w:t>Expectation hypothesis</w:t>
      </w:r>
      <w:r w:rsidRPr="00C77A16">
        <w:rPr>
          <w:sz w:val="22"/>
          <w:szCs w:val="22"/>
        </w:rPr>
        <w:t xml:space="preserve"> – Investors’ expectations of future spot rates determine the term structure.</w:t>
      </w:r>
      <w:r w:rsidR="002A2919" w:rsidRPr="00C77A16">
        <w:rPr>
          <w:sz w:val="22"/>
          <w:szCs w:val="22"/>
        </w:rPr>
        <w:t xml:space="preserve"> Bond pricing is done on the principle that the</w:t>
      </w:r>
      <w:r w:rsidR="00876AB8" w:rsidRPr="00C77A16">
        <w:rPr>
          <w:sz w:val="22"/>
          <w:szCs w:val="22"/>
        </w:rPr>
        <w:t xml:space="preserve"> implied</w:t>
      </w:r>
      <w:r w:rsidR="002A2919" w:rsidRPr="00C77A16">
        <w:rPr>
          <w:sz w:val="22"/>
          <w:szCs w:val="22"/>
        </w:rPr>
        <w:t xml:space="preserve"> forward rate </w:t>
      </w:r>
      <w:r w:rsidR="00876AB8" w:rsidRPr="00C77A16">
        <w:rPr>
          <w:sz w:val="22"/>
          <w:szCs w:val="22"/>
        </w:rPr>
        <w:t>should be</w:t>
      </w:r>
      <w:r w:rsidR="002A2919" w:rsidRPr="00C77A16">
        <w:rPr>
          <w:sz w:val="22"/>
          <w:szCs w:val="22"/>
        </w:rPr>
        <w:t xml:space="preserve"> an unbiased estimator of the future prevailing spot rate. A few variations of this hypothesis exist.</w:t>
      </w:r>
    </w:p>
    <w:p w14:paraId="1733A1C2" w14:textId="6EF0E7FB" w:rsidR="002A2919" w:rsidRPr="00C77A16" w:rsidRDefault="002A2919" w:rsidP="00165F36">
      <w:pPr>
        <w:pStyle w:val="ListParagraph"/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C77A16">
        <w:rPr>
          <w:b/>
          <w:sz w:val="22"/>
          <w:szCs w:val="22"/>
        </w:rPr>
        <w:lastRenderedPageBreak/>
        <w:t xml:space="preserve">Liquidity preference </w:t>
      </w:r>
      <w:r w:rsidR="00666712" w:rsidRPr="00C77A16">
        <w:rPr>
          <w:b/>
          <w:sz w:val="22"/>
          <w:szCs w:val="22"/>
        </w:rPr>
        <w:t>hypothesis</w:t>
      </w:r>
      <w:r w:rsidR="00666712" w:rsidRPr="00C77A16">
        <w:rPr>
          <w:sz w:val="22"/>
          <w:szCs w:val="22"/>
        </w:rPr>
        <w:t xml:space="preserve"> </w:t>
      </w:r>
      <w:r w:rsidRPr="00C77A16">
        <w:rPr>
          <w:sz w:val="22"/>
          <w:szCs w:val="22"/>
        </w:rPr>
        <w:t xml:space="preserve">– Investors are risk-averse </w:t>
      </w:r>
      <w:r w:rsidR="003346C5" w:rsidRPr="00C77A16">
        <w:rPr>
          <w:sz w:val="22"/>
          <w:szCs w:val="22"/>
        </w:rPr>
        <w:t xml:space="preserve">therefore have a </w:t>
      </w:r>
      <w:r w:rsidRPr="00C77A16">
        <w:rPr>
          <w:sz w:val="22"/>
          <w:szCs w:val="22"/>
        </w:rPr>
        <w:t xml:space="preserve">preference for short-term bonds. </w:t>
      </w:r>
      <w:r w:rsidR="003346C5" w:rsidRPr="00C77A16">
        <w:rPr>
          <w:sz w:val="22"/>
          <w:szCs w:val="22"/>
        </w:rPr>
        <w:t>On the other hand, l</w:t>
      </w:r>
      <w:r w:rsidRPr="00C77A16">
        <w:rPr>
          <w:sz w:val="22"/>
          <w:szCs w:val="22"/>
        </w:rPr>
        <w:t xml:space="preserve">ong-term ones </w:t>
      </w:r>
      <w:r w:rsidR="00BB3B66" w:rsidRPr="00C77A16">
        <w:rPr>
          <w:sz w:val="22"/>
          <w:szCs w:val="22"/>
        </w:rPr>
        <w:t>are preferred by borrowers</w:t>
      </w:r>
      <w:r w:rsidR="003346C5" w:rsidRPr="00C77A16">
        <w:rPr>
          <w:sz w:val="22"/>
          <w:szCs w:val="22"/>
        </w:rPr>
        <w:t xml:space="preserve">. As result, </w:t>
      </w:r>
      <w:r w:rsidRPr="00C77A16">
        <w:rPr>
          <w:sz w:val="22"/>
          <w:szCs w:val="22"/>
        </w:rPr>
        <w:t>a</w:t>
      </w:r>
      <w:r w:rsidR="003346C5" w:rsidRPr="00C77A16">
        <w:rPr>
          <w:sz w:val="22"/>
          <w:szCs w:val="22"/>
        </w:rPr>
        <w:t xml:space="preserve"> </w:t>
      </w:r>
      <w:r w:rsidRPr="00C77A16">
        <w:rPr>
          <w:sz w:val="22"/>
          <w:szCs w:val="22"/>
        </w:rPr>
        <w:t>premium</w:t>
      </w:r>
      <w:r w:rsidR="003346C5" w:rsidRPr="00C77A16">
        <w:rPr>
          <w:sz w:val="22"/>
          <w:szCs w:val="22"/>
        </w:rPr>
        <w:t xml:space="preserve"> is incorporated in the price depending on the time to maturity</w:t>
      </w:r>
      <w:r w:rsidRPr="00C77A16">
        <w:rPr>
          <w:sz w:val="22"/>
          <w:szCs w:val="22"/>
        </w:rPr>
        <w:t xml:space="preserve">. </w:t>
      </w:r>
      <w:r w:rsidR="00BB3B66" w:rsidRPr="00C77A16">
        <w:rPr>
          <w:sz w:val="22"/>
          <w:szCs w:val="22"/>
        </w:rPr>
        <w:t>An important consequence is that the expected return from a buy and hold strategy will be higher than the expected return for a roll-over strategy. The resulting term structure of interest rates should be upward sloping.</w:t>
      </w:r>
    </w:p>
    <w:p w14:paraId="08421C66" w14:textId="4E3AF29C" w:rsidR="002A2919" w:rsidRPr="00C77A16" w:rsidRDefault="002A2919" w:rsidP="00165F36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C77A16">
        <w:rPr>
          <w:b/>
          <w:sz w:val="22"/>
          <w:szCs w:val="22"/>
        </w:rPr>
        <w:t xml:space="preserve">Preferred habitat </w:t>
      </w:r>
      <w:r w:rsidR="00666712" w:rsidRPr="00C77A16">
        <w:rPr>
          <w:b/>
          <w:sz w:val="22"/>
          <w:szCs w:val="22"/>
        </w:rPr>
        <w:t>hypothesis</w:t>
      </w:r>
      <w:r w:rsidR="00666712" w:rsidRPr="00C77A16">
        <w:rPr>
          <w:sz w:val="22"/>
          <w:szCs w:val="22"/>
        </w:rPr>
        <w:t xml:space="preserve"> </w:t>
      </w:r>
      <w:r w:rsidRPr="00C77A16">
        <w:rPr>
          <w:sz w:val="22"/>
          <w:szCs w:val="22"/>
        </w:rPr>
        <w:t>–</w:t>
      </w:r>
      <w:r w:rsidR="003346C5" w:rsidRPr="00C77A16">
        <w:rPr>
          <w:sz w:val="22"/>
          <w:szCs w:val="22"/>
        </w:rPr>
        <w:t xml:space="preserve"> Market participants are assumed to have individual preferences regarding time to maturity. They are willing to change their “habitat” range if a sufficient premium is offered. </w:t>
      </w:r>
      <w:r w:rsidR="00BB3B66" w:rsidRPr="00C77A16">
        <w:rPr>
          <w:sz w:val="22"/>
          <w:szCs w:val="22"/>
        </w:rPr>
        <w:t xml:space="preserve">Depending on </w:t>
      </w:r>
      <w:r w:rsidR="003346C5" w:rsidRPr="00C77A16">
        <w:rPr>
          <w:sz w:val="22"/>
          <w:szCs w:val="22"/>
        </w:rPr>
        <w:t>market conditions</w:t>
      </w:r>
      <w:r w:rsidR="00BB3B66" w:rsidRPr="00C77A16">
        <w:rPr>
          <w:sz w:val="22"/>
          <w:szCs w:val="22"/>
        </w:rPr>
        <w:t xml:space="preserve">, the risk premia </w:t>
      </w:r>
      <w:r w:rsidR="00FC1802" w:rsidRPr="00C77A16">
        <w:rPr>
          <w:sz w:val="22"/>
          <w:szCs w:val="22"/>
        </w:rPr>
        <w:t>associated with</w:t>
      </w:r>
      <w:r w:rsidR="00BB3B66" w:rsidRPr="00C77A16">
        <w:rPr>
          <w:sz w:val="22"/>
          <w:szCs w:val="22"/>
        </w:rPr>
        <w:t xml:space="preserve"> bonds of various maturities can be positive, negative or none. </w:t>
      </w:r>
      <w:r w:rsidR="00FC1802" w:rsidRPr="00C77A16">
        <w:rPr>
          <w:sz w:val="22"/>
          <w:szCs w:val="22"/>
        </w:rPr>
        <w:t>Therefore,</w:t>
      </w:r>
      <w:r w:rsidR="00BB3B66" w:rsidRPr="00C77A16">
        <w:rPr>
          <w:sz w:val="22"/>
          <w:szCs w:val="22"/>
        </w:rPr>
        <w:t xml:space="preserve"> the term structure of interest rates can </w:t>
      </w:r>
      <w:r w:rsidR="00FC1802" w:rsidRPr="00C77A16">
        <w:rPr>
          <w:sz w:val="22"/>
          <w:szCs w:val="22"/>
        </w:rPr>
        <w:t>take</w:t>
      </w:r>
      <w:r w:rsidR="00BB3B66" w:rsidRPr="00C77A16">
        <w:rPr>
          <w:sz w:val="22"/>
          <w:szCs w:val="22"/>
        </w:rPr>
        <w:t xml:space="preserve"> any shape.</w:t>
      </w:r>
    </w:p>
    <w:p w14:paraId="4C4B4C0C" w14:textId="1E52C81E" w:rsidR="00876AB8" w:rsidRPr="00C77A16" w:rsidRDefault="00EC1031" w:rsidP="00DB73C3">
      <w:pPr>
        <w:ind w:left="720" w:hanging="720"/>
        <w:rPr>
          <w:sz w:val="22"/>
          <w:szCs w:val="22"/>
        </w:rPr>
      </w:pPr>
      <w:r w:rsidRPr="00C77A16">
        <w:rPr>
          <w:sz w:val="22"/>
          <w:szCs w:val="22"/>
        </w:rPr>
        <w:t xml:space="preserve">Only the risk-neutral versions of the 3 models are presented in this paper. </w:t>
      </w:r>
    </w:p>
    <w:p w14:paraId="6553AD90" w14:textId="158A3941" w:rsidR="00617FC0" w:rsidRDefault="00617FC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C2629D" w14:textId="68005D7D" w:rsidR="002F479C" w:rsidRPr="006A03AF" w:rsidRDefault="002F479C" w:rsidP="00AA565D">
      <w:pPr>
        <w:pStyle w:val="Heading1"/>
      </w:pPr>
      <w:bookmarkStart w:id="2" w:name="_Toc501127712"/>
      <w:proofErr w:type="spellStart"/>
      <w:r w:rsidRPr="006A03AF">
        <w:lastRenderedPageBreak/>
        <w:t>Oldrich</w:t>
      </w:r>
      <w:proofErr w:type="spellEnd"/>
      <w:r w:rsidRPr="006A03AF">
        <w:t xml:space="preserve"> Vasicek – An </w:t>
      </w:r>
      <w:r w:rsidR="009C4CA6" w:rsidRPr="006A03AF">
        <w:t>E</w:t>
      </w:r>
      <w:r w:rsidRPr="006A03AF">
        <w:t xml:space="preserve">quilibrium </w:t>
      </w:r>
      <w:r w:rsidR="009C4CA6" w:rsidRPr="006A03AF">
        <w:t>C</w:t>
      </w:r>
      <w:r w:rsidRPr="006A03AF">
        <w:t xml:space="preserve">haracterization of the </w:t>
      </w:r>
      <w:r w:rsidR="009C4CA6" w:rsidRPr="006A03AF">
        <w:t>T</w:t>
      </w:r>
      <w:r w:rsidRPr="006A03AF">
        <w:t xml:space="preserve">erm </w:t>
      </w:r>
      <w:r w:rsidR="009C4CA6" w:rsidRPr="006A03AF">
        <w:t>S</w:t>
      </w:r>
      <w:r w:rsidRPr="006A03AF">
        <w:t>tructure</w:t>
      </w:r>
      <w:bookmarkEnd w:id="2"/>
    </w:p>
    <w:p w14:paraId="1249865E" w14:textId="77777777" w:rsidR="00DD7734" w:rsidRPr="00DD7734" w:rsidRDefault="00DD7734" w:rsidP="00DB73C3">
      <w:pPr>
        <w:spacing w:after="0"/>
        <w:ind w:left="720" w:hanging="720"/>
        <w:rPr>
          <w:color w:val="FF0000"/>
        </w:rPr>
      </w:pPr>
    </w:p>
    <w:p w14:paraId="2BB62F02" w14:textId="76B1956E" w:rsidR="0015799E" w:rsidRPr="001F248A" w:rsidRDefault="00622E79" w:rsidP="00BA10DF">
      <w:pPr>
        <w:spacing w:after="0"/>
        <w:jc w:val="both"/>
        <w:rPr>
          <w:sz w:val="22"/>
        </w:rPr>
      </w:pPr>
      <w:r w:rsidRPr="001F248A">
        <w:rPr>
          <w:sz w:val="22"/>
        </w:rPr>
        <w:t>In t</w:t>
      </w:r>
      <w:r w:rsidR="0015799E" w:rsidRPr="001F248A">
        <w:rPr>
          <w:sz w:val="22"/>
        </w:rPr>
        <w:t>he Vasicek model</w:t>
      </w:r>
      <w:r w:rsidRPr="001F248A">
        <w:rPr>
          <w:sz w:val="22"/>
        </w:rPr>
        <w:t>,</w:t>
      </w:r>
      <w:r w:rsidR="0015799E" w:rsidRPr="001F248A">
        <w:rPr>
          <w:sz w:val="22"/>
        </w:rPr>
        <w:t xml:space="preserve"> the evolution of spot interest rates</w:t>
      </w:r>
      <w:r w:rsidRPr="001F248A">
        <w:rPr>
          <w:sz w:val="22"/>
        </w:rPr>
        <w:t xml:space="preserve"> is</w:t>
      </w:r>
      <w:r w:rsidR="0015799E" w:rsidRPr="001F248A">
        <w:rPr>
          <w:sz w:val="22"/>
        </w:rPr>
        <w:t xml:space="preserve"> characterized by a stochastic </w:t>
      </w:r>
      <w:r w:rsidR="00E841FA" w:rsidRPr="001F248A">
        <w:rPr>
          <w:sz w:val="22"/>
        </w:rPr>
        <w:t>m</w:t>
      </w:r>
      <w:r w:rsidR="007F4BB1" w:rsidRPr="001F248A">
        <w:rPr>
          <w:sz w:val="22"/>
        </w:rPr>
        <w:t>ean-reversion</w:t>
      </w:r>
      <w:r w:rsidR="00E841FA" w:rsidRPr="001F248A">
        <w:rPr>
          <w:sz w:val="22"/>
        </w:rPr>
        <w:t xml:space="preserve"> behavior </w:t>
      </w:r>
      <w:r w:rsidR="0015799E" w:rsidRPr="001F248A">
        <w:rPr>
          <w:sz w:val="22"/>
        </w:rPr>
        <w:t xml:space="preserve">towards a fundamental long-term value. </w:t>
      </w:r>
      <w:r w:rsidR="005B7CAE" w:rsidRPr="001F248A">
        <w:rPr>
          <w:sz w:val="22"/>
        </w:rPr>
        <w:t xml:space="preserve">This can be considered as theoretically </w:t>
      </w:r>
      <w:r w:rsidR="3BF0DEFA" w:rsidRPr="001F248A">
        <w:rPr>
          <w:sz w:val="22"/>
        </w:rPr>
        <w:t>as</w:t>
      </w:r>
      <w:r w:rsidR="3F148359" w:rsidRPr="001F248A">
        <w:rPr>
          <w:sz w:val="22"/>
        </w:rPr>
        <w:t xml:space="preserve"> </w:t>
      </w:r>
      <w:r w:rsidR="005B7CAE" w:rsidRPr="001F248A">
        <w:rPr>
          <w:sz w:val="22"/>
        </w:rPr>
        <w:t>consistent with equilibrium economic models.</w:t>
      </w:r>
      <w:r w:rsidR="00650E6E" w:rsidRPr="001F248A">
        <w:rPr>
          <w:sz w:val="22"/>
        </w:rPr>
        <w:t xml:space="preserve"> In reality, high interest rates impede economic activity while low interest rates reduce savings and investment. Assuming a reasonable fundamental value is congruent</w:t>
      </w:r>
      <w:r w:rsidR="008B23CD" w:rsidRPr="001F248A">
        <w:rPr>
          <w:sz w:val="22"/>
        </w:rPr>
        <w:t xml:space="preserve"> with reality</w:t>
      </w:r>
      <w:r w:rsidR="00650E6E" w:rsidRPr="001F248A">
        <w:rPr>
          <w:sz w:val="22"/>
        </w:rPr>
        <w:t xml:space="preserve"> no matter how it is derived.</w:t>
      </w:r>
    </w:p>
    <w:p w14:paraId="3B1995EB" w14:textId="42485675" w:rsidR="0015799E" w:rsidRPr="001F248A" w:rsidRDefault="0015799E" w:rsidP="00A66469">
      <w:pPr>
        <w:spacing w:after="0"/>
        <w:ind w:left="720" w:hanging="720"/>
        <w:jc w:val="both"/>
        <w:rPr>
          <w:sz w:val="22"/>
        </w:rPr>
      </w:pPr>
      <w:r w:rsidRPr="001F248A">
        <w:rPr>
          <w:sz w:val="22"/>
        </w:rPr>
        <w:t xml:space="preserve">More precisely, the </w:t>
      </w:r>
      <w:r w:rsidR="00104E4E" w:rsidRPr="001F248A">
        <w:rPr>
          <w:sz w:val="22"/>
        </w:rPr>
        <w:t xml:space="preserve">Vasicek model is an application of </w:t>
      </w:r>
      <w:r w:rsidR="001D490A" w:rsidRPr="001F248A">
        <w:rPr>
          <w:sz w:val="22"/>
        </w:rPr>
        <w:t xml:space="preserve">the </w:t>
      </w:r>
      <w:r w:rsidR="00104E4E" w:rsidRPr="001F248A">
        <w:rPr>
          <w:sz w:val="22"/>
        </w:rPr>
        <w:t>Ornstein-Uhlenbeck stochastic process</w:t>
      </w:r>
      <w:r w:rsidRPr="001F248A">
        <w:rPr>
          <w:sz w:val="22"/>
        </w:rPr>
        <w:t xml:space="preserve"> </w:t>
      </w:r>
      <w:r w:rsidR="00104E4E" w:rsidRPr="001F248A">
        <w:rPr>
          <w:sz w:val="22"/>
        </w:rPr>
        <w:t>which</w:t>
      </w:r>
    </w:p>
    <w:p w14:paraId="299F6C5D" w14:textId="6BDA925A" w:rsidR="00104E4E" w:rsidRPr="001F248A" w:rsidRDefault="00104E4E" w:rsidP="00A66469">
      <w:pPr>
        <w:spacing w:after="0"/>
        <w:ind w:left="720" w:hanging="720"/>
        <w:jc w:val="both"/>
        <w:rPr>
          <w:sz w:val="22"/>
        </w:rPr>
      </w:pPr>
      <w:r w:rsidRPr="001F248A">
        <w:rPr>
          <w:sz w:val="22"/>
        </w:rPr>
        <w:t xml:space="preserve">is an asymptotically stationary </w:t>
      </w:r>
      <w:r w:rsidR="00CF13EB" w:rsidRPr="001F248A">
        <w:rPr>
          <w:sz w:val="22"/>
        </w:rPr>
        <w:t>and</w:t>
      </w:r>
      <w:r w:rsidRPr="001F248A">
        <w:rPr>
          <w:sz w:val="22"/>
        </w:rPr>
        <w:t xml:space="preserve"> distributed around a long term value</w:t>
      </w:r>
      <w:r w:rsidR="0015799E" w:rsidRPr="001F248A">
        <w:rPr>
          <w:sz w:val="22"/>
        </w:rPr>
        <w:t>.</w:t>
      </w:r>
    </w:p>
    <w:p w14:paraId="0AEAAAFD" w14:textId="33FCB85E" w:rsidR="001523D4" w:rsidRPr="001F248A" w:rsidRDefault="001523D4" w:rsidP="00A960E0">
      <w:pPr>
        <w:spacing w:before="240" w:after="0"/>
        <w:rPr>
          <w:sz w:val="22"/>
        </w:rPr>
      </w:pPr>
      <w:r>
        <w:rPr>
          <w:sz w:val="22"/>
        </w:rPr>
        <w:t xml:space="preserve">The Vasicek model </w:t>
      </w:r>
      <w:r w:rsidR="00666712">
        <w:rPr>
          <w:sz w:val="22"/>
        </w:rPr>
        <w:t xml:space="preserve">conforms to </w:t>
      </w:r>
      <w:r w:rsidR="00666712" w:rsidRPr="00666712">
        <w:rPr>
          <w:sz w:val="22"/>
          <w:szCs w:val="22"/>
        </w:rPr>
        <w:t>the expectation hypothesis, the liquidity preference hypothesis and the preferred habitat hypothesis.</w:t>
      </w:r>
    </w:p>
    <w:p w14:paraId="626BC422" w14:textId="7514B853" w:rsidR="00085EB6" w:rsidRPr="001F248A" w:rsidRDefault="000B3337" w:rsidP="00A960E0">
      <w:pPr>
        <w:spacing w:after="0"/>
        <w:ind w:left="720" w:hanging="720"/>
        <w:rPr>
          <w:sz w:val="22"/>
        </w:rPr>
      </w:pPr>
      <w:r w:rsidRPr="001F248A">
        <w:rPr>
          <w:sz w:val="22"/>
        </w:rPr>
        <w:t>T</w:t>
      </w:r>
      <w:r w:rsidR="00085EB6" w:rsidRPr="001F248A">
        <w:rPr>
          <w:sz w:val="22"/>
        </w:rPr>
        <w:t xml:space="preserve">here are 3 </w:t>
      </w:r>
      <w:r w:rsidR="00666712">
        <w:rPr>
          <w:sz w:val="22"/>
        </w:rPr>
        <w:t xml:space="preserve">main </w:t>
      </w:r>
      <w:r w:rsidR="00666712" w:rsidRPr="001F248A">
        <w:rPr>
          <w:sz w:val="22"/>
        </w:rPr>
        <w:t>hypothes</w:t>
      </w:r>
      <w:r w:rsidR="00666712">
        <w:rPr>
          <w:sz w:val="22"/>
        </w:rPr>
        <w:t>es</w:t>
      </w:r>
      <w:r w:rsidRPr="001F248A">
        <w:rPr>
          <w:sz w:val="22"/>
        </w:rPr>
        <w:t xml:space="preserve"> underlying the model</w:t>
      </w:r>
      <w:r w:rsidR="00085EB6" w:rsidRPr="001F248A">
        <w:rPr>
          <w:sz w:val="22"/>
        </w:rPr>
        <w:t>:</w:t>
      </w:r>
    </w:p>
    <w:p w14:paraId="65E15B2A" w14:textId="77777777" w:rsidR="00085EB6" w:rsidRPr="001F248A" w:rsidRDefault="00085EB6" w:rsidP="008F507D">
      <w:pPr>
        <w:pStyle w:val="ListParagraph"/>
        <w:numPr>
          <w:ilvl w:val="0"/>
          <w:numId w:val="11"/>
        </w:numPr>
        <w:rPr>
          <w:sz w:val="22"/>
        </w:rPr>
      </w:pPr>
      <w:r w:rsidRPr="001F248A">
        <w:rPr>
          <w:sz w:val="22"/>
        </w:rPr>
        <w:t>The spot interest rate follows a diffusion process</w:t>
      </w:r>
    </w:p>
    <w:p w14:paraId="11735538" w14:textId="77777777" w:rsidR="00085EB6" w:rsidRPr="001F248A" w:rsidRDefault="00085EB6" w:rsidP="008F507D">
      <w:pPr>
        <w:pStyle w:val="ListParagraph"/>
        <w:numPr>
          <w:ilvl w:val="0"/>
          <w:numId w:val="11"/>
        </w:numPr>
        <w:rPr>
          <w:sz w:val="22"/>
        </w:rPr>
      </w:pPr>
      <w:r w:rsidRPr="001F248A">
        <w:rPr>
          <w:sz w:val="22"/>
        </w:rPr>
        <w:t>The price of a discount bond depends only on the spot rate over its term</w:t>
      </w:r>
    </w:p>
    <w:p w14:paraId="1098FB98" w14:textId="77777777" w:rsidR="00085EB6" w:rsidRPr="001F248A" w:rsidRDefault="00085EB6" w:rsidP="008F507D">
      <w:pPr>
        <w:pStyle w:val="ListParagraph"/>
        <w:numPr>
          <w:ilvl w:val="0"/>
          <w:numId w:val="11"/>
        </w:numPr>
        <w:rPr>
          <w:sz w:val="22"/>
        </w:rPr>
      </w:pPr>
      <w:r w:rsidRPr="001F248A">
        <w:rPr>
          <w:sz w:val="22"/>
        </w:rPr>
        <w:t>The market is efficient (there is no possibility of arbitrage)</w:t>
      </w:r>
    </w:p>
    <w:p w14:paraId="76BCDC12" w14:textId="713CB7A5" w:rsidR="005A1BED" w:rsidRPr="001F248A" w:rsidRDefault="00085EB6" w:rsidP="00DB73C3">
      <w:pPr>
        <w:spacing w:line="240" w:lineRule="auto"/>
        <w:ind w:left="720" w:hanging="720"/>
        <w:jc w:val="both"/>
        <w:rPr>
          <w:sz w:val="22"/>
        </w:rPr>
      </w:pPr>
      <w:r w:rsidRPr="001F248A">
        <w:rPr>
          <w:sz w:val="22"/>
        </w:rPr>
        <w:t>T</w:t>
      </w:r>
      <w:r w:rsidR="005A1BED" w:rsidRPr="001F248A">
        <w:rPr>
          <w:sz w:val="22"/>
        </w:rPr>
        <w:t>he</w:t>
      </w:r>
      <w:r w:rsidR="00310366" w:rsidRPr="001F248A">
        <w:rPr>
          <w:sz w:val="22"/>
        </w:rPr>
        <w:t xml:space="preserve"> Vasicek </w:t>
      </w:r>
      <w:r w:rsidR="00300254" w:rsidRPr="001F248A">
        <w:rPr>
          <w:sz w:val="22"/>
        </w:rPr>
        <w:t>model assumes that the</w:t>
      </w:r>
      <w:r w:rsidR="005A1BED" w:rsidRPr="001F248A">
        <w:rPr>
          <w:sz w:val="22"/>
        </w:rPr>
        <w:t xml:space="preserve"> spot interest rate</w:t>
      </w:r>
      <w:r w:rsidRPr="001F248A">
        <w:rPr>
          <w:sz w:val="22"/>
        </w:rPr>
        <w:t xml:space="preserve"> </w:t>
      </w:r>
      <w:r w:rsidR="006526E3" w:rsidRPr="001F248A">
        <w:rPr>
          <w:sz w:val="22"/>
        </w:rPr>
        <w:t>behave</w:t>
      </w:r>
      <w:r w:rsidR="00300254" w:rsidRPr="001F248A">
        <w:rPr>
          <w:sz w:val="22"/>
        </w:rPr>
        <w:t>s</w:t>
      </w:r>
      <w:r w:rsidRPr="001F248A">
        <w:rPr>
          <w:sz w:val="22"/>
        </w:rPr>
        <w:t xml:space="preserve"> like </w:t>
      </w:r>
      <w:r w:rsidR="006526E3" w:rsidRPr="001F248A">
        <w:rPr>
          <w:sz w:val="22"/>
        </w:rPr>
        <w:t>a</w:t>
      </w:r>
      <w:r w:rsidR="00A237A1" w:rsidRPr="001F248A">
        <w:rPr>
          <w:sz w:val="22"/>
        </w:rPr>
        <w:t xml:space="preserve"> first-order </w:t>
      </w:r>
      <w:r w:rsidRPr="001F248A">
        <w:rPr>
          <w:sz w:val="22"/>
        </w:rPr>
        <w:t>autoregressive process</w:t>
      </w:r>
      <w:r w:rsidR="00300254" w:rsidRPr="001F248A">
        <w:rPr>
          <w:sz w:val="22"/>
        </w:rPr>
        <w:t>:</w:t>
      </w:r>
    </w:p>
    <w:p w14:paraId="6813BA10" w14:textId="373BFCDA" w:rsidR="005A1BED" w:rsidRPr="001F248A" w:rsidRDefault="006526E3" w:rsidP="00BA10D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 xml:space="preserve">: 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=α+β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t-1</m:t>
              </m:r>
            </m:sub>
          </m:sSub>
          <m:r>
            <w:rPr>
              <w:rFonts w:ascii="Cambria Math" w:hAnsi="Cambria Math"/>
              <w:sz w:val="22"/>
            </w:rPr>
            <m:t>+σ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 xml:space="preserve">           where   α=ab   </m:t>
          </m:r>
          <m:r>
            <w:rPr>
              <w:rFonts w:ascii="Cambria Math" w:hAnsi="Cambria Math"/>
              <w:color w:val="A6A6A6" w:themeColor="background1" w:themeShade="A6"/>
              <w:sz w:val="22"/>
            </w:rPr>
            <m:t>;</m:t>
          </m:r>
          <m:r>
            <w:rPr>
              <w:rFonts w:ascii="Cambria Math" w:hAnsi="Cambria Math"/>
              <w:sz w:val="22"/>
            </w:rPr>
            <m:t xml:space="preserve">   β=1-a   </m:t>
          </m:r>
          <m:r>
            <w:rPr>
              <w:rFonts w:ascii="Cambria Math" w:hAnsi="Cambria Math"/>
              <w:color w:val="A6A6A6" w:themeColor="background1" w:themeShade="A6"/>
              <w:sz w:val="22"/>
            </w:rPr>
            <m:t>;</m:t>
          </m:r>
          <m:r>
            <w:rPr>
              <w:rFonts w:ascii="Cambria Math" w:hAnsi="Cambria Math"/>
              <w:sz w:val="22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hAnsi="Cambria Math"/>
              <w:sz w:val="22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0,1</m:t>
              </m:r>
            </m:e>
          </m:d>
          <m:r>
            <w:rPr>
              <w:rFonts w:ascii="Cambria Math" w:hAnsi="Cambria Math"/>
              <w:sz w:val="22"/>
            </w:rPr>
            <m:t xml:space="preserve">   </m:t>
          </m:r>
          <m:r>
            <w:rPr>
              <w:rFonts w:ascii="Cambria Math" w:hAnsi="Cambria Math"/>
              <w:color w:val="A6A6A6" w:themeColor="background1" w:themeShade="A6"/>
              <w:sz w:val="22"/>
            </w:rPr>
            <m:t>;</m:t>
          </m:r>
          <m:r>
            <w:rPr>
              <w:rFonts w:ascii="Cambria Math" w:hAnsi="Cambria Math"/>
              <w:sz w:val="22"/>
            </w:rPr>
            <m:t xml:space="preserve">   t∈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0,1,…,n</m:t>
              </m:r>
            </m:e>
          </m:d>
        </m:oMath>
      </m:oMathPara>
    </w:p>
    <w:p w14:paraId="31F679C6" w14:textId="358E5A24" w:rsidR="00085EB6" w:rsidRPr="001F248A" w:rsidRDefault="00085EB6" w:rsidP="00DB73C3">
      <w:pPr>
        <w:spacing w:line="240" w:lineRule="auto"/>
        <w:ind w:left="720" w:hanging="720"/>
        <w:rPr>
          <w:sz w:val="22"/>
        </w:rPr>
      </w:pPr>
      <w:r w:rsidRPr="001F248A">
        <w:rPr>
          <w:sz w:val="22"/>
        </w:rPr>
        <w:t>The latter equation could be rewritten as</w:t>
      </w:r>
      <w:r w:rsidR="0060721F" w:rsidRPr="001F248A">
        <w:rPr>
          <w:sz w:val="22"/>
        </w:rPr>
        <w:t>:</w:t>
      </w:r>
    </w:p>
    <w:p w14:paraId="531943AA" w14:textId="67C5DC6F" w:rsidR="00104E4E" w:rsidRPr="001F248A" w:rsidRDefault="005A1BED" w:rsidP="00DB73C3">
      <w:pPr>
        <w:ind w:left="720" w:hanging="72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=ab+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1-a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t-1</m:t>
              </m:r>
            </m:sub>
          </m:sSub>
          <m:r>
            <w:rPr>
              <w:rFonts w:ascii="Cambria Math" w:hAnsi="Cambria Math"/>
              <w:sz w:val="22"/>
            </w:rPr>
            <m:t>+σ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</m:e>
          </m:d>
        </m:oMath>
      </m:oMathPara>
    </w:p>
    <w:p w14:paraId="612ADDAC" w14:textId="6F7B9B77" w:rsidR="00ED3F4B" w:rsidRPr="001F248A" w:rsidRDefault="0060721F" w:rsidP="00DB73C3">
      <w:pPr>
        <w:tabs>
          <w:tab w:val="left" w:pos="3423"/>
        </w:tabs>
        <w:spacing w:line="240" w:lineRule="auto"/>
        <w:ind w:left="720" w:hanging="720"/>
        <w:rPr>
          <w:sz w:val="22"/>
        </w:rPr>
      </w:pPr>
      <w:r w:rsidRPr="001F248A">
        <w:rPr>
          <w:sz w:val="22"/>
        </w:rPr>
        <w:t>Therefore, t</w:t>
      </w:r>
      <w:r w:rsidR="009847D8" w:rsidRPr="001F248A">
        <w:rPr>
          <w:sz w:val="22"/>
        </w:rPr>
        <w:t xml:space="preserve">he evolution of the spot interest is thus determined by the following </w:t>
      </w:r>
      <w:r w:rsidR="006526E3" w:rsidRPr="001F248A">
        <w:rPr>
          <w:sz w:val="22"/>
        </w:rPr>
        <w:t>diffusion process</w:t>
      </w:r>
      <w:r w:rsidR="009847D8" w:rsidRPr="001F248A">
        <w:rPr>
          <w:sz w:val="22"/>
        </w:rPr>
        <w:t xml:space="preserve">: </w:t>
      </w:r>
    </w:p>
    <w:p w14:paraId="5CAEF64C" w14:textId="438C352F" w:rsidR="002522B6" w:rsidRPr="001F248A" w:rsidRDefault="002522B6" w:rsidP="00DB73C3">
      <w:pPr>
        <w:ind w:left="720" w:hanging="720"/>
        <w:rPr>
          <w:sz w:val="22"/>
        </w:rPr>
      </w:pPr>
      <w:bookmarkStart w:id="3" w:name="_Hlk500155660"/>
      <m:oMathPara>
        <m:oMath>
          <m:r>
            <w:rPr>
              <w:rFonts w:ascii="Cambria Math" w:hAnsi="Cambria Math"/>
              <w:sz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dt+σd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</m:d>
        </m:oMath>
      </m:oMathPara>
    </w:p>
    <w:p w14:paraId="5FDA6CCB" w14:textId="7DFBC474" w:rsidR="000F7594" w:rsidRPr="001F248A" w:rsidRDefault="000F7594" w:rsidP="00DB73C3">
      <w:pPr>
        <w:ind w:left="720" w:hanging="720"/>
        <w:rPr>
          <w:sz w:val="22"/>
        </w:rPr>
      </w:pPr>
      <w:r w:rsidRPr="001F248A">
        <w:rPr>
          <w:sz w:val="22"/>
        </w:rPr>
        <w:t xml:space="preserve">This form </w:t>
      </w:r>
      <w:r w:rsidR="009A5F3E" w:rsidRPr="001F248A">
        <w:rPr>
          <w:sz w:val="22"/>
        </w:rPr>
        <w:t xml:space="preserve">is most often used to refer to the </w:t>
      </w:r>
      <w:r w:rsidR="002C294F" w:rsidRPr="001F248A">
        <w:rPr>
          <w:sz w:val="22"/>
        </w:rPr>
        <w:t>Vasicek model.</w:t>
      </w:r>
      <w:r w:rsidR="003544DC">
        <w:rPr>
          <w:sz w:val="22"/>
        </w:rPr>
        <w:t xml:space="preserve"> </w:t>
      </w:r>
    </w:p>
    <w:bookmarkEnd w:id="3"/>
    <w:p w14:paraId="5DA07F05" w14:textId="7FD9E469" w:rsidR="00A3142D" w:rsidRPr="001F248A" w:rsidRDefault="00A3142D" w:rsidP="00DB73C3">
      <w:pPr>
        <w:spacing w:after="0"/>
        <w:ind w:left="720" w:hanging="720"/>
        <w:rPr>
          <w:sz w:val="22"/>
        </w:rPr>
      </w:pPr>
      <w:r w:rsidRPr="001F248A">
        <w:rPr>
          <w:sz w:val="22"/>
        </w:rPr>
        <w:t>Where:</w:t>
      </w:r>
    </w:p>
    <w:p w14:paraId="3F2BB333" w14:textId="4A0B9DED" w:rsidR="002522B6" w:rsidRPr="001F248A" w:rsidRDefault="002522B6" w:rsidP="008F507D">
      <w:pPr>
        <w:pStyle w:val="ListParagraph"/>
        <w:numPr>
          <w:ilvl w:val="0"/>
          <w:numId w:val="13"/>
        </w:numPr>
        <w:spacing w:after="0"/>
        <w:rPr>
          <w:sz w:val="22"/>
          <w:lang w:val="en-CA"/>
        </w:rPr>
      </w:pPr>
      <m:oMath>
        <m:r>
          <w:rPr>
            <w:rFonts w:ascii="Cambria Math" w:hAnsi="Cambria Math"/>
            <w:sz w:val="22"/>
            <w:lang w:val="fr-FR"/>
          </w:rPr>
          <m:t>a</m:t>
        </m:r>
      </m:oMath>
      <w:r w:rsidRPr="001F248A">
        <w:rPr>
          <w:sz w:val="22"/>
        </w:rPr>
        <w:t xml:space="preserve"> –</w:t>
      </w:r>
      <w:r w:rsidR="00182106" w:rsidRPr="001F248A">
        <w:rPr>
          <w:sz w:val="22"/>
        </w:rPr>
        <w:t xml:space="preserve"> </w:t>
      </w:r>
      <w:r w:rsidRPr="001F248A">
        <w:rPr>
          <w:sz w:val="22"/>
        </w:rPr>
        <w:t>convergence</w:t>
      </w:r>
      <w:r w:rsidR="00182106" w:rsidRPr="001F248A">
        <w:rPr>
          <w:sz w:val="22"/>
        </w:rPr>
        <w:t xml:space="preserve"> </w:t>
      </w:r>
      <w:r w:rsidRPr="001F248A">
        <w:rPr>
          <w:sz w:val="22"/>
        </w:rPr>
        <w:t>speed</w:t>
      </w:r>
      <w:r w:rsidR="00892224" w:rsidRPr="001F248A">
        <w:rPr>
          <w:sz w:val="22"/>
        </w:rPr>
        <w:t xml:space="preserve"> factor</w:t>
      </w:r>
    </w:p>
    <w:p w14:paraId="0A869375" w14:textId="60B47AB9" w:rsidR="002522B6" w:rsidRPr="001F248A" w:rsidRDefault="002522B6" w:rsidP="008F507D">
      <w:pPr>
        <w:pStyle w:val="ListParagraph"/>
        <w:numPr>
          <w:ilvl w:val="0"/>
          <w:numId w:val="13"/>
        </w:numPr>
        <w:spacing w:after="0"/>
        <w:rPr>
          <w:sz w:val="22"/>
        </w:rPr>
      </w:pPr>
      <m:oMath>
        <m:r>
          <w:rPr>
            <w:rFonts w:ascii="Cambria Math" w:hAnsi="Cambria Math"/>
            <w:sz w:val="22"/>
            <w:lang w:val="fr-FR"/>
          </w:rPr>
          <m:t>b</m:t>
        </m:r>
      </m:oMath>
      <w:r w:rsidRPr="001F248A">
        <w:rPr>
          <w:sz w:val="22"/>
        </w:rPr>
        <w:t xml:space="preserve"> – convergence limit (fundamental value of the spot rate; could be time dependent - </w:t>
      </w:r>
      <m:oMath>
        <m:r>
          <w:rPr>
            <w:rFonts w:ascii="Cambria Math" w:hAnsi="Cambria Math"/>
            <w:sz w:val="22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sz w:val="22"/>
                <w:lang w:val="fr-FR"/>
              </w:rPr>
            </m:ctrlPr>
          </m:dPr>
          <m:e>
            <m:r>
              <w:rPr>
                <w:rFonts w:ascii="Cambria Math" w:hAnsi="Cambria Math"/>
                <w:sz w:val="22"/>
                <w:lang w:val="fr-FR"/>
              </w:rPr>
              <m:t>t</m:t>
            </m:r>
          </m:e>
        </m:d>
      </m:oMath>
      <w:r w:rsidRPr="001F248A">
        <w:rPr>
          <w:sz w:val="22"/>
        </w:rPr>
        <w:t>)</w:t>
      </w:r>
    </w:p>
    <w:p w14:paraId="11BAF170" w14:textId="77777777" w:rsidR="006526E3" w:rsidRPr="001F248A" w:rsidRDefault="002522B6" w:rsidP="008F507D">
      <w:pPr>
        <w:pStyle w:val="ListParagraph"/>
        <w:numPr>
          <w:ilvl w:val="0"/>
          <w:numId w:val="13"/>
        </w:numPr>
        <w:rPr>
          <w:sz w:val="22"/>
        </w:rPr>
      </w:pPr>
      <m:oMath>
        <m:r>
          <w:rPr>
            <w:rFonts w:ascii="Cambria Math" w:hAnsi="Cambria Math"/>
            <w:sz w:val="22"/>
            <w:lang w:val="fr-FR"/>
          </w:rPr>
          <m:t>σ</m:t>
        </m:r>
      </m:oMath>
      <w:r w:rsidRPr="001F248A">
        <w:rPr>
          <w:sz w:val="22"/>
        </w:rPr>
        <w:t xml:space="preserve"> – </w:t>
      </w:r>
      <w:r w:rsidR="00182106" w:rsidRPr="001F248A">
        <w:rPr>
          <w:sz w:val="22"/>
        </w:rPr>
        <w:t xml:space="preserve">instantaneous volatility or randomness impacting the evolution of the interest rate </w:t>
      </w:r>
    </w:p>
    <w:p w14:paraId="16B2B852" w14:textId="5C477D56" w:rsidR="006E2987" w:rsidRPr="001F248A" w:rsidRDefault="004244C6" w:rsidP="008F507D">
      <w:pPr>
        <w:pStyle w:val="ListParagraph"/>
        <w:numPr>
          <w:ilvl w:val="0"/>
          <w:numId w:val="13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lang w:val="fr-FR"/>
              </w:rPr>
            </m:ctrlPr>
          </m:sSubPr>
          <m:e>
            <m:r>
              <w:rPr>
                <w:rFonts w:ascii="Cambria Math" w:hAnsi="Cambria Math"/>
                <w:sz w:val="22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sz w:val="22"/>
                <w:lang w:val="fr-FR"/>
              </w:rPr>
              <m:t>t</m:t>
            </m:r>
          </m:sub>
        </m:sSub>
      </m:oMath>
      <w:r w:rsidR="006E2987" w:rsidRPr="001F248A">
        <w:rPr>
          <w:sz w:val="22"/>
        </w:rPr>
        <w:t xml:space="preserve"> – Wiener process</w:t>
      </w:r>
    </w:p>
    <w:p w14:paraId="3DA03D9C" w14:textId="2AEDF23D" w:rsidR="008B23CD" w:rsidRPr="001F248A" w:rsidRDefault="008B23CD" w:rsidP="008F507D">
      <w:pPr>
        <w:pStyle w:val="ListParagraph"/>
        <w:numPr>
          <w:ilvl w:val="0"/>
          <w:numId w:val="13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t</m:t>
                </m:r>
              </m:sub>
            </m:sSub>
          </m:e>
        </m:d>
      </m:oMath>
      <w:r w:rsidRPr="001F248A">
        <w:rPr>
          <w:sz w:val="22"/>
        </w:rPr>
        <w:t xml:space="preserve"> – expected instantaneous change of the spot rate</w:t>
      </w:r>
    </w:p>
    <w:p w14:paraId="2879D176" w14:textId="09487D94" w:rsidR="008B23CD" w:rsidRPr="001F248A" w:rsidRDefault="008B23CD" w:rsidP="008F507D">
      <w:pPr>
        <w:pStyle w:val="ListParagraph"/>
        <w:numPr>
          <w:ilvl w:val="0"/>
          <w:numId w:val="13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σd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Pr="001F248A">
        <w:rPr>
          <w:sz w:val="22"/>
        </w:rPr>
        <w:t xml:space="preserve"> – exogenous shocks impacting the spot rate </w:t>
      </w:r>
    </w:p>
    <w:p w14:paraId="3D0659AD" w14:textId="55618AEC" w:rsidR="00D73E2C" w:rsidRPr="001F248A" w:rsidRDefault="000E2C7D" w:rsidP="00DB73C3">
      <w:pPr>
        <w:spacing w:after="0"/>
        <w:ind w:left="720" w:hanging="720"/>
        <w:rPr>
          <w:sz w:val="22"/>
        </w:rPr>
      </w:pPr>
      <w:r w:rsidRPr="001F248A">
        <w:rPr>
          <w:sz w:val="22"/>
        </w:rPr>
        <w:t>A</w:t>
      </w:r>
      <w:r w:rsidR="00D73E2C" w:rsidRPr="001F248A">
        <w:rPr>
          <w:sz w:val="22"/>
        </w:rPr>
        <w:t xml:space="preserve">nother </w:t>
      </w:r>
      <w:r w:rsidRPr="001F248A">
        <w:rPr>
          <w:sz w:val="22"/>
        </w:rPr>
        <w:t xml:space="preserve">transformed </w:t>
      </w:r>
      <w:r w:rsidR="00D73E2C" w:rsidRPr="001F248A">
        <w:rPr>
          <w:sz w:val="22"/>
        </w:rPr>
        <w:t>form of the model is:</w:t>
      </w:r>
    </w:p>
    <w:p w14:paraId="5219B441" w14:textId="67A50D92" w:rsidR="00D73E2C" w:rsidRPr="001F248A" w:rsidRDefault="004244C6" w:rsidP="00DB73C3">
      <w:pPr>
        <w:ind w:left="720" w:hanging="72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</m:t>
              </m:r>
              <m:r>
                <w:rPr>
                  <w:rFonts w:ascii="Cambria Math" w:hAnsi="Cambria Math"/>
                  <w:sz w:val="22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+σ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 xml:space="preserve">     where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0,T</m:t>
              </m:r>
            </m:e>
          </m:d>
          <m:r>
            <w:rPr>
              <w:rFonts w:ascii="Cambria Math" w:hAnsi="Cambria Math"/>
              <w:sz w:val="22"/>
            </w:rPr>
            <m:t xml:space="preserve">  ;  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3</m:t>
              </m:r>
            </m:e>
          </m:d>
        </m:oMath>
      </m:oMathPara>
    </w:p>
    <w:p w14:paraId="5785633E" w14:textId="1BAFF075" w:rsidR="00EF5BD2" w:rsidRPr="001F248A" w:rsidRDefault="00D73E2C" w:rsidP="00DB73C3">
      <w:pPr>
        <w:ind w:left="720" w:hanging="720"/>
        <w:rPr>
          <w:sz w:val="22"/>
        </w:rPr>
      </w:pPr>
      <w:r w:rsidRPr="001F248A">
        <w:rPr>
          <w:sz w:val="22"/>
        </w:rPr>
        <w:t>This one makes easy to obtain t</w:t>
      </w:r>
      <w:r w:rsidR="00D82C56" w:rsidRPr="001F248A">
        <w:rPr>
          <w:sz w:val="22"/>
        </w:rPr>
        <w:t>he expected value and the variance of the process</w:t>
      </w:r>
      <w:r w:rsidRPr="001F248A">
        <w:rPr>
          <w:sz w:val="22"/>
        </w:rPr>
        <w:t xml:space="preserve"> which</w:t>
      </w:r>
      <w:r w:rsidR="002B53D1" w:rsidRPr="001F248A">
        <w:rPr>
          <w:sz w:val="22"/>
        </w:rPr>
        <w:t xml:space="preserve"> </w:t>
      </w:r>
      <w:r w:rsidR="009B1208" w:rsidRPr="001F248A">
        <w:rPr>
          <w:sz w:val="22"/>
        </w:rPr>
        <w:t>are</w:t>
      </w:r>
      <w:r w:rsidR="002B53D1" w:rsidRPr="001F248A">
        <w:rPr>
          <w:sz w:val="22"/>
        </w:rPr>
        <w:t>:</w:t>
      </w:r>
    </w:p>
    <w:p w14:paraId="432961A7" w14:textId="108159A8" w:rsidR="006526E3" w:rsidRPr="001F248A" w:rsidRDefault="001509D3" w:rsidP="00DB73C3">
      <w:pPr>
        <w:ind w:left="720" w:hanging="720"/>
        <w:rPr>
          <w:sz w:val="22"/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2"/>
              <w:lang w:val="fr-F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lang w:val="fr-FR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lang w:val="fr-FR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sz w:val="22"/>
              <w:lang w:val="fr-FR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lang w:val="fr-FR"/>
            </w:rPr>
            <m:t xml:space="preserve">      </m:t>
          </m:r>
          <m:func>
            <m:func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  <w:lang w:val="fr-F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lang w:val="fr-FR"/>
            </w:rPr>
            <m:t>=b</m:t>
          </m:r>
        </m:oMath>
      </m:oMathPara>
    </w:p>
    <w:p w14:paraId="5D132C51" w14:textId="6C487575" w:rsidR="00A27EB0" w:rsidRPr="001F248A" w:rsidRDefault="001509D3" w:rsidP="006A03AF">
      <w:pPr>
        <w:spacing w:after="0"/>
        <w:ind w:left="720" w:hanging="720"/>
        <w:rPr>
          <w:sz w:val="22"/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2"/>
              <w:lang w:val="fr-FR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fr-FR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fr-FR"/>
                    </w:rPr>
                    <m:t>-2a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lang w:val="fr-FR"/>
            </w:rPr>
            <m:t xml:space="preserve">                 </m:t>
          </m:r>
          <m:func>
            <m:func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  <w:lang w:val="fr-FR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fr-FR"/>
                    </w:rPr>
                    <m:t>2</m:t>
                  </m:r>
                </m:sup>
              </m:sSup>
            </m:den>
          </m:f>
        </m:oMath>
      </m:oMathPara>
    </w:p>
    <w:p w14:paraId="2DE818A4" w14:textId="2778DAB3" w:rsidR="001621ED" w:rsidRPr="001F248A" w:rsidRDefault="001621ED" w:rsidP="00DB73C3">
      <w:pPr>
        <w:ind w:left="720" w:hanging="720"/>
        <w:rPr>
          <w:sz w:val="22"/>
        </w:rPr>
      </w:pPr>
      <w:r w:rsidRPr="001F248A">
        <w:rPr>
          <w:sz w:val="22"/>
        </w:rPr>
        <w:lastRenderedPageBreak/>
        <w:t xml:space="preserve">Where </w:t>
      </w:r>
      <m:oMath>
        <m:r>
          <w:rPr>
            <w:rFonts w:ascii="Cambria Math" w:hAnsi="Cambria Math"/>
            <w:sz w:val="22"/>
          </w:rPr>
          <m:t>0≤s≤</m:t>
        </m:r>
        <m:r>
          <w:rPr>
            <w:rFonts w:ascii="Cambria Math" w:hAnsi="Cambria Math"/>
            <w:sz w:val="22"/>
            <w:lang w:val="fr-FR"/>
          </w:rPr>
          <m:t>t</m:t>
        </m:r>
        <m:r>
          <w:rPr>
            <w:rFonts w:ascii="Cambria Math" w:hAnsi="Cambria Math"/>
            <w:sz w:val="22"/>
          </w:rPr>
          <m:t>≤</m:t>
        </m:r>
        <m:r>
          <w:rPr>
            <w:rFonts w:ascii="Cambria Math" w:hAnsi="Cambria Math"/>
            <w:sz w:val="22"/>
            <w:lang w:val="fr-FR"/>
          </w:rPr>
          <m:t>T</m:t>
        </m:r>
      </m:oMath>
    </w:p>
    <w:p w14:paraId="7E6C17D4" w14:textId="5341272B" w:rsidR="00EB4E2D" w:rsidRPr="001F248A" w:rsidRDefault="0025344E" w:rsidP="00A66469">
      <w:pPr>
        <w:jc w:val="both"/>
        <w:rPr>
          <w:sz w:val="22"/>
        </w:rPr>
      </w:pPr>
      <w:r w:rsidRPr="001F248A">
        <w:rPr>
          <w:sz w:val="22"/>
        </w:rPr>
        <w:t xml:space="preserve">The </w:t>
      </w:r>
      <w:r w:rsidR="006526E3" w:rsidRPr="001F248A">
        <w:rPr>
          <w:sz w:val="22"/>
        </w:rPr>
        <w:t xml:space="preserve">process </w:t>
      </w:r>
      <w:r w:rsidRPr="001F248A">
        <w:rPr>
          <w:sz w:val="22"/>
        </w:rPr>
        <w:t>is asymptotically</w:t>
      </w:r>
      <w:r w:rsidR="006526E3" w:rsidRPr="001F248A">
        <w:rPr>
          <w:sz w:val="22"/>
        </w:rPr>
        <w:t xml:space="preserve"> stationary around the fundamental value </w:t>
      </w:r>
      <m:oMath>
        <m:r>
          <w:rPr>
            <w:rFonts w:ascii="Cambria Math" w:hAnsi="Cambria Math"/>
            <w:sz w:val="22"/>
          </w:rPr>
          <m:t>b</m:t>
        </m:r>
      </m:oMath>
      <w:r w:rsidR="00466A5F" w:rsidRPr="001F248A">
        <w:rPr>
          <w:sz w:val="22"/>
        </w:rPr>
        <w:t>. The long-term variance</w:t>
      </w:r>
      <w:r w:rsidR="00C71BD6" w:rsidRPr="001F248A">
        <w:rPr>
          <w:sz w:val="22"/>
        </w:rPr>
        <w:t xml:space="preserve"> shows </w:t>
      </w:r>
      <w:r w:rsidR="0035335C" w:rsidRPr="001F248A">
        <w:rPr>
          <w:sz w:val="22"/>
        </w:rPr>
        <w:t xml:space="preserve">that </w:t>
      </w:r>
      <m:oMath>
        <m:r>
          <w:rPr>
            <w:rFonts w:ascii="Cambria Math" w:hAnsi="Cambria Math"/>
            <w:sz w:val="22"/>
          </w:rPr>
          <m:t>a</m:t>
        </m:r>
      </m:oMath>
      <w:r w:rsidR="0035335C" w:rsidRPr="001F248A">
        <w:rPr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35335C" w:rsidRPr="001F248A">
        <w:rPr>
          <w:sz w:val="22"/>
        </w:rPr>
        <w:t xml:space="preserve"> </w:t>
      </w:r>
      <w:r w:rsidR="00ED0C60" w:rsidRPr="001F248A">
        <w:rPr>
          <w:sz w:val="22"/>
        </w:rPr>
        <w:t xml:space="preserve">partially </w:t>
      </w:r>
      <w:r w:rsidR="0035335C" w:rsidRPr="001F248A">
        <w:rPr>
          <w:sz w:val="22"/>
        </w:rPr>
        <w:t>counteract</w:t>
      </w:r>
      <w:r w:rsidR="002A2D5A" w:rsidRPr="001F248A">
        <w:rPr>
          <w:sz w:val="22"/>
        </w:rPr>
        <w:t xml:space="preserve"> each other’s effect. Increas</w:t>
      </w:r>
      <w:r w:rsidR="00E878C9" w:rsidRPr="001F248A">
        <w:rPr>
          <w:sz w:val="22"/>
        </w:rPr>
        <w:t>e in</w:t>
      </w:r>
      <w:r w:rsidR="002A2D5A" w:rsidRPr="001F248A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ED0C60" w:rsidRPr="001F248A">
        <w:rPr>
          <w:sz w:val="22"/>
        </w:rPr>
        <w:t xml:space="preserve"> </w:t>
      </w:r>
      <w:r w:rsidR="006571EF" w:rsidRPr="001F248A">
        <w:rPr>
          <w:sz w:val="22"/>
        </w:rPr>
        <w:t>represents a</w:t>
      </w:r>
      <w:r w:rsidR="00B731E3" w:rsidRPr="001F248A">
        <w:rPr>
          <w:sz w:val="22"/>
        </w:rPr>
        <w:t xml:space="preserve"> faster convergence </w:t>
      </w:r>
      <w:r w:rsidR="00132CE4" w:rsidRPr="001F248A">
        <w:rPr>
          <w:sz w:val="22"/>
        </w:rPr>
        <w:t xml:space="preserve">speed which </w:t>
      </w:r>
      <w:r w:rsidR="003E4DE7" w:rsidRPr="001F248A">
        <w:rPr>
          <w:sz w:val="22"/>
        </w:rPr>
        <w:t>could offset a</w:t>
      </w:r>
      <w:r w:rsidR="00414AC1" w:rsidRPr="001F248A">
        <w:rPr>
          <w:sz w:val="22"/>
        </w:rPr>
        <w:t xml:space="preserve"> non-proportional</w:t>
      </w:r>
      <w:r w:rsidR="003E4DE7" w:rsidRPr="001F248A">
        <w:rPr>
          <w:sz w:val="22"/>
        </w:rPr>
        <w:t xml:space="preserve"> increase in </w:t>
      </w:r>
      <m:oMath>
        <m:r>
          <w:rPr>
            <w:rFonts w:ascii="Cambria Math" w:hAnsi="Cambria Math"/>
            <w:sz w:val="22"/>
          </w:rPr>
          <m:t>σ</m:t>
        </m:r>
      </m:oMath>
      <w:r w:rsidR="003E4DE7" w:rsidRPr="001F248A">
        <w:rPr>
          <w:sz w:val="22"/>
        </w:rPr>
        <w:t>.</w:t>
      </w:r>
    </w:p>
    <w:p w14:paraId="3FB6A7D0" w14:textId="3FCB98C0" w:rsidR="002F1699" w:rsidRPr="001F248A" w:rsidRDefault="000E523E" w:rsidP="00A66469">
      <w:pPr>
        <w:jc w:val="both"/>
        <w:rPr>
          <w:color w:val="FF0000"/>
          <w:sz w:val="22"/>
          <w:lang w:val="en-CA"/>
        </w:rPr>
      </w:pPr>
      <w:r w:rsidRPr="001F248A">
        <w:rPr>
          <w:sz w:val="22"/>
        </w:rPr>
        <w:t>The biggest drawback of this model is that</w:t>
      </w:r>
      <w:r w:rsidR="008B23CD" w:rsidRPr="001F248A">
        <w:rPr>
          <w:sz w:val="22"/>
        </w:rPr>
        <w:t xml:space="preserve"> the interest rates may become negative. </w:t>
      </w:r>
      <w:r w:rsidR="00E2667E" w:rsidRPr="001F248A">
        <w:rPr>
          <w:sz w:val="22"/>
        </w:rPr>
        <w:t xml:space="preserve">This tendency </w:t>
      </w:r>
      <w:r w:rsidR="008F5C7F" w:rsidRPr="001F248A">
        <w:rPr>
          <w:sz w:val="22"/>
        </w:rPr>
        <w:t>is</w:t>
      </w:r>
      <w:r w:rsidR="008F5C7F" w:rsidRPr="002F1699">
        <w:rPr>
          <w:sz w:val="22"/>
        </w:rPr>
        <w:t xml:space="preserve"> considered to be un</w:t>
      </w:r>
      <w:r w:rsidR="00E2667E" w:rsidRPr="002F1699">
        <w:rPr>
          <w:sz w:val="22"/>
        </w:rPr>
        <w:t xml:space="preserve">realistic </w:t>
      </w:r>
      <w:r w:rsidRPr="002F1699">
        <w:rPr>
          <w:sz w:val="22"/>
        </w:rPr>
        <w:t>n</w:t>
      </w:r>
      <w:r w:rsidR="00E2667E" w:rsidRPr="002F1699">
        <w:rPr>
          <w:sz w:val="22"/>
        </w:rPr>
        <w:t xml:space="preserve">or desirable </w:t>
      </w:r>
      <w:r w:rsidR="008F5C7F" w:rsidRPr="002F1699">
        <w:rPr>
          <w:sz w:val="22"/>
        </w:rPr>
        <w:t xml:space="preserve">in </w:t>
      </w:r>
      <w:r w:rsidR="002C530B" w:rsidRPr="002F1699">
        <w:rPr>
          <w:sz w:val="22"/>
        </w:rPr>
        <w:t>most cases</w:t>
      </w:r>
      <w:r w:rsidR="00E2667E" w:rsidRPr="002F1699">
        <w:rPr>
          <w:sz w:val="22"/>
        </w:rPr>
        <w:t>.</w:t>
      </w:r>
      <w:r w:rsidR="003B01BD" w:rsidRPr="002F1699">
        <w:rPr>
          <w:sz w:val="22"/>
          <w:lang w:val="en-CA"/>
        </w:rPr>
        <w:t xml:space="preserve"> In addition, it is impossible to fit an initial yield curve precisely</w:t>
      </w:r>
      <w:r w:rsidR="00581283" w:rsidRPr="002F1699">
        <w:rPr>
          <w:sz w:val="22"/>
          <w:lang w:val="en-CA"/>
        </w:rPr>
        <w:t xml:space="preserve">, because </w:t>
      </w:r>
      <w:r w:rsidR="002F1699" w:rsidRPr="002F1699">
        <w:rPr>
          <w:sz w:val="22"/>
          <w:lang w:val="en-CA"/>
        </w:rPr>
        <w:t>the only parameter that can be used for calibration of the model is the volatility.</w:t>
      </w:r>
    </w:p>
    <w:p w14:paraId="58349150" w14:textId="77777777" w:rsidR="007827A2" w:rsidRPr="001F248A" w:rsidRDefault="007827A2" w:rsidP="00DB73C3">
      <w:pPr>
        <w:ind w:left="720" w:hanging="720"/>
        <w:rPr>
          <w:color w:val="FF0000"/>
          <w:sz w:val="22"/>
          <w:lang w:val="en-CA"/>
        </w:rPr>
      </w:pPr>
    </w:p>
    <w:p w14:paraId="6B452D42" w14:textId="77777777" w:rsidR="007D5361" w:rsidRPr="008F68C5" w:rsidRDefault="007D5361" w:rsidP="008F68C5">
      <w:pPr>
        <w:rPr>
          <w:rStyle w:val="SubtleEmphasis"/>
          <w:b/>
          <w:color w:val="auto"/>
        </w:rPr>
      </w:pPr>
      <w:r w:rsidRPr="008F68C5">
        <w:rPr>
          <w:rStyle w:val="SubtleEmphasis"/>
          <w:b/>
          <w:color w:val="auto"/>
        </w:rPr>
        <w:t>Simulation of the model and pricing of a zero-coupon bond using R</w:t>
      </w:r>
    </w:p>
    <w:p w14:paraId="34ED13C9" w14:textId="721F24AD" w:rsidR="002A2424" w:rsidRPr="001F248A" w:rsidRDefault="00F7737B" w:rsidP="00A66469">
      <w:pPr>
        <w:jc w:val="both"/>
        <w:rPr>
          <w:sz w:val="22"/>
        </w:rPr>
      </w:pPr>
      <w:r w:rsidRPr="001F248A">
        <w:rPr>
          <w:sz w:val="22"/>
        </w:rPr>
        <w:t xml:space="preserve">In order to perform simulations of the Vasicek model, equation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3</m:t>
            </m:r>
          </m:e>
        </m:d>
      </m:oMath>
      <w:r w:rsidRPr="001F248A">
        <w:rPr>
          <w:sz w:val="22"/>
        </w:rPr>
        <w:t xml:space="preserve"> can be </w:t>
      </w:r>
      <w:r w:rsidR="004D0DCD" w:rsidRPr="001F248A">
        <w:rPr>
          <w:sz w:val="22"/>
        </w:rPr>
        <w:t>approximated</w:t>
      </w:r>
      <w:r w:rsidRPr="001F248A">
        <w:rPr>
          <w:sz w:val="22"/>
        </w:rPr>
        <w:t xml:space="preserve"> in discrete terms</w:t>
      </w:r>
      <w:r w:rsidR="004D0DCD" w:rsidRPr="001F248A">
        <w:rPr>
          <w:sz w:val="22"/>
        </w:rPr>
        <w:t xml:space="preserve"> by</w:t>
      </w:r>
      <w:r w:rsidRPr="001F248A">
        <w:rPr>
          <w:sz w:val="22"/>
        </w:rPr>
        <w:t>:</w:t>
      </w:r>
    </w:p>
    <w:p w14:paraId="535998B3" w14:textId="2EF83F77" w:rsidR="00DA1A52" w:rsidRPr="001F248A" w:rsidRDefault="004244C6" w:rsidP="00DB73C3">
      <w:pPr>
        <w:ind w:left="720" w:hanging="72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+σ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-2a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t 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2a</m:t>
                  </m:r>
                </m:den>
              </m:f>
            </m:e>
          </m:rad>
          <m:r>
            <w:rPr>
              <w:rFonts w:ascii="Cambria Math" w:hAnsi="Cambria Math"/>
              <w:sz w:val="2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4</m:t>
              </m:r>
            </m:e>
          </m:d>
        </m:oMath>
      </m:oMathPara>
    </w:p>
    <w:p w14:paraId="4AF82168" w14:textId="77777777" w:rsidR="00F7737B" w:rsidRPr="001F248A" w:rsidRDefault="00F7737B" w:rsidP="0064731A">
      <w:pPr>
        <w:rPr>
          <w:color w:val="FF0000"/>
          <w:sz w:val="22"/>
        </w:rPr>
      </w:pPr>
    </w:p>
    <w:p w14:paraId="2C9894ED" w14:textId="7C6534AF" w:rsidR="00D73E2C" w:rsidRPr="001F248A" w:rsidRDefault="00D73E2C" w:rsidP="00DB73C3">
      <w:pPr>
        <w:ind w:left="720" w:hanging="720"/>
        <w:rPr>
          <w:sz w:val="22"/>
        </w:rPr>
      </w:pPr>
      <w:r w:rsidRPr="001F248A">
        <w:rPr>
          <w:sz w:val="22"/>
        </w:rPr>
        <w:t xml:space="preserve">The price of a zero-coupon bond with maturity </w:t>
      </w:r>
      <m:oMath>
        <m:r>
          <w:rPr>
            <w:rFonts w:ascii="Cambria Math" w:hAnsi="Cambria Math"/>
            <w:sz w:val="22"/>
          </w:rPr>
          <m:t>T</m:t>
        </m:r>
      </m:oMath>
      <w:r w:rsidRPr="001F248A">
        <w:rPr>
          <w:sz w:val="22"/>
        </w:rPr>
        <w:t xml:space="preserve"> a</w:t>
      </w:r>
      <w:r w:rsidR="001E7BC4" w:rsidRPr="001F248A">
        <w:rPr>
          <w:sz w:val="22"/>
        </w:rPr>
        <w:t xml:space="preserve">t time </w:t>
      </w:r>
      <m:oMath>
        <m:r>
          <w:rPr>
            <w:rFonts w:ascii="Cambria Math" w:hAnsi="Cambria Math"/>
            <w:sz w:val="22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0,T</m:t>
            </m:r>
          </m:e>
        </m:d>
      </m:oMath>
      <w:r w:rsidR="001E7BC4" w:rsidRPr="001F248A">
        <w:rPr>
          <w:sz w:val="22"/>
        </w:rPr>
        <w:t xml:space="preserve"> can be obtained by solving:</w:t>
      </w:r>
    </w:p>
    <w:p w14:paraId="70AF143D" w14:textId="69A937F1" w:rsidR="000D24B8" w:rsidRPr="001F248A" w:rsidRDefault="00D73E2C" w:rsidP="00DB73C3">
      <w:pPr>
        <w:ind w:left="720" w:hanging="72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r,t,T</m:t>
              </m:r>
            </m:e>
          </m:d>
          <m:r>
            <w:rPr>
              <w:rFonts w:ascii="Cambria Math" w:hAnsi="Cambria Math"/>
              <w:sz w:val="22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t,T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t,T</m:t>
                  </m:r>
                </m:e>
              </m:d>
            </m:sup>
          </m:sSup>
          <m:r>
            <w:rPr>
              <w:rFonts w:ascii="Cambria Math" w:hAnsi="Cambria Math"/>
              <w:sz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5</m:t>
              </m:r>
            </m:e>
          </m:d>
        </m:oMath>
      </m:oMathPara>
    </w:p>
    <w:p w14:paraId="4B9C3A17" w14:textId="3F8995FF" w:rsidR="00D73E2C" w:rsidRPr="001F248A" w:rsidRDefault="00D73E2C" w:rsidP="00DB73C3">
      <w:pPr>
        <w:ind w:left="720" w:hanging="720"/>
        <w:rPr>
          <w:sz w:val="22"/>
        </w:rPr>
      </w:pPr>
      <w:r w:rsidRPr="001F248A">
        <w:rPr>
          <w:sz w:val="22"/>
        </w:rPr>
        <w:t>Where:</w:t>
      </w:r>
    </w:p>
    <w:p w14:paraId="75AA8354" w14:textId="2C40E7EE" w:rsidR="00D73E2C" w:rsidRPr="001F248A" w:rsidRDefault="001509D3" w:rsidP="00DB73C3">
      <w:pPr>
        <w:ind w:left="720" w:hanging="72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t,T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t,T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-T+t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4a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t,T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2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7</m:t>
              </m:r>
            </m:e>
          </m:d>
        </m:oMath>
      </m:oMathPara>
    </w:p>
    <w:p w14:paraId="247C9EF8" w14:textId="77777777" w:rsidR="003E245F" w:rsidRDefault="003E245F" w:rsidP="00DB73C3">
      <w:pPr>
        <w:ind w:left="720" w:hanging="720"/>
        <w:rPr>
          <w:color w:val="FF0000"/>
          <w:sz w:val="22"/>
          <w:szCs w:val="22"/>
        </w:rPr>
      </w:pPr>
    </w:p>
    <w:p w14:paraId="321C67D9" w14:textId="0C4A0F65" w:rsidR="005D6A20" w:rsidRPr="00A841EA" w:rsidRDefault="005D6A20" w:rsidP="005D6A20">
      <w:pPr>
        <w:jc w:val="both"/>
        <w:rPr>
          <w:sz w:val="22"/>
          <w:szCs w:val="22"/>
        </w:rPr>
      </w:pPr>
      <w:r w:rsidRPr="00A841EA">
        <w:rPr>
          <w:sz w:val="22"/>
          <w:szCs w:val="22"/>
        </w:rPr>
        <w:t xml:space="preserve">The following R code aims to replicate the term structure of interest rates shown in the introduction of this paper as well as to simulate the price of a zero-coupon bond with a 30-year maturity. The parameters a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Pr="00A841EA">
        <w:rPr>
          <w:sz w:val="22"/>
          <w:szCs w:val="22"/>
        </w:rPr>
        <w:t xml:space="preserve"> were chosen in a semi-arbitrary manner. Techniques to estimate these </w:t>
      </w:r>
      <w:r>
        <w:rPr>
          <w:sz w:val="22"/>
          <w:szCs w:val="22"/>
        </w:rPr>
        <w:t xml:space="preserve">parameters </w:t>
      </w:r>
      <w:r w:rsidRPr="00A841EA">
        <w:rPr>
          <w:sz w:val="22"/>
          <w:szCs w:val="22"/>
        </w:rPr>
        <w:t xml:space="preserve">rigorously </w:t>
      </w:r>
      <w:r>
        <w:rPr>
          <w:sz w:val="22"/>
          <w:szCs w:val="22"/>
        </w:rPr>
        <w:t xml:space="preserve">do </w:t>
      </w:r>
      <w:r w:rsidRPr="00A841EA">
        <w:rPr>
          <w:sz w:val="22"/>
          <w:szCs w:val="22"/>
        </w:rPr>
        <w:t>exist.</w:t>
      </w:r>
      <w:r w:rsidR="008D1BC3" w:rsidRPr="008D1BC3">
        <w:rPr>
          <w:sz w:val="22"/>
          <w:szCs w:val="22"/>
        </w:rPr>
        <w:t xml:space="preserve"> </w:t>
      </w:r>
      <w:r w:rsidR="008D1BC3">
        <w:rPr>
          <w:sz w:val="22"/>
          <w:szCs w:val="22"/>
        </w:rPr>
        <w:t>The following simulations represent an indicative example.</w:t>
      </w:r>
    </w:p>
    <w:p w14:paraId="06C8BF8F" w14:textId="77777777" w:rsidR="005D6A20" w:rsidRDefault="005D6A20" w:rsidP="005D6A20">
      <w:pPr>
        <w:spacing w:after="0"/>
      </w:pPr>
    </w:p>
    <w:p w14:paraId="5E698E9D" w14:textId="77777777" w:rsidR="005D6A20" w:rsidRDefault="005D6A20" w:rsidP="005D6A20">
      <w:pPr>
        <w:spacing w:after="0"/>
      </w:pPr>
      <w:r>
        <w:t xml:space="preserve">period = 30              </w:t>
      </w:r>
      <w:r>
        <w:rPr>
          <w:color w:val="70AD47"/>
        </w:rPr>
        <w:t># 1-year period</w:t>
      </w:r>
    </w:p>
    <w:p w14:paraId="129109AF" w14:textId="77777777" w:rsidR="005D6A20" w:rsidRDefault="005D6A20" w:rsidP="005D6A20">
      <w:pPr>
        <w:spacing w:after="0"/>
      </w:pPr>
      <w:r>
        <w:t xml:space="preserve">T = period*250        </w:t>
      </w:r>
      <w:r>
        <w:rPr>
          <w:color w:val="70AD47"/>
        </w:rPr>
        <w:t># number of steps in terms of work days</w:t>
      </w:r>
    </w:p>
    <w:p w14:paraId="612D4096" w14:textId="77777777" w:rsidR="005D6A20" w:rsidRDefault="005D6A20" w:rsidP="005D6A20">
      <w:pPr>
        <w:spacing w:after="0"/>
      </w:pPr>
      <w:r>
        <w:t xml:space="preserve">step = period/T       </w:t>
      </w:r>
      <w:r>
        <w:rPr>
          <w:color w:val="70AD47"/>
        </w:rPr>
        <w:t># numerical representation of a step</w:t>
      </w:r>
    </w:p>
    <w:p w14:paraId="2013954F" w14:textId="77777777" w:rsidR="005D6A20" w:rsidRDefault="005D6A20" w:rsidP="005D6A20">
      <w:pPr>
        <w:spacing w:after="0"/>
      </w:pPr>
      <w:proofErr w:type="spellStart"/>
      <w:r>
        <w:t>timesequence</w:t>
      </w:r>
      <w:proofErr w:type="spellEnd"/>
      <w:r>
        <w:t xml:space="preserve">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0,period,length.out = T)    </w:t>
      </w:r>
      <w:r>
        <w:rPr>
          <w:color w:val="70AD47"/>
        </w:rPr>
        <w:t>#time range (x axis)</w:t>
      </w:r>
    </w:p>
    <w:p w14:paraId="2A53B0DF" w14:textId="77777777" w:rsidR="005D6A20" w:rsidRDefault="005D6A20" w:rsidP="005D6A20">
      <w:pPr>
        <w:spacing w:after="0"/>
      </w:pPr>
    </w:p>
    <w:p w14:paraId="67B52530" w14:textId="77777777" w:rsidR="005D6A20" w:rsidRDefault="005D6A20" w:rsidP="005D6A20">
      <w:pPr>
        <w:spacing w:after="0"/>
        <w:rPr>
          <w:color w:val="70AD47"/>
        </w:rPr>
      </w:pPr>
      <w:r>
        <w:rPr>
          <w:color w:val="70AD47"/>
        </w:rPr>
        <w:t># Simulation of a Vasicek/Ornstein-Uhlenbeck process</w:t>
      </w:r>
    </w:p>
    <w:p w14:paraId="2B609BE6" w14:textId="77777777" w:rsidR="005D6A20" w:rsidRDefault="005D6A20" w:rsidP="005D6A20">
      <w:pPr>
        <w:spacing w:after="0"/>
      </w:pPr>
      <w:r>
        <w:t xml:space="preserve">a = 0.1                 </w:t>
      </w:r>
      <w:r>
        <w:rPr>
          <w:color w:val="70AD47"/>
        </w:rPr>
        <w:t># convergence speed factor</w:t>
      </w:r>
    </w:p>
    <w:p w14:paraId="34498AE4" w14:textId="77777777" w:rsidR="005D6A20" w:rsidRDefault="005D6A20" w:rsidP="005D6A20">
      <w:pPr>
        <w:spacing w:after="0"/>
      </w:pPr>
      <w:r>
        <w:t xml:space="preserve">b = 0.0276          </w:t>
      </w:r>
      <w:r>
        <w:rPr>
          <w:color w:val="70AD47"/>
        </w:rPr>
        <w:t># convergence limit (fundamental value of the spot rate)</w:t>
      </w:r>
    </w:p>
    <w:p w14:paraId="0462197C" w14:textId="77777777" w:rsidR="005D6A20" w:rsidRDefault="005D6A20" w:rsidP="005D6A20">
      <w:pPr>
        <w:spacing w:after="0"/>
      </w:pPr>
      <w:r>
        <w:t xml:space="preserve">sigma = 0.005    </w:t>
      </w:r>
      <w:r>
        <w:rPr>
          <w:color w:val="70AD47"/>
        </w:rPr>
        <w:t xml:space="preserve"># annualized instantaneous volatility </w:t>
      </w:r>
    </w:p>
    <w:p w14:paraId="4278568E" w14:textId="77777777" w:rsidR="005D6A20" w:rsidRDefault="005D6A20" w:rsidP="005D6A20">
      <w:pPr>
        <w:spacing w:after="0"/>
      </w:pPr>
      <w:r>
        <w:t xml:space="preserve">r_0 </w:t>
      </w:r>
      <w:proofErr w:type="gramStart"/>
      <w:r>
        <w:t>=  0.01</w:t>
      </w:r>
      <w:proofErr w:type="gramEnd"/>
      <w:r>
        <w:t xml:space="preserve">          </w:t>
      </w:r>
      <w:r>
        <w:rPr>
          <w:color w:val="70AD47"/>
        </w:rPr>
        <w:t># initial value of the interest rate</w:t>
      </w:r>
    </w:p>
    <w:p w14:paraId="1D9D5B62" w14:textId="77777777" w:rsidR="005D6A20" w:rsidRDefault="005D6A20" w:rsidP="005D6A20">
      <w:pPr>
        <w:spacing w:after="0"/>
      </w:pPr>
      <w:proofErr w:type="spellStart"/>
      <w:r>
        <w:t>r_t</w:t>
      </w:r>
      <w:proofErr w:type="spellEnd"/>
      <w:r>
        <w:t xml:space="preserve"> = </w:t>
      </w:r>
      <w:proofErr w:type="spellStart"/>
      <w:r>
        <w:t>timesequence</w:t>
      </w:r>
      <w:proofErr w:type="spellEnd"/>
      <w:r>
        <w:t xml:space="preserve">  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38C77141" w14:textId="77777777" w:rsidR="005D6A20" w:rsidRDefault="005D6A20" w:rsidP="005D6A20">
      <w:pPr>
        <w:spacing w:after="0"/>
      </w:pPr>
      <w:proofErr w:type="spellStart"/>
      <w:r>
        <w:lastRenderedPageBreak/>
        <w:t>r_</w:t>
      </w:r>
      <w:proofErr w:type="gramStart"/>
      <w:r>
        <w:t>t</w:t>
      </w:r>
      <w:proofErr w:type="spellEnd"/>
      <w:r>
        <w:t>[</w:t>
      </w:r>
      <w:proofErr w:type="gramEnd"/>
      <w:r>
        <w:t xml:space="preserve">1] = r_0        </w:t>
      </w:r>
      <w:r>
        <w:rPr>
          <w:color w:val="70AD47"/>
        </w:rPr>
        <w:t># setting of the initial value of the vector</w:t>
      </w:r>
    </w:p>
    <w:p w14:paraId="56509C5C" w14:textId="77777777" w:rsidR="005D6A20" w:rsidRDefault="005D6A20" w:rsidP="005D6A20">
      <w:pPr>
        <w:spacing w:after="0"/>
      </w:pPr>
      <w:r>
        <w:t xml:space="preserve">epsilon = </w:t>
      </w:r>
      <w:proofErr w:type="spellStart"/>
      <w:r>
        <w:t>rnorm</w:t>
      </w:r>
      <w:proofErr w:type="spellEnd"/>
      <w:r>
        <w:t>(</w:t>
      </w:r>
      <w:proofErr w:type="gramStart"/>
      <w:r>
        <w:t xml:space="preserve">T)   </w:t>
      </w:r>
      <w:proofErr w:type="gramEnd"/>
      <w:r>
        <w:rPr>
          <w:color w:val="70AD47"/>
        </w:rPr>
        <w:t>#vector of 300 normally distributed values</w:t>
      </w:r>
    </w:p>
    <w:p w14:paraId="6D8B55C7" w14:textId="77777777" w:rsidR="005D6A20" w:rsidRDefault="005D6A20" w:rsidP="005D6A20">
      <w:pPr>
        <w:spacing w:after="0"/>
      </w:pPr>
      <w:r>
        <w:t xml:space="preserve">#w = </w:t>
      </w:r>
      <w:proofErr w:type="spellStart"/>
      <w:r>
        <w:t>cumsum</w:t>
      </w:r>
      <w:proofErr w:type="spellEnd"/>
      <w:r>
        <w:t>(</w:t>
      </w:r>
      <w:proofErr w:type="gramStart"/>
      <w:r>
        <w:t xml:space="preserve">epsilon)  </w:t>
      </w:r>
      <w:r>
        <w:rPr>
          <w:color w:val="70AD47"/>
        </w:rPr>
        <w:t xml:space="preserve"> </w:t>
      </w:r>
      <w:proofErr w:type="gramEnd"/>
      <w:r>
        <w:rPr>
          <w:color w:val="70AD47"/>
        </w:rPr>
        <w:t># vector containing the state of the Wiener process at each time value</w:t>
      </w:r>
    </w:p>
    <w:p w14:paraId="1566A3C3" w14:textId="77777777" w:rsidR="005D6A20" w:rsidRDefault="005D6A20" w:rsidP="005D6A20">
      <w:pPr>
        <w:spacing w:after="0"/>
      </w:pPr>
    </w:p>
    <w:p w14:paraId="1DA53C0B" w14:textId="77777777" w:rsidR="005D6A20" w:rsidRDefault="005D6A20" w:rsidP="005D6A20">
      <w:pPr>
        <w:spacing w:after="0"/>
      </w:pPr>
    </w:p>
    <w:p w14:paraId="66FD416B" w14:textId="77777777" w:rsidR="005D6A20" w:rsidRDefault="005D6A20" w:rsidP="005D6A20">
      <w:pPr>
        <w:spacing w:after="0"/>
        <w:rPr>
          <w:color w:val="70AD47"/>
        </w:rPr>
      </w:pPr>
      <w:r>
        <w:rPr>
          <w:color w:val="70AD47"/>
        </w:rPr>
        <w:t># Vasicek term structure simulation</w:t>
      </w:r>
    </w:p>
    <w:p w14:paraId="1CC39465" w14:textId="77777777" w:rsidR="005D6A20" w:rsidRDefault="005D6A20" w:rsidP="005D6A20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2:T</w:t>
      </w:r>
      <w:proofErr w:type="gramEnd"/>
      <w:r>
        <w:t xml:space="preserve">){ </w:t>
      </w:r>
    </w:p>
    <w:p w14:paraId="16209719" w14:textId="77777777" w:rsidR="005D6A20" w:rsidRDefault="005D6A20" w:rsidP="005D6A20">
      <w:pPr>
        <w:spacing w:after="0"/>
      </w:pPr>
      <w:r>
        <w:t xml:space="preserve">  r_t[i]=r_t[i-</w:t>
      </w:r>
      <w:proofErr w:type="gramStart"/>
      <w:r>
        <w:t>1]*</w:t>
      </w:r>
      <w:proofErr w:type="gramEnd"/>
      <w:r>
        <w:t>exp(-a*step)+b*(1-exp(-a*step))+sigma*sqrt((1-exp(-2*a*step))/2*a)*epsilon[i]</w:t>
      </w:r>
    </w:p>
    <w:p w14:paraId="7B515A98" w14:textId="77777777" w:rsidR="005D6A20" w:rsidRDefault="005D6A20" w:rsidP="005D6A20">
      <w:pPr>
        <w:spacing w:after="0"/>
      </w:pPr>
      <w:r>
        <w:t xml:space="preserve">}         </w:t>
      </w:r>
    </w:p>
    <w:p w14:paraId="7B0D621D" w14:textId="77777777" w:rsidR="005D6A20" w:rsidRDefault="005D6A20" w:rsidP="005D6A20">
      <w:pPr>
        <w:spacing w:after="0"/>
      </w:pPr>
      <w:proofErr w:type="gramStart"/>
      <w:r>
        <w:t>plot(</w:t>
      </w:r>
      <w:proofErr w:type="spellStart"/>
      <w:proofErr w:type="gramEnd"/>
      <w:r>
        <w:t>timesequence,r_t,type</w:t>
      </w:r>
      <w:proofErr w:type="spellEnd"/>
      <w:r>
        <w:t>='</w:t>
      </w:r>
      <w:proofErr w:type="spellStart"/>
      <w:r>
        <w:t>l',col</w:t>
      </w:r>
      <w:proofErr w:type="spellEnd"/>
      <w:r>
        <w:t xml:space="preserve">='red', </w:t>
      </w:r>
      <w:proofErr w:type="spellStart"/>
      <w:r>
        <w:t>ylab</w:t>
      </w:r>
      <w:proofErr w:type="spellEnd"/>
      <w:r>
        <w:t xml:space="preserve"> = "Interest Rate", </w:t>
      </w:r>
      <w:proofErr w:type="spellStart"/>
      <w:r>
        <w:t>xlab</w:t>
      </w:r>
      <w:proofErr w:type="spellEnd"/>
      <w:r>
        <w:t xml:space="preserve"> = "Years to </w:t>
      </w:r>
      <w:proofErr w:type="spellStart"/>
      <w:r>
        <w:t>maturity",main</w:t>
      </w:r>
      <w:proofErr w:type="spellEnd"/>
      <w:r>
        <w:t xml:space="preserve"> = "Vasicek model realization")</w:t>
      </w:r>
    </w:p>
    <w:p w14:paraId="4B79FE20" w14:textId="77777777" w:rsidR="005D6A20" w:rsidRDefault="005D6A20" w:rsidP="005D6A20">
      <w:pPr>
        <w:spacing w:after="0"/>
      </w:pPr>
    </w:p>
    <w:p w14:paraId="2216FAC0" w14:textId="77777777" w:rsidR="005D6A20" w:rsidRPr="00950693" w:rsidRDefault="005D6A20" w:rsidP="005D6A20">
      <w:pPr>
        <w:spacing w:after="0"/>
      </w:pPr>
      <w:proofErr w:type="spellStart"/>
      <w:r w:rsidRPr="00950693">
        <w:t>B_t_T</w:t>
      </w:r>
      <w:proofErr w:type="spellEnd"/>
      <w:r w:rsidRPr="00950693">
        <w:t>=</w:t>
      </w:r>
      <w:proofErr w:type="spellStart"/>
      <w:r w:rsidRPr="00950693">
        <w:t>timesequence</w:t>
      </w:r>
      <w:proofErr w:type="spellEnd"/>
      <w:r w:rsidRPr="00950693">
        <w:t xml:space="preserve">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669E6B85" w14:textId="77777777" w:rsidR="005D6A20" w:rsidRPr="00950693" w:rsidRDefault="005D6A20" w:rsidP="005D6A20">
      <w:pPr>
        <w:spacing w:after="0"/>
      </w:pPr>
      <w:proofErr w:type="spellStart"/>
      <w:r w:rsidRPr="00950693">
        <w:t>A_t_T</w:t>
      </w:r>
      <w:proofErr w:type="spellEnd"/>
      <w:r w:rsidRPr="00950693">
        <w:t>=</w:t>
      </w:r>
      <w:proofErr w:type="spellStart"/>
      <w:r w:rsidRPr="00950693">
        <w:t>timesequence</w:t>
      </w:r>
      <w:proofErr w:type="spellEnd"/>
      <w:r w:rsidRPr="00950693">
        <w:t xml:space="preserve">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668FAA00" w14:textId="77777777" w:rsidR="005D6A20" w:rsidRDefault="005D6A20" w:rsidP="005D6A20">
      <w:pPr>
        <w:spacing w:after="0"/>
      </w:pPr>
      <w:proofErr w:type="spellStart"/>
      <w:r>
        <w:t>P_t_T</w:t>
      </w:r>
      <w:proofErr w:type="spellEnd"/>
      <w:r>
        <w:t>=</w:t>
      </w:r>
      <w:proofErr w:type="spellStart"/>
      <w:r>
        <w:t>timesequence</w:t>
      </w:r>
      <w:proofErr w:type="spellEnd"/>
      <w:r>
        <w:t xml:space="preserve">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3079B64A" w14:textId="77777777" w:rsidR="005D6A20" w:rsidRDefault="005D6A20" w:rsidP="005D6A20">
      <w:pPr>
        <w:spacing w:after="0"/>
      </w:pPr>
    </w:p>
    <w:p w14:paraId="48530B20" w14:textId="53E03009" w:rsidR="005D6A20" w:rsidRDefault="005D6A20" w:rsidP="005D6A20">
      <w:pPr>
        <w:spacing w:after="0"/>
      </w:pPr>
    </w:p>
    <w:p w14:paraId="7129958A" w14:textId="77777777" w:rsidR="00193CA1" w:rsidRDefault="00193CA1" w:rsidP="005D6A20">
      <w:pPr>
        <w:spacing w:after="0"/>
      </w:pPr>
    </w:p>
    <w:p w14:paraId="34DEA716" w14:textId="77777777" w:rsidR="005D6A20" w:rsidRDefault="005D6A20" w:rsidP="005D6A20">
      <w:pPr>
        <w:spacing w:after="0"/>
        <w:rPr>
          <w:color w:val="70AD47"/>
        </w:rPr>
      </w:pPr>
      <w:r>
        <w:rPr>
          <w:color w:val="70AD47"/>
        </w:rPr>
        <w:t># Vasicek price of a discount bound</w:t>
      </w:r>
    </w:p>
    <w:p w14:paraId="5CBCD660" w14:textId="77777777" w:rsidR="005D6A20" w:rsidRDefault="005D6A20" w:rsidP="005D6A20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2:T</w:t>
      </w:r>
      <w:proofErr w:type="gramEnd"/>
      <w:r>
        <w:t xml:space="preserve">){ </w:t>
      </w:r>
    </w:p>
    <w:p w14:paraId="5379037B" w14:textId="77777777" w:rsidR="005D6A20" w:rsidRDefault="005D6A20" w:rsidP="005D6A20">
      <w:pPr>
        <w:spacing w:after="0"/>
      </w:pPr>
      <w:r>
        <w:t xml:space="preserve">  </w:t>
      </w:r>
      <w:proofErr w:type="spellStart"/>
      <w:r>
        <w:t>B_t_T</w:t>
      </w:r>
      <w:proofErr w:type="spellEnd"/>
      <w:r>
        <w:t>[</w:t>
      </w:r>
      <w:proofErr w:type="spellStart"/>
      <w:r>
        <w:t>i</w:t>
      </w:r>
      <w:proofErr w:type="spellEnd"/>
      <w:r>
        <w:t>] = (1-exp(-a*(T-</w:t>
      </w:r>
      <w:proofErr w:type="spellStart"/>
      <w:r>
        <w:t>timesequence</w:t>
      </w:r>
      <w:proofErr w:type="spellEnd"/>
      <w:r>
        <w:t>[</w:t>
      </w:r>
      <w:proofErr w:type="spellStart"/>
      <w:r>
        <w:t>i</w:t>
      </w:r>
      <w:proofErr w:type="spellEnd"/>
      <w:r>
        <w:t>])))/</w:t>
      </w:r>
      <w:proofErr w:type="gramStart"/>
      <w:r>
        <w:t xml:space="preserve">a  </w:t>
      </w:r>
      <w:r>
        <w:rPr>
          <w:color w:val="70AD47"/>
        </w:rPr>
        <w:t>#</w:t>
      </w:r>
      <w:proofErr w:type="gramEnd"/>
      <w:r>
        <w:rPr>
          <w:color w:val="70AD47"/>
        </w:rPr>
        <w:t>due to the high number of steps, the exponential term is practically 0</w:t>
      </w:r>
    </w:p>
    <w:p w14:paraId="64876105" w14:textId="77777777" w:rsidR="005D6A20" w:rsidRDefault="005D6A20" w:rsidP="005D6A20">
      <w:pPr>
        <w:spacing w:after="0"/>
      </w:pPr>
      <w:r>
        <w:t xml:space="preserve">  </w:t>
      </w:r>
      <w:proofErr w:type="spellStart"/>
      <w:r>
        <w:t>A_t_T</w:t>
      </w:r>
      <w:proofErr w:type="spellEnd"/>
      <w:r>
        <w:t>[</w:t>
      </w:r>
      <w:proofErr w:type="spellStart"/>
      <w:r>
        <w:t>i</w:t>
      </w:r>
      <w:proofErr w:type="spellEnd"/>
      <w:r>
        <w:t>] = exp((b-sigma^2/(2*a^2</w:t>
      </w:r>
      <w:proofErr w:type="gramStart"/>
      <w:r>
        <w:t>))*</w:t>
      </w:r>
      <w:proofErr w:type="gramEnd"/>
      <w:r>
        <w:t>(B_t_T[i]-30+timesequence[i])-sigma^2*B_t_T[i]^2/4*a)</w:t>
      </w:r>
    </w:p>
    <w:p w14:paraId="38A1E6C4" w14:textId="77777777" w:rsidR="005D6A20" w:rsidRPr="00950693" w:rsidRDefault="005D6A20" w:rsidP="005D6A20">
      <w:pPr>
        <w:spacing w:after="0"/>
        <w:rPr>
          <w:lang w:val="fr-FR"/>
        </w:rPr>
      </w:pPr>
      <w:r>
        <w:t xml:space="preserve">  </w:t>
      </w:r>
      <w:proofErr w:type="spellStart"/>
      <w:r>
        <w:rPr>
          <w:lang w:val="fr-FR"/>
        </w:rPr>
        <w:t>P_t_T</w:t>
      </w:r>
      <w:proofErr w:type="spellEnd"/>
      <w:r>
        <w:rPr>
          <w:lang w:val="fr-FR"/>
        </w:rPr>
        <w:t xml:space="preserve">[i] = </w:t>
      </w:r>
      <w:proofErr w:type="spellStart"/>
      <w:r>
        <w:rPr>
          <w:lang w:val="fr-FR"/>
        </w:rPr>
        <w:t>A_t_T</w:t>
      </w:r>
      <w:proofErr w:type="spellEnd"/>
      <w:r>
        <w:rPr>
          <w:lang w:val="fr-FR"/>
        </w:rPr>
        <w:t>[i]*</w:t>
      </w:r>
      <w:proofErr w:type="spellStart"/>
      <w:r>
        <w:rPr>
          <w:lang w:val="fr-FR"/>
        </w:rPr>
        <w:t>exp</w:t>
      </w:r>
      <w:proofErr w:type="spellEnd"/>
      <w:r>
        <w:rPr>
          <w:lang w:val="fr-FR"/>
        </w:rPr>
        <w:t>(-</w:t>
      </w:r>
      <w:proofErr w:type="spellStart"/>
      <w:r>
        <w:rPr>
          <w:lang w:val="fr-FR"/>
        </w:rPr>
        <w:t>r_t</w:t>
      </w:r>
      <w:proofErr w:type="spellEnd"/>
      <w:r>
        <w:rPr>
          <w:lang w:val="fr-FR"/>
        </w:rPr>
        <w:t>[i]*</w:t>
      </w:r>
      <w:proofErr w:type="spellStart"/>
      <w:r>
        <w:rPr>
          <w:lang w:val="fr-FR"/>
        </w:rPr>
        <w:t>B_t_T</w:t>
      </w:r>
      <w:proofErr w:type="spellEnd"/>
      <w:r>
        <w:rPr>
          <w:lang w:val="fr-FR"/>
        </w:rPr>
        <w:t>[i])</w:t>
      </w:r>
    </w:p>
    <w:p w14:paraId="361EC0E6" w14:textId="77777777" w:rsidR="005D6A20" w:rsidRDefault="005D6A20" w:rsidP="005D6A20">
      <w:pPr>
        <w:spacing w:after="0"/>
      </w:pPr>
      <w:r>
        <w:t>}</w:t>
      </w:r>
    </w:p>
    <w:p w14:paraId="54DB0D46" w14:textId="77777777" w:rsidR="005D6A20" w:rsidRDefault="005D6A20" w:rsidP="005D6A20">
      <w:pPr>
        <w:spacing w:after="0"/>
      </w:pPr>
      <w:proofErr w:type="spellStart"/>
      <w:r>
        <w:t>P_t_T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P_t_T</w:t>
      </w:r>
      <w:proofErr w:type="spellEnd"/>
      <w:r>
        <w:t>[2]</w:t>
      </w:r>
    </w:p>
    <w:p w14:paraId="72990879" w14:textId="77777777" w:rsidR="005D6A20" w:rsidRDefault="005D6A20" w:rsidP="005D6A20">
      <w:pPr>
        <w:spacing w:after="0"/>
      </w:pPr>
      <w:proofErr w:type="gramStart"/>
      <w:r>
        <w:t>plot(</w:t>
      </w:r>
      <w:proofErr w:type="spellStart"/>
      <w:proofErr w:type="gramEnd"/>
      <w:r>
        <w:t>timesequence,P_t_T,type</w:t>
      </w:r>
      <w:proofErr w:type="spellEnd"/>
      <w:r>
        <w:t>='</w:t>
      </w:r>
      <w:proofErr w:type="spellStart"/>
      <w:r>
        <w:t>l',col</w:t>
      </w:r>
      <w:proofErr w:type="spellEnd"/>
      <w:r>
        <w:t xml:space="preserve">='red', </w:t>
      </w:r>
      <w:proofErr w:type="spellStart"/>
      <w:r>
        <w:t>ylab</w:t>
      </w:r>
      <w:proofErr w:type="spellEnd"/>
      <w:r>
        <w:t xml:space="preserve"> = "Price of a discount bond", </w:t>
      </w:r>
      <w:proofErr w:type="spellStart"/>
      <w:r>
        <w:t>xlab</w:t>
      </w:r>
      <w:proofErr w:type="spellEnd"/>
      <w:r>
        <w:t xml:space="preserve"> = "Years to </w:t>
      </w:r>
      <w:proofErr w:type="spellStart"/>
      <w:r>
        <w:t>maturity",main</w:t>
      </w:r>
      <w:proofErr w:type="spellEnd"/>
      <w:r>
        <w:t xml:space="preserve"> = "Discount bond - Vasicek model")</w:t>
      </w:r>
    </w:p>
    <w:p w14:paraId="2540E008" w14:textId="7DD646AC" w:rsidR="00555B87" w:rsidRDefault="00193CA1" w:rsidP="00193CA1">
      <w:pPr>
        <w:ind w:left="720" w:hanging="720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3C7475FD" wp14:editId="1BC51922">
            <wp:extent cx="2947411" cy="26638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618" cy="27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CA1">
        <w:rPr>
          <w:noProof/>
        </w:rPr>
        <w:t xml:space="preserve"> </w:t>
      </w:r>
      <w:r w:rsidR="008D1BC3">
        <w:rPr>
          <w:noProof/>
        </w:rPr>
        <w:drawing>
          <wp:inline distT="0" distB="0" distL="0" distR="0" wp14:anchorId="20622780" wp14:editId="2CF5B821">
            <wp:extent cx="2943225" cy="26600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057" cy="26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0BF" w14:textId="77777777" w:rsidR="00C27124" w:rsidRDefault="00C2712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6"/>
        </w:rPr>
      </w:pPr>
      <w:r>
        <w:rPr>
          <w:sz w:val="40"/>
        </w:rPr>
        <w:br w:type="page"/>
      </w:r>
    </w:p>
    <w:p w14:paraId="4221105E" w14:textId="58815C1A" w:rsidR="002F479C" w:rsidRPr="006A03AF" w:rsidRDefault="002F479C" w:rsidP="00150727">
      <w:pPr>
        <w:pStyle w:val="Heading1"/>
      </w:pPr>
      <w:bookmarkStart w:id="4" w:name="_Toc501127713"/>
      <w:r w:rsidRPr="006A03AF">
        <w:lastRenderedPageBreak/>
        <w:t xml:space="preserve">John Cox, Jonathan Ingersoll, Stephen Ross – A </w:t>
      </w:r>
      <w:r w:rsidR="009C4CA6" w:rsidRPr="006A03AF">
        <w:t>T</w:t>
      </w:r>
      <w:r w:rsidRPr="006A03AF">
        <w:t xml:space="preserve">heory of the </w:t>
      </w:r>
      <w:r w:rsidR="009C4CA6" w:rsidRPr="006A03AF">
        <w:t>T</w:t>
      </w:r>
      <w:r w:rsidRPr="006A03AF">
        <w:t xml:space="preserve">erm </w:t>
      </w:r>
      <w:r w:rsidR="009C4CA6" w:rsidRPr="006A03AF">
        <w:t>S</w:t>
      </w:r>
      <w:r w:rsidRPr="006A03AF">
        <w:t xml:space="preserve">tructure of </w:t>
      </w:r>
      <w:r w:rsidR="009C4CA6" w:rsidRPr="006A03AF">
        <w:t>I</w:t>
      </w:r>
      <w:r w:rsidRPr="006A03AF">
        <w:t xml:space="preserve">nterest </w:t>
      </w:r>
      <w:r w:rsidR="009C4CA6" w:rsidRPr="006A03AF">
        <w:t>R</w:t>
      </w:r>
      <w:r w:rsidRPr="006A03AF">
        <w:t>ates</w:t>
      </w:r>
      <w:bookmarkEnd w:id="4"/>
    </w:p>
    <w:p w14:paraId="75B73732" w14:textId="34BBAC2D" w:rsidR="003E5199" w:rsidRDefault="003E5199" w:rsidP="00DB73C3">
      <w:pPr>
        <w:spacing w:after="0"/>
        <w:ind w:left="720" w:hanging="720"/>
      </w:pPr>
    </w:p>
    <w:p w14:paraId="0CEEDB0A" w14:textId="33089727" w:rsidR="00A960E0" w:rsidRPr="00A960E0" w:rsidRDefault="00466A5F" w:rsidP="00A960E0">
      <w:pPr>
        <w:rPr>
          <w:sz w:val="22"/>
        </w:rPr>
      </w:pPr>
      <w:r w:rsidRPr="00C77A16">
        <w:rPr>
          <w:sz w:val="22"/>
          <w:szCs w:val="22"/>
        </w:rPr>
        <w:t>The Cox-Ingersoll-Ross model is an extension of the Vasicek model.</w:t>
      </w:r>
      <w:r w:rsidR="00622E79" w:rsidRPr="00C77A16">
        <w:rPr>
          <w:sz w:val="22"/>
          <w:szCs w:val="22"/>
        </w:rPr>
        <w:t xml:space="preserve"> Unlike Vasicek, </w:t>
      </w:r>
      <w:r w:rsidR="00FF4437" w:rsidRPr="00C77A16">
        <w:rPr>
          <w:sz w:val="22"/>
          <w:szCs w:val="22"/>
        </w:rPr>
        <w:t xml:space="preserve">the </w:t>
      </w:r>
      <w:r w:rsidR="00DF6394" w:rsidRPr="00C77A16">
        <w:rPr>
          <w:sz w:val="22"/>
          <w:szCs w:val="22"/>
        </w:rPr>
        <w:t>Cox-Ingersoll-Ross (</w:t>
      </w:r>
      <w:r w:rsidR="00622E79" w:rsidRPr="00C77A16">
        <w:rPr>
          <w:sz w:val="22"/>
          <w:szCs w:val="22"/>
        </w:rPr>
        <w:t>CIR</w:t>
      </w:r>
      <w:r w:rsidR="00DF6394" w:rsidRPr="00C77A16">
        <w:rPr>
          <w:sz w:val="22"/>
          <w:szCs w:val="22"/>
        </w:rPr>
        <w:t>)</w:t>
      </w:r>
      <w:r w:rsidR="00FF4437" w:rsidRPr="00C77A16">
        <w:rPr>
          <w:sz w:val="22"/>
          <w:szCs w:val="22"/>
        </w:rPr>
        <w:t xml:space="preserve"> model</w:t>
      </w:r>
      <w:r w:rsidR="00622E79" w:rsidRPr="00C77A16">
        <w:rPr>
          <w:sz w:val="22"/>
          <w:szCs w:val="22"/>
        </w:rPr>
        <w:t xml:space="preserve"> is</w:t>
      </w:r>
      <w:r w:rsidR="00FF4437" w:rsidRPr="00C77A16">
        <w:rPr>
          <w:sz w:val="22"/>
          <w:szCs w:val="22"/>
        </w:rPr>
        <w:t xml:space="preserve"> based on an </w:t>
      </w:r>
      <w:r w:rsidR="00AC4EE3" w:rsidRPr="00C77A16">
        <w:rPr>
          <w:sz w:val="22"/>
          <w:szCs w:val="22"/>
        </w:rPr>
        <w:t xml:space="preserve">intertemporal general </w:t>
      </w:r>
      <w:r w:rsidR="00622E79" w:rsidRPr="00C77A16">
        <w:rPr>
          <w:sz w:val="22"/>
          <w:szCs w:val="22"/>
        </w:rPr>
        <w:t>equilibrium model</w:t>
      </w:r>
      <w:r w:rsidR="00AC4EE3" w:rsidRPr="00C77A16">
        <w:rPr>
          <w:sz w:val="22"/>
          <w:szCs w:val="22"/>
        </w:rPr>
        <w:t xml:space="preserve"> (</w:t>
      </w:r>
      <w:r w:rsidR="00FF1966" w:rsidRPr="00C77A16">
        <w:rPr>
          <w:sz w:val="22"/>
          <w:szCs w:val="22"/>
        </w:rPr>
        <w:t xml:space="preserve">meaning that it is derived </w:t>
      </w:r>
      <w:r w:rsidR="00876AB8" w:rsidRPr="00C77A16">
        <w:rPr>
          <w:sz w:val="22"/>
          <w:szCs w:val="22"/>
        </w:rPr>
        <w:t>from</w:t>
      </w:r>
      <w:r w:rsidR="00FF1966" w:rsidRPr="00C77A16">
        <w:rPr>
          <w:sz w:val="22"/>
          <w:szCs w:val="22"/>
        </w:rPr>
        <w:t xml:space="preserve"> a hypothetical structure of the economy</w:t>
      </w:r>
      <w:r w:rsidR="00AC4EE3" w:rsidRPr="00C77A16">
        <w:rPr>
          <w:sz w:val="22"/>
          <w:szCs w:val="22"/>
        </w:rPr>
        <w:t>).</w:t>
      </w:r>
      <w:r w:rsidR="00A960E0">
        <w:rPr>
          <w:sz w:val="22"/>
          <w:szCs w:val="22"/>
        </w:rPr>
        <w:t xml:space="preserve"> </w:t>
      </w:r>
      <w:r w:rsidR="00A960E0">
        <w:rPr>
          <w:sz w:val="22"/>
        </w:rPr>
        <w:t xml:space="preserve">The CIR model conforms to </w:t>
      </w:r>
      <w:r w:rsidR="00A960E0" w:rsidRPr="00666712">
        <w:rPr>
          <w:sz w:val="22"/>
          <w:szCs w:val="22"/>
        </w:rPr>
        <w:t>the expectation hypothesis</w:t>
      </w:r>
      <w:r w:rsidR="00A960E0">
        <w:rPr>
          <w:sz w:val="22"/>
          <w:szCs w:val="22"/>
        </w:rPr>
        <w:t xml:space="preserve"> and </w:t>
      </w:r>
      <w:r w:rsidR="00A960E0" w:rsidRPr="00666712">
        <w:rPr>
          <w:sz w:val="22"/>
          <w:szCs w:val="22"/>
        </w:rPr>
        <w:t>the liquidity preference hypothesi</w:t>
      </w:r>
      <w:r w:rsidR="00A960E0">
        <w:rPr>
          <w:sz w:val="22"/>
          <w:szCs w:val="22"/>
        </w:rPr>
        <w:t>s</w:t>
      </w:r>
      <w:r w:rsidR="00A960E0" w:rsidRPr="00666712">
        <w:rPr>
          <w:sz w:val="22"/>
          <w:szCs w:val="22"/>
        </w:rPr>
        <w:t>.</w:t>
      </w:r>
    </w:p>
    <w:p w14:paraId="2E36BA96" w14:textId="03FA6F91" w:rsidR="00111F97" w:rsidRPr="00C77A16" w:rsidRDefault="00111F97" w:rsidP="00150727">
      <w:pPr>
        <w:rPr>
          <w:sz w:val="22"/>
          <w:szCs w:val="22"/>
        </w:rPr>
      </w:pPr>
      <w:r w:rsidRPr="00C77A16">
        <w:rPr>
          <w:sz w:val="22"/>
          <w:szCs w:val="22"/>
        </w:rPr>
        <w:t>The derived diffusion process of the spot interest rate is:</w:t>
      </w:r>
    </w:p>
    <w:p w14:paraId="53BD3A84" w14:textId="0B2D6CDF" w:rsidR="00876AB8" w:rsidRPr="00C77A16" w:rsidRDefault="00876AB8" w:rsidP="0015072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dt</m:t>
          </m:r>
          <m:r>
            <w:rPr>
              <w:rFonts w:ascii="Cambria Math" w:hAnsi="Cambria Math"/>
              <w:sz w:val="22"/>
              <w:szCs w:val="22"/>
              <w:lang w:val="fr-FR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e>
          </m:d>
        </m:oMath>
      </m:oMathPara>
    </w:p>
    <w:p w14:paraId="58C0FD47" w14:textId="0FCD92EA" w:rsidR="00111F97" w:rsidRPr="00C77A16" w:rsidRDefault="00F261D1" w:rsidP="00A66469">
      <w:pPr>
        <w:spacing w:after="0"/>
        <w:jc w:val="both"/>
        <w:rPr>
          <w:sz w:val="22"/>
          <w:szCs w:val="22"/>
        </w:rPr>
      </w:pPr>
      <w:r w:rsidRPr="00C77A16">
        <w:rPr>
          <w:sz w:val="22"/>
          <w:szCs w:val="22"/>
        </w:rPr>
        <w:t xml:space="preserve">The drift factors </w:t>
      </w:r>
      <m:oMath>
        <m:r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</m:oMath>
      <w:r w:rsidRPr="00C77A16">
        <w:rPr>
          <w:sz w:val="22"/>
          <w:szCs w:val="22"/>
        </w:rPr>
        <w:t xml:space="preserve"> remains the same</w:t>
      </w:r>
      <w:r w:rsidR="00101790" w:rsidRPr="00C77A16">
        <w:rPr>
          <w:sz w:val="22"/>
          <w:szCs w:val="22"/>
        </w:rPr>
        <w:t xml:space="preserve"> compared to the Vasicek model</w:t>
      </w:r>
      <w:r w:rsidR="00622E79" w:rsidRPr="00C77A16">
        <w:rPr>
          <w:sz w:val="22"/>
          <w:szCs w:val="22"/>
        </w:rPr>
        <w:t>, but the diffusion parameter</w:t>
      </w:r>
      <w:r w:rsidRPr="00C77A16">
        <w:rPr>
          <w:sz w:val="22"/>
          <w:szCs w:val="22"/>
        </w:rPr>
        <w:t xml:space="preserve"> is different. The addition 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rad>
      </m:oMath>
      <w:r w:rsidRPr="00C77A16">
        <w:rPr>
          <w:sz w:val="22"/>
          <w:szCs w:val="22"/>
        </w:rPr>
        <w:t xml:space="preserve"> </w:t>
      </w:r>
      <w:r w:rsidR="00A45832" w:rsidRPr="00C77A16">
        <w:rPr>
          <w:sz w:val="22"/>
          <w:szCs w:val="22"/>
        </w:rPr>
        <w:t>results</w:t>
      </w:r>
      <w:r w:rsidR="008F16F1" w:rsidRPr="00C77A16">
        <w:rPr>
          <w:sz w:val="22"/>
          <w:szCs w:val="22"/>
        </w:rPr>
        <w:t xml:space="preserve"> in</w:t>
      </w:r>
      <w:r w:rsidR="00A45832" w:rsidRPr="00C77A16">
        <w:rPr>
          <w:sz w:val="22"/>
          <w:szCs w:val="22"/>
        </w:rPr>
        <w:t xml:space="preserve"> larger deviations when the spot rate is high</w:t>
      </w:r>
      <w:r w:rsidR="000F1651" w:rsidRPr="00C77A16">
        <w:rPr>
          <w:sz w:val="22"/>
          <w:szCs w:val="22"/>
        </w:rPr>
        <w:t>, thus increasing the variance of the spot rate</w:t>
      </w:r>
      <w:r w:rsidR="008F16F1" w:rsidRPr="00C77A16">
        <w:rPr>
          <w:sz w:val="22"/>
          <w:szCs w:val="22"/>
        </w:rPr>
        <w:t xml:space="preserve"> and in lower deviation when the spot rate is low, thus reducing the variance of the spot rate.</w:t>
      </w:r>
      <w:r w:rsidR="00A45832" w:rsidRPr="00C77A16">
        <w:rPr>
          <w:sz w:val="22"/>
          <w:szCs w:val="22"/>
        </w:rPr>
        <w:t xml:space="preserve"> </w:t>
      </w:r>
      <w:r w:rsidR="008F16F1" w:rsidRPr="00C77A16">
        <w:rPr>
          <w:sz w:val="22"/>
          <w:szCs w:val="22"/>
        </w:rPr>
        <w:t>The intuition would be that spot</w:t>
      </w:r>
      <w:r w:rsidR="008F16F1" w:rsidRPr="00C77A16">
        <w:rPr>
          <w:rFonts w:ascii="Calibri" w:hAnsi="Calibri" w:eastAsia="Calibri" w:cs="Calibri"/>
          <w:sz w:val="22"/>
          <w:szCs w:val="22"/>
        </w:rPr>
        <w:t xml:space="preserve"> rates on the market are very low, volatility tends to be also very low.</w:t>
      </w:r>
    </w:p>
    <w:p w14:paraId="12C17A93" w14:textId="6A286AAF" w:rsidR="0075096B" w:rsidRPr="00C77A16" w:rsidRDefault="00111F97" w:rsidP="00A66469">
      <w:pPr>
        <w:jc w:val="both"/>
        <w:rPr>
          <w:sz w:val="22"/>
          <w:szCs w:val="22"/>
        </w:rPr>
      </w:pPr>
      <w:r w:rsidRPr="00C77A16">
        <w:rPr>
          <w:sz w:val="22"/>
          <w:szCs w:val="22"/>
        </w:rPr>
        <w:t>T</w:t>
      </w:r>
      <w:r w:rsidR="00A45832" w:rsidRPr="00C77A16">
        <w:rPr>
          <w:sz w:val="22"/>
          <w:szCs w:val="22"/>
        </w:rPr>
        <w:t xml:space="preserve">he </w:t>
      </w:r>
      <m:oMath>
        <m:r>
          <w:rPr>
            <w:rFonts w:ascii="Cambria Math" w:hAnsi="Cambria Math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004A2AA2" w:rsidRPr="00C77A16">
        <w:rPr>
          <w:sz w:val="22"/>
          <w:szCs w:val="22"/>
        </w:rPr>
        <w:t xml:space="preserve"> will never become negative if</w:t>
      </w:r>
      <w:r w:rsidRPr="00C77A16">
        <w:rPr>
          <w:sz w:val="22"/>
          <w:szCs w:val="22"/>
        </w:rPr>
        <w:t xml:space="preserve"> the initial spot interest rate is </w:t>
      </w:r>
      <w:r w:rsidR="00C06FA1" w:rsidRPr="00C77A16">
        <w:rPr>
          <w:sz w:val="22"/>
          <w:szCs w:val="22"/>
        </w:rPr>
        <w:t>positive</w:t>
      </w:r>
      <w:r w:rsidRPr="00C77A16">
        <w:rPr>
          <w:sz w:val="22"/>
          <w:szCs w:val="22"/>
        </w:rPr>
        <w:t xml:space="preserve"> and</w:t>
      </w:r>
      <w:r w:rsidR="004A2AA2" w:rsidRPr="00C77A1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2ab&gt;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101790" w:rsidRPr="00C77A16">
        <w:rPr>
          <w:color w:val="FF0000"/>
          <w:sz w:val="22"/>
          <w:szCs w:val="22"/>
        </w:rPr>
        <w:t xml:space="preserve"> </w:t>
      </w:r>
      <w:r w:rsidR="00101790" w:rsidRPr="00C77A16">
        <w:rPr>
          <w:sz w:val="22"/>
          <w:szCs w:val="22"/>
        </w:rPr>
        <w:t xml:space="preserve">because the upward drift would </w:t>
      </w:r>
      <w:r w:rsidR="00A45832" w:rsidRPr="00C77A16">
        <w:rPr>
          <w:sz w:val="22"/>
          <w:szCs w:val="22"/>
        </w:rPr>
        <w:t xml:space="preserve">be bigger than a negative </w:t>
      </w:r>
      <w:r w:rsidRPr="00C77A16">
        <w:rPr>
          <w:sz w:val="22"/>
          <w:szCs w:val="22"/>
        </w:rPr>
        <w:t>shock. This</w:t>
      </w:r>
      <w:r w:rsidR="706FE4C7" w:rsidRPr="00C77A16">
        <w:rPr>
          <w:sz w:val="22"/>
          <w:szCs w:val="22"/>
        </w:rPr>
        <w:t xml:space="preserve"> is attributed to the mean-reverting drift that tends to pull </w:t>
      </w:r>
      <m:oMath>
        <m:r>
          <w:rPr>
            <w:rFonts w:ascii="Cambria Math" w:hAnsi="Cambria Math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="706FE4C7" w:rsidRPr="00C77A16">
        <w:rPr>
          <w:sz w:val="22"/>
          <w:szCs w:val="22"/>
        </w:rPr>
        <w:t xml:space="preserve"> towards the long-run average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706FE4C7" w:rsidRPr="00C77A16">
        <w:rPr>
          <w:sz w:val="22"/>
          <w:szCs w:val="22"/>
        </w:rPr>
        <w:t xml:space="preserve"> </w:t>
      </w:r>
      <w:r w:rsidR="00035AFD" w:rsidRPr="00C77A16">
        <w:rPr>
          <w:sz w:val="22"/>
          <w:szCs w:val="22"/>
        </w:rPr>
        <w:t>as well as to</w:t>
      </w:r>
      <w:r w:rsidR="706FE4C7" w:rsidRPr="00C77A16">
        <w:rPr>
          <w:sz w:val="22"/>
          <w:szCs w:val="22"/>
        </w:rPr>
        <w:t xml:space="preserve"> the diminishing volatility </w:t>
      </w:r>
      <w:r w:rsidR="00035AFD" w:rsidRPr="00C77A16">
        <w:rPr>
          <w:sz w:val="22"/>
          <w:szCs w:val="22"/>
        </w:rPr>
        <w:t>due to</w:t>
      </w:r>
      <w:r w:rsidR="706FE4C7" w:rsidRPr="00C77A1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r(t)</m:t>
        </m:r>
      </m:oMath>
      <w:r w:rsidR="706FE4C7" w:rsidRPr="00C77A16">
        <w:rPr>
          <w:sz w:val="22"/>
          <w:szCs w:val="22"/>
        </w:rPr>
        <w:t xml:space="preserve"> </w:t>
      </w:r>
      <w:r w:rsidR="00035AFD" w:rsidRPr="00C77A16">
        <w:rPr>
          <w:sz w:val="22"/>
          <w:szCs w:val="22"/>
        </w:rPr>
        <w:t>being closer</w:t>
      </w:r>
      <w:r w:rsidR="706FE4C7" w:rsidRPr="00C77A16">
        <w:rPr>
          <w:sz w:val="22"/>
          <w:szCs w:val="22"/>
        </w:rPr>
        <w:t xml:space="preserve"> to </w:t>
      </w:r>
      <w:r w:rsidRPr="00C77A16">
        <w:rPr>
          <w:sz w:val="22"/>
          <w:szCs w:val="22"/>
        </w:rPr>
        <w:t>zero</w:t>
      </w:r>
      <w:r w:rsidR="706FE4C7" w:rsidRPr="00C77A16">
        <w:rPr>
          <w:sz w:val="22"/>
          <w:szCs w:val="22"/>
        </w:rPr>
        <w:t xml:space="preserve">. </w:t>
      </w:r>
    </w:p>
    <w:p w14:paraId="311FD700" w14:textId="185A6557" w:rsidR="00C56046" w:rsidRPr="00C77A16" w:rsidRDefault="00A839B5" w:rsidP="00150727">
      <w:pPr>
        <w:rPr>
          <w:sz w:val="22"/>
          <w:szCs w:val="22"/>
        </w:rPr>
      </w:pPr>
      <w:r w:rsidRPr="00C77A16">
        <w:rPr>
          <w:sz w:val="22"/>
          <w:szCs w:val="22"/>
        </w:rPr>
        <w:t>Th</w:t>
      </w:r>
      <w:r w:rsidR="00BF42E7" w:rsidRPr="00C77A16">
        <w:rPr>
          <w:sz w:val="22"/>
          <w:szCs w:val="22"/>
        </w:rPr>
        <w:t xml:space="preserve">e </w:t>
      </w:r>
      <w:r w:rsidR="00082E9D" w:rsidRPr="00C77A16">
        <w:rPr>
          <w:sz w:val="22"/>
          <w:szCs w:val="22"/>
        </w:rPr>
        <w:t>v</w:t>
      </w:r>
      <w:r w:rsidR="00792A03" w:rsidRPr="00C77A16">
        <w:rPr>
          <w:sz w:val="22"/>
          <w:szCs w:val="22"/>
        </w:rPr>
        <w:t xml:space="preserve">alue of the spot rate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C446BA">
        <w:rPr>
          <w:sz w:val="22"/>
          <w:szCs w:val="22"/>
        </w:rPr>
        <w:t xml:space="preserve"> </w:t>
      </w:r>
      <w:r w:rsidR="00792A03" w:rsidRPr="00C77A16">
        <w:rPr>
          <w:sz w:val="22"/>
          <w:szCs w:val="22"/>
        </w:rPr>
        <w:t>is given by:</w:t>
      </w:r>
    </w:p>
    <w:p w14:paraId="2B045AC8" w14:textId="50A83EFF" w:rsidR="008E5D98" w:rsidRPr="00C77A16" w:rsidRDefault="004244C6" w:rsidP="00150727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+σ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 xml:space="preserve">     where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0,T</m:t>
              </m:r>
            </m:e>
          </m:d>
          <m:r>
            <w:rPr>
              <w:rFonts w:ascii="Cambria Math" w:hAnsi="Cambria Math"/>
              <w:sz w:val="22"/>
            </w:rPr>
            <m:t xml:space="preserve">  ;  </m:t>
          </m:r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9</m:t>
              </m:r>
            </m:e>
          </m:d>
        </m:oMath>
      </m:oMathPara>
    </w:p>
    <w:p w14:paraId="73BE8489" w14:textId="40363671" w:rsidR="00E90037" w:rsidRPr="00C77A16" w:rsidRDefault="001509D3" w:rsidP="008B2DE7">
      <w:pPr>
        <w:ind w:left="720" w:firstLine="720"/>
        <w:rPr>
          <w:sz w:val="22"/>
          <w:szCs w:val="22"/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2"/>
              <w:szCs w:val="22"/>
              <w:lang w:val="fr-F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  <w:lang w:val="fr-FR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 xml:space="preserve">      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  <w:szCs w:val="22"/>
                  <w:lang w:val="fr-F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fr-FR"/>
            </w:rPr>
            <m:t>=b</m:t>
          </m:r>
        </m:oMath>
      </m:oMathPara>
    </w:p>
    <w:p w14:paraId="6EEF6E7B" w14:textId="5BD74394" w:rsidR="00E90037" w:rsidRPr="00C77A16" w:rsidRDefault="001509D3" w:rsidP="008B2DE7">
      <w:pPr>
        <w:ind w:left="720" w:firstLine="720"/>
        <w:rPr>
          <w:sz w:val="22"/>
          <w:szCs w:val="22"/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2"/>
              <w:szCs w:val="22"/>
              <w:lang w:val="fr-FR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-2a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-2a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fr-FR"/>
            </w:rPr>
            <m:t xml:space="preserve">       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  <w:szCs w:val="22"/>
                  <w:lang w:val="fr-FR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2a</m:t>
              </m:r>
            </m:den>
          </m:f>
        </m:oMath>
      </m:oMathPara>
    </w:p>
    <w:p w14:paraId="1D65EB3F" w14:textId="193F99FA" w:rsidR="000145C0" w:rsidRPr="008D694B" w:rsidRDefault="005F03B9" w:rsidP="008D694B">
      <w:pPr>
        <w:jc w:val="both"/>
        <w:rPr>
          <w:sz w:val="22"/>
          <w:szCs w:val="22"/>
        </w:rPr>
      </w:pPr>
      <w:r w:rsidRPr="00C77A16">
        <w:rPr>
          <w:sz w:val="22"/>
          <w:szCs w:val="22"/>
        </w:rPr>
        <w:t>The expected va</w:t>
      </w:r>
      <w:r w:rsidR="00461C1F" w:rsidRPr="00C77A16">
        <w:rPr>
          <w:sz w:val="22"/>
          <w:szCs w:val="22"/>
        </w:rPr>
        <w:t xml:space="preserve">lue of the spot rate is the </w:t>
      </w:r>
      <w:r w:rsidR="00AE432D" w:rsidRPr="00C77A16">
        <w:rPr>
          <w:sz w:val="22"/>
          <w:szCs w:val="22"/>
        </w:rPr>
        <w:t xml:space="preserve">same as Vasicek due to the mean-reversion behavior. </w:t>
      </w:r>
      <w:r w:rsidR="009D23BB" w:rsidRPr="00C77A16">
        <w:rPr>
          <w:sz w:val="22"/>
          <w:szCs w:val="22"/>
        </w:rPr>
        <w:t xml:space="preserve">The variance is obviously modified due to the additional </w:t>
      </w:r>
      <w:r w:rsidR="00AD62BA" w:rsidRPr="00C77A16">
        <w:rPr>
          <w:sz w:val="22"/>
          <w:szCs w:val="22"/>
        </w:rPr>
        <w:t xml:space="preserve">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rad>
      </m:oMath>
      <w:r w:rsidR="00AD62BA" w:rsidRPr="00C77A16">
        <w:rPr>
          <w:sz w:val="22"/>
          <w:szCs w:val="22"/>
        </w:rPr>
        <w:t xml:space="preserve">. The asymptotic </w:t>
      </w:r>
      <w:r w:rsidR="00FF6FF4" w:rsidRPr="00C77A16">
        <w:rPr>
          <w:sz w:val="22"/>
          <w:szCs w:val="22"/>
        </w:rPr>
        <w:t>value of the first two moments remain the same.</w:t>
      </w:r>
    </w:p>
    <w:p w14:paraId="204994F2" w14:textId="2BBAA010" w:rsidR="00571016" w:rsidRDefault="00AA5767" w:rsidP="00A960E0">
      <w:pPr>
        <w:tabs>
          <w:tab w:val="left" w:pos="1909"/>
        </w:tabs>
        <w:rPr>
          <w:sz w:val="22"/>
          <w:lang w:val="en-CA"/>
        </w:rPr>
      </w:pPr>
      <w:r>
        <w:rPr>
          <w:sz w:val="22"/>
          <w:lang w:val="en-CA"/>
        </w:rPr>
        <w:t xml:space="preserve">The CIR model </w:t>
      </w:r>
      <w:r w:rsidR="00F83006">
        <w:rPr>
          <w:sz w:val="22"/>
          <w:lang w:val="en-CA"/>
        </w:rPr>
        <w:t>removes the probability of having negative interest rates, but</w:t>
      </w:r>
      <w:r>
        <w:rPr>
          <w:sz w:val="22"/>
          <w:lang w:val="en-CA"/>
        </w:rPr>
        <w:t xml:space="preserve"> </w:t>
      </w:r>
      <w:r w:rsidR="007D014B">
        <w:rPr>
          <w:sz w:val="22"/>
          <w:lang w:val="en-CA"/>
        </w:rPr>
        <w:t xml:space="preserve">retains the second main drawback of the Vasicek model - </w:t>
      </w:r>
      <w:r w:rsidR="000145C0" w:rsidRPr="002F1699">
        <w:rPr>
          <w:sz w:val="22"/>
          <w:lang w:val="en-CA"/>
        </w:rPr>
        <w:t>it is impossible to fit an initial yield curve precisely, because the only parameter that can be used for calibration of the model is the volatility.</w:t>
      </w:r>
    </w:p>
    <w:p w14:paraId="319B5A08" w14:textId="77777777" w:rsidR="008D694B" w:rsidRPr="00A960E0" w:rsidRDefault="008D694B" w:rsidP="00A960E0">
      <w:pPr>
        <w:tabs>
          <w:tab w:val="left" w:pos="1909"/>
        </w:tabs>
        <w:rPr>
          <w:sz w:val="22"/>
          <w:lang w:val="en-CA"/>
        </w:rPr>
      </w:pPr>
    </w:p>
    <w:p w14:paraId="360AEA8E" w14:textId="40C352BB" w:rsidR="00571016" w:rsidRPr="008F68C5" w:rsidRDefault="00571016" w:rsidP="008F68C5">
      <w:pPr>
        <w:rPr>
          <w:rStyle w:val="SubtleEmphasis"/>
          <w:b/>
          <w:color w:val="auto"/>
        </w:rPr>
      </w:pPr>
      <w:r w:rsidRPr="008F68C5">
        <w:rPr>
          <w:rStyle w:val="SubtleEmphasis"/>
          <w:b/>
          <w:color w:val="auto"/>
        </w:rPr>
        <w:t>Simulation of the model and pricing of a zero-coupon bond using R</w:t>
      </w:r>
    </w:p>
    <w:p w14:paraId="16AB502E" w14:textId="491E3761" w:rsidR="00571016" w:rsidRPr="00C77A16" w:rsidRDefault="00571016" w:rsidP="00150727">
      <w:pPr>
        <w:rPr>
          <w:sz w:val="22"/>
          <w:szCs w:val="22"/>
        </w:rPr>
      </w:pPr>
      <w:r w:rsidRPr="00C77A16">
        <w:rPr>
          <w:sz w:val="22"/>
          <w:szCs w:val="22"/>
        </w:rPr>
        <w:t xml:space="preserve">In order to perform simulations of the CIR model, equation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6</m:t>
            </m:r>
          </m:e>
        </m:d>
      </m:oMath>
      <w:r w:rsidRPr="00C77A16">
        <w:rPr>
          <w:sz w:val="22"/>
          <w:szCs w:val="22"/>
        </w:rPr>
        <w:t xml:space="preserve"> can be approximated in discrete terms by:</w:t>
      </w:r>
    </w:p>
    <w:p w14:paraId="108E904A" w14:textId="4A071DAD" w:rsidR="00A52A1D" w:rsidRPr="00C77A16" w:rsidRDefault="004244C6" w:rsidP="000145C0">
      <w:pPr>
        <w:ind w:left="720" w:hanging="720"/>
        <w:jc w:val="center"/>
        <w:rPr>
          <w:color w:val="FF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-a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+b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+σ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rad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Δ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t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2a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</m:d>
      </m:oMath>
      <w:r w:rsidR="00C27124">
        <w:rPr>
          <w:color w:val="FF0000"/>
          <w:sz w:val="22"/>
          <w:szCs w:val="22"/>
        </w:rPr>
        <w:br w:type="page"/>
      </w:r>
    </w:p>
    <w:p w14:paraId="560FE4C6" w14:textId="2A824971" w:rsidR="0012242D" w:rsidRPr="00C77A16" w:rsidRDefault="0012242D" w:rsidP="00DB73C3">
      <w:pPr>
        <w:ind w:left="720" w:hanging="720"/>
        <w:rPr>
          <w:sz w:val="22"/>
          <w:szCs w:val="22"/>
        </w:rPr>
      </w:pPr>
      <w:r w:rsidRPr="00C77A16">
        <w:rPr>
          <w:sz w:val="22"/>
          <w:szCs w:val="22"/>
        </w:rPr>
        <w:lastRenderedPageBreak/>
        <w:t>The price</w:t>
      </w:r>
      <w:r w:rsidR="001E5DCE" w:rsidRPr="00C77A16">
        <w:rPr>
          <w:sz w:val="22"/>
          <w:szCs w:val="22"/>
        </w:rPr>
        <w:t xml:space="preserve"> </w:t>
      </w:r>
      <w:r w:rsidRPr="00C77A16">
        <w:rPr>
          <w:sz w:val="22"/>
          <w:szCs w:val="22"/>
        </w:rPr>
        <w:t xml:space="preserve">of a zero-coupon bond with maturity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C77A16">
        <w:rPr>
          <w:sz w:val="22"/>
          <w:szCs w:val="22"/>
        </w:rPr>
        <w:t xml:space="preserve"> at time </w:t>
      </w:r>
      <m:oMath>
        <m:r>
          <w:rPr>
            <w:rFonts w:ascii="Cambria Math" w:hAnsi="Cambria Math"/>
            <w:sz w:val="22"/>
            <w:szCs w:val="22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0,T</m:t>
            </m:r>
          </m:e>
        </m:d>
      </m:oMath>
      <w:r w:rsidRPr="00C77A16">
        <w:rPr>
          <w:sz w:val="22"/>
          <w:szCs w:val="22"/>
        </w:rPr>
        <w:t xml:space="preserve"> can be obtained by solving:</w:t>
      </w:r>
    </w:p>
    <w:p w14:paraId="3AC8690E" w14:textId="0CDB137A" w:rsidR="0012242D" w:rsidRPr="00C77A16" w:rsidRDefault="0012242D" w:rsidP="00DB73C3">
      <w:pPr>
        <w:ind w:left="720" w:hanging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r,t,T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t,T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t,T</m:t>
                  </m:r>
                </m:e>
              </m:d>
            </m:sup>
          </m:sSup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11</m:t>
              </m:r>
            </m:e>
          </m:d>
        </m:oMath>
      </m:oMathPara>
    </w:p>
    <w:p w14:paraId="357311DB" w14:textId="007A2166" w:rsidR="0012242D" w:rsidRPr="00C77A16" w:rsidRDefault="0012242D" w:rsidP="00DB73C3">
      <w:pPr>
        <w:ind w:left="720" w:hanging="720"/>
        <w:rPr>
          <w:sz w:val="22"/>
          <w:szCs w:val="22"/>
        </w:rPr>
      </w:pPr>
      <w:r w:rsidRPr="00C77A16">
        <w:rPr>
          <w:sz w:val="22"/>
          <w:szCs w:val="22"/>
        </w:rPr>
        <w:t>Where:</w:t>
      </w:r>
    </w:p>
    <w:p w14:paraId="7C92E558" w14:textId="071E27F2" w:rsidR="00BC4D03" w:rsidRPr="00A841EA" w:rsidRDefault="0012242D" w:rsidP="00DB73C3">
      <w:pPr>
        <w:ind w:left="720" w:hanging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h=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t,T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t-1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h+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a+h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t,T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a+h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a+h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t-1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2ab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2"/>
              <w:szCs w:val="22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14</m:t>
              </m:r>
            </m:e>
          </m:d>
        </m:oMath>
      </m:oMathPara>
    </w:p>
    <w:p w14:paraId="1D3D0BC8" w14:textId="73E7062F" w:rsidR="00A841EA" w:rsidRDefault="00A841EA" w:rsidP="00DB73C3">
      <w:pPr>
        <w:ind w:left="720" w:hanging="720"/>
        <w:rPr>
          <w:sz w:val="22"/>
          <w:szCs w:val="22"/>
        </w:rPr>
      </w:pPr>
    </w:p>
    <w:p w14:paraId="75C49FAC" w14:textId="6536F11A" w:rsidR="005D6A20" w:rsidRPr="00A841EA" w:rsidRDefault="005D6A20" w:rsidP="005D6A20">
      <w:pPr>
        <w:jc w:val="both"/>
        <w:rPr>
          <w:sz w:val="22"/>
          <w:szCs w:val="22"/>
        </w:rPr>
      </w:pPr>
      <w:r w:rsidRPr="00A841EA">
        <w:rPr>
          <w:sz w:val="22"/>
          <w:szCs w:val="22"/>
        </w:rPr>
        <w:t xml:space="preserve">The following R code aims to replicate the term structure of interest rates shown in the introduction of this paper as well as to simulate the price of a zero-coupon bond with a 30-year maturity. The parameters a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Pr="00A841EA">
        <w:rPr>
          <w:sz w:val="22"/>
          <w:szCs w:val="22"/>
        </w:rPr>
        <w:t xml:space="preserve"> were chosen in a semi-arbitrary manner</w:t>
      </w:r>
      <w:r>
        <w:rPr>
          <w:sz w:val="22"/>
          <w:szCs w:val="22"/>
        </w:rPr>
        <w:t xml:space="preserve"> and are the same as the ones used for the Vasicek model</w:t>
      </w:r>
      <w:r w:rsidRPr="00A841EA">
        <w:rPr>
          <w:sz w:val="22"/>
          <w:szCs w:val="22"/>
        </w:rPr>
        <w:t xml:space="preserve">. Techniques to estimate </w:t>
      </w:r>
      <w:r>
        <w:rPr>
          <w:sz w:val="22"/>
          <w:szCs w:val="22"/>
        </w:rPr>
        <w:t xml:space="preserve">these parameters </w:t>
      </w:r>
      <w:r w:rsidRPr="00A841EA">
        <w:rPr>
          <w:sz w:val="22"/>
          <w:szCs w:val="22"/>
        </w:rPr>
        <w:t xml:space="preserve">rigorously </w:t>
      </w:r>
      <w:r>
        <w:rPr>
          <w:sz w:val="22"/>
          <w:szCs w:val="22"/>
        </w:rPr>
        <w:t xml:space="preserve">do </w:t>
      </w:r>
      <w:r w:rsidRPr="00A841EA">
        <w:rPr>
          <w:sz w:val="22"/>
          <w:szCs w:val="22"/>
        </w:rPr>
        <w:t>exist.</w:t>
      </w:r>
      <w:r w:rsidR="008D1BC3">
        <w:rPr>
          <w:sz w:val="22"/>
          <w:szCs w:val="22"/>
        </w:rPr>
        <w:t xml:space="preserve"> The following simulations represent an indicative example.</w:t>
      </w:r>
    </w:p>
    <w:p w14:paraId="132E8F4F" w14:textId="77777777" w:rsidR="005D6A20" w:rsidRDefault="005D6A20" w:rsidP="005D6A20">
      <w:pPr>
        <w:spacing w:after="0"/>
      </w:pPr>
    </w:p>
    <w:p w14:paraId="7C3C9872" w14:textId="77777777" w:rsidR="005D6A20" w:rsidRDefault="005D6A20" w:rsidP="005D6A20">
      <w:pPr>
        <w:spacing w:after="0"/>
      </w:pPr>
      <w:r>
        <w:t xml:space="preserve">period = 30              </w:t>
      </w:r>
      <w:r>
        <w:rPr>
          <w:color w:val="70AD47"/>
        </w:rPr>
        <w:t># 1-year period</w:t>
      </w:r>
    </w:p>
    <w:p w14:paraId="3BB149F2" w14:textId="77777777" w:rsidR="005D6A20" w:rsidRDefault="005D6A20" w:rsidP="005D6A20">
      <w:pPr>
        <w:spacing w:after="0"/>
      </w:pPr>
      <w:r>
        <w:t xml:space="preserve">T = period*250        </w:t>
      </w:r>
      <w:r>
        <w:rPr>
          <w:color w:val="70AD47"/>
        </w:rPr>
        <w:t># number of steps in terms of work days</w:t>
      </w:r>
    </w:p>
    <w:p w14:paraId="1B6E9E8F" w14:textId="77777777" w:rsidR="005D6A20" w:rsidRDefault="005D6A20" w:rsidP="005D6A20">
      <w:pPr>
        <w:spacing w:after="0"/>
      </w:pPr>
      <w:r>
        <w:t xml:space="preserve">step = period/T       </w:t>
      </w:r>
      <w:r>
        <w:rPr>
          <w:color w:val="70AD47"/>
        </w:rPr>
        <w:t># numerical representation of a step</w:t>
      </w:r>
    </w:p>
    <w:p w14:paraId="7DC59F06" w14:textId="77777777" w:rsidR="005D6A20" w:rsidRDefault="005D6A20" w:rsidP="005D6A20">
      <w:pPr>
        <w:spacing w:after="0"/>
      </w:pPr>
      <w:proofErr w:type="spellStart"/>
      <w:r>
        <w:t>timesequence</w:t>
      </w:r>
      <w:proofErr w:type="spellEnd"/>
      <w:r>
        <w:t xml:space="preserve">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0,period,length.out = T)    </w:t>
      </w:r>
      <w:r>
        <w:rPr>
          <w:color w:val="70AD47"/>
        </w:rPr>
        <w:t>#time range (x axis)</w:t>
      </w:r>
    </w:p>
    <w:p w14:paraId="2172A989" w14:textId="77777777" w:rsidR="005D6A20" w:rsidRDefault="005D6A20" w:rsidP="005D6A20">
      <w:pPr>
        <w:spacing w:after="0"/>
      </w:pPr>
    </w:p>
    <w:p w14:paraId="46DEA617" w14:textId="77777777" w:rsidR="005D6A20" w:rsidRDefault="005D6A20" w:rsidP="005D6A20">
      <w:pPr>
        <w:spacing w:after="0"/>
        <w:rPr>
          <w:color w:val="70AD47"/>
        </w:rPr>
      </w:pPr>
      <w:r>
        <w:rPr>
          <w:color w:val="70AD47"/>
        </w:rPr>
        <w:t># Simulation of a Vasicek/Ornstein-Uhlenbeck process</w:t>
      </w:r>
    </w:p>
    <w:p w14:paraId="66969878" w14:textId="77777777" w:rsidR="005D6A20" w:rsidRDefault="005D6A20" w:rsidP="005D6A20">
      <w:pPr>
        <w:spacing w:after="0"/>
      </w:pPr>
      <w:r>
        <w:t xml:space="preserve">a = 0.1                 </w:t>
      </w:r>
      <w:r>
        <w:rPr>
          <w:color w:val="70AD47"/>
        </w:rPr>
        <w:t># convergence speed factor</w:t>
      </w:r>
    </w:p>
    <w:p w14:paraId="3A6424D0" w14:textId="77777777" w:rsidR="005D6A20" w:rsidRDefault="005D6A20" w:rsidP="005D6A20">
      <w:pPr>
        <w:spacing w:after="0"/>
      </w:pPr>
      <w:r>
        <w:t xml:space="preserve">b = 0.0276          </w:t>
      </w:r>
      <w:r>
        <w:rPr>
          <w:color w:val="70AD47"/>
        </w:rPr>
        <w:t># convergence limit (fundamental value of the spot rate)</w:t>
      </w:r>
    </w:p>
    <w:p w14:paraId="2EE504A6" w14:textId="77777777" w:rsidR="005D6A20" w:rsidRDefault="005D6A20" w:rsidP="005D6A20">
      <w:pPr>
        <w:spacing w:after="0"/>
      </w:pPr>
      <w:r>
        <w:t xml:space="preserve">sigma = 0.005    </w:t>
      </w:r>
      <w:r>
        <w:rPr>
          <w:color w:val="70AD47"/>
        </w:rPr>
        <w:t xml:space="preserve"># annualized instantaneous volatility </w:t>
      </w:r>
    </w:p>
    <w:p w14:paraId="22F019EA" w14:textId="77777777" w:rsidR="005D6A20" w:rsidRDefault="005D6A20" w:rsidP="005D6A20">
      <w:pPr>
        <w:spacing w:after="0"/>
      </w:pPr>
      <w:r>
        <w:t xml:space="preserve">r_0 </w:t>
      </w:r>
      <w:proofErr w:type="gramStart"/>
      <w:r>
        <w:t>=  0.01</w:t>
      </w:r>
      <w:proofErr w:type="gramEnd"/>
      <w:r>
        <w:t xml:space="preserve">          </w:t>
      </w:r>
      <w:r>
        <w:rPr>
          <w:color w:val="70AD47"/>
        </w:rPr>
        <w:t># initial value of the interest rate</w:t>
      </w:r>
    </w:p>
    <w:p w14:paraId="701EF607" w14:textId="77777777" w:rsidR="005D6A20" w:rsidRDefault="005D6A20" w:rsidP="005D6A20">
      <w:pPr>
        <w:spacing w:after="0"/>
      </w:pPr>
      <w:proofErr w:type="spellStart"/>
      <w:r>
        <w:t>r_t</w:t>
      </w:r>
      <w:proofErr w:type="spellEnd"/>
      <w:r>
        <w:t xml:space="preserve"> = </w:t>
      </w:r>
      <w:proofErr w:type="spellStart"/>
      <w:r>
        <w:t>timesequence</w:t>
      </w:r>
      <w:proofErr w:type="spellEnd"/>
      <w:r>
        <w:t xml:space="preserve">  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6ED16A71" w14:textId="77777777" w:rsidR="005D6A20" w:rsidRDefault="005D6A20" w:rsidP="005D6A20">
      <w:pPr>
        <w:spacing w:after="0"/>
      </w:pPr>
      <w:proofErr w:type="spellStart"/>
      <w:r>
        <w:t>r_</w:t>
      </w:r>
      <w:proofErr w:type="gramStart"/>
      <w:r>
        <w:t>t</w:t>
      </w:r>
      <w:proofErr w:type="spellEnd"/>
      <w:r>
        <w:t>[</w:t>
      </w:r>
      <w:proofErr w:type="gramEnd"/>
      <w:r>
        <w:t xml:space="preserve">1] = r_0        </w:t>
      </w:r>
      <w:r>
        <w:rPr>
          <w:color w:val="70AD47"/>
        </w:rPr>
        <w:t># setting of the initial value of the vector</w:t>
      </w:r>
    </w:p>
    <w:p w14:paraId="72ED73A6" w14:textId="77777777" w:rsidR="005D6A20" w:rsidRDefault="005D6A20" w:rsidP="005D6A20">
      <w:pPr>
        <w:spacing w:after="0"/>
      </w:pPr>
      <w:r>
        <w:t xml:space="preserve">epsilon = </w:t>
      </w:r>
      <w:proofErr w:type="spellStart"/>
      <w:r>
        <w:t>rnorm</w:t>
      </w:r>
      <w:proofErr w:type="spellEnd"/>
      <w:r>
        <w:t>(</w:t>
      </w:r>
      <w:proofErr w:type="gramStart"/>
      <w:r>
        <w:t xml:space="preserve">T)   </w:t>
      </w:r>
      <w:proofErr w:type="gramEnd"/>
      <w:r>
        <w:rPr>
          <w:color w:val="70AD47"/>
        </w:rPr>
        <w:t>#vector of 300 normally distributed values</w:t>
      </w:r>
    </w:p>
    <w:p w14:paraId="1A7A9839" w14:textId="77777777" w:rsidR="005D6A20" w:rsidRDefault="005D6A20" w:rsidP="005D6A20">
      <w:pPr>
        <w:spacing w:after="0"/>
      </w:pPr>
      <w:r>
        <w:t xml:space="preserve">#w = </w:t>
      </w:r>
      <w:proofErr w:type="spellStart"/>
      <w:r>
        <w:t>cumsum</w:t>
      </w:r>
      <w:proofErr w:type="spellEnd"/>
      <w:r>
        <w:t>(</w:t>
      </w:r>
      <w:proofErr w:type="gramStart"/>
      <w:r>
        <w:t xml:space="preserve">epsilon)  </w:t>
      </w:r>
      <w:r>
        <w:rPr>
          <w:color w:val="70AD47"/>
        </w:rPr>
        <w:t xml:space="preserve"> </w:t>
      </w:r>
      <w:proofErr w:type="gramEnd"/>
      <w:r>
        <w:rPr>
          <w:color w:val="70AD47"/>
        </w:rPr>
        <w:t># vector containing the state of the Wiener process at each time value</w:t>
      </w:r>
    </w:p>
    <w:p w14:paraId="6C2E925A" w14:textId="77777777" w:rsidR="005D6A20" w:rsidRDefault="005D6A20" w:rsidP="005D6A20">
      <w:pPr>
        <w:spacing w:after="0"/>
      </w:pPr>
    </w:p>
    <w:p w14:paraId="51B18A1E" w14:textId="77777777" w:rsidR="005D6A20" w:rsidRDefault="005D6A20" w:rsidP="005D6A20">
      <w:pPr>
        <w:spacing w:after="0"/>
      </w:pPr>
    </w:p>
    <w:p w14:paraId="230C91D1" w14:textId="616DDC0B" w:rsidR="005D6A20" w:rsidRDefault="005D6A20" w:rsidP="005D6A20">
      <w:pPr>
        <w:spacing w:after="0"/>
        <w:rPr>
          <w:color w:val="70AD47"/>
        </w:rPr>
      </w:pPr>
      <w:r>
        <w:rPr>
          <w:color w:val="70AD47"/>
        </w:rPr>
        <w:t xml:space="preserve"># </w:t>
      </w:r>
      <w:r w:rsidR="004A3D17">
        <w:rPr>
          <w:color w:val="70AD47"/>
        </w:rPr>
        <w:t>CIR</w:t>
      </w:r>
      <w:r>
        <w:rPr>
          <w:color w:val="70AD47"/>
        </w:rPr>
        <w:t xml:space="preserve"> term structure simulation</w:t>
      </w:r>
    </w:p>
    <w:p w14:paraId="6E82CFC0" w14:textId="77777777" w:rsidR="004A3D17" w:rsidRDefault="004A3D17" w:rsidP="004A3D17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2:T</w:t>
      </w:r>
      <w:proofErr w:type="gramEnd"/>
      <w:r>
        <w:t>){ #realization of the exact solution of the CIR model</w:t>
      </w:r>
    </w:p>
    <w:p w14:paraId="2B68DD15" w14:textId="77777777" w:rsidR="004A3D17" w:rsidRDefault="004A3D17" w:rsidP="004A3D17">
      <w:pPr>
        <w:spacing w:after="0"/>
      </w:pPr>
      <w:r>
        <w:t xml:space="preserve">  r_t[i]=r_t[i-</w:t>
      </w:r>
      <w:proofErr w:type="gramStart"/>
      <w:r>
        <w:t>1]*</w:t>
      </w:r>
      <w:proofErr w:type="gramEnd"/>
      <w:r>
        <w:t>exp(-a*step)+b*(1-exp(-a*step))+sigma*sqrt((1-exp(-2*a*step))/2*a)*sqrt(r_t[i-1])*epsilon[i]</w:t>
      </w:r>
    </w:p>
    <w:p w14:paraId="70F62A7E" w14:textId="77777777" w:rsidR="004A3D17" w:rsidRDefault="004A3D17" w:rsidP="004A3D17">
      <w:pPr>
        <w:spacing w:after="0"/>
      </w:pPr>
      <w:r>
        <w:t xml:space="preserve">}         </w:t>
      </w:r>
    </w:p>
    <w:p w14:paraId="7E8AF829" w14:textId="763696F9" w:rsidR="005D6A20" w:rsidRDefault="004A3D17" w:rsidP="004A3D17">
      <w:pPr>
        <w:spacing w:after="0"/>
      </w:pPr>
      <w:proofErr w:type="gramStart"/>
      <w:r>
        <w:t>plot(</w:t>
      </w:r>
      <w:proofErr w:type="spellStart"/>
      <w:proofErr w:type="gramEnd"/>
      <w:r>
        <w:t>timesequence,r_t,type</w:t>
      </w:r>
      <w:proofErr w:type="spellEnd"/>
      <w:r>
        <w:t>='</w:t>
      </w:r>
      <w:proofErr w:type="spellStart"/>
      <w:r>
        <w:t>l',col</w:t>
      </w:r>
      <w:proofErr w:type="spellEnd"/>
      <w:r>
        <w:t xml:space="preserve">='red', </w:t>
      </w:r>
      <w:proofErr w:type="spellStart"/>
      <w:r>
        <w:t>ylab</w:t>
      </w:r>
      <w:proofErr w:type="spellEnd"/>
      <w:r>
        <w:t xml:space="preserve"> = "Interest Rate", </w:t>
      </w:r>
      <w:proofErr w:type="spellStart"/>
      <w:r>
        <w:t>xlab</w:t>
      </w:r>
      <w:proofErr w:type="spellEnd"/>
      <w:r>
        <w:t xml:space="preserve"> = "Years to </w:t>
      </w:r>
      <w:proofErr w:type="spellStart"/>
      <w:r>
        <w:t>maturity",main</w:t>
      </w:r>
      <w:proofErr w:type="spellEnd"/>
      <w:r>
        <w:t xml:space="preserve"> = "CIR model realization")</w:t>
      </w:r>
    </w:p>
    <w:p w14:paraId="274AD495" w14:textId="77777777" w:rsidR="004A3D17" w:rsidRDefault="004A3D17" w:rsidP="004A3D17">
      <w:pPr>
        <w:spacing w:after="0"/>
      </w:pPr>
    </w:p>
    <w:p w14:paraId="345F3C93" w14:textId="77777777" w:rsidR="005D6A20" w:rsidRPr="00950693" w:rsidRDefault="005D6A20" w:rsidP="005D6A20">
      <w:pPr>
        <w:spacing w:after="0"/>
      </w:pPr>
      <w:proofErr w:type="spellStart"/>
      <w:r w:rsidRPr="00950693">
        <w:t>B_t_T</w:t>
      </w:r>
      <w:proofErr w:type="spellEnd"/>
      <w:r w:rsidRPr="00950693">
        <w:t>=</w:t>
      </w:r>
      <w:proofErr w:type="spellStart"/>
      <w:r w:rsidRPr="00950693">
        <w:t>timesequence</w:t>
      </w:r>
      <w:proofErr w:type="spellEnd"/>
      <w:r w:rsidRPr="00950693">
        <w:t xml:space="preserve">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44A39AA9" w14:textId="77777777" w:rsidR="005D6A20" w:rsidRPr="00950693" w:rsidRDefault="005D6A20" w:rsidP="005D6A20">
      <w:pPr>
        <w:spacing w:after="0"/>
      </w:pPr>
      <w:proofErr w:type="spellStart"/>
      <w:r w:rsidRPr="00950693">
        <w:t>A_t_T</w:t>
      </w:r>
      <w:proofErr w:type="spellEnd"/>
      <w:r w:rsidRPr="00950693">
        <w:t>=</w:t>
      </w:r>
      <w:proofErr w:type="spellStart"/>
      <w:r w:rsidRPr="00950693">
        <w:t>timesequence</w:t>
      </w:r>
      <w:proofErr w:type="spellEnd"/>
      <w:r w:rsidRPr="00950693">
        <w:t xml:space="preserve">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53711544" w14:textId="77777777" w:rsidR="005D6A20" w:rsidRDefault="005D6A20" w:rsidP="005D6A20">
      <w:pPr>
        <w:spacing w:after="0"/>
      </w:pPr>
      <w:proofErr w:type="spellStart"/>
      <w:r>
        <w:t>P_t_T</w:t>
      </w:r>
      <w:proofErr w:type="spellEnd"/>
      <w:r>
        <w:t>=</w:t>
      </w:r>
      <w:proofErr w:type="spellStart"/>
      <w:r>
        <w:t>timesequence</w:t>
      </w:r>
      <w:proofErr w:type="spellEnd"/>
      <w:r>
        <w:t xml:space="preserve"> </w:t>
      </w:r>
      <w:r>
        <w:rPr>
          <w:color w:val="70AD47"/>
        </w:rPr>
        <w:t xml:space="preserve">#initialization of </w:t>
      </w:r>
      <w:proofErr w:type="spellStart"/>
      <w:r>
        <w:rPr>
          <w:color w:val="70AD47"/>
        </w:rPr>
        <w:t>r_t</w:t>
      </w:r>
      <w:proofErr w:type="spellEnd"/>
    </w:p>
    <w:p w14:paraId="0CE45B87" w14:textId="77777777" w:rsidR="005D6A20" w:rsidRDefault="005D6A20" w:rsidP="005D6A20">
      <w:pPr>
        <w:spacing w:after="0"/>
      </w:pPr>
    </w:p>
    <w:p w14:paraId="2F980CCE" w14:textId="722838A1" w:rsidR="005D6A20" w:rsidRDefault="005D6A20" w:rsidP="005D6A20">
      <w:pPr>
        <w:spacing w:after="0"/>
        <w:rPr>
          <w:color w:val="70AD47"/>
        </w:rPr>
      </w:pPr>
      <w:r>
        <w:rPr>
          <w:color w:val="70AD47"/>
        </w:rPr>
        <w:t xml:space="preserve"># </w:t>
      </w:r>
      <w:r w:rsidR="004A3D17">
        <w:rPr>
          <w:color w:val="70AD47"/>
        </w:rPr>
        <w:t>CIR</w:t>
      </w:r>
      <w:r>
        <w:rPr>
          <w:color w:val="70AD47"/>
        </w:rPr>
        <w:t xml:space="preserve"> price of a discount bound</w:t>
      </w:r>
    </w:p>
    <w:p w14:paraId="0A5670C2" w14:textId="77777777" w:rsidR="004A3D17" w:rsidRDefault="004A3D17" w:rsidP="004A3D17">
      <w:pPr>
        <w:spacing w:after="0"/>
        <w:ind w:left="720" w:hanging="720"/>
      </w:pPr>
      <w:r>
        <w:t>h=sqrt(a^2+2*sigma^2)</w:t>
      </w:r>
    </w:p>
    <w:p w14:paraId="3130859D" w14:textId="77777777" w:rsidR="004A3D17" w:rsidRDefault="004A3D17" w:rsidP="004A3D17">
      <w:pPr>
        <w:spacing w:after="0"/>
        <w:ind w:left="720" w:hanging="72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2:T</w:t>
      </w:r>
      <w:proofErr w:type="gramEnd"/>
      <w:r>
        <w:t>){ #realization of the exact solution of the Vasicek model</w:t>
      </w:r>
    </w:p>
    <w:p w14:paraId="2D82A849" w14:textId="77777777" w:rsidR="004A3D17" w:rsidRDefault="004A3D17" w:rsidP="004A3D17">
      <w:pPr>
        <w:spacing w:after="0"/>
        <w:ind w:left="720" w:hanging="720"/>
      </w:pPr>
      <w:r>
        <w:t xml:space="preserve">  </w:t>
      </w:r>
      <w:proofErr w:type="spellStart"/>
      <w:r>
        <w:t>B_t_T</w:t>
      </w:r>
      <w:proofErr w:type="spellEnd"/>
      <w:r>
        <w:t>[</w:t>
      </w:r>
      <w:proofErr w:type="spellStart"/>
      <w:r>
        <w:t>i</w:t>
      </w:r>
      <w:proofErr w:type="spellEnd"/>
      <w:r>
        <w:t>] = 2*exp(h*(T-timesequence[i])-1)/(2*h+(a+</w:t>
      </w:r>
      <w:proofErr w:type="gramStart"/>
      <w:r>
        <w:t>h)*</w:t>
      </w:r>
      <w:proofErr w:type="gramEnd"/>
      <w:r>
        <w:t>exp(h*(T-timesequence[i])-1))</w:t>
      </w:r>
    </w:p>
    <w:p w14:paraId="087EC09B" w14:textId="77777777" w:rsidR="004A3D17" w:rsidRDefault="004A3D17" w:rsidP="004A3D17">
      <w:pPr>
        <w:spacing w:after="0"/>
        <w:ind w:left="720" w:hanging="720"/>
      </w:pPr>
      <w:r>
        <w:t xml:space="preserve">  </w:t>
      </w:r>
      <w:proofErr w:type="spellStart"/>
      <w:r>
        <w:t>A_t_T</w:t>
      </w:r>
      <w:proofErr w:type="spellEnd"/>
      <w:r>
        <w:t>[</w:t>
      </w:r>
      <w:proofErr w:type="spellStart"/>
      <w:r>
        <w:t>i</w:t>
      </w:r>
      <w:proofErr w:type="spellEnd"/>
      <w:r>
        <w:t>] = (2*h*exp((a+</w:t>
      </w:r>
      <w:proofErr w:type="gramStart"/>
      <w:r>
        <w:t>h)*</w:t>
      </w:r>
      <w:proofErr w:type="gramEnd"/>
      <w:r>
        <w:t>(T-timesequence[i])/2)/(2*h+(a+h)*exp(h*(T-timesequence[i])-1)))^(2*a*b/sigma^2)</w:t>
      </w:r>
    </w:p>
    <w:p w14:paraId="01AFA3C0" w14:textId="77777777" w:rsidR="004A3D17" w:rsidRPr="004A3D17" w:rsidRDefault="004A3D17" w:rsidP="004A3D17">
      <w:pPr>
        <w:spacing w:after="0"/>
        <w:ind w:left="720" w:hanging="720"/>
        <w:rPr>
          <w:lang w:val="fr-FR"/>
        </w:rPr>
      </w:pPr>
      <w:r>
        <w:t xml:space="preserve">  </w:t>
      </w:r>
      <w:proofErr w:type="spellStart"/>
      <w:r w:rsidRPr="004A3D17">
        <w:rPr>
          <w:lang w:val="fr-FR"/>
        </w:rPr>
        <w:t>P_t_T</w:t>
      </w:r>
      <w:proofErr w:type="spellEnd"/>
      <w:r w:rsidRPr="004A3D17">
        <w:rPr>
          <w:lang w:val="fr-FR"/>
        </w:rPr>
        <w:t xml:space="preserve">[i] = </w:t>
      </w:r>
      <w:proofErr w:type="spellStart"/>
      <w:r w:rsidRPr="004A3D17">
        <w:rPr>
          <w:lang w:val="fr-FR"/>
        </w:rPr>
        <w:t>A_t_T</w:t>
      </w:r>
      <w:proofErr w:type="spellEnd"/>
      <w:r w:rsidRPr="004A3D17">
        <w:rPr>
          <w:lang w:val="fr-FR"/>
        </w:rPr>
        <w:t>[i]*</w:t>
      </w:r>
      <w:proofErr w:type="spellStart"/>
      <w:r w:rsidRPr="004A3D17">
        <w:rPr>
          <w:lang w:val="fr-FR"/>
        </w:rPr>
        <w:t>exp</w:t>
      </w:r>
      <w:proofErr w:type="spellEnd"/>
      <w:r w:rsidRPr="004A3D17">
        <w:rPr>
          <w:lang w:val="fr-FR"/>
        </w:rPr>
        <w:t>(-</w:t>
      </w:r>
      <w:proofErr w:type="spellStart"/>
      <w:r w:rsidRPr="004A3D17">
        <w:rPr>
          <w:lang w:val="fr-FR"/>
        </w:rPr>
        <w:t>r_t</w:t>
      </w:r>
      <w:proofErr w:type="spellEnd"/>
      <w:r w:rsidRPr="004A3D17">
        <w:rPr>
          <w:lang w:val="fr-FR"/>
        </w:rPr>
        <w:t>[i]*</w:t>
      </w:r>
      <w:proofErr w:type="spellStart"/>
      <w:r w:rsidRPr="004A3D17">
        <w:rPr>
          <w:lang w:val="fr-FR"/>
        </w:rPr>
        <w:t>B_t_T</w:t>
      </w:r>
      <w:proofErr w:type="spellEnd"/>
      <w:r w:rsidRPr="004A3D17">
        <w:rPr>
          <w:lang w:val="fr-FR"/>
        </w:rPr>
        <w:t>[i])</w:t>
      </w:r>
    </w:p>
    <w:p w14:paraId="4A299B05" w14:textId="77777777" w:rsidR="004A3D17" w:rsidRDefault="004A3D17" w:rsidP="004A3D17">
      <w:pPr>
        <w:spacing w:after="0"/>
        <w:ind w:left="720" w:hanging="720"/>
      </w:pPr>
      <w:r>
        <w:t>}</w:t>
      </w:r>
    </w:p>
    <w:p w14:paraId="392CF758" w14:textId="77777777" w:rsidR="004A3D17" w:rsidRDefault="004A3D17" w:rsidP="004A3D17">
      <w:pPr>
        <w:spacing w:after="0"/>
        <w:ind w:left="720" w:hanging="720"/>
      </w:pPr>
      <w:proofErr w:type="spellStart"/>
      <w:r>
        <w:t>P_t_T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P_t_T</w:t>
      </w:r>
      <w:proofErr w:type="spellEnd"/>
      <w:r>
        <w:t>[2]</w:t>
      </w:r>
    </w:p>
    <w:p w14:paraId="00E53F93" w14:textId="0D19C45D" w:rsidR="005D6A20" w:rsidRPr="0064731A" w:rsidRDefault="004A3D17" w:rsidP="004A3D17">
      <w:pPr>
        <w:rPr>
          <w:sz w:val="22"/>
          <w:szCs w:val="22"/>
        </w:rPr>
      </w:pPr>
      <w:proofErr w:type="gramStart"/>
      <w:r>
        <w:t>plot(</w:t>
      </w:r>
      <w:proofErr w:type="spellStart"/>
      <w:proofErr w:type="gramEnd"/>
      <w:r>
        <w:t>timesequence,P_t_T,type</w:t>
      </w:r>
      <w:proofErr w:type="spellEnd"/>
      <w:r>
        <w:t>='</w:t>
      </w:r>
      <w:proofErr w:type="spellStart"/>
      <w:r>
        <w:t>l',col</w:t>
      </w:r>
      <w:proofErr w:type="spellEnd"/>
      <w:r>
        <w:t xml:space="preserve">='red', </w:t>
      </w:r>
      <w:proofErr w:type="spellStart"/>
      <w:r>
        <w:t>ylab</w:t>
      </w:r>
      <w:proofErr w:type="spellEnd"/>
      <w:r>
        <w:t xml:space="preserve"> = "Price", </w:t>
      </w:r>
      <w:proofErr w:type="spellStart"/>
      <w:r>
        <w:t>xlab</w:t>
      </w:r>
      <w:proofErr w:type="spellEnd"/>
      <w:r>
        <w:t xml:space="preserve"> = "Years to </w:t>
      </w:r>
      <w:proofErr w:type="spellStart"/>
      <w:r>
        <w:t>maturity",main</w:t>
      </w:r>
      <w:proofErr w:type="spellEnd"/>
      <w:r>
        <w:t xml:space="preserve"> = "Discount bond - CIR model")</w:t>
      </w:r>
    </w:p>
    <w:p w14:paraId="65B65BBE" w14:textId="21353F77" w:rsidR="008D1BC3" w:rsidRDefault="008D1BC3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7EFB1E78" wp14:editId="02CCE027">
            <wp:extent cx="2960758" cy="267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9831" cy="27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782" w14:textId="77777777" w:rsidR="008D1BC3" w:rsidRDefault="008D1BC3">
      <w:pPr>
        <w:rPr>
          <w:color w:val="FF0000"/>
          <w:sz w:val="22"/>
          <w:szCs w:val="22"/>
        </w:rPr>
      </w:pPr>
    </w:p>
    <w:p w14:paraId="1B5A9AB7" w14:textId="77777777" w:rsidR="008D1BC3" w:rsidRDefault="00193CA1">
      <w:pPr>
        <w:rPr>
          <w:sz w:val="22"/>
          <w:szCs w:val="22"/>
        </w:rPr>
      </w:pPr>
      <w:r w:rsidRPr="00193CA1">
        <w:rPr>
          <w:sz w:val="22"/>
          <w:szCs w:val="22"/>
        </w:rPr>
        <w:t>Compared to the Vasicek model simulation, the CIR simulation demonstrates a smoother trajectory due to its reduced variance.</w:t>
      </w:r>
    </w:p>
    <w:p w14:paraId="354726BB" w14:textId="77777777" w:rsidR="008D1BC3" w:rsidRDefault="008D1BC3">
      <w:pPr>
        <w:rPr>
          <w:color w:val="FF0000"/>
          <w:sz w:val="22"/>
          <w:szCs w:val="22"/>
        </w:rPr>
      </w:pPr>
    </w:p>
    <w:p w14:paraId="23161AC1" w14:textId="08186964" w:rsidR="002108FA" w:rsidRDefault="008D1BC3" w:rsidP="008D1BC3">
      <w:pPr>
        <w:jc w:val="both"/>
        <w:rPr>
          <w:color w:val="FF0000"/>
          <w:sz w:val="22"/>
          <w:szCs w:val="22"/>
        </w:rPr>
      </w:pPr>
      <w:r w:rsidRPr="008D1BC3">
        <w:rPr>
          <w:sz w:val="22"/>
          <w:szCs w:val="22"/>
        </w:rPr>
        <w:t>Note that the code presented above for calculating the price of a discount bond is not functionally correct.</w:t>
      </w:r>
      <w:r w:rsidR="002108FA">
        <w:rPr>
          <w:color w:val="FF0000"/>
          <w:sz w:val="22"/>
          <w:szCs w:val="22"/>
        </w:rPr>
        <w:br w:type="page"/>
      </w:r>
    </w:p>
    <w:p w14:paraId="097DCB61" w14:textId="0E7CFBFB" w:rsidR="002F479C" w:rsidRPr="006A03AF" w:rsidRDefault="002F479C" w:rsidP="00AA565D">
      <w:pPr>
        <w:pStyle w:val="Heading1"/>
      </w:pPr>
      <w:bookmarkStart w:id="5" w:name="_Toc501127714"/>
      <w:r w:rsidRPr="006A03AF">
        <w:lastRenderedPageBreak/>
        <w:t xml:space="preserve">John Hull, Alan White – Pricing </w:t>
      </w:r>
      <w:r w:rsidR="009C4CA6" w:rsidRPr="006A03AF">
        <w:t>I</w:t>
      </w:r>
      <w:r w:rsidRPr="006A03AF">
        <w:t>nterest-</w:t>
      </w:r>
      <w:r w:rsidR="009C4CA6" w:rsidRPr="006A03AF">
        <w:t>R</w:t>
      </w:r>
      <w:r w:rsidRPr="006A03AF">
        <w:t>ate-</w:t>
      </w:r>
      <w:r w:rsidR="009C4CA6" w:rsidRPr="006A03AF">
        <w:t>D</w:t>
      </w:r>
      <w:r w:rsidRPr="006A03AF">
        <w:t xml:space="preserve">erivative </w:t>
      </w:r>
      <w:r w:rsidR="009C4CA6" w:rsidRPr="006A03AF">
        <w:t>S</w:t>
      </w:r>
      <w:r w:rsidRPr="006A03AF">
        <w:t>ecurities</w:t>
      </w:r>
      <w:bookmarkEnd w:id="5"/>
    </w:p>
    <w:p w14:paraId="2DD2A99A" w14:textId="46797291" w:rsidR="00B90793" w:rsidRPr="00B90793" w:rsidRDefault="00B90793" w:rsidP="00DB73C3">
      <w:pPr>
        <w:spacing w:after="0"/>
        <w:ind w:left="720" w:hanging="720"/>
        <w:rPr>
          <w:color w:val="FF0000"/>
        </w:rPr>
      </w:pPr>
    </w:p>
    <w:p w14:paraId="58D59E13" w14:textId="3424A51A" w:rsidR="00876AB8" w:rsidRPr="00C77A16" w:rsidRDefault="00B6590C" w:rsidP="00C735C4">
      <w:pPr>
        <w:spacing w:after="0"/>
        <w:rPr>
          <w:sz w:val="22"/>
          <w:szCs w:val="22"/>
        </w:rPr>
      </w:pPr>
      <w:r w:rsidRPr="00C77A16">
        <w:rPr>
          <w:sz w:val="22"/>
          <w:szCs w:val="22"/>
        </w:rPr>
        <w:t xml:space="preserve">John Hull and Alan White (HW) begin their article with a generalization of the </w:t>
      </w:r>
      <w:r w:rsidR="7888B5A1" w:rsidRPr="00C77A16">
        <w:rPr>
          <w:sz w:val="22"/>
          <w:szCs w:val="22"/>
        </w:rPr>
        <w:t xml:space="preserve">diffusion process of the spot interest rate </w:t>
      </w:r>
      <w:r w:rsidRPr="00C77A16">
        <w:rPr>
          <w:sz w:val="22"/>
          <w:szCs w:val="22"/>
        </w:rPr>
        <w:t>of</w:t>
      </w:r>
      <w:r w:rsidR="7888B5A1" w:rsidRPr="00C77A16">
        <w:rPr>
          <w:sz w:val="22"/>
          <w:szCs w:val="22"/>
        </w:rPr>
        <w:t xml:space="preserve"> the Vasicek and CIR models:</w:t>
      </w:r>
    </w:p>
    <w:p w14:paraId="161E1AD8" w14:textId="261A5F73" w:rsidR="00876AB8" w:rsidRPr="00C77A16" w:rsidRDefault="00876AB8" w:rsidP="005939EB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dt+σ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15</m:t>
              </m:r>
            </m:e>
          </m:d>
        </m:oMath>
      </m:oMathPara>
    </w:p>
    <w:p w14:paraId="1BF87F14" w14:textId="7756A8F8" w:rsidR="00876AB8" w:rsidRPr="00C77A16" w:rsidRDefault="00876AB8" w:rsidP="005939E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C77A16">
        <w:rPr>
          <w:sz w:val="22"/>
          <w:szCs w:val="22"/>
        </w:rPr>
        <w:t xml:space="preserve">Vasicek:    </w:t>
      </w:r>
      <w:r w:rsidRPr="005939E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β=0       →      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dt+σd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</w:p>
    <w:p w14:paraId="272FD4FE" w14:textId="77777777" w:rsidR="00876AB8" w:rsidRPr="00C77A16" w:rsidRDefault="00876AB8" w:rsidP="005939EB">
      <w:pPr>
        <w:pStyle w:val="ListParagraph"/>
        <w:numPr>
          <w:ilvl w:val="0"/>
          <w:numId w:val="15"/>
        </w:numPr>
        <w:rPr>
          <w:sz w:val="22"/>
          <w:szCs w:val="22"/>
          <w:lang w:val="fr-FR"/>
        </w:rPr>
      </w:pPr>
      <w:proofErr w:type="gramStart"/>
      <w:r w:rsidRPr="00C77A16">
        <w:rPr>
          <w:sz w:val="22"/>
          <w:szCs w:val="22"/>
          <w:lang w:val="fr-FR"/>
        </w:rPr>
        <w:t>CIR:</w:t>
      </w:r>
      <w:proofErr w:type="gramEnd"/>
      <w:r w:rsidRPr="00C77A16">
        <w:rPr>
          <w:sz w:val="22"/>
          <w:szCs w:val="22"/>
          <w:lang w:val="fr-FR"/>
        </w:rPr>
        <w:tab/>
      </w:r>
      <w:r w:rsidRPr="00C77A16">
        <w:rPr>
          <w:sz w:val="22"/>
          <w:szCs w:val="22"/>
          <w:lang w:val="fr-FR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β</m:t>
        </m:r>
        <m:r>
          <w:rPr>
            <w:rFonts w:ascii="Cambria Math" w:hAnsi="Cambria Math"/>
            <w:sz w:val="22"/>
            <w:szCs w:val="22"/>
            <w:lang w:val="fr-FR"/>
          </w:rPr>
          <m:t xml:space="preserve">=0.5    →      </m:t>
        </m:r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  <w:lang w:val="fr-FR"/>
          </w:rPr>
          <m:t>=</m:t>
        </m:r>
        <m:r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w:rPr>
                <w:rFonts w:ascii="Cambria Math" w:hAnsi="Cambria Math"/>
                <w:sz w:val="22"/>
                <w:szCs w:val="22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dt</m:t>
        </m:r>
        <m:r>
          <w:rPr>
            <w:rFonts w:ascii="Cambria Math" w:hAnsi="Cambria Math"/>
            <w:sz w:val="22"/>
            <w:szCs w:val="22"/>
            <w:lang w:val="fr-FR"/>
          </w:rPr>
          <m:t>+</m:t>
        </m:r>
        <m:r>
          <w:rPr>
            <w:rFonts w:ascii="Cambria Math" w:hAnsi="Cambria Math"/>
            <w:sz w:val="22"/>
            <w:szCs w:val="22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sz w:val="22"/>
            <w:szCs w:val="22"/>
          </w:rPr>
          <m:t>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</w:p>
    <w:p w14:paraId="181C4B23" w14:textId="438833BB" w:rsidR="00111F97" w:rsidRPr="00C77A16" w:rsidRDefault="00111F97" w:rsidP="00C735C4">
      <w:pPr>
        <w:rPr>
          <w:sz w:val="22"/>
          <w:szCs w:val="22"/>
        </w:rPr>
      </w:pPr>
      <w:r w:rsidRPr="00C77A16">
        <w:rPr>
          <w:sz w:val="22"/>
          <w:szCs w:val="22"/>
        </w:rPr>
        <w:t>In these versions of the models, it is assumed that the term premiums (measuring the rise of the expected return for one unit of risk)</w:t>
      </w:r>
      <w:r w:rsidR="007971C0" w:rsidRPr="00C77A16">
        <w:rPr>
          <w:sz w:val="22"/>
          <w:szCs w:val="22"/>
        </w:rPr>
        <w:t xml:space="preserve"> denoted as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 w:rsidRPr="00C77A16">
        <w:rPr>
          <w:sz w:val="22"/>
          <w:szCs w:val="22"/>
        </w:rPr>
        <w:t xml:space="preserve"> are equal to 1</w:t>
      </w:r>
      <w:r w:rsidR="007971C0" w:rsidRPr="00C77A16">
        <w:rPr>
          <w:sz w:val="22"/>
          <w:szCs w:val="22"/>
        </w:rPr>
        <w:t xml:space="preserve"> (therefore</w:t>
      </w:r>
      <w:r w:rsidRPr="00C77A1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λσd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=σd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7971C0" w:rsidRPr="00C77A16">
        <w:rPr>
          <w:sz w:val="22"/>
          <w:szCs w:val="22"/>
        </w:rPr>
        <w:t>). This assumption will be used for the rest of this paper.</w:t>
      </w:r>
    </w:p>
    <w:p w14:paraId="5B356679" w14:textId="56B6C4FE" w:rsidR="001B6B4E" w:rsidRDefault="001B6B4E" w:rsidP="00A66469">
      <w:pPr>
        <w:jc w:val="both"/>
        <w:rPr>
          <w:sz w:val="22"/>
          <w:szCs w:val="22"/>
        </w:rPr>
      </w:pPr>
      <w:r w:rsidRPr="00C77A16">
        <w:rPr>
          <w:sz w:val="22"/>
          <w:szCs w:val="22"/>
        </w:rPr>
        <w:t>Ho and Lee (1986) pioneered a</w:t>
      </w:r>
      <w:r w:rsidR="009256D9" w:rsidRPr="00C77A16">
        <w:rPr>
          <w:sz w:val="22"/>
          <w:szCs w:val="22"/>
        </w:rPr>
        <w:t xml:space="preserve">n </w:t>
      </w:r>
      <w:r w:rsidRPr="00C77A16">
        <w:rPr>
          <w:sz w:val="22"/>
          <w:szCs w:val="22"/>
        </w:rPr>
        <w:t>approach</w:t>
      </w:r>
      <w:r w:rsidR="009256D9" w:rsidRPr="00C77A16">
        <w:rPr>
          <w:sz w:val="22"/>
          <w:szCs w:val="22"/>
        </w:rPr>
        <w:t xml:space="preserve"> to make an interest-rate model </w:t>
      </w:r>
      <w:r w:rsidRPr="00C77A16">
        <w:rPr>
          <w:sz w:val="22"/>
          <w:szCs w:val="22"/>
        </w:rPr>
        <w:t>consistent with any specified initial term structure.</w:t>
      </w:r>
      <w:r w:rsidR="004C14EF" w:rsidRPr="00C77A16">
        <w:rPr>
          <w:sz w:val="22"/>
          <w:szCs w:val="22"/>
        </w:rPr>
        <w:t xml:space="preserve"> </w:t>
      </w:r>
      <w:r w:rsidR="009256D9" w:rsidRPr="00C77A16">
        <w:rPr>
          <w:sz w:val="22"/>
          <w:szCs w:val="22"/>
        </w:rPr>
        <w:t xml:space="preserve">The </w:t>
      </w:r>
      <w:r w:rsidR="00B57217" w:rsidRPr="00C77A16">
        <w:rPr>
          <w:sz w:val="22"/>
          <w:szCs w:val="22"/>
        </w:rPr>
        <w:t xml:space="preserve">HW </w:t>
      </w:r>
      <w:r w:rsidR="00553BF3" w:rsidRPr="00C77A16">
        <w:rPr>
          <w:sz w:val="22"/>
          <w:szCs w:val="22"/>
        </w:rPr>
        <w:t xml:space="preserve">models </w:t>
      </w:r>
      <w:r w:rsidR="320ABDA4" w:rsidRPr="00C77A16">
        <w:rPr>
          <w:sz w:val="22"/>
          <w:szCs w:val="22"/>
        </w:rPr>
        <w:t>represent</w:t>
      </w:r>
      <w:r w:rsidR="00553BF3" w:rsidRPr="00C77A16">
        <w:rPr>
          <w:sz w:val="22"/>
          <w:szCs w:val="22"/>
        </w:rPr>
        <w:t xml:space="preserve"> a mix</w:t>
      </w:r>
      <w:r w:rsidR="00024101" w:rsidRPr="00C77A16">
        <w:rPr>
          <w:sz w:val="22"/>
          <w:szCs w:val="22"/>
        </w:rPr>
        <w:t xml:space="preserve"> </w:t>
      </w:r>
      <w:r w:rsidR="00553BF3" w:rsidRPr="00C77A16">
        <w:rPr>
          <w:sz w:val="22"/>
          <w:szCs w:val="22"/>
        </w:rPr>
        <w:t xml:space="preserve">of </w:t>
      </w:r>
      <w:r w:rsidR="00024101" w:rsidRPr="00C77A16">
        <w:rPr>
          <w:sz w:val="22"/>
          <w:szCs w:val="22"/>
        </w:rPr>
        <w:t xml:space="preserve">the ideas from the </w:t>
      </w:r>
      <w:r w:rsidR="009F3B3B" w:rsidRPr="00C77A16">
        <w:rPr>
          <w:sz w:val="22"/>
          <w:szCs w:val="22"/>
        </w:rPr>
        <w:t xml:space="preserve">continuous version of the </w:t>
      </w:r>
      <w:r w:rsidR="00553BF3" w:rsidRPr="00C77A16">
        <w:rPr>
          <w:sz w:val="22"/>
          <w:szCs w:val="22"/>
        </w:rPr>
        <w:t>Ho and Lee model with the Vasicek and CIR models.</w:t>
      </w:r>
      <w:r w:rsidR="009256D9" w:rsidRPr="00C77A16">
        <w:rPr>
          <w:sz w:val="22"/>
          <w:szCs w:val="22"/>
        </w:rPr>
        <w:t xml:space="preserve"> The general form of the HW models is:</w:t>
      </w:r>
    </w:p>
    <w:p w14:paraId="4607EA06" w14:textId="341DFB75" w:rsidR="008459CA" w:rsidRPr="00C77A16" w:rsidRDefault="008459CA" w:rsidP="00DB73C3">
      <w:pPr>
        <w:ind w:left="720" w:hanging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b-r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16</m:t>
              </m:r>
            </m:e>
          </m:d>
        </m:oMath>
      </m:oMathPara>
    </w:p>
    <w:p w14:paraId="0A02D9B8" w14:textId="4F0A616F" w:rsidR="00BA1525" w:rsidRPr="00C77A16" w:rsidRDefault="00BA1525" w:rsidP="00DB73C3">
      <w:pPr>
        <w:spacing w:after="0"/>
        <w:ind w:left="720" w:hanging="720"/>
        <w:rPr>
          <w:sz w:val="22"/>
          <w:szCs w:val="22"/>
        </w:rPr>
      </w:pPr>
      <w:r w:rsidRPr="00C77A16">
        <w:rPr>
          <w:sz w:val="22"/>
          <w:szCs w:val="22"/>
        </w:rPr>
        <w:t>Where the additions to the Vasicek/CIR model are:</w:t>
      </w:r>
    </w:p>
    <w:p w14:paraId="4F915AEF" w14:textId="76A3D231" w:rsidR="00BA1525" w:rsidRPr="00C77A16" w:rsidRDefault="00BA1525" w:rsidP="00D845E7">
      <w:pPr>
        <w:pStyle w:val="ListParagraph"/>
        <w:numPr>
          <w:ilvl w:val="0"/>
          <w:numId w:val="16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θ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Pr="00C77A16">
        <w:rPr>
          <w:sz w:val="22"/>
          <w:szCs w:val="22"/>
        </w:rPr>
        <w:t xml:space="preserve"> – time-d</w:t>
      </w:r>
      <w:proofErr w:type="spellStart"/>
      <w:r w:rsidRPr="00C77A16">
        <w:rPr>
          <w:sz w:val="22"/>
          <w:szCs w:val="22"/>
        </w:rPr>
        <w:t>ependent</w:t>
      </w:r>
      <w:proofErr w:type="spellEnd"/>
      <w:r w:rsidRPr="00C77A16">
        <w:rPr>
          <w:sz w:val="22"/>
          <w:szCs w:val="22"/>
        </w:rPr>
        <w:t xml:space="preserve"> drift </w:t>
      </w:r>
    </w:p>
    <w:p w14:paraId="05C3A9E0" w14:textId="33433C54" w:rsidR="00780CA2" w:rsidRPr="00780CA2" w:rsidRDefault="00BA1525" w:rsidP="00780CA2">
      <w:pPr>
        <w:pStyle w:val="ListParagraph"/>
        <w:numPr>
          <w:ilvl w:val="0"/>
          <w:numId w:val="16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Pr="00C77A16">
        <w:rPr>
          <w:sz w:val="22"/>
          <w:szCs w:val="22"/>
        </w:rPr>
        <w:t xml:space="preserve"> – time-dependent convergence speed factor</w:t>
      </w:r>
    </w:p>
    <w:p w14:paraId="483F9D56" w14:textId="77777777" w:rsidR="00295365" w:rsidRPr="00295365" w:rsidRDefault="00BA1525" w:rsidP="00295365">
      <w:pPr>
        <w:pStyle w:val="ListParagraph"/>
        <w:numPr>
          <w:ilvl w:val="0"/>
          <w:numId w:val="16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 w:rsidRPr="00C77A16">
        <w:rPr>
          <w:sz w:val="22"/>
          <w:szCs w:val="22"/>
        </w:rPr>
        <w:t xml:space="preserve"> – time-dependent volatility factor</w:t>
      </w:r>
    </w:p>
    <w:p w14:paraId="71203385" w14:textId="16A02584" w:rsidR="00DE6D5E" w:rsidRPr="00887FF1" w:rsidRDefault="00DE6D5E" w:rsidP="003117C6">
      <w:pPr>
        <w:rPr>
          <w:sz w:val="22"/>
          <w:szCs w:val="22"/>
        </w:rPr>
      </w:pPr>
      <w:r w:rsidRPr="00887FF1">
        <w:rPr>
          <w:sz w:val="22"/>
          <w:szCs w:val="22"/>
        </w:rPr>
        <w:t xml:space="preserve">The economic reasoning </w:t>
      </w:r>
      <w:r w:rsidR="001F097B" w:rsidRPr="00887FF1">
        <w:rPr>
          <w:sz w:val="22"/>
          <w:szCs w:val="22"/>
        </w:rPr>
        <w:t>supporting the time-dependence of</w:t>
      </w:r>
      <w:r w:rsidRPr="00887FF1">
        <w:rPr>
          <w:sz w:val="22"/>
          <w:szCs w:val="22"/>
        </w:rPr>
        <w:t xml:space="preserve"> </w:t>
      </w:r>
      <w:r w:rsidR="008E76D2" w:rsidRPr="00887FF1">
        <w:rPr>
          <w:sz w:val="22"/>
          <w:szCs w:val="22"/>
        </w:rPr>
        <w:t xml:space="preserve">the drift, the convergence speed factor and the volatility factor </w:t>
      </w:r>
      <w:r w:rsidR="00550083" w:rsidRPr="00887FF1">
        <w:rPr>
          <w:sz w:val="22"/>
          <w:szCs w:val="22"/>
        </w:rPr>
        <w:t>is based on the cyclical nature of market economies.</w:t>
      </w:r>
      <w:r w:rsidR="001C0A8E" w:rsidRPr="00887FF1">
        <w:rPr>
          <w:sz w:val="22"/>
          <w:szCs w:val="22"/>
        </w:rPr>
        <w:t xml:space="preserve"> It is reasonable </w:t>
      </w:r>
      <w:r w:rsidR="008C1C46" w:rsidRPr="00887FF1">
        <w:rPr>
          <w:sz w:val="22"/>
          <w:szCs w:val="22"/>
        </w:rPr>
        <w:t>establish a relationship between</w:t>
      </w:r>
      <w:r w:rsidR="001C0A8E" w:rsidRPr="00887FF1">
        <w:rPr>
          <w:sz w:val="22"/>
          <w:szCs w:val="22"/>
        </w:rPr>
        <w:t xml:space="preserve"> </w:t>
      </w:r>
      <w:r w:rsidR="002B6C99" w:rsidRPr="00887FF1">
        <w:rPr>
          <w:sz w:val="22"/>
          <w:szCs w:val="22"/>
        </w:rPr>
        <w:t xml:space="preserve">the market’s expectations </w:t>
      </w:r>
      <w:r w:rsidR="00FD38ED" w:rsidRPr="00887FF1">
        <w:rPr>
          <w:sz w:val="22"/>
          <w:szCs w:val="22"/>
        </w:rPr>
        <w:t xml:space="preserve">and time as the </w:t>
      </w:r>
      <w:r w:rsidR="005406DA" w:rsidRPr="00887FF1">
        <w:rPr>
          <w:sz w:val="22"/>
          <w:szCs w:val="22"/>
        </w:rPr>
        <w:t>former</w:t>
      </w:r>
      <w:r w:rsidR="00FD38ED" w:rsidRPr="00887FF1">
        <w:rPr>
          <w:sz w:val="22"/>
          <w:szCs w:val="22"/>
        </w:rPr>
        <w:t xml:space="preserve"> vary throughout </w:t>
      </w:r>
      <w:r w:rsidR="00DB5793" w:rsidRPr="00887FF1">
        <w:rPr>
          <w:sz w:val="22"/>
          <w:szCs w:val="22"/>
        </w:rPr>
        <w:t>economic cycles.</w:t>
      </w:r>
      <w:r w:rsidR="00356EA6" w:rsidRPr="00887FF1">
        <w:rPr>
          <w:sz w:val="22"/>
          <w:szCs w:val="22"/>
        </w:rPr>
        <w:t xml:space="preserve"> </w:t>
      </w:r>
      <w:r w:rsidR="00CA69F5" w:rsidRPr="00887FF1">
        <w:rPr>
          <w:sz w:val="22"/>
          <w:szCs w:val="22"/>
        </w:rPr>
        <w:t>For example</w:t>
      </w:r>
      <w:r w:rsidR="00293C4E" w:rsidRPr="00887FF1">
        <w:rPr>
          <w:sz w:val="22"/>
          <w:szCs w:val="22"/>
        </w:rPr>
        <w:t xml:space="preserve">, the announcement of a monetary policy </w:t>
      </w:r>
      <w:r w:rsidR="00A103C0" w:rsidRPr="00887FF1">
        <w:rPr>
          <w:sz w:val="22"/>
          <w:szCs w:val="22"/>
        </w:rPr>
        <w:t xml:space="preserve">or forecasts of macroeconomic variables can </w:t>
      </w:r>
      <w:r w:rsidR="00887FF1" w:rsidRPr="00887FF1">
        <w:rPr>
          <w:sz w:val="22"/>
          <w:szCs w:val="22"/>
        </w:rPr>
        <w:t xml:space="preserve">cause significant market movement. </w:t>
      </w:r>
      <w:r w:rsidR="00660D43" w:rsidRPr="00887FF1">
        <w:rPr>
          <w:sz w:val="22"/>
          <w:szCs w:val="22"/>
        </w:rPr>
        <w:t xml:space="preserve">The obvious consequence would be that the three </w:t>
      </w:r>
      <w:r w:rsidR="00233EAE" w:rsidRPr="00887FF1">
        <w:rPr>
          <w:sz w:val="22"/>
          <w:szCs w:val="22"/>
        </w:rPr>
        <w:t xml:space="preserve">variables mentioned above should be </w:t>
      </w:r>
      <w:r w:rsidR="00A100CC" w:rsidRPr="00887FF1">
        <w:rPr>
          <w:sz w:val="22"/>
          <w:szCs w:val="22"/>
        </w:rPr>
        <w:t>functions of time.</w:t>
      </w:r>
    </w:p>
    <w:p w14:paraId="5E3F8D79" w14:textId="1156F0C7" w:rsidR="00AA7E8F" w:rsidRDefault="00187C61" w:rsidP="00DB73C3">
      <w:pPr>
        <w:ind w:left="720" w:hanging="720"/>
        <w:rPr>
          <w:sz w:val="22"/>
          <w:szCs w:val="22"/>
        </w:rPr>
      </w:pPr>
      <w:r w:rsidRPr="00C77A16">
        <w:rPr>
          <w:sz w:val="22"/>
          <w:szCs w:val="22"/>
        </w:rPr>
        <w:t>In t</w:t>
      </w:r>
      <w:r w:rsidR="001B7324" w:rsidRPr="00C77A16">
        <w:rPr>
          <w:sz w:val="22"/>
          <w:szCs w:val="22"/>
        </w:rPr>
        <w:t xml:space="preserve">his </w:t>
      </w:r>
      <w:r w:rsidRPr="00C77A16">
        <w:rPr>
          <w:sz w:val="22"/>
          <w:szCs w:val="22"/>
        </w:rPr>
        <w:t xml:space="preserve">form of the model, a drift rate is </w:t>
      </w:r>
      <w:r w:rsidR="009F3B3B" w:rsidRPr="00C77A16">
        <w:rPr>
          <w:sz w:val="22"/>
          <w:szCs w:val="22"/>
        </w:rPr>
        <w:t>imposed</w:t>
      </w:r>
      <w:r w:rsidRPr="00C77A16">
        <w:rPr>
          <w:sz w:val="22"/>
          <w:szCs w:val="22"/>
        </w:rPr>
        <w:t xml:space="preserve"> to the otherwise converging dynamic.</w:t>
      </w:r>
    </w:p>
    <w:p w14:paraId="4F5FCF8B" w14:textId="77777777" w:rsidR="002108FA" w:rsidRPr="00C77A16" w:rsidRDefault="002108FA" w:rsidP="00DB73C3">
      <w:pPr>
        <w:ind w:left="720" w:hanging="720"/>
        <w:rPr>
          <w:sz w:val="22"/>
          <w:szCs w:val="22"/>
        </w:rPr>
      </w:pPr>
    </w:p>
    <w:p w14:paraId="361605BC" w14:textId="0172490A" w:rsidR="00C614F7" w:rsidRPr="00C77A16" w:rsidRDefault="009256D9" w:rsidP="00DB73C3">
      <w:pPr>
        <w:ind w:left="720" w:hanging="720"/>
        <w:rPr>
          <w:sz w:val="22"/>
          <w:szCs w:val="22"/>
        </w:rPr>
      </w:pPr>
      <w:r w:rsidRPr="00C77A16">
        <w:rPr>
          <w:sz w:val="22"/>
          <w:szCs w:val="22"/>
        </w:rPr>
        <w:t>The generalized form can be rewritten as:</w:t>
      </w:r>
    </w:p>
    <w:p w14:paraId="7462F683" w14:textId="434B113F" w:rsidR="005E08B1" w:rsidRPr="00C77A16" w:rsidRDefault="00222A61" w:rsidP="00DB73C3">
      <w:pPr>
        <w:ind w:left="720" w:hanging="720"/>
        <w:rPr>
          <w:b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dt+σ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17</m:t>
              </m:r>
            </m:e>
          </m:d>
        </m:oMath>
      </m:oMathPara>
    </w:p>
    <w:p w14:paraId="5D8F52E5" w14:textId="03C51C10" w:rsidR="005E08B1" w:rsidRPr="00C77A16" w:rsidRDefault="00187C61" w:rsidP="00DB73C3">
      <w:pPr>
        <w:ind w:left="720" w:hanging="720"/>
        <w:rPr>
          <w:sz w:val="22"/>
          <w:szCs w:val="22"/>
        </w:rPr>
      </w:pPr>
      <w:r w:rsidRPr="00C77A16">
        <w:rPr>
          <w:sz w:val="22"/>
          <w:szCs w:val="22"/>
        </w:rPr>
        <w:t xml:space="preserve">In this form of the model, the </w:t>
      </w:r>
      <w:r w:rsidR="00B53B71" w:rsidRPr="00C77A16">
        <w:rPr>
          <w:sz w:val="22"/>
          <w:szCs w:val="22"/>
        </w:rPr>
        <w:t>long-term</w:t>
      </w:r>
      <w:r w:rsidRPr="00C77A16">
        <w:rPr>
          <w:sz w:val="22"/>
          <w:szCs w:val="22"/>
        </w:rPr>
        <w:t xml:space="preserve"> level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22"/>
            <w:szCs w:val="22"/>
          </w:rPr>
          <m:t>+b</m:t>
        </m:r>
      </m:oMath>
      <w:r w:rsidRPr="00C77A16">
        <w:rPr>
          <w:sz w:val="22"/>
          <w:szCs w:val="22"/>
        </w:rPr>
        <w:t xml:space="preserve"> is a function of time.</w:t>
      </w:r>
    </w:p>
    <w:p w14:paraId="4C0FA9AA" w14:textId="4835DCE2" w:rsidR="0082225D" w:rsidRPr="00E3555C" w:rsidRDefault="004244C6" w:rsidP="0082225D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+σ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18</m:t>
              </m:r>
            </m:e>
          </m:d>
        </m:oMath>
      </m:oMathPara>
    </w:p>
    <w:p w14:paraId="6E1824D3" w14:textId="77777777" w:rsidR="00E23496" w:rsidRDefault="00E2349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2386485" w14:textId="05D59740" w:rsidR="008812CC" w:rsidRPr="008812CC" w:rsidRDefault="00B330D3" w:rsidP="008812CC">
      <w:pPr>
        <w:rPr>
          <w:sz w:val="22"/>
          <w:szCs w:val="22"/>
        </w:rPr>
      </w:pPr>
      <w:r w:rsidRPr="00C77A16">
        <w:rPr>
          <w:sz w:val="22"/>
          <w:szCs w:val="22"/>
        </w:rPr>
        <w:lastRenderedPageBreak/>
        <w:t xml:space="preserve">We are going the consider </w:t>
      </w:r>
      <w:r w:rsidR="00707179" w:rsidRPr="00C77A16">
        <w:rPr>
          <w:sz w:val="22"/>
          <w:szCs w:val="22"/>
        </w:rPr>
        <w:t xml:space="preserve">the one-factor version of the HW model where only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 w:rsidR="00707179" w:rsidRPr="00C77A16">
        <w:rPr>
          <w:sz w:val="22"/>
          <w:szCs w:val="22"/>
        </w:rPr>
        <w:t xml:space="preserve"> is t</w:t>
      </w:r>
      <w:proofErr w:type="spellStart"/>
      <w:r w:rsidR="00FB6F30" w:rsidRPr="00C77A16">
        <w:rPr>
          <w:sz w:val="22"/>
          <w:szCs w:val="22"/>
        </w:rPr>
        <w:t>ime</w:t>
      </w:r>
      <w:proofErr w:type="spellEnd"/>
      <w:r w:rsidR="00CD340C">
        <w:rPr>
          <w:sz w:val="22"/>
          <w:szCs w:val="22"/>
        </w:rPr>
        <w:t>-</w:t>
      </w:r>
      <w:r w:rsidR="00FB6F30" w:rsidRPr="00C77A16">
        <w:rPr>
          <w:sz w:val="22"/>
          <w:szCs w:val="22"/>
        </w:rPr>
        <w:t xml:space="preserve">dependent and </w:t>
      </w:r>
      <w:r w:rsidR="00CD340C">
        <w:rPr>
          <w:sz w:val="22"/>
          <w:szCs w:val="22"/>
        </w:rPr>
        <w:t xml:space="preserve">includes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CD340C">
        <w:rPr>
          <w:sz w:val="22"/>
          <w:szCs w:val="22"/>
        </w:rPr>
        <w:t xml:space="preserve"> (i.e.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CD340C">
        <w:rPr>
          <w:sz w:val="22"/>
          <w:szCs w:val="22"/>
        </w:rPr>
        <w:t xml:space="preserve"> is omitted)</w:t>
      </w:r>
      <w:r w:rsidR="00660A26">
        <w:rPr>
          <w:sz w:val="22"/>
          <w:szCs w:val="22"/>
        </w:rPr>
        <w:t xml:space="preserve">.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FB6F30" w:rsidRPr="00C77A16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FB6F30" w:rsidRPr="00C77A16">
        <w:rPr>
          <w:sz w:val="22"/>
          <w:szCs w:val="22"/>
        </w:rPr>
        <w:t xml:space="preserve"> are constants.</w:t>
      </w:r>
    </w:p>
    <w:p w14:paraId="0E1386DF" w14:textId="5977596C" w:rsidR="7888B5A1" w:rsidRPr="006E627D" w:rsidRDefault="7888B5A1" w:rsidP="00DB73C3">
      <w:pPr>
        <w:ind w:left="720" w:hanging="720"/>
        <w:rPr>
          <w:rFonts w:ascii="Calibri" w:eastAsia="Calibri" w:hAnsi="Calibri" w:cs="Calibri"/>
          <w:b/>
          <w:color w:val="FF0000"/>
          <w:sz w:val="22"/>
          <w:szCs w:val="22"/>
          <w:lang w:val="en-CA"/>
        </w:rPr>
      </w:pPr>
      <w:r w:rsidRPr="00EA23EE">
        <w:rPr>
          <w:b/>
          <w:sz w:val="22"/>
          <w:szCs w:val="22"/>
          <w:lang w:val="en-CA"/>
        </w:rPr>
        <w:t xml:space="preserve">Model 1: Extended Vasicek model </w:t>
      </w:r>
      <m:oMath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2"/>
                <w:szCs w:val="22"/>
              </w:rPr>
              <m:t>β</m:t>
            </m:r>
            <m:r>
              <m:rPr>
                <m:sty m:val="bi"/>
              </m:rPr>
              <w:rPr>
                <w:rFonts w:ascii="Cambria Math" w:eastAsia="Calibri" w:hAnsi="Cambria Math" w:cs="Calibri"/>
                <w:sz w:val="22"/>
                <w:szCs w:val="22"/>
                <w:lang w:val="en-CA"/>
              </w:rPr>
              <m:t>=</m:t>
            </m:r>
            <m:r>
              <m:rPr>
                <m:sty m:val="bi"/>
              </m:rPr>
              <w:rPr>
                <w:rFonts w:ascii="Cambria Math" w:eastAsia="Calibri" w:hAnsi="Cambria Math" w:cs="Calibri"/>
                <w:sz w:val="22"/>
                <w:szCs w:val="22"/>
              </w:rPr>
              <m:t>0</m:t>
            </m:r>
            <m:ctrlPr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</m:ctrlPr>
          </m:e>
        </m:d>
      </m:oMath>
    </w:p>
    <w:p w14:paraId="583FA073" w14:textId="61FC180F" w:rsidR="00871EF5" w:rsidRPr="00C77A16" w:rsidRDefault="003B32B7" w:rsidP="00C735C4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dt+σd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18</m:t>
              </m:r>
            </m:e>
          </m:d>
        </m:oMath>
      </m:oMathPara>
    </w:p>
    <w:p w14:paraId="26D1304C" w14:textId="4AB73EED" w:rsidR="008B2DE7" w:rsidRPr="00C77A16" w:rsidRDefault="001509D3" w:rsidP="008B2DE7">
      <w:pPr>
        <w:ind w:left="720" w:firstLine="720"/>
        <w:rPr>
          <w:sz w:val="22"/>
          <w:szCs w:val="22"/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2"/>
              <w:szCs w:val="22"/>
              <w:lang w:val="fr-F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θ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 xml:space="preserve">       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  <w:szCs w:val="22"/>
                  <w:lang w:val="fr-F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fr-FR"/>
            </w:rPr>
            <m:t>=b</m:t>
          </m:r>
        </m:oMath>
      </m:oMathPara>
    </w:p>
    <w:p w14:paraId="42368CC8" w14:textId="449E8BDF" w:rsidR="008B2DE7" w:rsidRPr="00C77A16" w:rsidRDefault="001509D3" w:rsidP="008B2DE7">
      <w:pPr>
        <w:ind w:left="720" w:firstLine="720"/>
        <w:rPr>
          <w:sz w:val="22"/>
          <w:szCs w:val="22"/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2"/>
              <w:szCs w:val="22"/>
              <w:lang w:val="fr-FR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-2a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-2a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fr-FR"/>
            </w:rPr>
            <m:t xml:space="preserve">         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  <w:szCs w:val="22"/>
                  <w:lang w:val="fr-FR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2a</m:t>
              </m:r>
            </m:den>
          </m:f>
        </m:oMath>
      </m:oMathPara>
    </w:p>
    <w:p w14:paraId="3C9CDAB8" w14:textId="221F4CEC" w:rsidR="00001B63" w:rsidRPr="00507D07" w:rsidRDefault="00001B63" w:rsidP="00001B63">
      <w:pPr>
        <w:ind w:left="720" w:hanging="720"/>
        <w:rPr>
          <w:sz w:val="22"/>
          <w:szCs w:val="22"/>
          <w:lang w:val="fr-FR"/>
        </w:rPr>
      </w:pPr>
    </w:p>
    <w:p w14:paraId="51F01D20" w14:textId="77777777" w:rsidR="008B2DE7" w:rsidRPr="00507D07" w:rsidRDefault="008B2DE7" w:rsidP="00DB73C3">
      <w:pPr>
        <w:ind w:left="720" w:hanging="720"/>
        <w:rPr>
          <w:sz w:val="22"/>
          <w:szCs w:val="22"/>
          <w:lang w:val="fr-FR"/>
        </w:rPr>
      </w:pPr>
    </w:p>
    <w:p w14:paraId="2D6292D0" w14:textId="6EE83DD3" w:rsidR="7888B5A1" w:rsidRPr="00C77A16" w:rsidRDefault="7888B5A1" w:rsidP="00DB73C3">
      <w:pPr>
        <w:ind w:left="720" w:hanging="720"/>
        <w:rPr>
          <w:rFonts w:ascii="Calibri" w:eastAsia="Calibri" w:hAnsi="Calibri" w:cs="Calibri"/>
          <w:b/>
          <w:sz w:val="22"/>
          <w:szCs w:val="22"/>
        </w:rPr>
      </w:pPr>
      <w:r w:rsidRPr="00C77A16">
        <w:rPr>
          <w:b/>
          <w:sz w:val="22"/>
          <w:szCs w:val="22"/>
        </w:rPr>
        <w:t xml:space="preserve">Model 2: Extended CIR Model </w:t>
      </w:r>
      <m:oMath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2"/>
                <w:szCs w:val="22"/>
              </w:rPr>
              <m:t>β=0.5</m:t>
            </m:r>
            <m:ctrlPr>
              <w:rPr>
                <w:rFonts w:ascii="Cambria Math" w:eastAsia="Calibri" w:hAnsi="Cambria Math" w:cs="Calibri"/>
                <w:b/>
                <w:i/>
                <w:sz w:val="22"/>
                <w:szCs w:val="22"/>
              </w:rPr>
            </m:ctrlPr>
          </m:e>
        </m:d>
      </m:oMath>
    </w:p>
    <w:p w14:paraId="0FDBB880" w14:textId="56BFD19B" w:rsidR="00574C6E" w:rsidRPr="00C77A16" w:rsidRDefault="00812C91" w:rsidP="00C735C4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dt+σ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18</m:t>
              </m:r>
            </m:e>
          </m:d>
        </m:oMath>
      </m:oMathPara>
    </w:p>
    <w:p w14:paraId="6D9EED13" w14:textId="40E09153" w:rsidR="00507D07" w:rsidRPr="00282AF3" w:rsidRDefault="001509D3" w:rsidP="00507D07">
      <w:pPr>
        <w:ind w:left="720" w:firstLine="720"/>
        <w:rPr>
          <w:sz w:val="22"/>
          <w:szCs w:val="22"/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sz w:val="22"/>
              <w:szCs w:val="22"/>
              <w:lang w:val="fr-F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θ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Δ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fr-FR"/>
            </w:rPr>
            <m:t xml:space="preserve">       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  <w:szCs w:val="22"/>
                  <w:lang w:val="fr-F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fr-FR"/>
            </w:rPr>
            <m:t>=b</m:t>
          </m:r>
        </m:oMath>
      </m:oMathPara>
    </w:p>
    <w:p w14:paraId="0B47968B" w14:textId="77777777" w:rsidR="00507D07" w:rsidRPr="00C77A16" w:rsidRDefault="00507D07" w:rsidP="00C735C4">
      <w:pPr>
        <w:jc w:val="center"/>
        <w:rPr>
          <w:sz w:val="22"/>
          <w:szCs w:val="22"/>
        </w:rPr>
      </w:pPr>
    </w:p>
    <w:p w14:paraId="44C4214D" w14:textId="071E056E" w:rsidR="00095C01" w:rsidRDefault="00B53B71" w:rsidP="004E694B">
      <w:pPr>
        <w:rPr>
          <w:sz w:val="22"/>
          <w:szCs w:val="22"/>
        </w:rPr>
      </w:pPr>
      <w:r w:rsidRPr="00C77A16">
        <w:rPr>
          <w:sz w:val="22"/>
          <w:szCs w:val="22"/>
        </w:rPr>
        <w:t xml:space="preserve">The addition 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</m:e>
        </m:rad>
      </m:oMath>
      <w:r w:rsidRPr="00C77A16">
        <w:rPr>
          <w:sz w:val="22"/>
          <w:szCs w:val="22"/>
        </w:rPr>
        <w:t xml:space="preserve">  </w:t>
      </w:r>
      <w:r w:rsidR="00507D07">
        <w:rPr>
          <w:sz w:val="22"/>
          <w:szCs w:val="22"/>
        </w:rPr>
        <w:t xml:space="preserve">leads to lower variance of the process. Consequently </w:t>
      </w:r>
      <m:oMath>
        <m:r>
          <w:rPr>
            <w:rFonts w:ascii="Cambria Math" w:eastAsia="Calibri" w:hAnsi="Cambria Math" w:cs="Calibri"/>
            <w:sz w:val="22"/>
            <w:szCs w:val="22"/>
          </w:rPr>
          <m:t>θ</m:t>
        </m:r>
        <m:d>
          <m:d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t</m:t>
            </m:r>
          </m:e>
        </m:d>
      </m:oMath>
      <w:r w:rsidR="00795F0B" w:rsidRPr="00B0606B">
        <w:rPr>
          <w:sz w:val="22"/>
          <w:szCs w:val="22"/>
        </w:rPr>
        <w:t xml:space="preserve"> in this model is smaller than the same term in the extended Vasicek model.</w:t>
      </w:r>
    </w:p>
    <w:p w14:paraId="3C5EF6A7" w14:textId="77777777" w:rsidR="000129DE" w:rsidRDefault="000129DE">
      <w:pPr>
        <w:rPr>
          <w:sz w:val="22"/>
          <w:szCs w:val="22"/>
        </w:rPr>
      </w:pPr>
    </w:p>
    <w:p w14:paraId="1191D2DE" w14:textId="6D6347F8" w:rsidR="000129DE" w:rsidRPr="000129DE" w:rsidRDefault="000129DE">
      <w:pPr>
        <w:rPr>
          <w:sz w:val="22"/>
          <w:szCs w:val="22"/>
        </w:rPr>
      </w:pPr>
    </w:p>
    <w:p w14:paraId="25C2F01B" w14:textId="31011510" w:rsidR="00095C01" w:rsidRPr="000129DE" w:rsidRDefault="00095C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193AD7" w14:textId="77777777" w:rsidR="00BF7CD8" w:rsidRPr="006A03AF" w:rsidRDefault="00BF7CD8" w:rsidP="00095C01">
      <w:pPr>
        <w:pStyle w:val="Heading1"/>
      </w:pPr>
      <w:bookmarkStart w:id="6" w:name="_Toc501127715"/>
      <w:r w:rsidRPr="006A03AF">
        <w:lastRenderedPageBreak/>
        <w:t>References</w:t>
      </w:r>
      <w:bookmarkEnd w:id="6"/>
    </w:p>
    <w:p w14:paraId="0169489C" w14:textId="77777777" w:rsidR="004E694B" w:rsidRPr="004E694B" w:rsidRDefault="004E694B" w:rsidP="004E694B"/>
    <w:p w14:paraId="17049CDB" w14:textId="3C5CA62C" w:rsidR="00B655FB" w:rsidRPr="004E694B" w:rsidRDefault="00B655FB" w:rsidP="00B655FB">
      <w:pPr>
        <w:ind w:left="720" w:hanging="720"/>
        <w:rPr>
          <w:i/>
        </w:rPr>
      </w:pPr>
      <w:r>
        <w:t xml:space="preserve">O. Vasicek (1977). </w:t>
      </w:r>
      <w:hyperlink r:id="rId15" w:history="1">
        <w:r w:rsidRPr="00C74D54">
          <w:rPr>
            <w:rStyle w:val="Hyperlink"/>
            <w:i/>
          </w:rPr>
          <w:t>An Equilibrium Characterization of the Term Structure</w:t>
        </w:r>
      </w:hyperlink>
      <w:r w:rsidRPr="004E694B">
        <w:rPr>
          <w:i/>
        </w:rPr>
        <w:t xml:space="preserve">. </w:t>
      </w:r>
    </w:p>
    <w:p w14:paraId="1B6D1043" w14:textId="34522F51" w:rsidR="00B655FB" w:rsidRDefault="00B655FB" w:rsidP="00B655FB">
      <w:pPr>
        <w:ind w:left="720" w:hanging="720"/>
      </w:pPr>
      <w:r>
        <w:t>J. Cox, J.</w:t>
      </w:r>
      <w:r w:rsidRPr="00B655FB">
        <w:t xml:space="preserve"> Ingersoll, </w:t>
      </w:r>
      <w:r>
        <w:t>S.</w:t>
      </w:r>
      <w:r w:rsidRPr="00B655FB">
        <w:t xml:space="preserve"> Ross </w:t>
      </w:r>
      <w:r>
        <w:t xml:space="preserve">(1985). </w:t>
      </w:r>
      <w:hyperlink r:id="rId16" w:history="1">
        <w:r w:rsidRPr="00C74D54">
          <w:rPr>
            <w:rStyle w:val="Hyperlink"/>
            <w:i/>
          </w:rPr>
          <w:t>A Theory of the Term Structure of Interest Rates</w:t>
        </w:r>
      </w:hyperlink>
      <w:r w:rsidRPr="004E694B">
        <w:rPr>
          <w:i/>
        </w:rPr>
        <w:t>.</w:t>
      </w:r>
      <w:r>
        <w:t xml:space="preserve"> </w:t>
      </w:r>
    </w:p>
    <w:p w14:paraId="5F2D9B5F" w14:textId="09667053" w:rsidR="00B655FB" w:rsidRDefault="00B655FB" w:rsidP="00B655FB">
      <w:pPr>
        <w:ind w:left="720" w:hanging="720"/>
      </w:pPr>
      <w:r>
        <w:t xml:space="preserve">T. S. Y. Ho, S. Lee (1986). </w:t>
      </w:r>
      <w:r w:rsidRPr="004E694B">
        <w:rPr>
          <w:i/>
        </w:rPr>
        <w:t>Term Structure Movements and Pricing Interest Rate Contingent Claims.</w:t>
      </w:r>
      <w:r>
        <w:t xml:space="preserve"> </w:t>
      </w:r>
    </w:p>
    <w:p w14:paraId="570D4C0A" w14:textId="4AEBDC48" w:rsidR="00B655FB" w:rsidRDefault="00B655FB" w:rsidP="00B655FB">
      <w:pPr>
        <w:ind w:left="720" w:hanging="720"/>
      </w:pPr>
      <w:r>
        <w:t xml:space="preserve">J. Hull, A. W. (1990). </w:t>
      </w:r>
      <w:hyperlink r:id="rId17" w:history="1">
        <w:r w:rsidRPr="003C2488">
          <w:rPr>
            <w:rStyle w:val="Hyperlink"/>
            <w:i/>
          </w:rPr>
          <w:t>Pricing Interest-Rate-Derivative Securities</w:t>
        </w:r>
      </w:hyperlink>
      <w:r w:rsidRPr="004E694B">
        <w:rPr>
          <w:i/>
        </w:rPr>
        <w:t>.</w:t>
      </w:r>
      <w:r>
        <w:t xml:space="preserve"> </w:t>
      </w:r>
    </w:p>
    <w:p w14:paraId="4A610B0B" w14:textId="77777777" w:rsidR="00B655FB" w:rsidRDefault="00B655FB" w:rsidP="00B655FB">
      <w:pPr>
        <w:ind w:left="720" w:hanging="720"/>
      </w:pPr>
      <w:proofErr w:type="spellStart"/>
      <w:proofErr w:type="gramStart"/>
      <w:r>
        <w:t>J.Hull</w:t>
      </w:r>
      <w:proofErr w:type="spellEnd"/>
      <w:proofErr w:type="gramEnd"/>
      <w:r>
        <w:t xml:space="preserve">, A. White.(1993). </w:t>
      </w:r>
      <w:r w:rsidRPr="004E694B">
        <w:rPr>
          <w:i/>
        </w:rPr>
        <w:t>One factor interest rate models and the valuation of interest rate derivative securities.</w:t>
      </w:r>
      <w:r>
        <w:t xml:space="preserve"> </w:t>
      </w:r>
    </w:p>
    <w:p w14:paraId="775BC156" w14:textId="56FD2BBD" w:rsidR="00B655FB" w:rsidRDefault="00B655FB" w:rsidP="00F30BC1">
      <w:r w:rsidRPr="00F30BC1">
        <w:rPr>
          <w:lang w:val="fr-FR"/>
        </w:rPr>
        <w:t xml:space="preserve">R. Gibson, F.-S. </w:t>
      </w:r>
      <w:proofErr w:type="spellStart"/>
      <w:r w:rsidRPr="00F30BC1">
        <w:rPr>
          <w:lang w:val="fr-FR"/>
        </w:rPr>
        <w:t>L</w:t>
      </w:r>
      <w:r w:rsidR="00F30BC1" w:rsidRPr="00F30BC1">
        <w:rPr>
          <w:lang w:val="fr-FR"/>
        </w:rPr>
        <w:t>Habitant</w:t>
      </w:r>
      <w:proofErr w:type="spellEnd"/>
      <w:r w:rsidR="00F30BC1" w:rsidRPr="00F30BC1">
        <w:rPr>
          <w:lang w:val="fr-FR"/>
        </w:rPr>
        <w:t xml:space="preserve">, D. </w:t>
      </w:r>
      <w:proofErr w:type="spellStart"/>
      <w:r w:rsidR="00F30BC1">
        <w:rPr>
          <w:lang w:val="fr-FR"/>
        </w:rPr>
        <w:t>Talay</w:t>
      </w:r>
      <w:proofErr w:type="spellEnd"/>
      <w:r w:rsidRPr="00F30BC1">
        <w:rPr>
          <w:lang w:val="fr-FR"/>
        </w:rPr>
        <w:t xml:space="preserve"> (2001). </w:t>
      </w:r>
      <w:hyperlink r:id="rId18" w:history="1">
        <w:r w:rsidRPr="00F30BC1">
          <w:rPr>
            <w:rStyle w:val="Hyperlink"/>
            <w:i/>
          </w:rPr>
          <w:t>Modeling the term structure of interest rates: a review of the literature</w:t>
        </w:r>
      </w:hyperlink>
    </w:p>
    <w:p w14:paraId="14697DBD" w14:textId="515F361C" w:rsidR="00BA16B6" w:rsidRDefault="00BA16B6" w:rsidP="00BA16B6">
      <w:pPr>
        <w:ind w:left="720" w:hanging="720"/>
      </w:pPr>
      <w:r>
        <w:t xml:space="preserve">Gutiérrez, R. M. (2008). </w:t>
      </w:r>
      <w:r w:rsidRPr="004E694B">
        <w:rPr>
          <w:i/>
        </w:rPr>
        <w:t xml:space="preserve">Modelling the </w:t>
      </w:r>
      <w:r w:rsidR="00B655FB">
        <w:rPr>
          <w:i/>
        </w:rPr>
        <w:t>t</w:t>
      </w:r>
      <w:r w:rsidRPr="004E694B">
        <w:rPr>
          <w:i/>
        </w:rPr>
        <w:t xml:space="preserve">erm </w:t>
      </w:r>
      <w:r w:rsidR="00B655FB">
        <w:rPr>
          <w:i/>
        </w:rPr>
        <w:t>s</w:t>
      </w:r>
      <w:r w:rsidRPr="004E694B">
        <w:rPr>
          <w:i/>
        </w:rPr>
        <w:t xml:space="preserve">tructure of </w:t>
      </w:r>
      <w:r w:rsidR="00B655FB">
        <w:rPr>
          <w:i/>
        </w:rPr>
        <w:t>i</w:t>
      </w:r>
      <w:r w:rsidRPr="004E694B">
        <w:rPr>
          <w:i/>
        </w:rPr>
        <w:t xml:space="preserve">nterest </w:t>
      </w:r>
      <w:r w:rsidR="00B655FB">
        <w:rPr>
          <w:i/>
        </w:rPr>
        <w:t>r</w:t>
      </w:r>
      <w:r w:rsidRPr="004E694B">
        <w:rPr>
          <w:i/>
        </w:rPr>
        <w:t xml:space="preserve">ates: a </w:t>
      </w:r>
      <w:r w:rsidR="00B655FB">
        <w:rPr>
          <w:i/>
        </w:rPr>
        <w:t>l</w:t>
      </w:r>
      <w:r w:rsidRPr="004E694B">
        <w:rPr>
          <w:i/>
        </w:rPr>
        <w:t xml:space="preserve">iterature </w:t>
      </w:r>
      <w:r w:rsidR="00B655FB">
        <w:rPr>
          <w:i/>
        </w:rPr>
        <w:t>r</w:t>
      </w:r>
      <w:r w:rsidRPr="004E694B">
        <w:rPr>
          <w:i/>
        </w:rPr>
        <w:t>eview</w:t>
      </w:r>
    </w:p>
    <w:p w14:paraId="4AE73240" w14:textId="3A56D84B" w:rsidR="00BA16B6" w:rsidRPr="00B655FB" w:rsidRDefault="00BA16B6" w:rsidP="00BA16B6">
      <w:pPr>
        <w:ind w:left="720" w:hanging="720"/>
        <w:rPr>
          <w:rStyle w:val="Hyperlink"/>
          <w:sz w:val="18"/>
          <w:lang w:val="fr-FR"/>
        </w:rPr>
      </w:pPr>
      <w:proofErr w:type="spellStart"/>
      <w:r w:rsidRPr="00BA16B6">
        <w:rPr>
          <w:lang w:val="fr-FR"/>
        </w:rPr>
        <w:t>Toke</w:t>
      </w:r>
      <w:proofErr w:type="spellEnd"/>
      <w:r w:rsidRPr="00BA16B6">
        <w:rPr>
          <w:lang w:val="fr-FR"/>
        </w:rPr>
        <w:t xml:space="preserve">, I. M. (2011). </w:t>
      </w:r>
      <w:hyperlink r:id="rId19" w:history="1">
        <w:r w:rsidRPr="00B655FB">
          <w:rPr>
            <w:rStyle w:val="Hyperlink"/>
            <w:lang w:val="fr-FR"/>
          </w:rPr>
          <w:t>Modèles stochastiques de taux d'intérêts</w:t>
        </w:r>
      </w:hyperlink>
      <w:r w:rsidR="00B655FB" w:rsidRPr="00B655FB">
        <w:rPr>
          <w:rStyle w:val="Hyperlink"/>
          <w:sz w:val="18"/>
          <w:lang w:val="fr-FR"/>
        </w:rPr>
        <w:t xml:space="preserve"> </w:t>
      </w:r>
    </w:p>
    <w:p w14:paraId="25EB2F93" w14:textId="24BE029A" w:rsidR="00600376" w:rsidRPr="00B655FB" w:rsidRDefault="00600376" w:rsidP="009F2552">
      <w:pPr>
        <w:ind w:left="720" w:hanging="720"/>
        <w:rPr>
          <w:lang w:val="fr-FR"/>
        </w:rPr>
      </w:pPr>
    </w:p>
    <w:p w14:paraId="2E0B14C2" w14:textId="77777777" w:rsidR="003117C6" w:rsidRPr="00360CF0" w:rsidRDefault="003117C6" w:rsidP="00DB73C3">
      <w:pPr>
        <w:ind w:left="720" w:hanging="720"/>
        <w:rPr>
          <w:sz w:val="18"/>
          <w:lang w:val="fr-FR"/>
        </w:rPr>
      </w:pPr>
    </w:p>
    <w:p w14:paraId="70B8DD47" w14:textId="77777777" w:rsidR="003117C6" w:rsidRPr="00360CF0" w:rsidRDefault="003117C6" w:rsidP="00DB73C3">
      <w:pPr>
        <w:ind w:left="720" w:hanging="720"/>
        <w:rPr>
          <w:sz w:val="18"/>
          <w:lang w:val="fr-FR"/>
        </w:rPr>
      </w:pPr>
    </w:p>
    <w:sectPr w:rsidR="003117C6" w:rsidRPr="00360CF0">
      <w:footerReference w:type="default" r:id="rId2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F89" w:rsidP="00257AC1" w:rsidRDefault="00C53F89" w14:paraId="4471C02A" w14:textId="77777777">
      <w:pPr>
        <w:spacing w:after="0" w:line="240" w:lineRule="auto"/>
      </w:pPr>
      <w:r>
        <w:separator/>
      </w:r>
    </w:p>
  </w:endnote>
  <w:endnote w:type="continuationSeparator" w:id="0">
    <w:p w:rsidR="00C53F89" w:rsidP="00257AC1" w:rsidRDefault="00C53F89" w14:paraId="4216D04C" w14:textId="77777777">
      <w:pPr>
        <w:spacing w:after="0" w:line="240" w:lineRule="auto"/>
      </w:pPr>
      <w:r>
        <w:continuationSeparator/>
      </w:r>
    </w:p>
  </w:endnote>
  <w:endnote w:type="continuationNotice" w:id="1">
    <w:p w:rsidR="00C53F89" w:rsidRDefault="00C53F89" w14:paraId="747F887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7DC7" w14:textId="53E64B0E" w:rsidR="00D6016C" w:rsidRPr="00707A69" w:rsidRDefault="00D6016C">
    <w:pPr>
      <w:pStyle w:val="Footer"/>
      <w:jc w:val="center"/>
      <w:rPr>
        <w:caps/>
        <w:noProof/>
      </w:rPr>
    </w:pPr>
    <w:r w:rsidRPr="00707A69">
      <w:rPr>
        <w:caps/>
      </w:rPr>
      <w:fldChar w:fldCharType="begin"/>
    </w:r>
    <w:r w:rsidRPr="00707A69">
      <w:rPr>
        <w:caps/>
      </w:rPr>
      <w:instrText xml:space="preserve"> PAGE   \* MERGEFORMAT </w:instrText>
    </w:r>
    <w:r w:rsidRPr="00707A69">
      <w:rPr>
        <w:caps/>
      </w:rPr>
      <w:fldChar w:fldCharType="separate"/>
    </w:r>
    <w:r>
      <w:rPr>
        <w:caps/>
        <w:noProof/>
      </w:rPr>
      <w:t>12</w:t>
    </w:r>
    <w:r w:rsidRPr="00707A69">
      <w:rPr>
        <w:caps/>
        <w:noProof/>
      </w:rPr>
      <w:fldChar w:fldCharType="end"/>
    </w:r>
  </w:p>
  <w:p w14:paraId="34B318CE" w14:textId="0D7E0C70" w:rsidR="00D6016C" w:rsidRDefault="00D6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F89" w:rsidP="00257AC1" w:rsidRDefault="00C53F89" w14:paraId="39AD6D07" w14:textId="77777777">
      <w:pPr>
        <w:spacing w:after="0" w:line="240" w:lineRule="auto"/>
      </w:pPr>
      <w:r>
        <w:separator/>
      </w:r>
    </w:p>
  </w:footnote>
  <w:footnote w:type="continuationSeparator" w:id="0">
    <w:p w:rsidR="00C53F89" w:rsidP="00257AC1" w:rsidRDefault="00C53F89" w14:paraId="26907186" w14:textId="77777777">
      <w:pPr>
        <w:spacing w:after="0" w:line="240" w:lineRule="auto"/>
      </w:pPr>
      <w:r>
        <w:continuationSeparator/>
      </w:r>
    </w:p>
  </w:footnote>
  <w:footnote w:type="continuationNotice" w:id="1">
    <w:p w:rsidR="00C53F89" w:rsidRDefault="00C53F89" w14:paraId="0FDFB5E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0A7"/>
    <w:multiLevelType w:val="hybridMultilevel"/>
    <w:tmpl w:val="908600D4"/>
    <w:lvl w:ilvl="0" w:tplc="9836BDD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812B99"/>
    <w:multiLevelType w:val="hybridMultilevel"/>
    <w:tmpl w:val="74B8373E"/>
    <w:lvl w:ilvl="0" w:tplc="E728854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9F4307"/>
    <w:multiLevelType w:val="hybridMultilevel"/>
    <w:tmpl w:val="5CBAE70E"/>
    <w:lvl w:ilvl="0" w:tplc="E728854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BE6B99"/>
    <w:multiLevelType w:val="hybridMultilevel"/>
    <w:tmpl w:val="170A4588"/>
    <w:lvl w:ilvl="0" w:tplc="E728854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FC00F7"/>
    <w:multiLevelType w:val="hybridMultilevel"/>
    <w:tmpl w:val="72128F42"/>
    <w:lvl w:ilvl="0" w:tplc="89F05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820153"/>
    <w:multiLevelType w:val="hybridMultilevel"/>
    <w:tmpl w:val="87148360"/>
    <w:lvl w:ilvl="0" w:tplc="89F05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FB4E7A"/>
    <w:multiLevelType w:val="hybridMultilevel"/>
    <w:tmpl w:val="D71A789A"/>
    <w:lvl w:ilvl="0" w:tplc="89F05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7A486C"/>
    <w:multiLevelType w:val="hybridMultilevel"/>
    <w:tmpl w:val="542EF6F2"/>
    <w:lvl w:ilvl="0" w:tplc="89F05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985386"/>
    <w:multiLevelType w:val="hybridMultilevel"/>
    <w:tmpl w:val="FEE41E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0361E7"/>
    <w:multiLevelType w:val="hybridMultilevel"/>
    <w:tmpl w:val="8A06808E"/>
    <w:lvl w:ilvl="0" w:tplc="33BC15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F51182"/>
    <w:multiLevelType w:val="hybridMultilevel"/>
    <w:tmpl w:val="563491A2"/>
    <w:lvl w:ilvl="0" w:tplc="C8E4497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F877DA"/>
    <w:multiLevelType w:val="hybridMultilevel"/>
    <w:tmpl w:val="984045E0"/>
    <w:lvl w:ilvl="0" w:tplc="E728854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9B3A55"/>
    <w:multiLevelType w:val="hybridMultilevel"/>
    <w:tmpl w:val="C4DEF010"/>
    <w:lvl w:ilvl="0" w:tplc="785E4DBE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EDB0403"/>
    <w:multiLevelType w:val="hybridMultilevel"/>
    <w:tmpl w:val="3104AF6E"/>
    <w:lvl w:ilvl="0" w:tplc="89F05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CA3FCC"/>
    <w:multiLevelType w:val="hybridMultilevel"/>
    <w:tmpl w:val="59A69DEA"/>
    <w:lvl w:ilvl="0" w:tplc="E728854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C4004C"/>
    <w:multiLevelType w:val="hybridMultilevel"/>
    <w:tmpl w:val="463496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5"/>
  </w:num>
  <w:num w:numId="8">
    <w:abstractNumId w:val="9"/>
  </w:num>
  <w:num w:numId="9">
    <w:abstractNumId w:val="11"/>
  </w:num>
  <w:num w:numId="10">
    <w:abstractNumId w:val="1"/>
  </w:num>
  <w:num w:numId="11">
    <w:abstractNumId w:val="13"/>
  </w:num>
  <w:num w:numId="12">
    <w:abstractNumId w:val="4"/>
  </w:num>
  <w:num w:numId="13">
    <w:abstractNumId w:val="3"/>
  </w:num>
  <w:num w:numId="14">
    <w:abstractNumId w:val="1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79C"/>
    <w:rsid w:val="00001B63"/>
    <w:rsid w:val="000027F7"/>
    <w:rsid w:val="00004AAB"/>
    <w:rsid w:val="0000703F"/>
    <w:rsid w:val="00007180"/>
    <w:rsid w:val="000129DE"/>
    <w:rsid w:val="000145C0"/>
    <w:rsid w:val="00023571"/>
    <w:rsid w:val="00024101"/>
    <w:rsid w:val="00024A77"/>
    <w:rsid w:val="00024B16"/>
    <w:rsid w:val="000328A7"/>
    <w:rsid w:val="000335C7"/>
    <w:rsid w:val="00033CFE"/>
    <w:rsid w:val="000349E7"/>
    <w:rsid w:val="00035AFD"/>
    <w:rsid w:val="00036476"/>
    <w:rsid w:val="00036E74"/>
    <w:rsid w:val="00037907"/>
    <w:rsid w:val="00040723"/>
    <w:rsid w:val="000407C2"/>
    <w:rsid w:val="00044B34"/>
    <w:rsid w:val="00044FCE"/>
    <w:rsid w:val="000516D8"/>
    <w:rsid w:val="0005364B"/>
    <w:rsid w:val="00054AE3"/>
    <w:rsid w:val="00071062"/>
    <w:rsid w:val="00071F18"/>
    <w:rsid w:val="0007364C"/>
    <w:rsid w:val="00076247"/>
    <w:rsid w:val="00080E7B"/>
    <w:rsid w:val="00082E9D"/>
    <w:rsid w:val="00083AA1"/>
    <w:rsid w:val="00083DEC"/>
    <w:rsid w:val="00084171"/>
    <w:rsid w:val="00084468"/>
    <w:rsid w:val="00085EB6"/>
    <w:rsid w:val="00090A1B"/>
    <w:rsid w:val="00090B78"/>
    <w:rsid w:val="00093952"/>
    <w:rsid w:val="00095C01"/>
    <w:rsid w:val="000A4EED"/>
    <w:rsid w:val="000A5216"/>
    <w:rsid w:val="000B0C23"/>
    <w:rsid w:val="000B2A2D"/>
    <w:rsid w:val="000B3337"/>
    <w:rsid w:val="000B3740"/>
    <w:rsid w:val="000B3A9E"/>
    <w:rsid w:val="000C1105"/>
    <w:rsid w:val="000C1409"/>
    <w:rsid w:val="000C219F"/>
    <w:rsid w:val="000C2DA9"/>
    <w:rsid w:val="000C39A5"/>
    <w:rsid w:val="000C7D3D"/>
    <w:rsid w:val="000D24B8"/>
    <w:rsid w:val="000D4314"/>
    <w:rsid w:val="000D6F8E"/>
    <w:rsid w:val="000E2C7D"/>
    <w:rsid w:val="000E4BB2"/>
    <w:rsid w:val="000E523E"/>
    <w:rsid w:val="000E7320"/>
    <w:rsid w:val="000F1651"/>
    <w:rsid w:val="000F2A4D"/>
    <w:rsid w:val="000F3A52"/>
    <w:rsid w:val="000F7594"/>
    <w:rsid w:val="000F7B32"/>
    <w:rsid w:val="000F7CB9"/>
    <w:rsid w:val="00101790"/>
    <w:rsid w:val="00104E4E"/>
    <w:rsid w:val="00110312"/>
    <w:rsid w:val="001117AD"/>
    <w:rsid w:val="00111D77"/>
    <w:rsid w:val="00111F97"/>
    <w:rsid w:val="001131E6"/>
    <w:rsid w:val="0012242D"/>
    <w:rsid w:val="0012496E"/>
    <w:rsid w:val="00125589"/>
    <w:rsid w:val="00125D33"/>
    <w:rsid w:val="00130FA4"/>
    <w:rsid w:val="001312B7"/>
    <w:rsid w:val="00132CE4"/>
    <w:rsid w:val="00136199"/>
    <w:rsid w:val="0014073D"/>
    <w:rsid w:val="00140ABA"/>
    <w:rsid w:val="00144419"/>
    <w:rsid w:val="001445D8"/>
    <w:rsid w:val="00144A28"/>
    <w:rsid w:val="00150727"/>
    <w:rsid w:val="001509D3"/>
    <w:rsid w:val="001523D4"/>
    <w:rsid w:val="00152848"/>
    <w:rsid w:val="00153B10"/>
    <w:rsid w:val="001554B8"/>
    <w:rsid w:val="001565A7"/>
    <w:rsid w:val="00156CB4"/>
    <w:rsid w:val="00157741"/>
    <w:rsid w:val="0015799E"/>
    <w:rsid w:val="001621ED"/>
    <w:rsid w:val="00164CFC"/>
    <w:rsid w:val="00165F36"/>
    <w:rsid w:val="001704A1"/>
    <w:rsid w:val="00170A7A"/>
    <w:rsid w:val="001720E5"/>
    <w:rsid w:val="00182106"/>
    <w:rsid w:val="00182493"/>
    <w:rsid w:val="001849C6"/>
    <w:rsid w:val="001877CE"/>
    <w:rsid w:val="00187C61"/>
    <w:rsid w:val="00192C79"/>
    <w:rsid w:val="00192F7E"/>
    <w:rsid w:val="00193CA1"/>
    <w:rsid w:val="00194873"/>
    <w:rsid w:val="001A04D7"/>
    <w:rsid w:val="001A0B13"/>
    <w:rsid w:val="001A1D55"/>
    <w:rsid w:val="001A2753"/>
    <w:rsid w:val="001A32F1"/>
    <w:rsid w:val="001A3F4B"/>
    <w:rsid w:val="001A6CD6"/>
    <w:rsid w:val="001B312E"/>
    <w:rsid w:val="001B3AB0"/>
    <w:rsid w:val="001B4195"/>
    <w:rsid w:val="001B6B4E"/>
    <w:rsid w:val="001B7324"/>
    <w:rsid w:val="001C0A8E"/>
    <w:rsid w:val="001C31E9"/>
    <w:rsid w:val="001C3287"/>
    <w:rsid w:val="001C3FD2"/>
    <w:rsid w:val="001C49B1"/>
    <w:rsid w:val="001C626C"/>
    <w:rsid w:val="001D0D62"/>
    <w:rsid w:val="001D1119"/>
    <w:rsid w:val="001D2131"/>
    <w:rsid w:val="001D2771"/>
    <w:rsid w:val="001D490A"/>
    <w:rsid w:val="001D5BD2"/>
    <w:rsid w:val="001D62E9"/>
    <w:rsid w:val="001E2D7C"/>
    <w:rsid w:val="001E518D"/>
    <w:rsid w:val="001E5DCE"/>
    <w:rsid w:val="001E7BC4"/>
    <w:rsid w:val="001F01A0"/>
    <w:rsid w:val="001F097B"/>
    <w:rsid w:val="001F1420"/>
    <w:rsid w:val="001F1F7C"/>
    <w:rsid w:val="001F248A"/>
    <w:rsid w:val="001F5341"/>
    <w:rsid w:val="001F54FB"/>
    <w:rsid w:val="001F55C7"/>
    <w:rsid w:val="001F5612"/>
    <w:rsid w:val="001F765B"/>
    <w:rsid w:val="001F78F0"/>
    <w:rsid w:val="0020000C"/>
    <w:rsid w:val="002008B1"/>
    <w:rsid w:val="00200FAC"/>
    <w:rsid w:val="00206D33"/>
    <w:rsid w:val="00207ACE"/>
    <w:rsid w:val="002104E1"/>
    <w:rsid w:val="002108FA"/>
    <w:rsid w:val="002109EC"/>
    <w:rsid w:val="00210E22"/>
    <w:rsid w:val="00211907"/>
    <w:rsid w:val="00212AED"/>
    <w:rsid w:val="00213173"/>
    <w:rsid w:val="00213CEE"/>
    <w:rsid w:val="00216678"/>
    <w:rsid w:val="0021681F"/>
    <w:rsid w:val="00220FA1"/>
    <w:rsid w:val="0022121D"/>
    <w:rsid w:val="00222A61"/>
    <w:rsid w:val="00224B14"/>
    <w:rsid w:val="00227F64"/>
    <w:rsid w:val="00233EAE"/>
    <w:rsid w:val="0024119A"/>
    <w:rsid w:val="0024188E"/>
    <w:rsid w:val="002433DC"/>
    <w:rsid w:val="00244735"/>
    <w:rsid w:val="00244A28"/>
    <w:rsid w:val="00245FA8"/>
    <w:rsid w:val="00250AAD"/>
    <w:rsid w:val="00250C8D"/>
    <w:rsid w:val="002522B6"/>
    <w:rsid w:val="0025344E"/>
    <w:rsid w:val="00255F24"/>
    <w:rsid w:val="00257661"/>
    <w:rsid w:val="002576F7"/>
    <w:rsid w:val="00257AC1"/>
    <w:rsid w:val="0026153B"/>
    <w:rsid w:val="00263900"/>
    <w:rsid w:val="002639C6"/>
    <w:rsid w:val="002654DF"/>
    <w:rsid w:val="00265664"/>
    <w:rsid w:val="002669C7"/>
    <w:rsid w:val="002708F8"/>
    <w:rsid w:val="00271676"/>
    <w:rsid w:val="00272661"/>
    <w:rsid w:val="002748BA"/>
    <w:rsid w:val="002806BA"/>
    <w:rsid w:val="00280B48"/>
    <w:rsid w:val="002816DC"/>
    <w:rsid w:val="00281D82"/>
    <w:rsid w:val="00282AF3"/>
    <w:rsid w:val="00284305"/>
    <w:rsid w:val="00284B0C"/>
    <w:rsid w:val="00284FC3"/>
    <w:rsid w:val="00285ECC"/>
    <w:rsid w:val="00291B70"/>
    <w:rsid w:val="0029244E"/>
    <w:rsid w:val="00293C4E"/>
    <w:rsid w:val="002952BF"/>
    <w:rsid w:val="00295365"/>
    <w:rsid w:val="002957A7"/>
    <w:rsid w:val="00296042"/>
    <w:rsid w:val="00296DDE"/>
    <w:rsid w:val="002973E3"/>
    <w:rsid w:val="002A0E8B"/>
    <w:rsid w:val="002A2424"/>
    <w:rsid w:val="002A2919"/>
    <w:rsid w:val="002A2D5A"/>
    <w:rsid w:val="002A35B7"/>
    <w:rsid w:val="002A5F1C"/>
    <w:rsid w:val="002B0AB9"/>
    <w:rsid w:val="002B3E07"/>
    <w:rsid w:val="002B5168"/>
    <w:rsid w:val="002B53D1"/>
    <w:rsid w:val="002B5B68"/>
    <w:rsid w:val="002B6C99"/>
    <w:rsid w:val="002B79EB"/>
    <w:rsid w:val="002C294F"/>
    <w:rsid w:val="002C309E"/>
    <w:rsid w:val="002C530B"/>
    <w:rsid w:val="002C5CC3"/>
    <w:rsid w:val="002C5CFB"/>
    <w:rsid w:val="002C69CC"/>
    <w:rsid w:val="002D007C"/>
    <w:rsid w:val="002D59DD"/>
    <w:rsid w:val="002D62FC"/>
    <w:rsid w:val="002D6748"/>
    <w:rsid w:val="002D71DD"/>
    <w:rsid w:val="002D7387"/>
    <w:rsid w:val="002E1815"/>
    <w:rsid w:val="002E18EA"/>
    <w:rsid w:val="002E2AB1"/>
    <w:rsid w:val="002E49EB"/>
    <w:rsid w:val="002E6271"/>
    <w:rsid w:val="002E7934"/>
    <w:rsid w:val="002F087A"/>
    <w:rsid w:val="002F1699"/>
    <w:rsid w:val="002F2240"/>
    <w:rsid w:val="002F3986"/>
    <w:rsid w:val="002F479C"/>
    <w:rsid w:val="00300254"/>
    <w:rsid w:val="00302495"/>
    <w:rsid w:val="0030256C"/>
    <w:rsid w:val="00302828"/>
    <w:rsid w:val="00302F8D"/>
    <w:rsid w:val="003044E9"/>
    <w:rsid w:val="00310366"/>
    <w:rsid w:val="00310AEE"/>
    <w:rsid w:val="003117C6"/>
    <w:rsid w:val="003126D6"/>
    <w:rsid w:val="003144BF"/>
    <w:rsid w:val="00314B05"/>
    <w:rsid w:val="00322A64"/>
    <w:rsid w:val="00324DB1"/>
    <w:rsid w:val="0032556F"/>
    <w:rsid w:val="003260C3"/>
    <w:rsid w:val="00326512"/>
    <w:rsid w:val="003305FA"/>
    <w:rsid w:val="00330D63"/>
    <w:rsid w:val="00331455"/>
    <w:rsid w:val="00331B36"/>
    <w:rsid w:val="00334237"/>
    <w:rsid w:val="003346C5"/>
    <w:rsid w:val="00337BF7"/>
    <w:rsid w:val="00340C09"/>
    <w:rsid w:val="003432E0"/>
    <w:rsid w:val="00347731"/>
    <w:rsid w:val="0035062E"/>
    <w:rsid w:val="0035271C"/>
    <w:rsid w:val="0035335C"/>
    <w:rsid w:val="00353458"/>
    <w:rsid w:val="003544DC"/>
    <w:rsid w:val="0035464F"/>
    <w:rsid w:val="0035625D"/>
    <w:rsid w:val="003569D0"/>
    <w:rsid w:val="00356EA6"/>
    <w:rsid w:val="00360CF0"/>
    <w:rsid w:val="003614B4"/>
    <w:rsid w:val="003616BD"/>
    <w:rsid w:val="00367ABD"/>
    <w:rsid w:val="00371BB4"/>
    <w:rsid w:val="00377504"/>
    <w:rsid w:val="00383096"/>
    <w:rsid w:val="00384D62"/>
    <w:rsid w:val="00384F42"/>
    <w:rsid w:val="00385569"/>
    <w:rsid w:val="003859A2"/>
    <w:rsid w:val="00385B1F"/>
    <w:rsid w:val="00387358"/>
    <w:rsid w:val="00387CCD"/>
    <w:rsid w:val="003936AD"/>
    <w:rsid w:val="00393C87"/>
    <w:rsid w:val="00395139"/>
    <w:rsid w:val="003954ED"/>
    <w:rsid w:val="003961E3"/>
    <w:rsid w:val="003A1192"/>
    <w:rsid w:val="003A14A6"/>
    <w:rsid w:val="003A1F7C"/>
    <w:rsid w:val="003A2DAE"/>
    <w:rsid w:val="003A380B"/>
    <w:rsid w:val="003A5566"/>
    <w:rsid w:val="003A656B"/>
    <w:rsid w:val="003A752D"/>
    <w:rsid w:val="003B01BD"/>
    <w:rsid w:val="003B0F26"/>
    <w:rsid w:val="003B32B7"/>
    <w:rsid w:val="003B3AE7"/>
    <w:rsid w:val="003B6AED"/>
    <w:rsid w:val="003C0FFD"/>
    <w:rsid w:val="003C1845"/>
    <w:rsid w:val="003C2488"/>
    <w:rsid w:val="003C305F"/>
    <w:rsid w:val="003C56A6"/>
    <w:rsid w:val="003C6848"/>
    <w:rsid w:val="003C6AE5"/>
    <w:rsid w:val="003E13B6"/>
    <w:rsid w:val="003E245F"/>
    <w:rsid w:val="003E4DE7"/>
    <w:rsid w:val="003E5199"/>
    <w:rsid w:val="003E65C2"/>
    <w:rsid w:val="003E6E97"/>
    <w:rsid w:val="003E71F5"/>
    <w:rsid w:val="003F64D2"/>
    <w:rsid w:val="00401329"/>
    <w:rsid w:val="00401FF0"/>
    <w:rsid w:val="00402EDF"/>
    <w:rsid w:val="00403F1F"/>
    <w:rsid w:val="004076BC"/>
    <w:rsid w:val="00410F40"/>
    <w:rsid w:val="00412C19"/>
    <w:rsid w:val="004138FA"/>
    <w:rsid w:val="00414513"/>
    <w:rsid w:val="004149C8"/>
    <w:rsid w:val="00414AC1"/>
    <w:rsid w:val="00416DF0"/>
    <w:rsid w:val="00417F3A"/>
    <w:rsid w:val="00422FD3"/>
    <w:rsid w:val="004244C6"/>
    <w:rsid w:val="00424E71"/>
    <w:rsid w:val="00424EA1"/>
    <w:rsid w:val="00425A4D"/>
    <w:rsid w:val="0042709C"/>
    <w:rsid w:val="00427613"/>
    <w:rsid w:val="0043040B"/>
    <w:rsid w:val="00434C1B"/>
    <w:rsid w:val="004355DF"/>
    <w:rsid w:val="00447407"/>
    <w:rsid w:val="0045021D"/>
    <w:rsid w:val="00450F81"/>
    <w:rsid w:val="00451222"/>
    <w:rsid w:val="0045321A"/>
    <w:rsid w:val="004535F0"/>
    <w:rsid w:val="00454CCF"/>
    <w:rsid w:val="004569D4"/>
    <w:rsid w:val="00456F6C"/>
    <w:rsid w:val="00461C1F"/>
    <w:rsid w:val="00463F48"/>
    <w:rsid w:val="00466A5F"/>
    <w:rsid w:val="0047099B"/>
    <w:rsid w:val="00471362"/>
    <w:rsid w:val="00473362"/>
    <w:rsid w:val="004738D0"/>
    <w:rsid w:val="00474740"/>
    <w:rsid w:val="00477A89"/>
    <w:rsid w:val="00477AE8"/>
    <w:rsid w:val="00477F71"/>
    <w:rsid w:val="00480B0E"/>
    <w:rsid w:val="00486F4F"/>
    <w:rsid w:val="00487EE8"/>
    <w:rsid w:val="00490007"/>
    <w:rsid w:val="00492187"/>
    <w:rsid w:val="00492CB7"/>
    <w:rsid w:val="004952F1"/>
    <w:rsid w:val="0049567E"/>
    <w:rsid w:val="004A00D6"/>
    <w:rsid w:val="004A2AA2"/>
    <w:rsid w:val="004A3D17"/>
    <w:rsid w:val="004A473C"/>
    <w:rsid w:val="004A55AB"/>
    <w:rsid w:val="004A5C0C"/>
    <w:rsid w:val="004A6AEB"/>
    <w:rsid w:val="004B7E20"/>
    <w:rsid w:val="004C0992"/>
    <w:rsid w:val="004C0DCC"/>
    <w:rsid w:val="004C14EF"/>
    <w:rsid w:val="004C2B29"/>
    <w:rsid w:val="004C2CB8"/>
    <w:rsid w:val="004C5386"/>
    <w:rsid w:val="004D0DCD"/>
    <w:rsid w:val="004D417D"/>
    <w:rsid w:val="004D4C75"/>
    <w:rsid w:val="004D4E62"/>
    <w:rsid w:val="004D70FA"/>
    <w:rsid w:val="004D756E"/>
    <w:rsid w:val="004D7881"/>
    <w:rsid w:val="004E26B3"/>
    <w:rsid w:val="004E33C9"/>
    <w:rsid w:val="004E53B4"/>
    <w:rsid w:val="004E694B"/>
    <w:rsid w:val="004F3948"/>
    <w:rsid w:val="005032F9"/>
    <w:rsid w:val="00503DD3"/>
    <w:rsid w:val="00507D07"/>
    <w:rsid w:val="00512B9C"/>
    <w:rsid w:val="0052053B"/>
    <w:rsid w:val="00522498"/>
    <w:rsid w:val="005239E0"/>
    <w:rsid w:val="0052451F"/>
    <w:rsid w:val="00532159"/>
    <w:rsid w:val="005336F3"/>
    <w:rsid w:val="00534401"/>
    <w:rsid w:val="0053615F"/>
    <w:rsid w:val="005406DA"/>
    <w:rsid w:val="0054194E"/>
    <w:rsid w:val="00542C1A"/>
    <w:rsid w:val="00544AAE"/>
    <w:rsid w:val="0054575A"/>
    <w:rsid w:val="005458EF"/>
    <w:rsid w:val="00547F87"/>
    <w:rsid w:val="00550083"/>
    <w:rsid w:val="00550E61"/>
    <w:rsid w:val="00552A05"/>
    <w:rsid w:val="00553BF3"/>
    <w:rsid w:val="00554428"/>
    <w:rsid w:val="00555B87"/>
    <w:rsid w:val="00560629"/>
    <w:rsid w:val="005649F4"/>
    <w:rsid w:val="00566E7E"/>
    <w:rsid w:val="005700E3"/>
    <w:rsid w:val="00570ADB"/>
    <w:rsid w:val="00571016"/>
    <w:rsid w:val="0057160D"/>
    <w:rsid w:val="0057258F"/>
    <w:rsid w:val="00573EB4"/>
    <w:rsid w:val="00574C6E"/>
    <w:rsid w:val="00576E1E"/>
    <w:rsid w:val="00577D72"/>
    <w:rsid w:val="00581283"/>
    <w:rsid w:val="00583DE3"/>
    <w:rsid w:val="0058542F"/>
    <w:rsid w:val="00585B80"/>
    <w:rsid w:val="00587292"/>
    <w:rsid w:val="005874FD"/>
    <w:rsid w:val="005877C7"/>
    <w:rsid w:val="00591233"/>
    <w:rsid w:val="005939EB"/>
    <w:rsid w:val="00594AED"/>
    <w:rsid w:val="00595834"/>
    <w:rsid w:val="0059655F"/>
    <w:rsid w:val="005A1919"/>
    <w:rsid w:val="005A1BED"/>
    <w:rsid w:val="005A3812"/>
    <w:rsid w:val="005A4FB1"/>
    <w:rsid w:val="005A51CF"/>
    <w:rsid w:val="005A584E"/>
    <w:rsid w:val="005A701D"/>
    <w:rsid w:val="005B10CC"/>
    <w:rsid w:val="005B1D96"/>
    <w:rsid w:val="005B30A9"/>
    <w:rsid w:val="005B32B8"/>
    <w:rsid w:val="005B45CD"/>
    <w:rsid w:val="005B4B62"/>
    <w:rsid w:val="005B64D7"/>
    <w:rsid w:val="005B6697"/>
    <w:rsid w:val="005B74FC"/>
    <w:rsid w:val="005B7CAE"/>
    <w:rsid w:val="005C01B9"/>
    <w:rsid w:val="005C1A65"/>
    <w:rsid w:val="005C1FF1"/>
    <w:rsid w:val="005C3B13"/>
    <w:rsid w:val="005C452A"/>
    <w:rsid w:val="005C47E4"/>
    <w:rsid w:val="005D6A20"/>
    <w:rsid w:val="005E08B1"/>
    <w:rsid w:val="005E4102"/>
    <w:rsid w:val="005E509E"/>
    <w:rsid w:val="005E526E"/>
    <w:rsid w:val="005E7303"/>
    <w:rsid w:val="005F03B9"/>
    <w:rsid w:val="005F0B2D"/>
    <w:rsid w:val="005F4E84"/>
    <w:rsid w:val="005F70BC"/>
    <w:rsid w:val="00600376"/>
    <w:rsid w:val="00603355"/>
    <w:rsid w:val="00603829"/>
    <w:rsid w:val="0060482A"/>
    <w:rsid w:val="00605674"/>
    <w:rsid w:val="00605DE9"/>
    <w:rsid w:val="00606418"/>
    <w:rsid w:val="0060721F"/>
    <w:rsid w:val="0060781C"/>
    <w:rsid w:val="00613DB1"/>
    <w:rsid w:val="00617FC0"/>
    <w:rsid w:val="00621D40"/>
    <w:rsid w:val="00621FC8"/>
    <w:rsid w:val="00622E79"/>
    <w:rsid w:val="006242AD"/>
    <w:rsid w:val="00627BBA"/>
    <w:rsid w:val="0063177A"/>
    <w:rsid w:val="0063209D"/>
    <w:rsid w:val="00633C94"/>
    <w:rsid w:val="006348CC"/>
    <w:rsid w:val="00636083"/>
    <w:rsid w:val="00642862"/>
    <w:rsid w:val="0064731A"/>
    <w:rsid w:val="0065053B"/>
    <w:rsid w:val="00650E6E"/>
    <w:rsid w:val="00652237"/>
    <w:rsid w:val="006526E3"/>
    <w:rsid w:val="006540FF"/>
    <w:rsid w:val="006571EF"/>
    <w:rsid w:val="00660A26"/>
    <w:rsid w:val="00660D43"/>
    <w:rsid w:val="00661B1D"/>
    <w:rsid w:val="00664787"/>
    <w:rsid w:val="00664E7A"/>
    <w:rsid w:val="00666712"/>
    <w:rsid w:val="0066797A"/>
    <w:rsid w:val="006704D7"/>
    <w:rsid w:val="00670542"/>
    <w:rsid w:val="00671ED3"/>
    <w:rsid w:val="00672EF8"/>
    <w:rsid w:val="006748A0"/>
    <w:rsid w:val="0067529B"/>
    <w:rsid w:val="0067570C"/>
    <w:rsid w:val="006769B9"/>
    <w:rsid w:val="006809DB"/>
    <w:rsid w:val="0068225C"/>
    <w:rsid w:val="00682EB1"/>
    <w:rsid w:val="0068315D"/>
    <w:rsid w:val="0068577E"/>
    <w:rsid w:val="00685D58"/>
    <w:rsid w:val="00687F46"/>
    <w:rsid w:val="006922BE"/>
    <w:rsid w:val="0069432D"/>
    <w:rsid w:val="006965BA"/>
    <w:rsid w:val="00696776"/>
    <w:rsid w:val="006A03AF"/>
    <w:rsid w:val="006A2121"/>
    <w:rsid w:val="006A3326"/>
    <w:rsid w:val="006A403C"/>
    <w:rsid w:val="006A4EAE"/>
    <w:rsid w:val="006A5704"/>
    <w:rsid w:val="006A611C"/>
    <w:rsid w:val="006B3542"/>
    <w:rsid w:val="006B3EFC"/>
    <w:rsid w:val="006B5CAF"/>
    <w:rsid w:val="006C1602"/>
    <w:rsid w:val="006C1DD1"/>
    <w:rsid w:val="006C2EF3"/>
    <w:rsid w:val="006C6ED9"/>
    <w:rsid w:val="006C725C"/>
    <w:rsid w:val="006D0572"/>
    <w:rsid w:val="006D2B32"/>
    <w:rsid w:val="006D2D3E"/>
    <w:rsid w:val="006D6DD0"/>
    <w:rsid w:val="006E13B9"/>
    <w:rsid w:val="006E1413"/>
    <w:rsid w:val="006E2987"/>
    <w:rsid w:val="006E58FE"/>
    <w:rsid w:val="006E627D"/>
    <w:rsid w:val="006F15DE"/>
    <w:rsid w:val="006F271F"/>
    <w:rsid w:val="006F2CB6"/>
    <w:rsid w:val="006F465E"/>
    <w:rsid w:val="006F7C5F"/>
    <w:rsid w:val="007020DF"/>
    <w:rsid w:val="00703157"/>
    <w:rsid w:val="00703A14"/>
    <w:rsid w:val="00704A24"/>
    <w:rsid w:val="00707179"/>
    <w:rsid w:val="00707A69"/>
    <w:rsid w:val="00707CB1"/>
    <w:rsid w:val="00712A7E"/>
    <w:rsid w:val="00713132"/>
    <w:rsid w:val="007146B1"/>
    <w:rsid w:val="00721175"/>
    <w:rsid w:val="007212E7"/>
    <w:rsid w:val="00721C97"/>
    <w:rsid w:val="007249AC"/>
    <w:rsid w:val="00725E60"/>
    <w:rsid w:val="00730E7D"/>
    <w:rsid w:val="00732FF4"/>
    <w:rsid w:val="00734353"/>
    <w:rsid w:val="00737412"/>
    <w:rsid w:val="00741552"/>
    <w:rsid w:val="00747113"/>
    <w:rsid w:val="00747576"/>
    <w:rsid w:val="007475EE"/>
    <w:rsid w:val="0075096B"/>
    <w:rsid w:val="00751F43"/>
    <w:rsid w:val="00754340"/>
    <w:rsid w:val="00756A48"/>
    <w:rsid w:val="00756CBF"/>
    <w:rsid w:val="00757B63"/>
    <w:rsid w:val="00774CDD"/>
    <w:rsid w:val="0077540A"/>
    <w:rsid w:val="00780CA2"/>
    <w:rsid w:val="007827A2"/>
    <w:rsid w:val="007832A2"/>
    <w:rsid w:val="00790415"/>
    <w:rsid w:val="00790C85"/>
    <w:rsid w:val="00792A03"/>
    <w:rsid w:val="00795043"/>
    <w:rsid w:val="00795F0B"/>
    <w:rsid w:val="007971C0"/>
    <w:rsid w:val="007A0A63"/>
    <w:rsid w:val="007A0CEB"/>
    <w:rsid w:val="007A17EB"/>
    <w:rsid w:val="007A2DB6"/>
    <w:rsid w:val="007A643A"/>
    <w:rsid w:val="007A73FD"/>
    <w:rsid w:val="007A7DD1"/>
    <w:rsid w:val="007B4F96"/>
    <w:rsid w:val="007B60F5"/>
    <w:rsid w:val="007B7BC6"/>
    <w:rsid w:val="007C01AB"/>
    <w:rsid w:val="007C0DC2"/>
    <w:rsid w:val="007C200D"/>
    <w:rsid w:val="007C31A9"/>
    <w:rsid w:val="007C36D2"/>
    <w:rsid w:val="007C4345"/>
    <w:rsid w:val="007C7321"/>
    <w:rsid w:val="007D014B"/>
    <w:rsid w:val="007D4084"/>
    <w:rsid w:val="007D4E9C"/>
    <w:rsid w:val="007D5361"/>
    <w:rsid w:val="007D6630"/>
    <w:rsid w:val="007D66A9"/>
    <w:rsid w:val="007D7693"/>
    <w:rsid w:val="007E18A0"/>
    <w:rsid w:val="007E449C"/>
    <w:rsid w:val="007E5E44"/>
    <w:rsid w:val="007F0F70"/>
    <w:rsid w:val="007F13DF"/>
    <w:rsid w:val="007F4559"/>
    <w:rsid w:val="007F4BB1"/>
    <w:rsid w:val="007F6D20"/>
    <w:rsid w:val="007F7BAD"/>
    <w:rsid w:val="008020BE"/>
    <w:rsid w:val="008046FB"/>
    <w:rsid w:val="00804C99"/>
    <w:rsid w:val="00810C94"/>
    <w:rsid w:val="00812C91"/>
    <w:rsid w:val="00813368"/>
    <w:rsid w:val="00814D49"/>
    <w:rsid w:val="00821715"/>
    <w:rsid w:val="0082225D"/>
    <w:rsid w:val="00823EA7"/>
    <w:rsid w:val="00824D48"/>
    <w:rsid w:val="00830DA3"/>
    <w:rsid w:val="008319C4"/>
    <w:rsid w:val="00831A2A"/>
    <w:rsid w:val="008326F4"/>
    <w:rsid w:val="00832863"/>
    <w:rsid w:val="00837DA8"/>
    <w:rsid w:val="008459CA"/>
    <w:rsid w:val="00846957"/>
    <w:rsid w:val="0084727D"/>
    <w:rsid w:val="00847AED"/>
    <w:rsid w:val="00847CFC"/>
    <w:rsid w:val="00850A42"/>
    <w:rsid w:val="00851993"/>
    <w:rsid w:val="00852614"/>
    <w:rsid w:val="008601C3"/>
    <w:rsid w:val="008616CE"/>
    <w:rsid w:val="0086215B"/>
    <w:rsid w:val="00864567"/>
    <w:rsid w:val="00864CE3"/>
    <w:rsid w:val="00865153"/>
    <w:rsid w:val="00865611"/>
    <w:rsid w:val="008662AC"/>
    <w:rsid w:val="00866B77"/>
    <w:rsid w:val="00870BD0"/>
    <w:rsid w:val="00871EF5"/>
    <w:rsid w:val="0087205D"/>
    <w:rsid w:val="00872C91"/>
    <w:rsid w:val="00873348"/>
    <w:rsid w:val="00873C09"/>
    <w:rsid w:val="00873C20"/>
    <w:rsid w:val="008744E9"/>
    <w:rsid w:val="00875784"/>
    <w:rsid w:val="00876AB8"/>
    <w:rsid w:val="008812CC"/>
    <w:rsid w:val="00881ABC"/>
    <w:rsid w:val="008826C7"/>
    <w:rsid w:val="008865B8"/>
    <w:rsid w:val="00887AE9"/>
    <w:rsid w:val="00887FF1"/>
    <w:rsid w:val="00891D1F"/>
    <w:rsid w:val="00892224"/>
    <w:rsid w:val="0089319C"/>
    <w:rsid w:val="00893712"/>
    <w:rsid w:val="00895F11"/>
    <w:rsid w:val="00897DCD"/>
    <w:rsid w:val="008A2EEB"/>
    <w:rsid w:val="008A5F04"/>
    <w:rsid w:val="008B11A2"/>
    <w:rsid w:val="008B14D7"/>
    <w:rsid w:val="008B23CD"/>
    <w:rsid w:val="008B2DE7"/>
    <w:rsid w:val="008B4BBD"/>
    <w:rsid w:val="008B4F83"/>
    <w:rsid w:val="008B7BC6"/>
    <w:rsid w:val="008C1C46"/>
    <w:rsid w:val="008C518A"/>
    <w:rsid w:val="008C6764"/>
    <w:rsid w:val="008D1BC3"/>
    <w:rsid w:val="008D1E29"/>
    <w:rsid w:val="008D33BE"/>
    <w:rsid w:val="008D33F6"/>
    <w:rsid w:val="008D39AA"/>
    <w:rsid w:val="008D3F3D"/>
    <w:rsid w:val="008D6473"/>
    <w:rsid w:val="008D65A5"/>
    <w:rsid w:val="008D694B"/>
    <w:rsid w:val="008D78B8"/>
    <w:rsid w:val="008E14FC"/>
    <w:rsid w:val="008E52D0"/>
    <w:rsid w:val="008E5316"/>
    <w:rsid w:val="008E5952"/>
    <w:rsid w:val="008E5D98"/>
    <w:rsid w:val="008E5EEA"/>
    <w:rsid w:val="008E6BB6"/>
    <w:rsid w:val="008E6FBB"/>
    <w:rsid w:val="008E76D2"/>
    <w:rsid w:val="008F1066"/>
    <w:rsid w:val="008F16F1"/>
    <w:rsid w:val="008F2550"/>
    <w:rsid w:val="008F28C3"/>
    <w:rsid w:val="008F3415"/>
    <w:rsid w:val="008F507D"/>
    <w:rsid w:val="008F5C7F"/>
    <w:rsid w:val="008F68C5"/>
    <w:rsid w:val="0090141E"/>
    <w:rsid w:val="009030D8"/>
    <w:rsid w:val="00905D00"/>
    <w:rsid w:val="009145F6"/>
    <w:rsid w:val="009162E7"/>
    <w:rsid w:val="009168AC"/>
    <w:rsid w:val="009174CE"/>
    <w:rsid w:val="00923B1D"/>
    <w:rsid w:val="00923E2D"/>
    <w:rsid w:val="00924D2B"/>
    <w:rsid w:val="009256D9"/>
    <w:rsid w:val="00931968"/>
    <w:rsid w:val="00931E4C"/>
    <w:rsid w:val="00932215"/>
    <w:rsid w:val="009343B3"/>
    <w:rsid w:val="009409B7"/>
    <w:rsid w:val="00943982"/>
    <w:rsid w:val="00945336"/>
    <w:rsid w:val="00945913"/>
    <w:rsid w:val="00945DF2"/>
    <w:rsid w:val="00946AE2"/>
    <w:rsid w:val="0095067D"/>
    <w:rsid w:val="009527EA"/>
    <w:rsid w:val="00956B9D"/>
    <w:rsid w:val="0096119F"/>
    <w:rsid w:val="0096291A"/>
    <w:rsid w:val="009635A1"/>
    <w:rsid w:val="0096375B"/>
    <w:rsid w:val="00964F81"/>
    <w:rsid w:val="009655FE"/>
    <w:rsid w:val="009660CC"/>
    <w:rsid w:val="00967A14"/>
    <w:rsid w:val="00970703"/>
    <w:rsid w:val="00973040"/>
    <w:rsid w:val="00980157"/>
    <w:rsid w:val="009801CD"/>
    <w:rsid w:val="00980523"/>
    <w:rsid w:val="009847D8"/>
    <w:rsid w:val="00984BFF"/>
    <w:rsid w:val="0098570C"/>
    <w:rsid w:val="00987FD4"/>
    <w:rsid w:val="0099216E"/>
    <w:rsid w:val="0099278B"/>
    <w:rsid w:val="00993A0D"/>
    <w:rsid w:val="0099557A"/>
    <w:rsid w:val="00996551"/>
    <w:rsid w:val="009A5F3E"/>
    <w:rsid w:val="009A6357"/>
    <w:rsid w:val="009A6926"/>
    <w:rsid w:val="009B0C93"/>
    <w:rsid w:val="009B1208"/>
    <w:rsid w:val="009B4607"/>
    <w:rsid w:val="009B675F"/>
    <w:rsid w:val="009B7461"/>
    <w:rsid w:val="009C19BA"/>
    <w:rsid w:val="009C2FE5"/>
    <w:rsid w:val="009C4CA6"/>
    <w:rsid w:val="009C5775"/>
    <w:rsid w:val="009C742F"/>
    <w:rsid w:val="009D1253"/>
    <w:rsid w:val="009D23BB"/>
    <w:rsid w:val="009D3ED2"/>
    <w:rsid w:val="009D3ED7"/>
    <w:rsid w:val="009D6221"/>
    <w:rsid w:val="009E032E"/>
    <w:rsid w:val="009E614B"/>
    <w:rsid w:val="009E639C"/>
    <w:rsid w:val="009E6B77"/>
    <w:rsid w:val="009F2552"/>
    <w:rsid w:val="009F2A8A"/>
    <w:rsid w:val="009F3B3B"/>
    <w:rsid w:val="009F6E4A"/>
    <w:rsid w:val="009F719A"/>
    <w:rsid w:val="009F7BBE"/>
    <w:rsid w:val="00A035B9"/>
    <w:rsid w:val="00A04B71"/>
    <w:rsid w:val="00A060BD"/>
    <w:rsid w:val="00A06FDF"/>
    <w:rsid w:val="00A100CC"/>
    <w:rsid w:val="00A103C0"/>
    <w:rsid w:val="00A1163A"/>
    <w:rsid w:val="00A13909"/>
    <w:rsid w:val="00A13CB6"/>
    <w:rsid w:val="00A1458F"/>
    <w:rsid w:val="00A14D69"/>
    <w:rsid w:val="00A156E1"/>
    <w:rsid w:val="00A15B53"/>
    <w:rsid w:val="00A16AE4"/>
    <w:rsid w:val="00A20453"/>
    <w:rsid w:val="00A20A3B"/>
    <w:rsid w:val="00A237A1"/>
    <w:rsid w:val="00A23CF0"/>
    <w:rsid w:val="00A248C1"/>
    <w:rsid w:val="00A25781"/>
    <w:rsid w:val="00A26749"/>
    <w:rsid w:val="00A2792E"/>
    <w:rsid w:val="00A27EB0"/>
    <w:rsid w:val="00A3142D"/>
    <w:rsid w:val="00A341CB"/>
    <w:rsid w:val="00A400B4"/>
    <w:rsid w:val="00A40928"/>
    <w:rsid w:val="00A419D4"/>
    <w:rsid w:val="00A43ABC"/>
    <w:rsid w:val="00A45832"/>
    <w:rsid w:val="00A46CEA"/>
    <w:rsid w:val="00A5022B"/>
    <w:rsid w:val="00A51204"/>
    <w:rsid w:val="00A52A1D"/>
    <w:rsid w:val="00A5367A"/>
    <w:rsid w:val="00A53821"/>
    <w:rsid w:val="00A65917"/>
    <w:rsid w:val="00A66469"/>
    <w:rsid w:val="00A72EF4"/>
    <w:rsid w:val="00A73A41"/>
    <w:rsid w:val="00A741B9"/>
    <w:rsid w:val="00A74EBB"/>
    <w:rsid w:val="00A77CAF"/>
    <w:rsid w:val="00A816ED"/>
    <w:rsid w:val="00A81A19"/>
    <w:rsid w:val="00A839B5"/>
    <w:rsid w:val="00A83BC8"/>
    <w:rsid w:val="00A841EA"/>
    <w:rsid w:val="00A85F2F"/>
    <w:rsid w:val="00A8704D"/>
    <w:rsid w:val="00A93AAC"/>
    <w:rsid w:val="00A93BB2"/>
    <w:rsid w:val="00A959DD"/>
    <w:rsid w:val="00A960E0"/>
    <w:rsid w:val="00A97185"/>
    <w:rsid w:val="00AA1FE5"/>
    <w:rsid w:val="00AA565D"/>
    <w:rsid w:val="00AA5767"/>
    <w:rsid w:val="00AA6DE0"/>
    <w:rsid w:val="00AA7A3E"/>
    <w:rsid w:val="00AA7E8F"/>
    <w:rsid w:val="00AB0CFF"/>
    <w:rsid w:val="00AB2A41"/>
    <w:rsid w:val="00AB535E"/>
    <w:rsid w:val="00AB6FD4"/>
    <w:rsid w:val="00AC0388"/>
    <w:rsid w:val="00AC1879"/>
    <w:rsid w:val="00AC3450"/>
    <w:rsid w:val="00AC4EE3"/>
    <w:rsid w:val="00AC5D2A"/>
    <w:rsid w:val="00AC6CDB"/>
    <w:rsid w:val="00AD0634"/>
    <w:rsid w:val="00AD0C04"/>
    <w:rsid w:val="00AD190C"/>
    <w:rsid w:val="00AD36AF"/>
    <w:rsid w:val="00AD39F2"/>
    <w:rsid w:val="00AD3A96"/>
    <w:rsid w:val="00AD4C25"/>
    <w:rsid w:val="00AD56E0"/>
    <w:rsid w:val="00AD62BA"/>
    <w:rsid w:val="00AD79E0"/>
    <w:rsid w:val="00AE0510"/>
    <w:rsid w:val="00AE2FD9"/>
    <w:rsid w:val="00AE432D"/>
    <w:rsid w:val="00AE4AA6"/>
    <w:rsid w:val="00AE711A"/>
    <w:rsid w:val="00AF0191"/>
    <w:rsid w:val="00AF207F"/>
    <w:rsid w:val="00AF21FA"/>
    <w:rsid w:val="00AF2C5D"/>
    <w:rsid w:val="00AF6F7B"/>
    <w:rsid w:val="00AF7D91"/>
    <w:rsid w:val="00B0156D"/>
    <w:rsid w:val="00B0173D"/>
    <w:rsid w:val="00B029B8"/>
    <w:rsid w:val="00B05FD1"/>
    <w:rsid w:val="00B0606B"/>
    <w:rsid w:val="00B110BF"/>
    <w:rsid w:val="00B11A6B"/>
    <w:rsid w:val="00B11CF8"/>
    <w:rsid w:val="00B129A8"/>
    <w:rsid w:val="00B12BBD"/>
    <w:rsid w:val="00B13508"/>
    <w:rsid w:val="00B13F91"/>
    <w:rsid w:val="00B172DD"/>
    <w:rsid w:val="00B17375"/>
    <w:rsid w:val="00B20430"/>
    <w:rsid w:val="00B21B99"/>
    <w:rsid w:val="00B271E4"/>
    <w:rsid w:val="00B272D2"/>
    <w:rsid w:val="00B3115C"/>
    <w:rsid w:val="00B330D1"/>
    <w:rsid w:val="00B330D3"/>
    <w:rsid w:val="00B35498"/>
    <w:rsid w:val="00B36947"/>
    <w:rsid w:val="00B37A7E"/>
    <w:rsid w:val="00B37AC0"/>
    <w:rsid w:val="00B37DA1"/>
    <w:rsid w:val="00B37EC6"/>
    <w:rsid w:val="00B41088"/>
    <w:rsid w:val="00B426F0"/>
    <w:rsid w:val="00B42D15"/>
    <w:rsid w:val="00B44209"/>
    <w:rsid w:val="00B4620C"/>
    <w:rsid w:val="00B51DC2"/>
    <w:rsid w:val="00B53B71"/>
    <w:rsid w:val="00B5565C"/>
    <w:rsid w:val="00B57217"/>
    <w:rsid w:val="00B600E5"/>
    <w:rsid w:val="00B60DC9"/>
    <w:rsid w:val="00B655FB"/>
    <w:rsid w:val="00B657D7"/>
    <w:rsid w:val="00B658E5"/>
    <w:rsid w:val="00B6590C"/>
    <w:rsid w:val="00B66243"/>
    <w:rsid w:val="00B662CB"/>
    <w:rsid w:val="00B72FF7"/>
    <w:rsid w:val="00B731E3"/>
    <w:rsid w:val="00B755AB"/>
    <w:rsid w:val="00B77915"/>
    <w:rsid w:val="00B8198B"/>
    <w:rsid w:val="00B8356B"/>
    <w:rsid w:val="00B839CD"/>
    <w:rsid w:val="00B8447A"/>
    <w:rsid w:val="00B87920"/>
    <w:rsid w:val="00B90793"/>
    <w:rsid w:val="00B95DCE"/>
    <w:rsid w:val="00B96093"/>
    <w:rsid w:val="00B974D0"/>
    <w:rsid w:val="00B9797A"/>
    <w:rsid w:val="00B97BA7"/>
    <w:rsid w:val="00BA025B"/>
    <w:rsid w:val="00BA10DF"/>
    <w:rsid w:val="00BA1525"/>
    <w:rsid w:val="00BA16B6"/>
    <w:rsid w:val="00BA32B0"/>
    <w:rsid w:val="00BA36B6"/>
    <w:rsid w:val="00BB166A"/>
    <w:rsid w:val="00BB2E2A"/>
    <w:rsid w:val="00BB373F"/>
    <w:rsid w:val="00BB3B66"/>
    <w:rsid w:val="00BB683F"/>
    <w:rsid w:val="00BC1B62"/>
    <w:rsid w:val="00BC4337"/>
    <w:rsid w:val="00BC4D03"/>
    <w:rsid w:val="00BC5EB5"/>
    <w:rsid w:val="00BC67C9"/>
    <w:rsid w:val="00BD0797"/>
    <w:rsid w:val="00BD40F7"/>
    <w:rsid w:val="00BD471E"/>
    <w:rsid w:val="00BD4E5B"/>
    <w:rsid w:val="00BD5234"/>
    <w:rsid w:val="00BD72C8"/>
    <w:rsid w:val="00BD75FB"/>
    <w:rsid w:val="00BE0D96"/>
    <w:rsid w:val="00BE2E6C"/>
    <w:rsid w:val="00BE5867"/>
    <w:rsid w:val="00BE5D23"/>
    <w:rsid w:val="00BF09B3"/>
    <w:rsid w:val="00BF17BF"/>
    <w:rsid w:val="00BF2A82"/>
    <w:rsid w:val="00BF42E7"/>
    <w:rsid w:val="00BF6018"/>
    <w:rsid w:val="00BF7CD8"/>
    <w:rsid w:val="00C06FA1"/>
    <w:rsid w:val="00C07911"/>
    <w:rsid w:val="00C07BA3"/>
    <w:rsid w:val="00C137D6"/>
    <w:rsid w:val="00C14531"/>
    <w:rsid w:val="00C16531"/>
    <w:rsid w:val="00C167AD"/>
    <w:rsid w:val="00C20445"/>
    <w:rsid w:val="00C2100D"/>
    <w:rsid w:val="00C211BA"/>
    <w:rsid w:val="00C22755"/>
    <w:rsid w:val="00C24784"/>
    <w:rsid w:val="00C27124"/>
    <w:rsid w:val="00C32399"/>
    <w:rsid w:val="00C330A8"/>
    <w:rsid w:val="00C34530"/>
    <w:rsid w:val="00C42257"/>
    <w:rsid w:val="00C4308A"/>
    <w:rsid w:val="00C43407"/>
    <w:rsid w:val="00C446BA"/>
    <w:rsid w:val="00C461FA"/>
    <w:rsid w:val="00C47E5F"/>
    <w:rsid w:val="00C5075B"/>
    <w:rsid w:val="00C50B2A"/>
    <w:rsid w:val="00C53F89"/>
    <w:rsid w:val="00C55BE5"/>
    <w:rsid w:val="00C56046"/>
    <w:rsid w:val="00C61275"/>
    <w:rsid w:val="00C614F7"/>
    <w:rsid w:val="00C6169F"/>
    <w:rsid w:val="00C61B51"/>
    <w:rsid w:val="00C63824"/>
    <w:rsid w:val="00C65B63"/>
    <w:rsid w:val="00C66C39"/>
    <w:rsid w:val="00C66C89"/>
    <w:rsid w:val="00C71BD6"/>
    <w:rsid w:val="00C735C4"/>
    <w:rsid w:val="00C73948"/>
    <w:rsid w:val="00C74D54"/>
    <w:rsid w:val="00C77A16"/>
    <w:rsid w:val="00C80922"/>
    <w:rsid w:val="00C814DC"/>
    <w:rsid w:val="00C855D0"/>
    <w:rsid w:val="00C923D5"/>
    <w:rsid w:val="00C925B8"/>
    <w:rsid w:val="00C92E8B"/>
    <w:rsid w:val="00C94E84"/>
    <w:rsid w:val="00C95DA3"/>
    <w:rsid w:val="00C97530"/>
    <w:rsid w:val="00CA1B5F"/>
    <w:rsid w:val="00CA4C75"/>
    <w:rsid w:val="00CA69F5"/>
    <w:rsid w:val="00CA6DD5"/>
    <w:rsid w:val="00CA6DE5"/>
    <w:rsid w:val="00CB2AEA"/>
    <w:rsid w:val="00CB34CC"/>
    <w:rsid w:val="00CB48E3"/>
    <w:rsid w:val="00CB64B9"/>
    <w:rsid w:val="00CB7B5A"/>
    <w:rsid w:val="00CC22FE"/>
    <w:rsid w:val="00CC2616"/>
    <w:rsid w:val="00CC364F"/>
    <w:rsid w:val="00CC493A"/>
    <w:rsid w:val="00CC7E9E"/>
    <w:rsid w:val="00CD1B1E"/>
    <w:rsid w:val="00CD240A"/>
    <w:rsid w:val="00CD340C"/>
    <w:rsid w:val="00CD59E8"/>
    <w:rsid w:val="00CD7F31"/>
    <w:rsid w:val="00CE0201"/>
    <w:rsid w:val="00CE0F68"/>
    <w:rsid w:val="00CE382D"/>
    <w:rsid w:val="00CE57DD"/>
    <w:rsid w:val="00CE61C0"/>
    <w:rsid w:val="00CE7DA1"/>
    <w:rsid w:val="00CF13EB"/>
    <w:rsid w:val="00CF261D"/>
    <w:rsid w:val="00CF66A9"/>
    <w:rsid w:val="00CF75F9"/>
    <w:rsid w:val="00CF7F89"/>
    <w:rsid w:val="00D05306"/>
    <w:rsid w:val="00D10CF7"/>
    <w:rsid w:val="00D1530C"/>
    <w:rsid w:val="00D15D50"/>
    <w:rsid w:val="00D165E7"/>
    <w:rsid w:val="00D17E48"/>
    <w:rsid w:val="00D17FA3"/>
    <w:rsid w:val="00D205DB"/>
    <w:rsid w:val="00D207D8"/>
    <w:rsid w:val="00D21BBA"/>
    <w:rsid w:val="00D274B3"/>
    <w:rsid w:val="00D308C9"/>
    <w:rsid w:val="00D3289B"/>
    <w:rsid w:val="00D33B4F"/>
    <w:rsid w:val="00D35FD7"/>
    <w:rsid w:val="00D36FD1"/>
    <w:rsid w:val="00D410AD"/>
    <w:rsid w:val="00D4379A"/>
    <w:rsid w:val="00D43B70"/>
    <w:rsid w:val="00D43EE2"/>
    <w:rsid w:val="00D449C5"/>
    <w:rsid w:val="00D51378"/>
    <w:rsid w:val="00D53F90"/>
    <w:rsid w:val="00D54843"/>
    <w:rsid w:val="00D55C5D"/>
    <w:rsid w:val="00D56A88"/>
    <w:rsid w:val="00D56EFD"/>
    <w:rsid w:val="00D6016C"/>
    <w:rsid w:val="00D61CF9"/>
    <w:rsid w:val="00D62B6C"/>
    <w:rsid w:val="00D63A71"/>
    <w:rsid w:val="00D63D52"/>
    <w:rsid w:val="00D6671C"/>
    <w:rsid w:val="00D717E5"/>
    <w:rsid w:val="00D71D56"/>
    <w:rsid w:val="00D72258"/>
    <w:rsid w:val="00D73E2C"/>
    <w:rsid w:val="00D824B3"/>
    <w:rsid w:val="00D82C56"/>
    <w:rsid w:val="00D845E7"/>
    <w:rsid w:val="00D84637"/>
    <w:rsid w:val="00D85AF6"/>
    <w:rsid w:val="00D872EE"/>
    <w:rsid w:val="00D8737E"/>
    <w:rsid w:val="00D91E43"/>
    <w:rsid w:val="00D95397"/>
    <w:rsid w:val="00D9578A"/>
    <w:rsid w:val="00D97AF1"/>
    <w:rsid w:val="00DA131F"/>
    <w:rsid w:val="00DA1A52"/>
    <w:rsid w:val="00DA4E59"/>
    <w:rsid w:val="00DA61B2"/>
    <w:rsid w:val="00DA639F"/>
    <w:rsid w:val="00DA746C"/>
    <w:rsid w:val="00DB4835"/>
    <w:rsid w:val="00DB5793"/>
    <w:rsid w:val="00DB73C3"/>
    <w:rsid w:val="00DB79D0"/>
    <w:rsid w:val="00DC71D9"/>
    <w:rsid w:val="00DD274F"/>
    <w:rsid w:val="00DD697C"/>
    <w:rsid w:val="00DD6FE9"/>
    <w:rsid w:val="00DD7125"/>
    <w:rsid w:val="00DD7734"/>
    <w:rsid w:val="00DE4A4F"/>
    <w:rsid w:val="00DE6D5E"/>
    <w:rsid w:val="00DF0835"/>
    <w:rsid w:val="00DF0E28"/>
    <w:rsid w:val="00DF29E9"/>
    <w:rsid w:val="00DF2C41"/>
    <w:rsid w:val="00DF2C62"/>
    <w:rsid w:val="00DF33DA"/>
    <w:rsid w:val="00DF5D47"/>
    <w:rsid w:val="00DF6394"/>
    <w:rsid w:val="00DF7347"/>
    <w:rsid w:val="00DF7BF6"/>
    <w:rsid w:val="00E009E5"/>
    <w:rsid w:val="00E01D2C"/>
    <w:rsid w:val="00E02336"/>
    <w:rsid w:val="00E02E18"/>
    <w:rsid w:val="00E13309"/>
    <w:rsid w:val="00E14449"/>
    <w:rsid w:val="00E14BD0"/>
    <w:rsid w:val="00E14C3C"/>
    <w:rsid w:val="00E2018B"/>
    <w:rsid w:val="00E21C5C"/>
    <w:rsid w:val="00E226AB"/>
    <w:rsid w:val="00E23496"/>
    <w:rsid w:val="00E23A5D"/>
    <w:rsid w:val="00E23D3D"/>
    <w:rsid w:val="00E2667E"/>
    <w:rsid w:val="00E30CE3"/>
    <w:rsid w:val="00E319CA"/>
    <w:rsid w:val="00E32425"/>
    <w:rsid w:val="00E34D4E"/>
    <w:rsid w:val="00E35218"/>
    <w:rsid w:val="00E3555C"/>
    <w:rsid w:val="00E408A7"/>
    <w:rsid w:val="00E43052"/>
    <w:rsid w:val="00E50349"/>
    <w:rsid w:val="00E50772"/>
    <w:rsid w:val="00E542A3"/>
    <w:rsid w:val="00E549DB"/>
    <w:rsid w:val="00E559E7"/>
    <w:rsid w:val="00E56381"/>
    <w:rsid w:val="00E67A28"/>
    <w:rsid w:val="00E71077"/>
    <w:rsid w:val="00E72403"/>
    <w:rsid w:val="00E743DC"/>
    <w:rsid w:val="00E7578A"/>
    <w:rsid w:val="00E7741B"/>
    <w:rsid w:val="00E8049A"/>
    <w:rsid w:val="00E841FA"/>
    <w:rsid w:val="00E861C5"/>
    <w:rsid w:val="00E86CBD"/>
    <w:rsid w:val="00E878C9"/>
    <w:rsid w:val="00E879CE"/>
    <w:rsid w:val="00E90037"/>
    <w:rsid w:val="00E90193"/>
    <w:rsid w:val="00E92B7A"/>
    <w:rsid w:val="00E979D3"/>
    <w:rsid w:val="00EA0BA5"/>
    <w:rsid w:val="00EA23EE"/>
    <w:rsid w:val="00EA28A3"/>
    <w:rsid w:val="00EA298D"/>
    <w:rsid w:val="00EA4D8E"/>
    <w:rsid w:val="00EA59EE"/>
    <w:rsid w:val="00EA5E5B"/>
    <w:rsid w:val="00EB20AD"/>
    <w:rsid w:val="00EB4E2D"/>
    <w:rsid w:val="00EB5749"/>
    <w:rsid w:val="00EB7C9B"/>
    <w:rsid w:val="00EC01C8"/>
    <w:rsid w:val="00EC1031"/>
    <w:rsid w:val="00EC1E02"/>
    <w:rsid w:val="00EC2387"/>
    <w:rsid w:val="00EC29A8"/>
    <w:rsid w:val="00EC4CE5"/>
    <w:rsid w:val="00EC50BC"/>
    <w:rsid w:val="00EC672A"/>
    <w:rsid w:val="00ED074B"/>
    <w:rsid w:val="00ED0C60"/>
    <w:rsid w:val="00ED1420"/>
    <w:rsid w:val="00ED175B"/>
    <w:rsid w:val="00ED2110"/>
    <w:rsid w:val="00ED3F4B"/>
    <w:rsid w:val="00ED6830"/>
    <w:rsid w:val="00ED7BD4"/>
    <w:rsid w:val="00EE01CA"/>
    <w:rsid w:val="00EE0A53"/>
    <w:rsid w:val="00EE2CDD"/>
    <w:rsid w:val="00EE347E"/>
    <w:rsid w:val="00EE50CC"/>
    <w:rsid w:val="00EE7979"/>
    <w:rsid w:val="00EF42C1"/>
    <w:rsid w:val="00EF5BD2"/>
    <w:rsid w:val="00EF638B"/>
    <w:rsid w:val="00EF68EE"/>
    <w:rsid w:val="00F02303"/>
    <w:rsid w:val="00F02D2E"/>
    <w:rsid w:val="00F033E0"/>
    <w:rsid w:val="00F11803"/>
    <w:rsid w:val="00F129A0"/>
    <w:rsid w:val="00F13042"/>
    <w:rsid w:val="00F131DA"/>
    <w:rsid w:val="00F15E9E"/>
    <w:rsid w:val="00F204E3"/>
    <w:rsid w:val="00F20EFA"/>
    <w:rsid w:val="00F2286B"/>
    <w:rsid w:val="00F22A15"/>
    <w:rsid w:val="00F261D1"/>
    <w:rsid w:val="00F27ECF"/>
    <w:rsid w:val="00F27FEF"/>
    <w:rsid w:val="00F30BC1"/>
    <w:rsid w:val="00F32628"/>
    <w:rsid w:val="00F41C7B"/>
    <w:rsid w:val="00F4556A"/>
    <w:rsid w:val="00F469E5"/>
    <w:rsid w:val="00F47603"/>
    <w:rsid w:val="00F509F0"/>
    <w:rsid w:val="00F512DE"/>
    <w:rsid w:val="00F538A0"/>
    <w:rsid w:val="00F56ABA"/>
    <w:rsid w:val="00F56F66"/>
    <w:rsid w:val="00F608CE"/>
    <w:rsid w:val="00F62638"/>
    <w:rsid w:val="00F659C3"/>
    <w:rsid w:val="00F70C6B"/>
    <w:rsid w:val="00F71BB4"/>
    <w:rsid w:val="00F71BB8"/>
    <w:rsid w:val="00F726D9"/>
    <w:rsid w:val="00F7446D"/>
    <w:rsid w:val="00F76662"/>
    <w:rsid w:val="00F7737B"/>
    <w:rsid w:val="00F81BD0"/>
    <w:rsid w:val="00F83006"/>
    <w:rsid w:val="00F9734C"/>
    <w:rsid w:val="00F97710"/>
    <w:rsid w:val="00F97CFA"/>
    <w:rsid w:val="00FA231C"/>
    <w:rsid w:val="00FA6FE9"/>
    <w:rsid w:val="00FB0363"/>
    <w:rsid w:val="00FB6F30"/>
    <w:rsid w:val="00FC1802"/>
    <w:rsid w:val="00FC6955"/>
    <w:rsid w:val="00FC6D2E"/>
    <w:rsid w:val="00FD085C"/>
    <w:rsid w:val="00FD38ED"/>
    <w:rsid w:val="00FE1876"/>
    <w:rsid w:val="00FE43CF"/>
    <w:rsid w:val="00FE4AD6"/>
    <w:rsid w:val="00FE5EE8"/>
    <w:rsid w:val="00FF0751"/>
    <w:rsid w:val="00FF1966"/>
    <w:rsid w:val="00FF2D20"/>
    <w:rsid w:val="00FF3014"/>
    <w:rsid w:val="00FF3303"/>
    <w:rsid w:val="00FF4437"/>
    <w:rsid w:val="00FF6FF4"/>
    <w:rsid w:val="05F9597F"/>
    <w:rsid w:val="0BFC21A2"/>
    <w:rsid w:val="11ACCA63"/>
    <w:rsid w:val="1351FBE7"/>
    <w:rsid w:val="1459BAD0"/>
    <w:rsid w:val="16A6A509"/>
    <w:rsid w:val="1F3DFD94"/>
    <w:rsid w:val="25CBB0A7"/>
    <w:rsid w:val="2D61A83F"/>
    <w:rsid w:val="2D8573C4"/>
    <w:rsid w:val="2EFE9BA6"/>
    <w:rsid w:val="2F18AFA9"/>
    <w:rsid w:val="30346C1A"/>
    <w:rsid w:val="320ABDA4"/>
    <w:rsid w:val="3A95733F"/>
    <w:rsid w:val="3BF0DEFA"/>
    <w:rsid w:val="3F148359"/>
    <w:rsid w:val="44BC7235"/>
    <w:rsid w:val="44E9BF85"/>
    <w:rsid w:val="46F23DAD"/>
    <w:rsid w:val="4DD0E84C"/>
    <w:rsid w:val="4EA71239"/>
    <w:rsid w:val="4FCCDFB5"/>
    <w:rsid w:val="56FD2ECB"/>
    <w:rsid w:val="58363824"/>
    <w:rsid w:val="65C07267"/>
    <w:rsid w:val="7035B732"/>
    <w:rsid w:val="706FE4C7"/>
    <w:rsid w:val="785E31AA"/>
    <w:rsid w:val="7888B5A1"/>
    <w:rsid w:val="7F1AB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B757"/>
  <w15:chartTrackingRefBased/>
  <w15:docId w15:val="{0BA8FD6D-3B5F-4924-B98D-3C60B35C64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2AED"/>
  </w:style>
  <w:style w:type="paragraph" w:styleId="Heading1">
    <w:name w:val="heading 1"/>
    <w:basedOn w:val="Normal"/>
    <w:next w:val="Normal"/>
    <w:link w:val="Heading1Char"/>
    <w:uiPriority w:val="9"/>
    <w:qFormat/>
    <w:rsid w:val="00212AED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ED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ED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ED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ED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ED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ED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ED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ED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79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12AED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12A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4A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4AD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05F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440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7AC1"/>
  </w:style>
  <w:style w:type="paragraph" w:styleId="Footer">
    <w:name w:val="footer"/>
    <w:basedOn w:val="Normal"/>
    <w:link w:val="FooterChar"/>
    <w:uiPriority w:val="99"/>
    <w:unhideWhenUsed/>
    <w:rsid w:val="0053440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7AC1"/>
  </w:style>
  <w:style w:type="paragraph" w:styleId="Bibliography">
    <w:name w:val="Bibliography"/>
    <w:basedOn w:val="Normal"/>
    <w:next w:val="Normal"/>
    <w:uiPriority w:val="37"/>
    <w:unhideWhenUsed/>
    <w:rsid w:val="009409B7"/>
  </w:style>
  <w:style w:type="paragraph" w:styleId="NoSpacing">
    <w:name w:val="No Spacing"/>
    <w:uiPriority w:val="1"/>
    <w:qFormat/>
    <w:rsid w:val="00212AED"/>
    <w:pPr>
      <w:spacing w:after="0" w:line="240" w:lineRule="auto"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D3F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07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4D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/>
    <w:rsid w:val="00212AED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12AED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12AED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12AED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12AED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12AED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12AED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12AED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A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2AED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212AED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ED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212AED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12AED"/>
    <w:rPr>
      <w:b/>
      <w:bCs/>
    </w:rPr>
  </w:style>
  <w:style w:type="character" w:styleId="Emphasis">
    <w:name w:val="Emphasis"/>
    <w:basedOn w:val="DefaultParagraphFont"/>
    <w:uiPriority w:val="20"/>
    <w:qFormat/>
    <w:rsid w:val="00212A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12AED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212A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ED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2AED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2A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2A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2AE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12A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12AED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2.risklab.ch/ftp/papers/TermStructureSurvey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file/d/10YCMEOaNJQAnIK3KU6I59LFqZRC__qa7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7n2zkcK6XwqdFpsdGtpRmc4WTA/view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asury.gov/resource-center/data-chart-center/interest-rates/Pages/TextView.aspx?data=yieldYear&amp;year=20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7n2zkcK6XwqUnZpUGNWcERCOUE/view" TargetMode="Externa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hyperlink" Target="http://www.ressources-actuarielles.net/EXT/ISFA/fp-isfa.nsf/2b0481298458b3d1c1256f8a0024c478/a7d2d3a2fce9a337c125783d002eef6a/$FILE/InterestRatesModels-LectureNotes201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US Treasury Yield Curve on 01/12/17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Sheet1!$A$3:$A$13</c:f>
              <c:numCache>
                <c:formatCode>dd\-mm\-yy</c:formatCode>
                <c:ptCount val="11"/>
                <c:pt idx="0">
                  <c:v>43101</c:v>
                </c:pt>
                <c:pt idx="1">
                  <c:v>43132</c:v>
                </c:pt>
                <c:pt idx="2">
                  <c:v>43221</c:v>
                </c:pt>
                <c:pt idx="3">
                  <c:v>43435</c:v>
                </c:pt>
                <c:pt idx="4">
                  <c:v>43800</c:v>
                </c:pt>
                <c:pt idx="5">
                  <c:v>44166</c:v>
                </c:pt>
                <c:pt idx="6">
                  <c:v>44896</c:v>
                </c:pt>
                <c:pt idx="7">
                  <c:v>45627</c:v>
                </c:pt>
                <c:pt idx="8">
                  <c:v>46722</c:v>
                </c:pt>
                <c:pt idx="9">
                  <c:v>50375</c:v>
                </c:pt>
                <c:pt idx="10">
                  <c:v>54027</c:v>
                </c:pt>
              </c:numCache>
            </c:numRef>
          </c:cat>
          <c:val>
            <c:numRef>
              <c:f>Sheet1!$B$3:$B$13</c:f>
              <c:numCache>
                <c:formatCode>0.00%</c:formatCode>
                <c:ptCount val="11"/>
                <c:pt idx="0">
                  <c:v>1.14E-2</c:v>
                </c:pt>
                <c:pt idx="1">
                  <c:v>1.2699999999999999E-2</c:v>
                </c:pt>
                <c:pt idx="2">
                  <c:v>1.4500000000000001E-2</c:v>
                </c:pt>
                <c:pt idx="3">
                  <c:v>1.6199999999999999E-2</c:v>
                </c:pt>
                <c:pt idx="4">
                  <c:v>1.78E-2</c:v>
                </c:pt>
                <c:pt idx="5">
                  <c:v>1.9E-2</c:v>
                </c:pt>
                <c:pt idx="6">
                  <c:v>2.1299999999999999E-2</c:v>
                </c:pt>
                <c:pt idx="7">
                  <c:v>2.2800000000000001E-2</c:v>
                </c:pt>
                <c:pt idx="8">
                  <c:v>2.3699999999999999E-2</c:v>
                </c:pt>
                <c:pt idx="9">
                  <c:v>2.58E-2</c:v>
                </c:pt>
                <c:pt idx="10">
                  <c:v>2.76E-2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847-4EC0-BA72-95C13CFF7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0194832"/>
        <c:axId val="1927843392"/>
      </c:lineChart>
      <c:dateAx>
        <c:axId val="1930194832"/>
        <c:scaling>
          <c:orientation val="minMax"/>
        </c:scaling>
        <c:delete val="0"/>
        <c:axPos val="b"/>
        <c:numFmt formatCode="dd\-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843392"/>
        <c:crosses val="autoZero"/>
        <c:auto val="1"/>
        <c:lblOffset val="100"/>
        <c:baseTimeUnit val="months"/>
      </c:dateAx>
      <c:valAx>
        <c:axId val="19278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19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00"/>
    <w:rsid w:val="000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B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RGi01</b:Tag>
    <b:SourceType>Book</b:SourceType>
    <b:Guid>{6DE10F77-DE5E-4877-A240-4193FBF2E5EC}</b:Guid>
    <b:Author>
      <b:Author>
        <b:NameList>
          <b:Person>
            <b:Last>R. Gibson</b:Last>
            <b:First>F.-S.</b:First>
            <b:Middle>Lhabitant, D. Talay</b:Middle>
          </b:Person>
        </b:NameList>
      </b:Author>
    </b:Author>
    <b:Title>Modeling the term structure of interest rates: a review of the literature</b:Title>
    <b:Year>2001</b:Year>
    <b:RefOrder>1</b:RefOrder>
  </b:Source>
  <b:Source>
    <b:Tag>Old77</b:Tag>
    <b:SourceType>Book</b:SourceType>
    <b:Guid>{2B03B060-E557-4591-A857-6D69478EBF55}</b:Guid>
    <b:Author>
      <b:Author>
        <b:NameList>
          <b:Person>
            <b:Last>Vasicek</b:Last>
            <b:First>O.</b:First>
          </b:Person>
        </b:NameList>
      </b:Author>
    </b:Author>
    <b:Title>An Equilibrium Characterization of the Term Structure</b:Title>
    <b:Year>1977</b:Year>
    <b:RefOrder>2</b:RefOrder>
  </b:Source>
  <b:Source>
    <b:Tag>Ros08</b:Tag>
    <b:SourceType>Book</b:SourceType>
    <b:Guid>{9E322C76-CD08-44BD-9601-E759EB289F30}</b:Guid>
    <b:Author>
      <b:Author>
        <b:NameList>
          <b:Person>
            <b:Last>Gutiérrez</b:Last>
            <b:First>R.</b:First>
            <b:Middle>M. C.</b:Middle>
          </b:Person>
        </b:NameList>
      </b:Author>
    </b:Author>
    <b:Title>Modelling the Term Structure of Interest Rates: a Literature Review</b:Title>
    <b:Year>2008</b:Year>
    <b:RefOrder>3</b:RefOrder>
  </b:Source>
  <b:Source>
    <b:Tag>JHu90</b:Tag>
    <b:SourceType>Book</b:SourceType>
    <b:Guid>{1092395D-C078-4879-8F0C-E3D00CD3641E}</b:Guid>
    <b:Author>
      <b:Author>
        <b:NameList>
          <b:Person>
            <b:Last>J. Hull</b:Last>
            <b:First>A.</b:First>
            <b:Middle>White</b:Middle>
          </b:Person>
        </b:NameList>
      </b:Author>
    </b:Author>
    <b:Title>Pricing Interest-Rate-Derivative Securities</b:Title>
    <b:Year>1990</b:Year>
    <b:RefOrder>4</b:RefOrder>
  </b:Source>
  <b:Source>
    <b:Tag>JCo</b:Tag>
    <b:SourceType>Book</b:SourceType>
    <b:Guid>{D53854D1-B856-4A0C-A842-0A9759101DE4}</b:Guid>
    <b:Author>
      <b:Author>
        <b:NameList>
          <b:Person>
            <b:Last>J.Cox</b:Last>
            <b:First>J.</b:First>
            <b:Middle>Ingersoll, S. Ross</b:Middle>
          </b:Person>
        </b:NameList>
      </b:Author>
    </b:Author>
    <b:Title>A Theory of the Term Structure of Interest Rates</b:Title>
    <b:Year>1985</b:Year>
    <b:RefOrder>5</b:RefOrder>
  </b:Source>
  <b:Source>
    <b:Tag>HoT86</b:Tag>
    <b:SourceType>Book</b:SourceType>
    <b:Guid>{2A57FA62-227A-4882-9398-D0C11C15AFB3}</b:Guid>
    <b:Author>
      <b:Author>
        <b:NameList>
          <b:Person>
            <b:Last>Ho T. S. Y.</b:Last>
            <b:First>Lee</b:First>
            <b:Middle>S.</b:Middle>
          </b:Person>
        </b:NameList>
      </b:Author>
    </b:Author>
    <b:Title>Term Structure Movements and Pricing Interest Rate Contingent Claims</b:Title>
    <b:Year>1986</b:Year>
    <b:RefOrder>6</b:RefOrder>
  </b:Source>
  <b:Source>
    <b:Tag>Arn</b:Tag>
    <b:SourceType>InternetSite</b:SourceType>
    <b:Guid>{AF7B9A72-6D79-42C4-8E5B-8C52A0B50BC9}</b:Guid>
    <b:Title>The Two-Factor Hull-White Model</b:Title>
    <b:Author>
      <b:Author>
        <b:NameList>
          <b:Person>
            <b:Last>Blanchard</b:Last>
            <b:First>Arnaud</b:First>
          </b:Person>
        </b:NameList>
      </b:Author>
    </b:Author>
    <b:URL>https://www.math.kth.se/matstat/seminarier/reports/M-exjobb12/120220b.pdf</b:URL>
    <b:RefOrder>7</b:RefOrder>
  </b:Source>
  <b:Source>
    <b:Tag>Wik</b:Tag>
    <b:SourceType>InternetSite</b:SourceType>
    <b:Guid>{07CC0302-534A-4A84-913C-68716E636753}</b:Guid>
    <b:Author>
      <b:Author>
        <b:NameList>
          <b:Person>
            <b:Last>Wikipedia</b:Last>
          </b:Person>
        </b:NameList>
      </b:Author>
    </b:Author>
    <b:URL>https://en.wikipedia.org</b:URL>
    <b:RefOrder>8</b:RefOrder>
  </b:Source>
  <b:Source>
    <b:Tag>JHu93</b:Tag>
    <b:SourceType>Book</b:SourceType>
    <b:Guid>{0F2D5F53-C81E-47F5-B6B9-C8AAD7BE0ACC}</b:Guid>
    <b:Author>
      <b:Author>
        <b:NameList>
          <b:Person>
            <b:Last>J.Hull</b:Last>
            <b:First>A.White.</b:First>
          </b:Person>
        </b:NameList>
      </b:Author>
    </b:Author>
    <b:Title>One factor interest rate models and the valuation of interest rate derivative securities</b:Title>
    <b:Year>1993</b:Year>
    <b:RefOrder>9</b:RefOrder>
  </b:Source>
  <b:Source>
    <b:Tag>Ioa11</b:Tag>
    <b:SourceType>InternetSite</b:SourceType>
    <b:Guid>{9759B2F9-2788-40F3-9C6F-082C3E76B959}</b:Guid>
    <b:Author>
      <b:Author>
        <b:NameList>
          <b:Person>
            <b:Last>Toke</b:Last>
            <b:First>Ioane</b:First>
            <b:Middle>Muni.</b:Middle>
          </b:Person>
        </b:NameList>
      </b:Author>
    </b:Author>
    <b:Title>Modèles stochastiques de taux d'intérêts</b:Title>
    <b:Year>2011</b:Year>
    <b:URL>http://www.ressources-actuarielles.net/EXT/ISFA/fp-isfa.nsf/2b0481298458b3d1c1256f8a0024c478/a7d2d3a2fce9a337c125783d002eef6a/$FILE/InterestRatesModels-LectureNotes2011.pdf</b:URL>
    <b:RefOrder>10</b:RefOrder>
  </b:Source>
</b:Sources>
</file>

<file path=customXml/itemProps1.xml><?xml version="1.0" encoding="utf-8"?>
<ds:datastoreItem xmlns:ds="http://schemas.openxmlformats.org/officeDocument/2006/customXml" ds:itemID="{A700D8AF-EEB7-4A36-813A-7BC2B106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13</Pages>
  <Words>2873</Words>
  <Characters>16381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Dimitrov</dc:creator>
  <cp:keywords/>
  <dc:description/>
  <cp:lastModifiedBy>Valentin Dimitrov</cp:lastModifiedBy>
  <cp:revision>136</cp:revision>
  <cp:lastPrinted>2017-12-15T18:02:00Z</cp:lastPrinted>
  <dcterms:created xsi:type="dcterms:W3CDTF">2017-12-14T18:08:00Z</dcterms:created>
  <dcterms:modified xsi:type="dcterms:W3CDTF">2017-12-15T18:02:00Z</dcterms:modified>
</cp:coreProperties>
</file>