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5f5f5" w:val="clear"/>
        <w:spacing w:after="220" w:before="160" w:line="264" w:lineRule="auto"/>
        <w:rPr>
          <w:rFonts w:ascii="Merriweather" w:cs="Merriweather" w:eastAsia="Merriweather" w:hAnsi="Merriweather"/>
          <w:b w:val="1"/>
          <w:color w:val="333333"/>
          <w:sz w:val="36"/>
          <w:szCs w:val="36"/>
        </w:rPr>
      </w:pPr>
      <w:bookmarkStart w:colFirst="0" w:colLast="0" w:name="_o610a8vkll46" w:id="0"/>
      <w:bookmarkEnd w:id="0"/>
      <w:r w:rsidDel="00000000" w:rsidR="00000000" w:rsidRPr="00000000">
        <w:rPr>
          <w:rFonts w:ascii="Merriweather" w:cs="Merriweather" w:eastAsia="Merriweather" w:hAnsi="Merriweather"/>
          <w:b w:val="1"/>
          <w:color w:val="333333"/>
          <w:sz w:val="36"/>
          <w:szCs w:val="36"/>
          <w:rtl w:val="0"/>
        </w:rPr>
        <w:t xml:space="preserve">Problem Statement</w:t>
      </w:r>
    </w:p>
    <w:p w:rsidR="00000000" w:rsidDel="00000000" w:rsidP="00000000" w:rsidRDefault="00000000" w:rsidRPr="00000000" w14:paraId="0000000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3">
      <w:pPr>
        <w:pStyle w:val="Heading2"/>
        <w:keepNext w:val="0"/>
        <w:keepLines w:val="0"/>
        <w:spacing w:after="80" w:line="480" w:lineRule="auto"/>
        <w:rPr>
          <w:b w:val="1"/>
          <w:color w:val="9b9b9b"/>
          <w:sz w:val="39"/>
          <w:szCs w:val="39"/>
        </w:rPr>
      </w:pPr>
      <w:bookmarkStart w:colFirst="0" w:colLast="0" w:name="_nvfd18fl83cv" w:id="1"/>
      <w:bookmarkEnd w:id="1"/>
      <w:r w:rsidDel="00000000" w:rsidR="00000000" w:rsidRPr="00000000">
        <w:rPr>
          <w:b w:val="1"/>
          <w:color w:val="9b9b9b"/>
          <w:sz w:val="39"/>
          <w:szCs w:val="39"/>
          <w:rtl w:val="0"/>
        </w:rPr>
        <w:t xml:space="preserve">Business Problem Overview</w:t>
      </w:r>
    </w:p>
    <w:p w:rsidR="00000000" w:rsidDel="00000000" w:rsidP="00000000" w:rsidRDefault="00000000" w:rsidRPr="00000000" w14:paraId="0000000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Del="00000000" w:rsidR="00000000" w:rsidRPr="00000000">
        <w:rPr>
          <w:rFonts w:ascii="Merriweather" w:cs="Merriweather" w:eastAsia="Merriweather" w:hAnsi="Merriweather"/>
          <w:b w:val="1"/>
          <w:color w:val="333333"/>
          <w:sz w:val="24"/>
          <w:szCs w:val="24"/>
          <w:rtl w:val="0"/>
        </w:rPr>
        <w:t xml:space="preserve">customer retention</w:t>
      </w:r>
      <w:r w:rsidDel="00000000" w:rsidR="00000000" w:rsidRPr="00000000">
        <w:rPr>
          <w:rFonts w:ascii="Merriweather" w:cs="Merriweather" w:eastAsia="Merriweather" w:hAnsi="Merriweather"/>
          <w:color w:val="333333"/>
          <w:sz w:val="24"/>
          <w:szCs w:val="24"/>
          <w:rtl w:val="0"/>
        </w:rPr>
        <w:t xml:space="preserve"> has now become even more important than customer acquisition.</w:t>
      </w:r>
    </w:p>
    <w:p w:rsidR="00000000" w:rsidDel="00000000" w:rsidP="00000000" w:rsidRDefault="00000000" w:rsidRPr="00000000" w14:paraId="0000000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6">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For many incumbent operators, </w:t>
      </w:r>
      <w:r w:rsidDel="00000000" w:rsidR="00000000" w:rsidRPr="00000000">
        <w:rPr>
          <w:rFonts w:ascii="Merriweather" w:cs="Merriweather" w:eastAsia="Merriweather" w:hAnsi="Merriweather"/>
          <w:i w:val="1"/>
          <w:color w:val="333333"/>
          <w:sz w:val="24"/>
          <w:szCs w:val="24"/>
          <w:rtl w:val="0"/>
        </w:rPr>
        <w:t xml:space="preserve">retaining high profitable customers is the number one business goal</w:t>
      </w:r>
      <w:r w:rsidDel="00000000" w:rsidR="00000000" w:rsidRPr="00000000">
        <w:rPr>
          <w:rFonts w:ascii="Merriweather" w:cs="Merriweather" w:eastAsia="Merriweather" w:hAnsi="Merriweather"/>
          <w:color w:val="333333"/>
          <w:sz w:val="24"/>
          <w:szCs w:val="24"/>
          <w:rtl w:val="0"/>
        </w:rPr>
        <w:t xml:space="preserve">.</w:t>
      </w:r>
    </w:p>
    <w:p w:rsidR="00000000" w:rsidDel="00000000" w:rsidP="00000000" w:rsidRDefault="00000000" w:rsidRPr="00000000" w14:paraId="00000007">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8">
      <w:pPr>
        <w:spacing w:after="240" w:line="480" w:lineRule="auto"/>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color w:val="333333"/>
          <w:sz w:val="24"/>
          <w:szCs w:val="24"/>
          <w:rtl w:val="0"/>
        </w:rPr>
        <w:t xml:space="preserve">To reduce customer churn, telecom companies need to </w:t>
      </w:r>
      <w:r w:rsidDel="00000000" w:rsidR="00000000" w:rsidRPr="00000000">
        <w:rPr>
          <w:rFonts w:ascii="Merriweather" w:cs="Merriweather" w:eastAsia="Merriweather" w:hAnsi="Merriweather"/>
          <w:b w:val="1"/>
          <w:color w:val="333333"/>
          <w:sz w:val="24"/>
          <w:szCs w:val="24"/>
          <w:rtl w:val="0"/>
        </w:rPr>
        <w:t xml:space="preserve">predict which customers are at high risk of churn.</w:t>
      </w:r>
    </w:p>
    <w:p w:rsidR="00000000" w:rsidDel="00000000" w:rsidP="00000000" w:rsidRDefault="00000000" w:rsidRPr="00000000" w14:paraId="00000009">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A">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this project, you will analyse customer-level data of a leading telecom firm, build predictive models to identify customers at high risk of churn and identify the main indicators of churn.</w:t>
      </w:r>
    </w:p>
    <w:p w:rsidR="00000000" w:rsidDel="00000000" w:rsidP="00000000" w:rsidRDefault="00000000" w:rsidRPr="00000000" w14:paraId="0000000B">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C">
      <w:pPr>
        <w:pStyle w:val="Heading2"/>
        <w:keepNext w:val="0"/>
        <w:keepLines w:val="0"/>
        <w:spacing w:after="80" w:line="480" w:lineRule="auto"/>
        <w:rPr>
          <w:b w:val="1"/>
          <w:color w:val="9b9b9b"/>
          <w:sz w:val="39"/>
          <w:szCs w:val="39"/>
        </w:rPr>
      </w:pPr>
      <w:bookmarkStart w:colFirst="0" w:colLast="0" w:name="_2wb7smvd7dys" w:id="2"/>
      <w:bookmarkEnd w:id="2"/>
      <w:r w:rsidDel="00000000" w:rsidR="00000000" w:rsidRPr="00000000">
        <w:rPr>
          <w:b w:val="1"/>
          <w:color w:val="9b9b9b"/>
          <w:sz w:val="39"/>
          <w:szCs w:val="39"/>
          <w:rtl w:val="0"/>
        </w:rPr>
        <w:t xml:space="preserve">Understanding and Defining Churn</w:t>
      </w:r>
    </w:p>
    <w:p w:rsidR="00000000" w:rsidDel="00000000" w:rsidP="00000000" w:rsidRDefault="00000000" w:rsidRPr="00000000" w14:paraId="0000000D">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There are two main models of payment in the telecom industry - </w:t>
      </w:r>
      <w:r w:rsidDel="00000000" w:rsidR="00000000" w:rsidRPr="00000000">
        <w:rPr>
          <w:rFonts w:ascii="Merriweather" w:cs="Merriweather" w:eastAsia="Merriweather" w:hAnsi="Merriweather"/>
          <w:b w:val="1"/>
          <w:color w:val="333333"/>
          <w:sz w:val="24"/>
          <w:szCs w:val="24"/>
          <w:rtl w:val="0"/>
        </w:rPr>
        <w:t xml:space="preserve">postpaid</w:t>
      </w:r>
      <w:r w:rsidDel="00000000" w:rsidR="00000000" w:rsidRPr="00000000">
        <w:rPr>
          <w:rFonts w:ascii="Merriweather" w:cs="Merriweather" w:eastAsia="Merriweather" w:hAnsi="Merriweather"/>
          <w:color w:val="333333"/>
          <w:sz w:val="24"/>
          <w:szCs w:val="24"/>
          <w:rtl w:val="0"/>
        </w:rPr>
        <w:t xml:space="preserve"> (customers pay a monthly/annual bill after using the services) and </w:t>
      </w:r>
      <w:r w:rsidDel="00000000" w:rsidR="00000000" w:rsidRPr="00000000">
        <w:rPr>
          <w:rFonts w:ascii="Merriweather" w:cs="Merriweather" w:eastAsia="Merriweather" w:hAnsi="Merriweather"/>
          <w:b w:val="1"/>
          <w:color w:val="333333"/>
          <w:sz w:val="24"/>
          <w:szCs w:val="24"/>
          <w:rtl w:val="0"/>
        </w:rPr>
        <w:t xml:space="preserve">prepaid</w:t>
      </w:r>
      <w:r w:rsidDel="00000000" w:rsidR="00000000" w:rsidRPr="00000000">
        <w:rPr>
          <w:rFonts w:ascii="Merriweather" w:cs="Merriweather" w:eastAsia="Merriweather" w:hAnsi="Merriweather"/>
          <w:color w:val="333333"/>
          <w:sz w:val="24"/>
          <w:szCs w:val="24"/>
          <w:rtl w:val="0"/>
        </w:rPr>
        <w:t xml:space="preserve"> (customers pay/recharge with a certain amount in advance and then use the services).</w:t>
      </w:r>
    </w:p>
    <w:p w:rsidR="00000000" w:rsidDel="00000000" w:rsidP="00000000" w:rsidRDefault="00000000" w:rsidRPr="00000000" w14:paraId="0000000E">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0F">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the postpaid model, when customers want to switch to another operator, they usually inform the existing operator to terminate the services, and you directly know that this is an instance of churn.</w:t>
      </w:r>
    </w:p>
    <w:p w:rsidR="00000000" w:rsidDel="00000000" w:rsidP="00000000" w:rsidRDefault="00000000" w:rsidRPr="00000000" w14:paraId="00000010">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1">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000000" w:rsidDel="00000000" w:rsidP="00000000" w:rsidRDefault="00000000" w:rsidRPr="00000000" w14:paraId="0000001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3">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Thus, churn prediction is usually more critical (and non-trivial) for prepaid customers, and the term ‘churn’ should be defined carefully.  Also, prepaid is the most common model in India and southeast Asia, while postpaid is more common in Europe in North America.</w:t>
      </w:r>
    </w:p>
    <w:p w:rsidR="00000000" w:rsidDel="00000000" w:rsidP="00000000" w:rsidRDefault="00000000" w:rsidRPr="00000000" w14:paraId="0000001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This project is based on the Indian and Southeast Asian market.</w:t>
      </w:r>
    </w:p>
    <w:p w:rsidR="00000000" w:rsidDel="00000000" w:rsidP="00000000" w:rsidRDefault="00000000" w:rsidRPr="00000000" w14:paraId="00000016">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7">
      <w:pPr>
        <w:pStyle w:val="Heading2"/>
        <w:keepNext w:val="0"/>
        <w:keepLines w:val="0"/>
        <w:spacing w:after="80" w:line="480" w:lineRule="auto"/>
        <w:rPr>
          <w:b w:val="1"/>
          <w:color w:val="9b9b9b"/>
          <w:sz w:val="39"/>
          <w:szCs w:val="39"/>
        </w:rPr>
      </w:pPr>
      <w:bookmarkStart w:colFirst="0" w:colLast="0" w:name="_2ww7467uu9tg" w:id="3"/>
      <w:bookmarkEnd w:id="3"/>
      <w:r w:rsidDel="00000000" w:rsidR="00000000" w:rsidRPr="00000000">
        <w:rPr>
          <w:b w:val="1"/>
          <w:color w:val="9b9b9b"/>
          <w:sz w:val="39"/>
          <w:szCs w:val="39"/>
          <w:rtl w:val="0"/>
        </w:rPr>
        <w:t xml:space="preserve">Definitions of Churn</w:t>
      </w:r>
    </w:p>
    <w:p w:rsidR="00000000" w:rsidDel="00000000" w:rsidP="00000000" w:rsidRDefault="00000000" w:rsidRPr="00000000" w14:paraId="00000018">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There are various ways to define churn, such as:</w:t>
      </w:r>
    </w:p>
    <w:p w:rsidR="00000000" w:rsidDel="00000000" w:rsidP="00000000" w:rsidRDefault="00000000" w:rsidRPr="00000000" w14:paraId="00000019">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Revenue-based churn</w:t>
      </w:r>
      <w:r w:rsidDel="00000000" w:rsidR="00000000" w:rsidRPr="00000000">
        <w:rPr>
          <w:rFonts w:ascii="Merriweather" w:cs="Merriweather" w:eastAsia="Merriweather" w:hAnsi="Merriweather"/>
          <w:color w:val="333333"/>
          <w:sz w:val="24"/>
          <w:szCs w:val="24"/>
          <w:rtl w:val="0"/>
        </w:rPr>
        <w:t xml:space="preserve">: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000000" w:rsidDel="00000000" w:rsidP="00000000" w:rsidRDefault="00000000" w:rsidRPr="00000000" w14:paraId="0000001A">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B">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rsidR="00000000" w:rsidDel="00000000" w:rsidP="00000000" w:rsidRDefault="00000000" w:rsidRPr="00000000" w14:paraId="0000001C">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D">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Usage-based churn</w:t>
      </w:r>
      <w:r w:rsidDel="00000000" w:rsidR="00000000" w:rsidRPr="00000000">
        <w:rPr>
          <w:rFonts w:ascii="Merriweather" w:cs="Merriweather" w:eastAsia="Merriweather" w:hAnsi="Merriweather"/>
          <w:color w:val="333333"/>
          <w:sz w:val="24"/>
          <w:szCs w:val="24"/>
          <w:rtl w:val="0"/>
        </w:rPr>
        <w:t xml:space="preserve">: Customers who have not done any usage, either incoming or outgoing - in terms of calls, internet etc. over a period of time.</w:t>
      </w:r>
    </w:p>
    <w:p w:rsidR="00000000" w:rsidDel="00000000" w:rsidP="00000000" w:rsidRDefault="00000000" w:rsidRPr="00000000" w14:paraId="0000001E">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1F">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000000" w:rsidDel="00000000" w:rsidP="00000000" w:rsidRDefault="00000000" w:rsidRPr="00000000" w14:paraId="00000020">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21">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this project, you will use the </w:t>
      </w:r>
      <w:r w:rsidDel="00000000" w:rsidR="00000000" w:rsidRPr="00000000">
        <w:rPr>
          <w:rFonts w:ascii="Merriweather" w:cs="Merriweather" w:eastAsia="Merriweather" w:hAnsi="Merriweather"/>
          <w:b w:val="1"/>
          <w:color w:val="333333"/>
          <w:sz w:val="24"/>
          <w:szCs w:val="24"/>
          <w:rtl w:val="0"/>
        </w:rPr>
        <w:t xml:space="preserve">usage-based definition</w:t>
      </w:r>
      <w:r w:rsidDel="00000000" w:rsidR="00000000" w:rsidRPr="00000000">
        <w:rPr>
          <w:rFonts w:ascii="Merriweather" w:cs="Merriweather" w:eastAsia="Merriweather" w:hAnsi="Merriweather"/>
          <w:color w:val="333333"/>
          <w:sz w:val="24"/>
          <w:szCs w:val="24"/>
          <w:rtl w:val="0"/>
        </w:rPr>
        <w:t xml:space="preserve"> to define churn.</w:t>
      </w:r>
    </w:p>
    <w:p w:rsidR="00000000" w:rsidDel="00000000" w:rsidP="00000000" w:rsidRDefault="00000000" w:rsidRPr="00000000" w14:paraId="0000002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23">
      <w:pPr>
        <w:pStyle w:val="Heading2"/>
        <w:keepNext w:val="0"/>
        <w:keepLines w:val="0"/>
        <w:spacing w:after="80" w:line="480" w:lineRule="auto"/>
        <w:rPr>
          <w:b w:val="1"/>
          <w:color w:val="9b9b9b"/>
          <w:sz w:val="39"/>
          <w:szCs w:val="39"/>
        </w:rPr>
      </w:pPr>
      <w:bookmarkStart w:colFirst="0" w:colLast="0" w:name="_abj0glcc9zkt" w:id="4"/>
      <w:bookmarkEnd w:id="4"/>
      <w:r w:rsidDel="00000000" w:rsidR="00000000" w:rsidRPr="00000000">
        <w:rPr>
          <w:b w:val="1"/>
          <w:color w:val="9b9b9b"/>
          <w:sz w:val="39"/>
          <w:szCs w:val="39"/>
          <w:rtl w:val="0"/>
        </w:rPr>
        <w:t xml:space="preserve">High-value Churn</w:t>
      </w:r>
    </w:p>
    <w:p w:rsidR="00000000" w:rsidDel="00000000" w:rsidP="00000000" w:rsidRDefault="00000000" w:rsidRPr="00000000" w14:paraId="0000002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the Indian and the southeast Asian market, approximately 80% of revenue comes from the top 20% customers (called high-value customers). Thus, if we can reduce churn of the high-value customers, we will be able to reduce significant revenue leakage.</w:t>
      </w:r>
    </w:p>
    <w:p w:rsidR="00000000" w:rsidDel="00000000" w:rsidP="00000000" w:rsidRDefault="00000000" w:rsidRPr="00000000" w14:paraId="0000002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26">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this project, you will define high-value customers based on a certain metric (mentioned later below) and predict churn only on high-value customers.</w:t>
      </w:r>
    </w:p>
    <w:p w:rsidR="00000000" w:rsidDel="00000000" w:rsidP="00000000" w:rsidRDefault="00000000" w:rsidRPr="00000000" w14:paraId="00000027">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28">
      <w:pPr>
        <w:pStyle w:val="Heading2"/>
        <w:keepNext w:val="0"/>
        <w:keepLines w:val="0"/>
        <w:spacing w:after="80" w:line="480" w:lineRule="auto"/>
        <w:rPr>
          <w:b w:val="1"/>
          <w:color w:val="9b9b9b"/>
          <w:sz w:val="39"/>
          <w:szCs w:val="39"/>
        </w:rPr>
      </w:pPr>
      <w:bookmarkStart w:colFirst="0" w:colLast="0" w:name="_n4dobx9wgchp" w:id="5"/>
      <w:bookmarkEnd w:id="5"/>
      <w:r w:rsidDel="00000000" w:rsidR="00000000" w:rsidRPr="00000000">
        <w:rPr>
          <w:b w:val="1"/>
          <w:color w:val="9b9b9b"/>
          <w:sz w:val="39"/>
          <w:szCs w:val="39"/>
          <w:rtl w:val="0"/>
        </w:rPr>
        <w:t xml:space="preserve">Understanding the Business Objective and the Data</w:t>
      </w:r>
    </w:p>
    <w:p w:rsidR="00000000" w:rsidDel="00000000" w:rsidP="00000000" w:rsidRDefault="00000000" w:rsidRPr="00000000" w14:paraId="00000029">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dataset contains customer-level information for a span of four consecutive months - June, July, August and September. The months are encoded as 6, 7, 8 and 9, respectively. </w:t>
      </w:r>
    </w:p>
    <w:p w:rsidR="00000000" w:rsidDel="00000000" w:rsidP="00000000" w:rsidRDefault="00000000" w:rsidRPr="00000000" w14:paraId="0000002A">
      <w:pPr>
        <w:spacing w:after="240" w:line="480" w:lineRule="auto"/>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2B">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w:t>
      </w:r>
      <w:r w:rsidDel="00000000" w:rsidR="00000000" w:rsidRPr="00000000">
        <w:rPr>
          <w:rFonts w:ascii="Merriweather" w:cs="Merriweather" w:eastAsia="Merriweather" w:hAnsi="Merriweather"/>
          <w:b w:val="1"/>
          <w:color w:val="333333"/>
          <w:sz w:val="24"/>
          <w:szCs w:val="24"/>
          <w:rtl w:val="0"/>
        </w:rPr>
        <w:t xml:space="preserve">business objective </w:t>
      </w:r>
      <w:r w:rsidDel="00000000" w:rsidR="00000000" w:rsidRPr="00000000">
        <w:rPr>
          <w:rFonts w:ascii="Merriweather" w:cs="Merriweather" w:eastAsia="Merriweather" w:hAnsi="Merriweather"/>
          <w:color w:val="333333"/>
          <w:sz w:val="24"/>
          <w:szCs w:val="24"/>
          <w:rtl w:val="0"/>
        </w:rPr>
        <w:t xml:space="preserve">is to predict the churn in the last (i.e. the ninth) month using the data (features) from the first three months. To do this task well, understanding the typical customer behaviour during churn will be helpful.</w:t>
      </w:r>
    </w:p>
    <w:p w:rsidR="00000000" w:rsidDel="00000000" w:rsidP="00000000" w:rsidRDefault="00000000" w:rsidRPr="00000000" w14:paraId="0000002C">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2D">
      <w:pPr>
        <w:pStyle w:val="Heading2"/>
        <w:keepNext w:val="0"/>
        <w:keepLines w:val="0"/>
        <w:spacing w:after="80" w:line="480" w:lineRule="auto"/>
        <w:rPr>
          <w:b w:val="1"/>
          <w:color w:val="9b9b9b"/>
          <w:sz w:val="39"/>
          <w:szCs w:val="39"/>
        </w:rPr>
      </w:pPr>
      <w:bookmarkStart w:colFirst="0" w:colLast="0" w:name="_rek5aqiorm38" w:id="6"/>
      <w:bookmarkEnd w:id="6"/>
      <w:r w:rsidDel="00000000" w:rsidR="00000000" w:rsidRPr="00000000">
        <w:rPr>
          <w:b w:val="1"/>
          <w:color w:val="9b9b9b"/>
          <w:sz w:val="39"/>
          <w:szCs w:val="39"/>
          <w:rtl w:val="0"/>
        </w:rPr>
        <w:t xml:space="preserve">Understanding Customer Behaviour During Churn</w:t>
      </w:r>
    </w:p>
    <w:p w:rsidR="00000000" w:rsidDel="00000000" w:rsidP="00000000" w:rsidRDefault="00000000" w:rsidRPr="00000000" w14:paraId="0000002E">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Customers usually do not decide to switch to another competitor instantly, but rather over a period of time (this is especially applicable to high-value customers). In churn prediction, we assume that there are </w:t>
      </w:r>
      <w:r w:rsidDel="00000000" w:rsidR="00000000" w:rsidRPr="00000000">
        <w:rPr>
          <w:rFonts w:ascii="Merriweather" w:cs="Merriweather" w:eastAsia="Merriweather" w:hAnsi="Merriweather"/>
          <w:b w:val="1"/>
          <w:color w:val="333333"/>
          <w:sz w:val="24"/>
          <w:szCs w:val="24"/>
          <w:rtl w:val="0"/>
        </w:rPr>
        <w:t xml:space="preserve">three phases</w:t>
      </w:r>
      <w:r w:rsidDel="00000000" w:rsidR="00000000" w:rsidRPr="00000000">
        <w:rPr>
          <w:rFonts w:ascii="Merriweather" w:cs="Merriweather" w:eastAsia="Merriweather" w:hAnsi="Merriweather"/>
          <w:color w:val="333333"/>
          <w:sz w:val="24"/>
          <w:szCs w:val="24"/>
          <w:rtl w:val="0"/>
        </w:rPr>
        <w:t xml:space="preserve"> of customer lifecycle :</w:t>
      </w:r>
    </w:p>
    <w:p w:rsidR="00000000" w:rsidDel="00000000" w:rsidP="00000000" w:rsidRDefault="00000000" w:rsidRPr="00000000" w14:paraId="0000002F">
      <w:pPr>
        <w:numPr>
          <w:ilvl w:val="0"/>
          <w:numId w:val="1"/>
        </w:numPr>
        <w:spacing w:after="0" w:afterAutospacing="0" w:before="16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The ‘good’ phase: In this phase, the customer is happy with the service and behaves as usual.</w:t>
      </w:r>
    </w:p>
    <w:p w:rsidR="00000000" w:rsidDel="00000000" w:rsidP="00000000" w:rsidRDefault="00000000" w:rsidRPr="00000000" w14:paraId="00000030">
      <w:pPr>
        <w:numPr>
          <w:ilvl w:val="0"/>
          <w:numId w:val="1"/>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The ‘action’ phase: The customer experience starts to sore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000000" w:rsidDel="00000000" w:rsidP="00000000" w:rsidRDefault="00000000" w:rsidRPr="00000000" w14:paraId="00000031">
      <w:pPr>
        <w:numPr>
          <w:ilvl w:val="0"/>
          <w:numId w:val="1"/>
        </w:numPr>
        <w:spacing w:after="40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The ‘churn’ phase: In this phase, the customer is said to have churned. You </w:t>
      </w:r>
      <w:r w:rsidDel="00000000" w:rsidR="00000000" w:rsidRPr="00000000">
        <w:rPr>
          <w:rFonts w:ascii="Merriweather" w:cs="Merriweather" w:eastAsia="Merriweather" w:hAnsi="Merriweather"/>
          <w:b w:val="1"/>
          <w:color w:val="333333"/>
          <w:sz w:val="24"/>
          <w:szCs w:val="24"/>
          <w:rtl w:val="0"/>
        </w:rPr>
        <w:t xml:space="preserve">define churn based on this phase</w:t>
      </w:r>
      <w:r w:rsidDel="00000000" w:rsidR="00000000" w:rsidRPr="00000000">
        <w:rPr>
          <w:rFonts w:ascii="Merriweather" w:cs="Merriweather" w:eastAsia="Merriweather" w:hAnsi="Merriweather"/>
          <w:color w:val="333333"/>
          <w:sz w:val="24"/>
          <w:szCs w:val="24"/>
          <w:rtl w:val="0"/>
        </w:rPr>
        <w:t xml:space="preserve">. Also, it is important to note that at the time of prediction (i.e. the action months), this data is not available to you for prediction. Thus, after tagging churn as 1/0 based on this phase, you discard all data corresponding to this phase.</w:t>
      </w:r>
    </w:p>
    <w:p w:rsidR="00000000" w:rsidDel="00000000" w:rsidP="00000000" w:rsidRDefault="00000000" w:rsidRPr="00000000" w14:paraId="0000003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3">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this case, since you are working over a four-month window, the first two months are the ‘good’ phase, the third month is the ‘action’ phase, while the fourth month is the ‘churn’ phase.</w:t>
      </w:r>
    </w:p>
    <w:p w:rsidR="00000000" w:rsidDel="00000000" w:rsidP="00000000" w:rsidRDefault="00000000" w:rsidRPr="00000000" w14:paraId="0000003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5">
      <w:pPr>
        <w:pStyle w:val="Heading2"/>
        <w:keepNext w:val="0"/>
        <w:keepLines w:val="0"/>
        <w:spacing w:after="80" w:line="480" w:lineRule="auto"/>
        <w:rPr>
          <w:b w:val="1"/>
          <w:color w:val="9b9b9b"/>
          <w:sz w:val="39"/>
          <w:szCs w:val="39"/>
        </w:rPr>
      </w:pPr>
      <w:bookmarkStart w:colFirst="0" w:colLast="0" w:name="_gsf9csgfl39e" w:id="7"/>
      <w:bookmarkEnd w:id="7"/>
      <w:r w:rsidDel="00000000" w:rsidR="00000000" w:rsidRPr="00000000">
        <w:rPr>
          <w:b w:val="1"/>
          <w:color w:val="9b9b9b"/>
          <w:sz w:val="39"/>
          <w:szCs w:val="39"/>
          <w:rtl w:val="0"/>
        </w:rPr>
        <w:t xml:space="preserve">Data Dictionary</w:t>
      </w:r>
    </w:p>
    <w:p w:rsidR="00000000" w:rsidDel="00000000" w:rsidP="00000000" w:rsidRDefault="00000000" w:rsidRPr="00000000" w14:paraId="00000036">
      <w:pPr>
        <w:spacing w:after="240" w:line="480" w:lineRule="auto"/>
        <w:rPr>
          <w:b w:val="1"/>
          <w:color w:val="333333"/>
          <w:sz w:val="21"/>
          <w:szCs w:val="21"/>
          <w:u w:val="single"/>
        </w:rPr>
      </w:pPr>
      <w:r w:rsidDel="00000000" w:rsidR="00000000" w:rsidRPr="00000000">
        <w:rPr>
          <w:rFonts w:ascii="Merriweather" w:cs="Merriweather" w:eastAsia="Merriweather" w:hAnsi="Merriweather"/>
          <w:color w:val="333333"/>
          <w:sz w:val="24"/>
          <w:szCs w:val="24"/>
          <w:rtl w:val="0"/>
        </w:rPr>
        <w:t xml:space="preserve">The dataset is attached along with problem statement.</w:t>
      </w:r>
      <w:r w:rsidDel="00000000" w:rsidR="00000000" w:rsidRPr="00000000">
        <w:fldChar w:fldCharType="begin"/>
        <w:instrText xml:space="preserve"> HYPERLINK "https://cdn.upgrad.com/UpGrad/temp/a625d1ee-b8d7-4edb-bdde-b1d82beaf5b4/Data+Dictionary-+Telecom+Churn+Case+Study.xlsx" </w:instrText>
        <w:fldChar w:fldCharType="separate"/>
      </w:r>
      <w:r w:rsidDel="00000000" w:rsidR="00000000" w:rsidRPr="00000000">
        <w:rPr>
          <w:rtl w:val="0"/>
        </w:rPr>
      </w:r>
    </w:p>
    <w:p w:rsidR="00000000" w:rsidDel="00000000" w:rsidP="00000000" w:rsidRDefault="00000000" w:rsidRPr="00000000" w14:paraId="00000037">
      <w:pPr>
        <w:spacing w:after="240" w:line="480" w:lineRule="auto"/>
        <w:rPr>
          <w:rFonts w:ascii="Merriweather" w:cs="Merriweather" w:eastAsia="Merriweather" w:hAnsi="Merriweather"/>
          <w:color w:val="333333"/>
          <w:sz w:val="24"/>
          <w:szCs w:val="24"/>
        </w:rPr>
      </w:pPr>
      <w:r w:rsidDel="00000000" w:rsidR="00000000" w:rsidRPr="00000000">
        <w:fldChar w:fldCharType="end"/>
      </w:r>
      <w:r w:rsidDel="00000000" w:rsidR="00000000" w:rsidRPr="00000000">
        <w:rPr>
          <w:rFonts w:ascii="Merriweather" w:cs="Merriweather" w:eastAsia="Merriweather" w:hAnsi="Merriweather"/>
          <w:color w:val="333333"/>
          <w:sz w:val="24"/>
          <w:szCs w:val="24"/>
          <w:rtl w:val="0"/>
        </w:rPr>
        <w:t xml:space="preserve">The data dictionary contains meanings of abbreviations. Some frequent ones are loc (local), IC (incoming), OG (outgoing), T2T (telecom operator to telecom operator), T2O (telecom operator to another operator), RECH (recharge) etc.</w:t>
      </w:r>
    </w:p>
    <w:p w:rsidR="00000000" w:rsidDel="00000000" w:rsidP="00000000" w:rsidRDefault="00000000" w:rsidRPr="00000000" w14:paraId="00000038">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9">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attributes containing 6, 7, 8, 9 as suffixes imply that those correspond to the months 6, 7, 8, 9 respectively.</w:t>
      </w:r>
    </w:p>
    <w:p w:rsidR="00000000" w:rsidDel="00000000" w:rsidP="00000000" w:rsidRDefault="00000000" w:rsidRPr="00000000" w14:paraId="0000003A">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B">
      <w:pPr>
        <w:pStyle w:val="Heading2"/>
        <w:keepNext w:val="0"/>
        <w:keepLines w:val="0"/>
        <w:spacing w:after="80" w:line="480" w:lineRule="auto"/>
        <w:rPr>
          <w:b w:val="1"/>
          <w:color w:val="9b9b9b"/>
          <w:sz w:val="39"/>
          <w:szCs w:val="39"/>
        </w:rPr>
      </w:pPr>
      <w:bookmarkStart w:colFirst="0" w:colLast="0" w:name="_6m8usk2nyu9p" w:id="8"/>
      <w:bookmarkEnd w:id="8"/>
      <w:r w:rsidDel="00000000" w:rsidR="00000000" w:rsidRPr="00000000">
        <w:rPr>
          <w:b w:val="1"/>
          <w:color w:val="9b9b9b"/>
          <w:sz w:val="39"/>
          <w:szCs w:val="39"/>
          <w:rtl w:val="0"/>
        </w:rPr>
        <w:t xml:space="preserve">Data Preparation</w:t>
      </w:r>
    </w:p>
    <w:p w:rsidR="00000000" w:rsidDel="00000000" w:rsidP="00000000" w:rsidRDefault="00000000" w:rsidRPr="00000000" w14:paraId="0000003C">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following data preparation steps are crucial for this problem:</w:t>
      </w:r>
    </w:p>
    <w:p w:rsidR="00000000" w:rsidDel="00000000" w:rsidP="00000000" w:rsidRDefault="00000000" w:rsidRPr="00000000" w14:paraId="0000003D">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3E">
      <w:pPr>
        <w:spacing w:after="240" w:line="480" w:lineRule="auto"/>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color w:val="333333"/>
          <w:sz w:val="24"/>
          <w:szCs w:val="24"/>
          <w:rtl w:val="0"/>
        </w:rPr>
        <w:t xml:space="preserve">1. </w:t>
      </w:r>
      <w:r w:rsidDel="00000000" w:rsidR="00000000" w:rsidRPr="00000000">
        <w:rPr>
          <w:rFonts w:ascii="Merriweather" w:cs="Merriweather" w:eastAsia="Merriweather" w:hAnsi="Merriweather"/>
          <w:b w:val="1"/>
          <w:color w:val="333333"/>
          <w:sz w:val="24"/>
          <w:szCs w:val="24"/>
          <w:rtl w:val="0"/>
        </w:rPr>
        <w:t xml:space="preserve">Derive new features</w:t>
      </w:r>
    </w:p>
    <w:p w:rsidR="00000000" w:rsidDel="00000000" w:rsidP="00000000" w:rsidRDefault="00000000" w:rsidRPr="00000000" w14:paraId="0000003F">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This is one of the most important parts of data preparation since good features are often the differentiators between good and bad models. Use your business understanding to derive features you think could be important indicators of churn.</w:t>
      </w:r>
    </w:p>
    <w:p w:rsidR="00000000" w:rsidDel="00000000" w:rsidP="00000000" w:rsidRDefault="00000000" w:rsidRPr="00000000" w14:paraId="00000040">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1">
      <w:pPr>
        <w:spacing w:after="240" w:line="480" w:lineRule="auto"/>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color w:val="333333"/>
          <w:sz w:val="24"/>
          <w:szCs w:val="24"/>
          <w:rtl w:val="0"/>
        </w:rPr>
        <w:t xml:space="preserve">2. </w:t>
      </w:r>
      <w:r w:rsidDel="00000000" w:rsidR="00000000" w:rsidRPr="00000000">
        <w:rPr>
          <w:rFonts w:ascii="Merriweather" w:cs="Merriweather" w:eastAsia="Merriweather" w:hAnsi="Merriweather"/>
          <w:b w:val="1"/>
          <w:color w:val="333333"/>
          <w:sz w:val="24"/>
          <w:szCs w:val="24"/>
          <w:rtl w:val="0"/>
        </w:rPr>
        <w:t xml:space="preserve">Filter high-value customers</w:t>
      </w:r>
    </w:p>
    <w:p w:rsidR="00000000" w:rsidDel="00000000" w:rsidP="00000000" w:rsidRDefault="00000000" w:rsidRPr="00000000" w14:paraId="0000004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As mentioned above, you need to predict churn only for the high-value customers. Define high-value customers as follows: Those who have recharged with an amount more than or equal to X, where X is the </w:t>
      </w:r>
      <w:r w:rsidDel="00000000" w:rsidR="00000000" w:rsidRPr="00000000">
        <w:rPr>
          <w:rFonts w:ascii="Merriweather" w:cs="Merriweather" w:eastAsia="Merriweather" w:hAnsi="Merriweather"/>
          <w:b w:val="1"/>
          <w:color w:val="333333"/>
          <w:sz w:val="24"/>
          <w:szCs w:val="24"/>
          <w:rtl w:val="0"/>
        </w:rPr>
        <w:t xml:space="preserve">70th percentile</w:t>
      </w:r>
      <w:r w:rsidDel="00000000" w:rsidR="00000000" w:rsidRPr="00000000">
        <w:rPr>
          <w:rFonts w:ascii="Merriweather" w:cs="Merriweather" w:eastAsia="Merriweather" w:hAnsi="Merriweather"/>
          <w:color w:val="333333"/>
          <w:sz w:val="24"/>
          <w:szCs w:val="24"/>
          <w:rtl w:val="0"/>
        </w:rPr>
        <w:t xml:space="preserve"> of the average recharge amount in the first two months (the good phase).</w:t>
      </w:r>
    </w:p>
    <w:p w:rsidR="00000000" w:rsidDel="00000000" w:rsidP="00000000" w:rsidRDefault="00000000" w:rsidRPr="00000000" w14:paraId="00000043">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After filtering the high-value customers, you should get about 29.9k rows.</w:t>
      </w:r>
    </w:p>
    <w:p w:rsidR="00000000" w:rsidDel="00000000" w:rsidP="00000000" w:rsidRDefault="00000000" w:rsidRPr="00000000" w14:paraId="0000004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6">
      <w:pPr>
        <w:spacing w:after="240" w:line="480" w:lineRule="auto"/>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color w:val="333333"/>
          <w:sz w:val="24"/>
          <w:szCs w:val="24"/>
          <w:rtl w:val="0"/>
        </w:rPr>
        <w:t xml:space="preserve">3. </w:t>
      </w:r>
      <w:r w:rsidDel="00000000" w:rsidR="00000000" w:rsidRPr="00000000">
        <w:rPr>
          <w:rFonts w:ascii="Merriweather" w:cs="Merriweather" w:eastAsia="Merriweather" w:hAnsi="Merriweather"/>
          <w:b w:val="1"/>
          <w:color w:val="333333"/>
          <w:sz w:val="24"/>
          <w:szCs w:val="24"/>
          <w:rtl w:val="0"/>
        </w:rPr>
        <w:t xml:space="preserve">Tag churners and remove attributes of the churn phase</w:t>
      </w:r>
    </w:p>
    <w:p w:rsidR="00000000" w:rsidDel="00000000" w:rsidP="00000000" w:rsidRDefault="00000000" w:rsidRPr="00000000" w14:paraId="00000047">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Now tag the churned customers (churn=1, else 0) based on the fourth month as follows: Those who have not made any calls (either incoming or outgoing) AND have not used mobile internet even once in the churn phase. The attributes you need to use to tag churners are:</w:t>
      </w:r>
    </w:p>
    <w:p w:rsidR="00000000" w:rsidDel="00000000" w:rsidP="00000000" w:rsidRDefault="00000000" w:rsidRPr="00000000" w14:paraId="00000048">
      <w:pPr>
        <w:numPr>
          <w:ilvl w:val="0"/>
          <w:numId w:val="2"/>
        </w:numPr>
        <w:spacing w:after="0" w:afterAutospacing="0" w:before="16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total_ic_mou_9</w:t>
      </w:r>
    </w:p>
    <w:p w:rsidR="00000000" w:rsidDel="00000000" w:rsidP="00000000" w:rsidRDefault="00000000" w:rsidRPr="00000000" w14:paraId="00000049">
      <w:pPr>
        <w:numPr>
          <w:ilvl w:val="0"/>
          <w:numId w:val="2"/>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total_og_mou_9</w:t>
      </w:r>
    </w:p>
    <w:p w:rsidR="00000000" w:rsidDel="00000000" w:rsidP="00000000" w:rsidRDefault="00000000" w:rsidRPr="00000000" w14:paraId="0000004A">
      <w:pPr>
        <w:numPr>
          <w:ilvl w:val="0"/>
          <w:numId w:val="2"/>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vol_2g_mb_9</w:t>
      </w:r>
    </w:p>
    <w:p w:rsidR="00000000" w:rsidDel="00000000" w:rsidP="00000000" w:rsidRDefault="00000000" w:rsidRPr="00000000" w14:paraId="0000004B">
      <w:pPr>
        <w:numPr>
          <w:ilvl w:val="0"/>
          <w:numId w:val="2"/>
        </w:numPr>
        <w:spacing w:after="40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vol_3g_mb_9</w:t>
      </w:r>
    </w:p>
    <w:p w:rsidR="00000000" w:rsidDel="00000000" w:rsidP="00000000" w:rsidRDefault="00000000" w:rsidRPr="00000000" w14:paraId="0000004C">
      <w:pPr>
        <w:spacing w:after="240" w:line="480" w:lineRule="auto"/>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4D">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After tagging churners, </w:t>
      </w:r>
      <w:r w:rsidDel="00000000" w:rsidR="00000000" w:rsidRPr="00000000">
        <w:rPr>
          <w:rFonts w:ascii="Merriweather" w:cs="Merriweather" w:eastAsia="Merriweather" w:hAnsi="Merriweather"/>
          <w:b w:val="1"/>
          <w:color w:val="333333"/>
          <w:sz w:val="24"/>
          <w:szCs w:val="24"/>
          <w:rtl w:val="0"/>
        </w:rPr>
        <w:t xml:space="preserve">remove all the attributes corresponding to the churn phase</w:t>
      </w:r>
      <w:r w:rsidDel="00000000" w:rsidR="00000000" w:rsidRPr="00000000">
        <w:rPr>
          <w:rFonts w:ascii="Merriweather" w:cs="Merriweather" w:eastAsia="Merriweather" w:hAnsi="Merriweather"/>
          <w:color w:val="333333"/>
          <w:sz w:val="24"/>
          <w:szCs w:val="24"/>
          <w:rtl w:val="0"/>
        </w:rPr>
        <w:t xml:space="preserve"> (all attributes having ‘ _9’, etc. in their names).</w:t>
      </w:r>
    </w:p>
    <w:p w:rsidR="00000000" w:rsidDel="00000000" w:rsidP="00000000" w:rsidRDefault="00000000" w:rsidRPr="00000000" w14:paraId="0000004E">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4F">
      <w:pPr>
        <w:pStyle w:val="Heading2"/>
        <w:keepNext w:val="0"/>
        <w:keepLines w:val="0"/>
        <w:spacing w:after="80" w:line="480" w:lineRule="auto"/>
        <w:rPr>
          <w:b w:val="1"/>
          <w:color w:val="9b9b9b"/>
          <w:sz w:val="39"/>
          <w:szCs w:val="39"/>
        </w:rPr>
      </w:pPr>
      <w:bookmarkStart w:colFirst="0" w:colLast="0" w:name="_szi4gcdojlv7" w:id="9"/>
      <w:bookmarkEnd w:id="9"/>
      <w:r w:rsidDel="00000000" w:rsidR="00000000" w:rsidRPr="00000000">
        <w:rPr>
          <w:b w:val="1"/>
          <w:color w:val="9b9b9b"/>
          <w:sz w:val="39"/>
          <w:szCs w:val="39"/>
          <w:rtl w:val="0"/>
        </w:rPr>
        <w:t xml:space="preserve">Modelling</w:t>
      </w:r>
    </w:p>
    <w:p w:rsidR="00000000" w:rsidDel="00000000" w:rsidP="00000000" w:rsidRDefault="00000000" w:rsidRPr="00000000" w14:paraId="00000050">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Build models to predict churn. The predictive model that you’re going to build will serve two purposes:</w:t>
      </w:r>
    </w:p>
    <w:p w:rsidR="00000000" w:rsidDel="00000000" w:rsidP="00000000" w:rsidRDefault="00000000" w:rsidRPr="00000000" w14:paraId="00000051">
      <w:pPr>
        <w:numPr>
          <w:ilvl w:val="0"/>
          <w:numId w:val="4"/>
        </w:numPr>
        <w:spacing w:after="0" w:afterAutospacing="0" w:before="160" w:line="480" w:lineRule="auto"/>
        <w:ind w:left="720" w:hanging="360"/>
        <w:rPr/>
      </w:pPr>
      <w:r w:rsidDel="00000000" w:rsidR="00000000" w:rsidRPr="00000000">
        <w:rPr>
          <w:rFonts w:ascii="Merriweather" w:cs="Merriweather" w:eastAsia="Merriweather" w:hAnsi="Merriweather"/>
          <w:color w:val="333333"/>
          <w:sz w:val="24"/>
          <w:szCs w:val="24"/>
          <w:rtl w:val="0"/>
        </w:rPr>
        <w:t xml:space="preserve">It will be used to predict whether a high-value customer will churn or not, in near future (i.e. churn phase). By knowing this, the company can take action steps such as providing special plans, discounts on recharge etc.</w:t>
      </w:r>
    </w:p>
    <w:p w:rsidR="00000000" w:rsidDel="00000000" w:rsidP="00000000" w:rsidRDefault="00000000" w:rsidRPr="00000000" w14:paraId="00000052">
      <w:pPr>
        <w:numPr>
          <w:ilvl w:val="0"/>
          <w:numId w:val="4"/>
        </w:numPr>
        <w:spacing w:after="40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It will be used to identify important variables that are strong predictors of churn. These variables may also indicate why customers choose to switch to other networks.</w:t>
      </w:r>
    </w:p>
    <w:p w:rsidR="00000000" w:rsidDel="00000000" w:rsidP="00000000" w:rsidRDefault="00000000" w:rsidRPr="00000000" w14:paraId="00000053">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5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000000" w:rsidDel="00000000" w:rsidP="00000000" w:rsidRDefault="00000000" w:rsidRPr="00000000" w14:paraId="0000005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56">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Also, since the rate of churn is typically low (about 5-10%, this is called class-imbalance) - try using techniques to handle class imbalance. </w:t>
      </w:r>
    </w:p>
    <w:p w:rsidR="00000000" w:rsidDel="00000000" w:rsidP="00000000" w:rsidRDefault="00000000" w:rsidRPr="00000000" w14:paraId="00000057">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58">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You can take the following suggestive steps to build the model:</w:t>
      </w:r>
    </w:p>
    <w:p w:rsidR="00000000" w:rsidDel="00000000" w:rsidP="00000000" w:rsidRDefault="00000000" w:rsidRPr="00000000" w14:paraId="00000059">
      <w:pPr>
        <w:numPr>
          <w:ilvl w:val="0"/>
          <w:numId w:val="3"/>
        </w:numPr>
        <w:spacing w:after="0" w:afterAutospacing="0" w:before="160" w:line="480" w:lineRule="auto"/>
        <w:ind w:left="720" w:hanging="360"/>
        <w:rPr/>
      </w:pPr>
      <w:r w:rsidDel="00000000" w:rsidR="00000000" w:rsidRPr="00000000">
        <w:rPr>
          <w:rFonts w:ascii="Merriweather" w:cs="Merriweather" w:eastAsia="Merriweather" w:hAnsi="Merriweather"/>
          <w:color w:val="333333"/>
          <w:sz w:val="24"/>
          <w:szCs w:val="24"/>
          <w:rtl w:val="0"/>
        </w:rPr>
        <w:t xml:space="preserve">Preprocess data (convert columns to appropriate formats, handle missing values, etc.)</w:t>
      </w:r>
    </w:p>
    <w:p w:rsidR="00000000" w:rsidDel="00000000" w:rsidP="00000000" w:rsidRDefault="00000000" w:rsidRPr="00000000" w14:paraId="0000005A">
      <w:pPr>
        <w:numPr>
          <w:ilvl w:val="0"/>
          <w:numId w:val="3"/>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Conduct appropriate exploratory analysis to extract useful insights (whether directly useful for business or for eventual modelling/feature engineering).</w:t>
      </w:r>
    </w:p>
    <w:p w:rsidR="00000000" w:rsidDel="00000000" w:rsidP="00000000" w:rsidRDefault="00000000" w:rsidRPr="00000000" w14:paraId="0000005B">
      <w:pPr>
        <w:numPr>
          <w:ilvl w:val="0"/>
          <w:numId w:val="3"/>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Derive new features.</w:t>
      </w:r>
    </w:p>
    <w:p w:rsidR="00000000" w:rsidDel="00000000" w:rsidP="00000000" w:rsidRDefault="00000000" w:rsidRPr="00000000" w14:paraId="0000005C">
      <w:pPr>
        <w:numPr>
          <w:ilvl w:val="0"/>
          <w:numId w:val="3"/>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Reduce the number of variables using PCA.</w:t>
      </w:r>
    </w:p>
    <w:p w:rsidR="00000000" w:rsidDel="00000000" w:rsidP="00000000" w:rsidRDefault="00000000" w:rsidRPr="00000000" w14:paraId="0000005D">
      <w:pPr>
        <w:numPr>
          <w:ilvl w:val="0"/>
          <w:numId w:val="3"/>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Train a variety of models, tune model hyperparameters, etc. (handle class imbalance using appropriate techniques).</w:t>
      </w:r>
    </w:p>
    <w:p w:rsidR="00000000" w:rsidDel="00000000" w:rsidP="00000000" w:rsidRDefault="00000000" w:rsidRPr="00000000" w14:paraId="0000005E">
      <w:pPr>
        <w:numPr>
          <w:ilvl w:val="0"/>
          <w:numId w:val="3"/>
        </w:numPr>
        <w:spacing w:after="0" w:afterAutospacing="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Evaluate the models using appropriate evaluation metrics. Note that is is more important to identify churners than the non-churners accurately - choose an appropriate evaluation metric which reflects this business goal.</w:t>
      </w:r>
    </w:p>
    <w:p w:rsidR="00000000" w:rsidDel="00000000" w:rsidP="00000000" w:rsidRDefault="00000000" w:rsidRPr="00000000" w14:paraId="0000005F">
      <w:pPr>
        <w:numPr>
          <w:ilvl w:val="0"/>
          <w:numId w:val="3"/>
        </w:numPr>
        <w:spacing w:after="400" w:before="0" w:beforeAutospacing="0" w:line="480" w:lineRule="auto"/>
        <w:ind w:left="720" w:hanging="360"/>
        <w:rPr/>
      </w:pPr>
      <w:r w:rsidDel="00000000" w:rsidR="00000000" w:rsidRPr="00000000">
        <w:rPr>
          <w:rFonts w:ascii="Merriweather" w:cs="Merriweather" w:eastAsia="Merriweather" w:hAnsi="Merriweather"/>
          <w:color w:val="333333"/>
          <w:sz w:val="24"/>
          <w:szCs w:val="24"/>
          <w:rtl w:val="0"/>
        </w:rPr>
        <w:t xml:space="preserve">Finally, choose a model based on some evaluation metric.</w:t>
      </w:r>
    </w:p>
    <w:p w:rsidR="00000000" w:rsidDel="00000000" w:rsidP="00000000" w:rsidRDefault="00000000" w:rsidRPr="00000000" w14:paraId="00000060">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1">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 above model will only be able to achieve one of the two goals - to predict customers who will churn. You can’t use the above model to identify the important features for churn. That’s because PCA usually creates components which are not easy to interpret.</w:t>
      </w:r>
    </w:p>
    <w:p w:rsidR="00000000" w:rsidDel="00000000" w:rsidP="00000000" w:rsidRDefault="00000000" w:rsidRPr="00000000" w14:paraId="00000062">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3">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Therefore, build another model with the main objective of identifying important predictor attributes which help the business understand indicators of churn. A good choice to identify important variables is a </w:t>
      </w:r>
      <w:r w:rsidDel="00000000" w:rsidR="00000000" w:rsidRPr="00000000">
        <w:rPr>
          <w:rFonts w:ascii="Merriweather" w:cs="Merriweather" w:eastAsia="Merriweather" w:hAnsi="Merriweather"/>
          <w:b w:val="1"/>
          <w:color w:val="333333"/>
          <w:sz w:val="24"/>
          <w:szCs w:val="24"/>
          <w:rtl w:val="0"/>
        </w:rPr>
        <w:t xml:space="preserve">logistic regression</w:t>
      </w:r>
      <w:r w:rsidDel="00000000" w:rsidR="00000000" w:rsidRPr="00000000">
        <w:rPr>
          <w:rFonts w:ascii="Merriweather" w:cs="Merriweather" w:eastAsia="Merriweather" w:hAnsi="Merriweather"/>
          <w:color w:val="333333"/>
          <w:sz w:val="24"/>
          <w:szCs w:val="24"/>
          <w:rtl w:val="0"/>
        </w:rPr>
        <w:t xml:space="preserve"> model or a model from the </w:t>
      </w:r>
      <w:r w:rsidDel="00000000" w:rsidR="00000000" w:rsidRPr="00000000">
        <w:rPr>
          <w:rFonts w:ascii="Merriweather" w:cs="Merriweather" w:eastAsia="Merriweather" w:hAnsi="Merriweather"/>
          <w:b w:val="1"/>
          <w:color w:val="333333"/>
          <w:sz w:val="24"/>
          <w:szCs w:val="24"/>
          <w:rtl w:val="0"/>
        </w:rPr>
        <w:t xml:space="preserve">tree family</w:t>
      </w:r>
      <w:r w:rsidDel="00000000" w:rsidR="00000000" w:rsidRPr="00000000">
        <w:rPr>
          <w:rFonts w:ascii="Merriweather" w:cs="Merriweather" w:eastAsia="Merriweather" w:hAnsi="Merriweather"/>
          <w:color w:val="333333"/>
          <w:sz w:val="24"/>
          <w:szCs w:val="24"/>
          <w:rtl w:val="0"/>
        </w:rPr>
        <w:t xml:space="preserve">. In case of logistic regression, make sure to handle multi-collinearity.</w:t>
      </w:r>
    </w:p>
    <w:p w:rsidR="00000000" w:rsidDel="00000000" w:rsidP="00000000" w:rsidRDefault="00000000" w:rsidRPr="00000000" w14:paraId="00000064">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5">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After identifying important predictors, display them visually - you can use plots, summary tables etc. - whatever you think best conveys the importance of features.</w:t>
      </w:r>
    </w:p>
    <w:p w:rsidR="00000000" w:rsidDel="00000000" w:rsidP="00000000" w:rsidRDefault="00000000" w:rsidRPr="00000000" w14:paraId="00000066">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7">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Finally, </w:t>
      </w:r>
      <w:r w:rsidDel="00000000" w:rsidR="00000000" w:rsidRPr="00000000">
        <w:rPr>
          <w:rFonts w:ascii="Merriweather" w:cs="Merriweather" w:eastAsia="Merriweather" w:hAnsi="Merriweather"/>
          <w:b w:val="1"/>
          <w:color w:val="333333"/>
          <w:sz w:val="24"/>
          <w:szCs w:val="24"/>
          <w:rtl w:val="0"/>
        </w:rPr>
        <w:t xml:space="preserve">recommend strategies to manage customer churn</w:t>
      </w:r>
      <w:r w:rsidDel="00000000" w:rsidR="00000000" w:rsidRPr="00000000">
        <w:rPr>
          <w:rFonts w:ascii="Merriweather" w:cs="Merriweather" w:eastAsia="Merriweather" w:hAnsi="Merriweather"/>
          <w:color w:val="333333"/>
          <w:sz w:val="24"/>
          <w:szCs w:val="24"/>
          <w:rtl w:val="0"/>
        </w:rPr>
        <w:t xml:space="preserve"> based on your observations.</w:t>
      </w:r>
    </w:p>
    <w:p w:rsidR="00000000" w:rsidDel="00000000" w:rsidP="00000000" w:rsidRDefault="00000000" w:rsidRPr="00000000" w14:paraId="00000068">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9">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Note</w:t>
      </w:r>
      <w:r w:rsidDel="00000000" w:rsidR="00000000" w:rsidRPr="00000000">
        <w:rPr>
          <w:rFonts w:ascii="Merriweather" w:cs="Merriweather" w:eastAsia="Merriweather" w:hAnsi="Merriweather"/>
          <w:color w:val="333333"/>
          <w:sz w:val="24"/>
          <w:szCs w:val="24"/>
          <w:rtl w:val="0"/>
        </w:rPr>
        <w:t xml:space="preserve">: Everything has to be submitted in one Jupyter notebook.</w:t>
      </w:r>
    </w:p>
    <w:p w:rsidR="00000000" w:rsidDel="00000000" w:rsidP="00000000" w:rsidRDefault="00000000" w:rsidRPr="00000000" w14:paraId="0000006A">
      <w:pPr>
        <w:spacing w:after="240" w:line="480" w:lineRule="auto"/>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 </w:t>
      </w:r>
    </w:p>
    <w:p w:rsidR="00000000" w:rsidDel="00000000" w:rsidP="00000000" w:rsidRDefault="00000000" w:rsidRPr="00000000" w14:paraId="0000006B">
      <w:pPr>
        <w:spacing w:after="240" w:line="480" w:lineRule="auto"/>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erriweather" w:cs="Merriweather" w:eastAsia="Merriweather" w:hAnsi="Merriweathe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Merriweather" w:cs="Merriweather" w:eastAsia="Merriweather" w:hAnsi="Merriweathe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