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AB7F9" w14:textId="77777777" w:rsidR="007121C1" w:rsidRDefault="007121C1" w:rsidP="007121C1">
      <w:pPr>
        <w:pStyle w:val="s3"/>
        <w:spacing w:before="0" w:beforeAutospacing="0" w:after="0" w:afterAutospacing="0"/>
        <w:jc w:val="center"/>
        <w:rPr>
          <w:rFonts w:ascii="-webkit-standard" w:hAnsi="-webkit-standard"/>
          <w:color w:val="000000"/>
          <w:sz w:val="18"/>
          <w:szCs w:val="18"/>
        </w:rPr>
      </w:pPr>
      <w:r>
        <w:rPr>
          <w:rStyle w:val="s2"/>
          <w:rFonts w:ascii="Helvetica" w:hAnsi="Helvetica"/>
          <w:i/>
          <w:iCs/>
          <w:color w:val="000000"/>
          <w:sz w:val="27"/>
          <w:szCs w:val="27"/>
          <w:shd w:val="clear" w:color="auto" w:fill="FFFFFF"/>
        </w:rPr>
        <w:t>Introduction by the Karaite Jews of America</w:t>
      </w:r>
    </w:p>
    <w:p w14:paraId="07209C4F" w14:textId="77777777" w:rsidR="007121C1" w:rsidRDefault="007121C1" w:rsidP="007121C1">
      <w:pPr>
        <w:pStyle w:val="s7"/>
        <w:spacing w:before="225" w:beforeAutospacing="0" w:after="0" w:afterAutospacing="0"/>
        <w:jc w:val="both"/>
        <w:rPr>
          <w:rFonts w:ascii="-webkit-standard" w:hAnsi="-webkit-standard"/>
          <w:color w:val="000000"/>
          <w:sz w:val="18"/>
          <w:szCs w:val="18"/>
        </w:rPr>
      </w:pPr>
      <w:r>
        <w:rPr>
          <w:rStyle w:val="s4"/>
          <w:rFonts w:ascii="Brill Roman" w:hAnsi="Brill Roman"/>
          <w:color w:val="000000"/>
          <w:sz w:val="18"/>
          <w:szCs w:val="18"/>
          <w:shd w:val="clear" w:color="auto" w:fill="FFFFFF"/>
        </w:rPr>
        <w:t>About this Edition:</w:t>
      </w:r>
      <w:r>
        <w:rPr>
          <w:rStyle w:val="apple-converted-space"/>
          <w:rFonts w:ascii="Brill Roman" w:hAnsi="Brill Roman"/>
          <w:color w:val="000000"/>
          <w:sz w:val="18"/>
          <w:szCs w:val="18"/>
          <w:shd w:val="clear" w:color="auto" w:fill="FFFFFF"/>
        </w:rPr>
        <w:t> </w:t>
      </w:r>
      <w:r>
        <w:rPr>
          <w:rStyle w:val="s5"/>
          <w:rFonts w:ascii="Brill Roman" w:hAnsi="Brill Roman"/>
          <w:i/>
          <w:iCs/>
          <w:color w:val="000000"/>
          <w:sz w:val="18"/>
          <w:szCs w:val="18"/>
          <w:shd w:val="clear" w:color="auto" w:fill="FFFFFF"/>
        </w:rPr>
        <w:t>The Sayings of Moshe</w:t>
      </w:r>
      <w:r>
        <w:rPr>
          <w:rStyle w:val="apple-converted-space"/>
          <w:rFonts w:ascii="Brill Roman" w:hAnsi="Brill Roman"/>
          <w:color w:val="000000"/>
          <w:sz w:val="18"/>
          <w:szCs w:val="18"/>
          <w:shd w:val="clear" w:color="auto" w:fill="FFFFFF"/>
        </w:rPr>
        <w:t> </w:t>
      </w:r>
      <w:r>
        <w:rPr>
          <w:rStyle w:val="s4"/>
          <w:rFonts w:ascii="Brill Roman" w:hAnsi="Brill Roman"/>
          <w:color w:val="000000"/>
          <w:sz w:val="18"/>
          <w:szCs w:val="18"/>
          <w:shd w:val="clear" w:color="auto" w:fill="FFFFFF"/>
        </w:rPr>
        <w:t>is the Hebrew-English anthology of practical insights on living by the Tanakh (the</w:t>
      </w:r>
      <w:r>
        <w:rPr>
          <w:rStyle w:val="apple-converted-space"/>
          <w:rFonts w:ascii="Brill Roman" w:hAnsi="Brill Roman"/>
          <w:color w:val="000000"/>
          <w:sz w:val="18"/>
          <w:szCs w:val="18"/>
          <w:shd w:val="clear" w:color="auto" w:fill="FFFFFF"/>
        </w:rPr>
        <w:t> </w:t>
      </w:r>
      <w:r>
        <w:rPr>
          <w:rStyle w:val="s6"/>
          <w:rFonts w:ascii="Brill Roman" w:hAnsi="Brill Roman"/>
          <w:color w:val="000000"/>
          <w:sz w:val="18"/>
          <w:szCs w:val="18"/>
          <w:shd w:val="clear" w:color="auto" w:fill="FFFFFF"/>
          <w:rtl/>
        </w:rPr>
        <w:t>“</w:t>
      </w:r>
      <w:r>
        <w:rPr>
          <w:rStyle w:val="s4"/>
          <w:rFonts w:ascii="Brill Roman" w:hAnsi="Brill Roman"/>
          <w:color w:val="000000"/>
          <w:sz w:val="18"/>
          <w:szCs w:val="18"/>
          <w:shd w:val="clear" w:color="auto" w:fill="FFFFFF"/>
        </w:rPr>
        <w:t xml:space="preserve">Hebrew Scriptures”), as taught by the Egyptian-born Karaite Rabbi Moshe ben </w:t>
      </w:r>
      <w:proofErr w:type="spellStart"/>
      <w:r>
        <w:rPr>
          <w:rStyle w:val="s4"/>
          <w:rFonts w:ascii="Brill Roman" w:hAnsi="Brill Roman"/>
          <w:color w:val="000000"/>
          <w:sz w:val="18"/>
          <w:szCs w:val="18"/>
          <w:shd w:val="clear" w:color="auto" w:fill="FFFFFF"/>
        </w:rPr>
        <w:t>Shabbetai</w:t>
      </w:r>
      <w:proofErr w:type="spellEnd"/>
      <w:r>
        <w:rPr>
          <w:rStyle w:val="s4"/>
          <w:rFonts w:ascii="Brill Roman" w:hAnsi="Brill Roman"/>
          <w:color w:val="000000"/>
          <w:sz w:val="18"/>
          <w:szCs w:val="18"/>
          <w:shd w:val="clear" w:color="auto" w:fill="FFFFFF"/>
        </w:rPr>
        <w:t xml:space="preserve"> </w:t>
      </w:r>
      <w:proofErr w:type="spellStart"/>
      <w:r>
        <w:rPr>
          <w:rStyle w:val="s4"/>
          <w:rFonts w:ascii="Brill Roman" w:hAnsi="Brill Roman"/>
          <w:color w:val="000000"/>
          <w:sz w:val="18"/>
          <w:szCs w:val="18"/>
          <w:shd w:val="clear" w:color="auto" w:fill="FFFFFF"/>
        </w:rPr>
        <w:t>Ratzon</w:t>
      </w:r>
      <w:proofErr w:type="spellEnd"/>
      <w:r>
        <w:rPr>
          <w:rStyle w:val="s4"/>
          <w:rFonts w:ascii="Brill Roman" w:hAnsi="Brill Roman"/>
          <w:color w:val="000000"/>
          <w:sz w:val="18"/>
          <w:szCs w:val="18"/>
          <w:shd w:val="clear" w:color="auto" w:fill="FFFFFF"/>
        </w:rPr>
        <w:t xml:space="preserve">, of blessed memory (OBM). Not unlike his Biblical namesake, this pioneering community leader actively participated in the twentieth-century exodus of thousands of Egyptian Jews as they moved their ancient communities and institutions from the largest city in Egypt to towns and villages throughout their ancestral homeland: Israel. Join Rabbi Moshe as he uses weekly Torah portions and popular misconceptions alike to explain the truth about Biblical Judaism while challenging readers to embrace a deeper personal connection with the God of Israel. In a few places, the translations reflect the wishes and intent of Elisha </w:t>
      </w:r>
      <w:proofErr w:type="spellStart"/>
      <w:r>
        <w:rPr>
          <w:rStyle w:val="s4"/>
          <w:rFonts w:ascii="Brill Roman" w:hAnsi="Brill Roman"/>
          <w:color w:val="000000"/>
          <w:sz w:val="18"/>
          <w:szCs w:val="18"/>
          <w:shd w:val="clear" w:color="auto" w:fill="FFFFFF"/>
        </w:rPr>
        <w:t>Ratzon</w:t>
      </w:r>
      <w:proofErr w:type="spellEnd"/>
      <w:r>
        <w:rPr>
          <w:rStyle w:val="s4"/>
          <w:rFonts w:ascii="Brill Roman" w:hAnsi="Brill Roman"/>
          <w:color w:val="000000"/>
          <w:sz w:val="18"/>
          <w:szCs w:val="18"/>
          <w:shd w:val="clear" w:color="auto" w:fill="FFFFFF"/>
        </w:rPr>
        <w:t>, who compiled his father</w:t>
      </w:r>
      <w:r>
        <w:rPr>
          <w:rStyle w:val="s6"/>
          <w:rFonts w:ascii="Brill Roman" w:hAnsi="Brill Roman"/>
          <w:color w:val="000000"/>
          <w:sz w:val="18"/>
          <w:szCs w:val="18"/>
          <w:shd w:val="clear" w:color="auto" w:fill="FFFFFF"/>
          <w:rtl/>
        </w:rPr>
        <w:t>’</w:t>
      </w:r>
      <w:r>
        <w:rPr>
          <w:rStyle w:val="s4"/>
          <w:rFonts w:ascii="Brill Roman" w:hAnsi="Brill Roman"/>
          <w:color w:val="000000"/>
          <w:sz w:val="18"/>
          <w:szCs w:val="18"/>
          <w:shd w:val="clear" w:color="auto" w:fill="FFFFFF"/>
        </w:rPr>
        <w:t xml:space="preserve">s works into the Hebrew edition of this book. Because we wanted to preserve the essays of Rabbi Moshe </w:t>
      </w:r>
      <w:proofErr w:type="spellStart"/>
      <w:r>
        <w:rPr>
          <w:rStyle w:val="s4"/>
          <w:rFonts w:ascii="Brill Roman" w:hAnsi="Brill Roman"/>
          <w:color w:val="000000"/>
          <w:sz w:val="18"/>
          <w:szCs w:val="18"/>
          <w:shd w:val="clear" w:color="auto" w:fill="FFFFFF"/>
        </w:rPr>
        <w:t>Ratzon</w:t>
      </w:r>
      <w:proofErr w:type="spellEnd"/>
      <w:r>
        <w:rPr>
          <w:rStyle w:val="s4"/>
          <w:rFonts w:ascii="Brill Roman" w:hAnsi="Brill Roman"/>
          <w:color w:val="000000"/>
          <w:sz w:val="18"/>
          <w:szCs w:val="18"/>
          <w:shd w:val="clear" w:color="auto" w:fill="FFFFFF"/>
        </w:rPr>
        <w:t xml:space="preserve"> in as close to their original form as possible, we made very limited changes (with approval by Elisha </w:t>
      </w:r>
      <w:proofErr w:type="spellStart"/>
      <w:r>
        <w:rPr>
          <w:rStyle w:val="s4"/>
          <w:rFonts w:ascii="Brill Roman" w:hAnsi="Brill Roman"/>
          <w:color w:val="000000"/>
          <w:sz w:val="18"/>
          <w:szCs w:val="18"/>
          <w:shd w:val="clear" w:color="auto" w:fill="FFFFFF"/>
        </w:rPr>
        <w:t>Ratzon</w:t>
      </w:r>
      <w:proofErr w:type="spellEnd"/>
      <w:r>
        <w:rPr>
          <w:rStyle w:val="s4"/>
          <w:rFonts w:ascii="Brill Roman" w:hAnsi="Brill Roman"/>
          <w:color w:val="000000"/>
          <w:sz w:val="18"/>
          <w:szCs w:val="18"/>
          <w:shd w:val="clear" w:color="auto" w:fill="FFFFFF"/>
        </w:rPr>
        <w:t xml:space="preserve">) to the Hebrew text provided here. Finally, readers of Hebrew will observe that </w:t>
      </w:r>
      <w:proofErr w:type="spellStart"/>
      <w:r>
        <w:rPr>
          <w:rStyle w:val="s4"/>
          <w:rFonts w:ascii="Brill Roman" w:hAnsi="Brill Roman"/>
          <w:color w:val="000000"/>
          <w:sz w:val="18"/>
          <w:szCs w:val="18"/>
          <w:shd w:val="clear" w:color="auto" w:fill="FFFFFF"/>
        </w:rPr>
        <w:t>Rav</w:t>
      </w:r>
      <w:proofErr w:type="spellEnd"/>
      <w:r>
        <w:rPr>
          <w:rStyle w:val="s4"/>
          <w:rFonts w:ascii="Brill Roman" w:hAnsi="Brill Roman"/>
          <w:color w:val="000000"/>
          <w:sz w:val="18"/>
          <w:szCs w:val="18"/>
          <w:shd w:val="clear" w:color="auto" w:fill="FFFFFF"/>
        </w:rPr>
        <w:t xml:space="preserve"> </w:t>
      </w:r>
      <w:proofErr w:type="spellStart"/>
      <w:r>
        <w:rPr>
          <w:rStyle w:val="s4"/>
          <w:rFonts w:ascii="Brill Roman" w:hAnsi="Brill Roman"/>
          <w:color w:val="000000"/>
          <w:sz w:val="18"/>
          <w:szCs w:val="18"/>
          <w:shd w:val="clear" w:color="auto" w:fill="FFFFFF"/>
        </w:rPr>
        <w:t>Ratzon</w:t>
      </w:r>
      <w:proofErr w:type="spellEnd"/>
      <w:r>
        <w:rPr>
          <w:rStyle w:val="s4"/>
          <w:rFonts w:ascii="Brill Roman" w:hAnsi="Brill Roman"/>
          <w:color w:val="000000"/>
          <w:sz w:val="18"/>
          <w:szCs w:val="18"/>
          <w:shd w:val="clear" w:color="auto" w:fill="FFFFFF"/>
        </w:rPr>
        <w:t xml:space="preserve"> used various epithets (such as</w:t>
      </w:r>
      <w:r>
        <w:rPr>
          <w:rStyle w:val="apple-converted-space"/>
          <w:rFonts w:ascii="Brill Roman" w:hAnsi="Brill Roman"/>
          <w:color w:val="000000"/>
          <w:sz w:val="18"/>
          <w:szCs w:val="18"/>
          <w:shd w:val="clear" w:color="auto" w:fill="FFFFFF"/>
        </w:rPr>
        <w:t> </w:t>
      </w:r>
      <w:r>
        <w:rPr>
          <w:rStyle w:val="s6"/>
          <w:rFonts w:ascii="Brill Roman" w:hAnsi="Brill Roman"/>
          <w:color w:val="000000"/>
          <w:sz w:val="18"/>
          <w:szCs w:val="18"/>
          <w:shd w:val="clear" w:color="auto" w:fill="FFFFFF"/>
          <w:rtl/>
        </w:rPr>
        <w:t>“</w:t>
      </w:r>
      <w:r>
        <w:rPr>
          <w:rStyle w:val="s4"/>
          <w:rFonts w:ascii="Brill Roman" w:hAnsi="Brill Roman"/>
          <w:color w:val="000000"/>
          <w:sz w:val="18"/>
          <w:szCs w:val="18"/>
          <w:shd w:val="clear" w:color="auto" w:fill="FFFFFF"/>
        </w:rPr>
        <w:t>Scripturalists”</w:t>
      </w:r>
      <w:r>
        <w:rPr>
          <w:rStyle w:val="apple-converted-space"/>
          <w:rFonts w:ascii="Brill Roman" w:hAnsi="Brill Roman"/>
          <w:color w:val="000000"/>
          <w:sz w:val="18"/>
          <w:szCs w:val="18"/>
          <w:shd w:val="clear" w:color="auto" w:fill="FFFFFF"/>
        </w:rPr>
        <w:t> </w:t>
      </w:r>
      <w:r>
        <w:rPr>
          <w:rStyle w:val="s4"/>
          <w:rFonts w:ascii="Brill Roman" w:hAnsi="Brill Roman"/>
          <w:color w:val="000000"/>
          <w:sz w:val="18"/>
          <w:szCs w:val="18"/>
          <w:shd w:val="clear" w:color="auto" w:fill="FFFFFF"/>
        </w:rPr>
        <w:t>and</w:t>
      </w:r>
      <w:r>
        <w:rPr>
          <w:rStyle w:val="apple-converted-space"/>
          <w:rFonts w:ascii="Brill Roman" w:hAnsi="Brill Roman"/>
          <w:color w:val="000000"/>
          <w:sz w:val="18"/>
          <w:szCs w:val="18"/>
          <w:shd w:val="clear" w:color="auto" w:fill="FFFFFF"/>
        </w:rPr>
        <w:t> </w:t>
      </w:r>
      <w:r>
        <w:rPr>
          <w:rStyle w:val="s6"/>
          <w:rFonts w:ascii="Brill Roman" w:hAnsi="Brill Roman"/>
          <w:color w:val="000000"/>
          <w:sz w:val="18"/>
          <w:szCs w:val="18"/>
          <w:shd w:val="clear" w:color="auto" w:fill="FFFFFF"/>
          <w:rtl/>
        </w:rPr>
        <w:t>“</w:t>
      </w:r>
      <w:r>
        <w:rPr>
          <w:rStyle w:val="s4"/>
          <w:rFonts w:ascii="Brill Roman" w:hAnsi="Brill Roman"/>
          <w:color w:val="000000"/>
          <w:sz w:val="18"/>
          <w:szCs w:val="18"/>
          <w:shd w:val="clear" w:color="auto" w:fill="FFFFFF"/>
        </w:rPr>
        <w:t xml:space="preserve">Traditionalists”) to refer to adherents of different approaches to the Torah; </w:t>
      </w:r>
      <w:proofErr w:type="gramStart"/>
      <w:r>
        <w:rPr>
          <w:rStyle w:val="s4"/>
          <w:rFonts w:ascii="Brill Roman" w:hAnsi="Brill Roman"/>
          <w:color w:val="000000"/>
          <w:sz w:val="18"/>
          <w:szCs w:val="18"/>
          <w:shd w:val="clear" w:color="auto" w:fill="FFFFFF"/>
        </w:rPr>
        <w:t>in order to</w:t>
      </w:r>
      <w:proofErr w:type="gramEnd"/>
      <w:r>
        <w:rPr>
          <w:rStyle w:val="s4"/>
          <w:rFonts w:ascii="Brill Roman" w:hAnsi="Brill Roman"/>
          <w:color w:val="000000"/>
          <w:sz w:val="18"/>
          <w:szCs w:val="18"/>
          <w:shd w:val="clear" w:color="auto" w:fill="FFFFFF"/>
        </w:rPr>
        <w:t xml:space="preserve"> help English readers, we have translated them all as</w:t>
      </w:r>
      <w:r>
        <w:rPr>
          <w:rStyle w:val="apple-converted-space"/>
          <w:rFonts w:ascii="Brill Roman" w:hAnsi="Brill Roman"/>
          <w:color w:val="000000"/>
          <w:sz w:val="18"/>
          <w:szCs w:val="18"/>
          <w:shd w:val="clear" w:color="auto" w:fill="FFFFFF"/>
        </w:rPr>
        <w:t> </w:t>
      </w:r>
      <w:r>
        <w:rPr>
          <w:rStyle w:val="s6"/>
          <w:rFonts w:ascii="Brill Roman" w:hAnsi="Brill Roman"/>
          <w:color w:val="000000"/>
          <w:sz w:val="18"/>
          <w:szCs w:val="18"/>
          <w:shd w:val="clear" w:color="auto" w:fill="FFFFFF"/>
          <w:rtl/>
        </w:rPr>
        <w:t>“</w:t>
      </w:r>
      <w:r>
        <w:rPr>
          <w:rStyle w:val="s4"/>
          <w:rFonts w:ascii="Brill Roman" w:hAnsi="Brill Roman"/>
          <w:color w:val="000000"/>
          <w:sz w:val="18"/>
          <w:szCs w:val="18"/>
          <w:shd w:val="clear" w:color="auto" w:fill="FFFFFF"/>
        </w:rPr>
        <w:t>Karaites”</w:t>
      </w:r>
      <w:r>
        <w:rPr>
          <w:rStyle w:val="apple-converted-space"/>
          <w:rFonts w:ascii="Brill Roman" w:hAnsi="Brill Roman"/>
          <w:color w:val="000000"/>
          <w:sz w:val="18"/>
          <w:szCs w:val="18"/>
          <w:shd w:val="clear" w:color="auto" w:fill="FFFFFF"/>
        </w:rPr>
        <w:t> </w:t>
      </w:r>
      <w:r>
        <w:rPr>
          <w:rStyle w:val="s4"/>
          <w:rFonts w:ascii="Brill Roman" w:hAnsi="Brill Roman"/>
          <w:color w:val="000000"/>
          <w:sz w:val="18"/>
          <w:szCs w:val="18"/>
          <w:shd w:val="clear" w:color="auto" w:fill="FFFFFF"/>
        </w:rPr>
        <w:t>or</w:t>
      </w:r>
      <w:r>
        <w:rPr>
          <w:rStyle w:val="apple-converted-space"/>
          <w:rFonts w:ascii="Brill Roman" w:hAnsi="Brill Roman"/>
          <w:color w:val="000000"/>
          <w:sz w:val="18"/>
          <w:szCs w:val="18"/>
          <w:shd w:val="clear" w:color="auto" w:fill="FFFFFF"/>
        </w:rPr>
        <w:t> </w:t>
      </w:r>
      <w:r>
        <w:rPr>
          <w:rStyle w:val="s6"/>
          <w:rFonts w:ascii="Brill Roman" w:hAnsi="Brill Roman"/>
          <w:color w:val="000000"/>
          <w:sz w:val="18"/>
          <w:szCs w:val="18"/>
          <w:shd w:val="clear" w:color="auto" w:fill="FFFFFF"/>
          <w:rtl/>
        </w:rPr>
        <w:t>“</w:t>
      </w:r>
      <w:proofErr w:type="spellStart"/>
      <w:r>
        <w:rPr>
          <w:rStyle w:val="s4"/>
          <w:rFonts w:ascii="Brill Roman" w:hAnsi="Brill Roman"/>
          <w:color w:val="000000"/>
          <w:sz w:val="18"/>
          <w:szCs w:val="18"/>
          <w:shd w:val="clear" w:color="auto" w:fill="FFFFFF"/>
        </w:rPr>
        <w:t>Rabbanites</w:t>
      </w:r>
      <w:proofErr w:type="spellEnd"/>
      <w:r>
        <w:rPr>
          <w:rStyle w:val="s4"/>
          <w:rFonts w:ascii="Brill Roman" w:hAnsi="Brill Roman"/>
          <w:color w:val="000000"/>
          <w:sz w:val="18"/>
          <w:szCs w:val="18"/>
          <w:shd w:val="clear" w:color="auto" w:fill="FFFFFF"/>
        </w:rPr>
        <w:t>,”</w:t>
      </w:r>
      <w:r>
        <w:rPr>
          <w:rStyle w:val="apple-converted-space"/>
          <w:rFonts w:ascii="Brill Roman" w:hAnsi="Brill Roman"/>
          <w:color w:val="000000"/>
          <w:sz w:val="18"/>
          <w:szCs w:val="18"/>
          <w:shd w:val="clear" w:color="auto" w:fill="FFFFFF"/>
        </w:rPr>
        <w:t> </w:t>
      </w:r>
      <w:r>
        <w:rPr>
          <w:rStyle w:val="s4"/>
          <w:rFonts w:ascii="Brill Roman" w:hAnsi="Brill Roman"/>
          <w:color w:val="000000"/>
          <w:sz w:val="18"/>
          <w:szCs w:val="18"/>
          <w:shd w:val="clear" w:color="auto" w:fill="FFFFFF"/>
        </w:rPr>
        <w:t xml:space="preserve">as the case may be, unless context absolutely required a different translation. The Karaite Jews of America extends its gratitude to the compiler of this anthology, Mr. Elisha </w:t>
      </w:r>
      <w:proofErr w:type="spellStart"/>
      <w:r>
        <w:rPr>
          <w:rStyle w:val="s4"/>
          <w:rFonts w:ascii="Brill Roman" w:hAnsi="Brill Roman"/>
          <w:color w:val="000000"/>
          <w:sz w:val="18"/>
          <w:szCs w:val="18"/>
          <w:shd w:val="clear" w:color="auto" w:fill="FFFFFF"/>
        </w:rPr>
        <w:t>Ratzon</w:t>
      </w:r>
      <w:proofErr w:type="spellEnd"/>
      <w:r>
        <w:rPr>
          <w:rStyle w:val="s4"/>
          <w:rFonts w:ascii="Brill Roman" w:hAnsi="Brill Roman"/>
          <w:color w:val="000000"/>
          <w:sz w:val="18"/>
          <w:szCs w:val="18"/>
          <w:shd w:val="clear" w:color="auto" w:fill="FFFFFF"/>
        </w:rPr>
        <w:t xml:space="preserve"> of Ashdod, Israel, for his mentorship as we bring the warmth of his late father</w:t>
      </w:r>
      <w:r>
        <w:rPr>
          <w:rStyle w:val="s6"/>
          <w:rFonts w:ascii="Brill Roman" w:hAnsi="Brill Roman"/>
          <w:color w:val="000000"/>
          <w:sz w:val="18"/>
          <w:szCs w:val="18"/>
          <w:shd w:val="clear" w:color="auto" w:fill="FFFFFF"/>
          <w:rtl/>
        </w:rPr>
        <w:t>’</w:t>
      </w:r>
      <w:r>
        <w:rPr>
          <w:rStyle w:val="s4"/>
          <w:rFonts w:ascii="Brill Roman" w:hAnsi="Brill Roman"/>
          <w:color w:val="000000"/>
          <w:sz w:val="18"/>
          <w:szCs w:val="18"/>
          <w:shd w:val="clear" w:color="auto" w:fill="FFFFFF"/>
        </w:rPr>
        <w:t>s legacy to a global audience, and we thank him for his own service to the people of Israel during his tenure as Vice President of the Karaite community of Israel. English translations are based on the JPS 1917 Holy Scriptures.</w:t>
      </w:r>
    </w:p>
    <w:p w14:paraId="091935CE" w14:textId="77777777" w:rsidR="007121C1" w:rsidRDefault="007121C1" w:rsidP="007121C1">
      <w:pPr>
        <w:pStyle w:val="s8"/>
        <w:spacing w:before="120" w:beforeAutospacing="0" w:after="0" w:afterAutospacing="0"/>
        <w:ind w:firstLine="225"/>
        <w:jc w:val="center"/>
        <w:rPr>
          <w:rFonts w:ascii="-webkit-standard" w:hAnsi="-webkit-standard"/>
          <w:color w:val="000000"/>
          <w:sz w:val="18"/>
          <w:szCs w:val="18"/>
        </w:rPr>
      </w:pPr>
      <w:r>
        <w:rPr>
          <w:rStyle w:val="s5"/>
          <w:rFonts w:ascii="Brill Roman" w:hAnsi="Brill Roman"/>
          <w:i/>
          <w:iCs/>
          <w:color w:val="000000"/>
          <w:sz w:val="18"/>
          <w:szCs w:val="18"/>
          <w:shd w:val="clear" w:color="auto" w:fill="FFFFFF"/>
        </w:rPr>
        <w:t>Incline Your Ear and Listen to the Words of Wise Men</w:t>
      </w:r>
      <w:r>
        <w:rPr>
          <w:rStyle w:val="s4"/>
          <w:rFonts w:ascii="Brill Roman" w:hAnsi="Brill Roman"/>
          <w:color w:val="000000"/>
          <w:sz w:val="18"/>
          <w:szCs w:val="18"/>
          <w:shd w:val="clear" w:color="auto" w:fill="FFFFFF"/>
        </w:rPr>
        <w:t>.</w:t>
      </w:r>
    </w:p>
    <w:p w14:paraId="2731CEAB" w14:textId="77777777" w:rsidR="007121C1" w:rsidRDefault="007121C1" w:rsidP="007121C1">
      <w:pPr>
        <w:pStyle w:val="s9"/>
        <w:spacing w:before="0" w:beforeAutospacing="0" w:after="0" w:afterAutospacing="0"/>
        <w:ind w:firstLine="225"/>
        <w:jc w:val="right"/>
        <w:rPr>
          <w:rFonts w:ascii="-webkit-standard" w:hAnsi="-webkit-standard"/>
          <w:color w:val="000000"/>
          <w:sz w:val="18"/>
          <w:szCs w:val="18"/>
        </w:rPr>
      </w:pPr>
      <w:r>
        <w:rPr>
          <w:rStyle w:val="s4"/>
          <w:rFonts w:ascii="Brill Roman" w:hAnsi="Brill Roman"/>
          <w:color w:val="000000"/>
          <w:sz w:val="18"/>
          <w:szCs w:val="18"/>
          <w:shd w:val="clear" w:color="auto" w:fill="FFFFFF"/>
        </w:rPr>
        <w:t>(Proverbs 22:17)</w:t>
      </w:r>
    </w:p>
    <w:p w14:paraId="3CD23DC1" w14:textId="77777777" w:rsidR="007121C1" w:rsidRDefault="007121C1" w:rsidP="007121C1">
      <w:pPr>
        <w:pStyle w:val="s11"/>
        <w:spacing w:before="105" w:beforeAutospacing="0" w:after="0" w:afterAutospacing="0"/>
        <w:jc w:val="both"/>
        <w:rPr>
          <w:rFonts w:ascii="-webkit-standard" w:hAnsi="-webkit-standard"/>
          <w:color w:val="000000"/>
          <w:sz w:val="18"/>
          <w:szCs w:val="18"/>
        </w:rPr>
      </w:pPr>
      <w:r>
        <w:rPr>
          <w:rStyle w:val="s4"/>
          <w:rFonts w:ascii="Brill Roman" w:hAnsi="Brill Roman"/>
          <w:color w:val="000000"/>
          <w:sz w:val="18"/>
          <w:szCs w:val="18"/>
          <w:shd w:val="clear" w:color="auto" w:fill="FFFFFF"/>
        </w:rPr>
        <w:t>About the Translator:</w:t>
      </w:r>
      <w:r>
        <w:rPr>
          <w:rStyle w:val="apple-converted-space"/>
          <w:rFonts w:ascii="Brill Roman" w:hAnsi="Brill Roman"/>
          <w:b/>
          <w:bCs/>
          <w:color w:val="000000"/>
          <w:sz w:val="18"/>
          <w:szCs w:val="18"/>
          <w:shd w:val="clear" w:color="auto" w:fill="FFFFFF"/>
        </w:rPr>
        <w:t> </w:t>
      </w:r>
      <w:r>
        <w:rPr>
          <w:rStyle w:val="s4"/>
          <w:rFonts w:ascii="Brill Roman" w:hAnsi="Brill Roman"/>
          <w:color w:val="000000"/>
          <w:sz w:val="18"/>
          <w:szCs w:val="18"/>
          <w:shd w:val="clear" w:color="auto" w:fill="FFFFFF"/>
        </w:rPr>
        <w:t>James Walker (</w:t>
      </w:r>
      <w:proofErr w:type="spellStart"/>
      <w:r>
        <w:rPr>
          <w:rStyle w:val="s5"/>
          <w:rFonts w:ascii="Brill Roman" w:hAnsi="Brill Roman"/>
          <w:i/>
          <w:iCs/>
          <w:color w:val="000000"/>
          <w:sz w:val="18"/>
          <w:szCs w:val="18"/>
          <w:shd w:val="clear" w:color="auto" w:fill="FFFFFF"/>
        </w:rPr>
        <w:t>Yaʻaqov</w:t>
      </w:r>
      <w:proofErr w:type="spellEnd"/>
      <w:r>
        <w:rPr>
          <w:rStyle w:val="s5"/>
          <w:rFonts w:ascii="Brill Roman" w:hAnsi="Brill Roman"/>
          <w:i/>
          <w:iCs/>
          <w:color w:val="000000"/>
          <w:sz w:val="18"/>
          <w:szCs w:val="18"/>
          <w:shd w:val="clear" w:color="auto" w:fill="FFFFFF"/>
        </w:rPr>
        <w:t xml:space="preserve"> Ben Avraham </w:t>
      </w:r>
      <w:proofErr w:type="spellStart"/>
      <w:r>
        <w:rPr>
          <w:rStyle w:val="s5"/>
          <w:rFonts w:ascii="Brill Roman" w:hAnsi="Brill Roman"/>
          <w:i/>
          <w:iCs/>
          <w:color w:val="000000"/>
          <w:sz w:val="18"/>
          <w:szCs w:val="18"/>
          <w:shd w:val="clear" w:color="auto" w:fill="FFFFFF"/>
        </w:rPr>
        <w:t>Hadani</w:t>
      </w:r>
      <w:proofErr w:type="spellEnd"/>
      <w:r>
        <w:rPr>
          <w:rStyle w:val="s4"/>
          <w:rFonts w:ascii="Brill Roman" w:hAnsi="Brill Roman"/>
          <w:color w:val="000000"/>
          <w:sz w:val="18"/>
          <w:szCs w:val="18"/>
          <w:shd w:val="clear" w:color="auto" w:fill="FFFFFF"/>
        </w:rPr>
        <w:t>) is</w:t>
      </w:r>
      <w:r>
        <w:rPr>
          <w:rStyle w:val="apple-converted-space"/>
          <w:rFonts w:ascii="Brill Roman" w:hAnsi="Brill Roman"/>
          <w:color w:val="000000"/>
          <w:sz w:val="18"/>
          <w:szCs w:val="18"/>
          <w:shd w:val="clear" w:color="auto" w:fill="FFFFFF"/>
        </w:rPr>
        <w:t> </w:t>
      </w:r>
      <w:r>
        <w:rPr>
          <w:rStyle w:val="s4"/>
          <w:rFonts w:ascii="Brill Roman" w:hAnsi="Brill Roman"/>
          <w:color w:val="000000"/>
          <w:sz w:val="18"/>
          <w:szCs w:val="18"/>
          <w:shd w:val="clear" w:color="auto" w:fill="FFFFFF"/>
        </w:rPr>
        <w:t>CEO</w:t>
      </w:r>
      <w:r>
        <w:rPr>
          <w:rStyle w:val="apple-converted-space"/>
          <w:rFonts w:ascii="Brill Roman" w:hAnsi="Brill Roman"/>
          <w:color w:val="000000"/>
          <w:sz w:val="18"/>
          <w:szCs w:val="18"/>
          <w:shd w:val="clear" w:color="auto" w:fill="FFFFFF"/>
        </w:rPr>
        <w:t> </w:t>
      </w:r>
      <w:r>
        <w:rPr>
          <w:rStyle w:val="s4"/>
          <w:rFonts w:ascii="Brill Roman" w:hAnsi="Brill Roman"/>
          <w:color w:val="000000"/>
          <w:sz w:val="18"/>
          <w:szCs w:val="18"/>
          <w:shd w:val="clear" w:color="auto" w:fill="FFFFFF"/>
        </w:rPr>
        <w:t>of Informative Technologies Inc. in Charlotte, North Carolina and is a married father of three children. Having personally enjoyed this book (</w:t>
      </w:r>
      <w:proofErr w:type="spellStart"/>
      <w:r>
        <w:rPr>
          <w:rStyle w:val="s5"/>
          <w:rFonts w:ascii="Brill Roman" w:hAnsi="Brill Roman"/>
          <w:i/>
          <w:iCs/>
          <w:color w:val="000000"/>
          <w:sz w:val="18"/>
          <w:szCs w:val="18"/>
          <w:shd w:val="clear" w:color="auto" w:fill="FFFFFF"/>
        </w:rPr>
        <w:t>Imrot</w:t>
      </w:r>
      <w:proofErr w:type="spellEnd"/>
      <w:r>
        <w:rPr>
          <w:rStyle w:val="s5"/>
          <w:rFonts w:ascii="Brill Roman" w:hAnsi="Brill Roman"/>
          <w:i/>
          <w:iCs/>
          <w:color w:val="000000"/>
          <w:sz w:val="18"/>
          <w:szCs w:val="18"/>
          <w:shd w:val="clear" w:color="auto" w:fill="FFFFFF"/>
        </w:rPr>
        <w:t xml:space="preserve"> Moshe</w:t>
      </w:r>
      <w:r>
        <w:rPr>
          <w:rStyle w:val="s4"/>
          <w:rFonts w:ascii="Brill Roman" w:hAnsi="Brill Roman"/>
          <w:color w:val="000000"/>
          <w:sz w:val="18"/>
          <w:szCs w:val="18"/>
          <w:shd w:val="clear" w:color="auto" w:fill="FFFFFF"/>
        </w:rPr>
        <w:t xml:space="preserve">) in the Hebrew original issued by the </w:t>
      </w:r>
      <w:proofErr w:type="spellStart"/>
      <w:r>
        <w:rPr>
          <w:rStyle w:val="s4"/>
          <w:rFonts w:ascii="Brill Roman" w:hAnsi="Brill Roman"/>
          <w:color w:val="000000"/>
          <w:sz w:val="18"/>
          <w:szCs w:val="18"/>
          <w:shd w:val="clear" w:color="auto" w:fill="FFFFFF"/>
        </w:rPr>
        <w:t>Ratzon</w:t>
      </w:r>
      <w:proofErr w:type="spellEnd"/>
      <w:r>
        <w:rPr>
          <w:rStyle w:val="s4"/>
          <w:rFonts w:ascii="Brill Roman" w:hAnsi="Brill Roman"/>
          <w:color w:val="000000"/>
          <w:sz w:val="18"/>
          <w:szCs w:val="18"/>
          <w:shd w:val="clear" w:color="auto" w:fill="FFFFFF"/>
        </w:rPr>
        <w:t xml:space="preserve"> family in 2005, he sincerely thanks Mr. Elisha </w:t>
      </w:r>
      <w:proofErr w:type="spellStart"/>
      <w:r>
        <w:rPr>
          <w:rStyle w:val="s4"/>
          <w:rFonts w:ascii="Brill Roman" w:hAnsi="Brill Roman"/>
          <w:color w:val="000000"/>
          <w:sz w:val="18"/>
          <w:szCs w:val="18"/>
          <w:shd w:val="clear" w:color="auto" w:fill="FFFFFF"/>
        </w:rPr>
        <w:t>Ratzon</w:t>
      </w:r>
      <w:proofErr w:type="spellEnd"/>
      <w:r>
        <w:rPr>
          <w:rStyle w:val="s4"/>
          <w:rFonts w:ascii="Brill Roman" w:hAnsi="Brill Roman"/>
          <w:color w:val="000000"/>
          <w:sz w:val="18"/>
          <w:szCs w:val="18"/>
          <w:shd w:val="clear" w:color="auto" w:fill="FFFFFF"/>
        </w:rPr>
        <w:t xml:space="preserve"> and Mr. Shawn </w:t>
      </w:r>
      <w:proofErr w:type="spellStart"/>
      <w:r>
        <w:rPr>
          <w:rStyle w:val="s4"/>
          <w:rFonts w:ascii="Brill Roman" w:hAnsi="Brill Roman"/>
          <w:color w:val="000000"/>
          <w:sz w:val="18"/>
          <w:szCs w:val="18"/>
          <w:shd w:val="clear" w:color="auto" w:fill="FFFFFF"/>
        </w:rPr>
        <w:t>Lichaa</w:t>
      </w:r>
      <w:proofErr w:type="spellEnd"/>
      <w:r>
        <w:rPr>
          <w:rStyle w:val="s4"/>
          <w:rFonts w:ascii="Brill Roman" w:hAnsi="Brill Roman"/>
          <w:color w:val="000000"/>
          <w:sz w:val="18"/>
          <w:szCs w:val="18"/>
          <w:shd w:val="clear" w:color="auto" w:fill="FFFFFF"/>
        </w:rPr>
        <w:t xml:space="preserve"> for their guidance and patience in making this bilingual edition possible. He regularly serves as a lay leader at Hebrew Family of Charlotte and Temple Israel-</w:t>
      </w:r>
      <w:proofErr w:type="gramStart"/>
      <w:r>
        <w:rPr>
          <w:rStyle w:val="s4"/>
          <w:rFonts w:ascii="Brill Roman" w:hAnsi="Brill Roman"/>
          <w:color w:val="000000"/>
          <w:sz w:val="18"/>
          <w:szCs w:val="18"/>
          <w:shd w:val="clear" w:color="auto" w:fill="FFFFFF"/>
        </w:rPr>
        <w:t>Charlotte, and</w:t>
      </w:r>
      <w:proofErr w:type="gramEnd"/>
      <w:r>
        <w:rPr>
          <w:rStyle w:val="s4"/>
          <w:rFonts w:ascii="Brill Roman" w:hAnsi="Brill Roman"/>
          <w:color w:val="000000"/>
          <w:sz w:val="18"/>
          <w:szCs w:val="18"/>
          <w:shd w:val="clear" w:color="auto" w:fill="FFFFFF"/>
        </w:rPr>
        <w:t xml:space="preserve"> is soon to become the first African-American Hazzan (worship leader) trained by the Karaite Jewish community.</w:t>
      </w:r>
    </w:p>
    <w:p w14:paraId="08A62339" w14:textId="77777777" w:rsidR="007121C1" w:rsidRDefault="007121C1"/>
    <w:sectPr w:rsidR="00712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Brill Roma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C1"/>
    <w:rsid w:val="0071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756F7"/>
  <w15:chartTrackingRefBased/>
  <w15:docId w15:val="{F3D904C5-1120-1C4F-B329-B9B10456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3">
    <w:name w:val="s3"/>
    <w:basedOn w:val="Normal"/>
    <w:rsid w:val="007121C1"/>
    <w:pPr>
      <w:spacing w:before="100" w:beforeAutospacing="1" w:after="100" w:afterAutospacing="1"/>
    </w:pPr>
    <w:rPr>
      <w:rFonts w:ascii="Times New Roman" w:eastAsia="Times New Roman" w:hAnsi="Times New Roman" w:cs="Times New Roman"/>
    </w:rPr>
  </w:style>
  <w:style w:type="character" w:customStyle="1" w:styleId="s2">
    <w:name w:val="s2"/>
    <w:basedOn w:val="DefaultParagraphFont"/>
    <w:rsid w:val="007121C1"/>
  </w:style>
  <w:style w:type="paragraph" w:customStyle="1" w:styleId="s7">
    <w:name w:val="s7"/>
    <w:basedOn w:val="Normal"/>
    <w:rsid w:val="007121C1"/>
    <w:pPr>
      <w:spacing w:before="100" w:beforeAutospacing="1" w:after="100" w:afterAutospacing="1"/>
    </w:pPr>
    <w:rPr>
      <w:rFonts w:ascii="Times New Roman" w:eastAsia="Times New Roman" w:hAnsi="Times New Roman" w:cs="Times New Roman"/>
    </w:rPr>
  </w:style>
  <w:style w:type="character" w:customStyle="1" w:styleId="s4">
    <w:name w:val="s4"/>
    <w:basedOn w:val="DefaultParagraphFont"/>
    <w:rsid w:val="007121C1"/>
  </w:style>
  <w:style w:type="character" w:customStyle="1" w:styleId="apple-converted-space">
    <w:name w:val="apple-converted-space"/>
    <w:basedOn w:val="DefaultParagraphFont"/>
    <w:rsid w:val="007121C1"/>
  </w:style>
  <w:style w:type="character" w:customStyle="1" w:styleId="s5">
    <w:name w:val="s5"/>
    <w:basedOn w:val="DefaultParagraphFont"/>
    <w:rsid w:val="007121C1"/>
  </w:style>
  <w:style w:type="character" w:customStyle="1" w:styleId="s6">
    <w:name w:val="s6"/>
    <w:basedOn w:val="DefaultParagraphFont"/>
    <w:rsid w:val="007121C1"/>
  </w:style>
  <w:style w:type="paragraph" w:customStyle="1" w:styleId="s8">
    <w:name w:val="s8"/>
    <w:basedOn w:val="Normal"/>
    <w:rsid w:val="007121C1"/>
    <w:pPr>
      <w:spacing w:before="100" w:beforeAutospacing="1" w:after="100" w:afterAutospacing="1"/>
    </w:pPr>
    <w:rPr>
      <w:rFonts w:ascii="Times New Roman" w:eastAsia="Times New Roman" w:hAnsi="Times New Roman" w:cs="Times New Roman"/>
    </w:rPr>
  </w:style>
  <w:style w:type="paragraph" w:customStyle="1" w:styleId="s9">
    <w:name w:val="s9"/>
    <w:basedOn w:val="Normal"/>
    <w:rsid w:val="007121C1"/>
    <w:pPr>
      <w:spacing w:before="100" w:beforeAutospacing="1" w:after="100" w:afterAutospacing="1"/>
    </w:pPr>
    <w:rPr>
      <w:rFonts w:ascii="Times New Roman" w:eastAsia="Times New Roman" w:hAnsi="Times New Roman" w:cs="Times New Roman"/>
    </w:rPr>
  </w:style>
  <w:style w:type="paragraph" w:customStyle="1" w:styleId="s11">
    <w:name w:val="s11"/>
    <w:basedOn w:val="Normal"/>
    <w:rsid w:val="007121C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32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385</Words>
  <Characters>2257</Characters>
  <Application>Microsoft Office Word</Application>
  <DocSecurity>0</DocSecurity>
  <Lines>141</Lines>
  <Paragraphs>110</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Lichaa</dc:creator>
  <cp:keywords/>
  <dc:description/>
  <cp:lastModifiedBy>Shawn Lichaa</cp:lastModifiedBy>
  <cp:revision>1</cp:revision>
  <dcterms:created xsi:type="dcterms:W3CDTF">2022-05-02T15:48:00Z</dcterms:created>
  <dcterms:modified xsi:type="dcterms:W3CDTF">2022-05-02T15:49:00Z</dcterms:modified>
</cp:coreProperties>
</file>