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F6D" w:rsidRPr="005D5F6D" w14:paraId="414F41E3" w14:textId="77777777" w:rsidTr="005D5F6D">
        <w:tc>
          <w:tcPr>
            <w:tcW w:w="9576" w:type="dxa"/>
          </w:tcPr>
          <w:p w14:paraId="55BFFCBA" w14:textId="77777777" w:rsidR="005D5F6D" w:rsidRPr="005D5F6D" w:rsidRDefault="005D5F6D" w:rsidP="00A81D88">
            <w:r w:rsidRPr="005D5F6D">
              <w:t>#1 Foreword</w:t>
            </w:r>
          </w:p>
        </w:tc>
      </w:tr>
      <w:tr w:rsidR="005D5F6D" w:rsidRPr="005D5F6D" w14:paraId="3ABA2074" w14:textId="77777777" w:rsidTr="005D5F6D">
        <w:tc>
          <w:tcPr>
            <w:tcW w:w="9576" w:type="dxa"/>
          </w:tcPr>
          <w:p w14:paraId="189F84E6" w14:textId="77777777" w:rsidR="005D5F6D" w:rsidRPr="005D5F6D" w:rsidRDefault="005D5F6D" w:rsidP="00A81D88">
            <w:r w:rsidRPr="005D5F6D">
              <w:t>#2 Strange Fire</w:t>
            </w:r>
          </w:p>
        </w:tc>
      </w:tr>
      <w:tr w:rsidR="005D5F6D" w:rsidRPr="005D5F6D" w14:paraId="5911AE14" w14:textId="77777777" w:rsidTr="005D5F6D">
        <w:tc>
          <w:tcPr>
            <w:tcW w:w="9576" w:type="dxa"/>
          </w:tcPr>
          <w:p w14:paraId="117BE520" w14:textId="77777777" w:rsidR="005D5F6D" w:rsidRPr="005D5F6D" w:rsidRDefault="005D5F6D" w:rsidP="00A81D88">
            <w:r w:rsidRPr="005D5F6D">
              <w:t>#3 A Commandment of Men, Learned by Rote</w:t>
            </w:r>
          </w:p>
        </w:tc>
      </w:tr>
      <w:tr w:rsidR="005D5F6D" w:rsidRPr="005D5F6D" w14:paraId="17B3D83E" w14:textId="77777777" w:rsidTr="005D5F6D">
        <w:tc>
          <w:tcPr>
            <w:tcW w:w="9576" w:type="dxa"/>
          </w:tcPr>
          <w:p w14:paraId="16500A9D" w14:textId="77777777" w:rsidR="005D5F6D" w:rsidRPr="005D5F6D" w:rsidRDefault="005D5F6D" w:rsidP="00A81D88">
            <w:r w:rsidRPr="005D5F6D">
              <w:t>#4 The Law of the Lord</w:t>
            </w:r>
          </w:p>
        </w:tc>
      </w:tr>
      <w:tr w:rsidR="005D5F6D" w:rsidRPr="005D5F6D" w14:paraId="42E8D2F6" w14:textId="77777777" w:rsidTr="005D5F6D">
        <w:tc>
          <w:tcPr>
            <w:tcW w:w="9576" w:type="dxa"/>
          </w:tcPr>
          <w:p w14:paraId="697B86A2" w14:textId="77777777" w:rsidR="005D5F6D" w:rsidRPr="005D5F6D" w:rsidRDefault="005D5F6D" w:rsidP="00A81D88">
            <w:r w:rsidRPr="005D5F6D">
              <w:t>#5 Restoring the Soul</w:t>
            </w:r>
          </w:p>
        </w:tc>
      </w:tr>
      <w:tr w:rsidR="005D5F6D" w:rsidRPr="005D5F6D" w14:paraId="77F4169C" w14:textId="77777777" w:rsidTr="005D5F6D">
        <w:tc>
          <w:tcPr>
            <w:tcW w:w="9576" w:type="dxa"/>
          </w:tcPr>
          <w:p w14:paraId="78F20699" w14:textId="77777777" w:rsidR="005D5F6D" w:rsidRPr="005D5F6D" w:rsidRDefault="005D5F6D" w:rsidP="00A81D88">
            <w:r w:rsidRPr="005D5F6D">
              <w:t xml:space="preserve">#6 Parashat </w:t>
            </w:r>
            <w:proofErr w:type="spellStart"/>
            <w:r w:rsidRPr="005D5F6D">
              <w:t>Bereshit</w:t>
            </w:r>
            <w:proofErr w:type="spellEnd"/>
          </w:p>
        </w:tc>
      </w:tr>
      <w:tr w:rsidR="005D5F6D" w:rsidRPr="005D5F6D" w14:paraId="2C03F80D" w14:textId="77777777" w:rsidTr="005D5F6D">
        <w:tc>
          <w:tcPr>
            <w:tcW w:w="9576" w:type="dxa"/>
          </w:tcPr>
          <w:p w14:paraId="6A1468C3" w14:textId="77777777" w:rsidR="005D5F6D" w:rsidRPr="005D5F6D" w:rsidRDefault="005D5F6D" w:rsidP="00A81D88">
            <w:r w:rsidRPr="005D5F6D">
              <w:t xml:space="preserve">#7 Parashat </w:t>
            </w:r>
            <w:proofErr w:type="spellStart"/>
            <w:r w:rsidRPr="005D5F6D">
              <w:t>Vayḥi</w:t>
            </w:r>
            <w:proofErr w:type="spellEnd"/>
            <w:r w:rsidRPr="005D5F6D">
              <w:t xml:space="preserve"> </w:t>
            </w:r>
            <w:proofErr w:type="spellStart"/>
            <w:proofErr w:type="gramStart"/>
            <w:r w:rsidRPr="005D5F6D">
              <w:t>Ya‘</w:t>
            </w:r>
            <w:proofErr w:type="gramEnd"/>
            <w:r w:rsidRPr="005D5F6D">
              <w:t>aqov</w:t>
            </w:r>
            <w:proofErr w:type="spellEnd"/>
          </w:p>
        </w:tc>
      </w:tr>
      <w:tr w:rsidR="005D5F6D" w:rsidRPr="005D5F6D" w14:paraId="26F1DAA2" w14:textId="77777777" w:rsidTr="005D5F6D">
        <w:tc>
          <w:tcPr>
            <w:tcW w:w="9576" w:type="dxa"/>
          </w:tcPr>
          <w:p w14:paraId="2F4FE430" w14:textId="77777777" w:rsidR="005D5F6D" w:rsidRPr="005D5F6D" w:rsidRDefault="005D5F6D" w:rsidP="00A81D88">
            <w:r w:rsidRPr="005D5F6D">
              <w:t xml:space="preserve">#8 Parashat </w:t>
            </w:r>
            <w:proofErr w:type="spellStart"/>
            <w:r w:rsidRPr="005D5F6D">
              <w:t>Va’era</w:t>
            </w:r>
            <w:proofErr w:type="spellEnd"/>
          </w:p>
        </w:tc>
      </w:tr>
      <w:tr w:rsidR="005D5F6D" w:rsidRPr="005D5F6D" w14:paraId="3F7FA166" w14:textId="77777777" w:rsidTr="005D5F6D">
        <w:tc>
          <w:tcPr>
            <w:tcW w:w="9576" w:type="dxa"/>
          </w:tcPr>
          <w:p w14:paraId="275D407C" w14:textId="77777777" w:rsidR="005D5F6D" w:rsidRPr="005D5F6D" w:rsidRDefault="005D5F6D" w:rsidP="00A81D88">
            <w:r w:rsidRPr="005D5F6D">
              <w:t>#9 Parashat Yitro</w:t>
            </w:r>
          </w:p>
        </w:tc>
      </w:tr>
      <w:tr w:rsidR="005D5F6D" w:rsidRPr="005D5F6D" w14:paraId="560CFFC9" w14:textId="77777777" w:rsidTr="005D5F6D">
        <w:tc>
          <w:tcPr>
            <w:tcW w:w="9576" w:type="dxa"/>
          </w:tcPr>
          <w:p w14:paraId="1E5FA36B" w14:textId="77777777" w:rsidR="005D5F6D" w:rsidRPr="005D5F6D" w:rsidRDefault="005D5F6D" w:rsidP="00A81D88">
            <w:r w:rsidRPr="005D5F6D">
              <w:t>#10 Parashat Ki Tissa’</w:t>
            </w:r>
          </w:p>
        </w:tc>
      </w:tr>
      <w:tr w:rsidR="005D5F6D" w:rsidRPr="005D5F6D" w14:paraId="43B7FC9A" w14:textId="77777777" w:rsidTr="005D5F6D">
        <w:tc>
          <w:tcPr>
            <w:tcW w:w="9576" w:type="dxa"/>
          </w:tcPr>
          <w:p w14:paraId="4BBD9989" w14:textId="77777777" w:rsidR="005D5F6D" w:rsidRPr="005D5F6D" w:rsidRDefault="005D5F6D" w:rsidP="00A81D88">
            <w:r w:rsidRPr="005D5F6D">
              <w:t xml:space="preserve">#11 Parashat Ki </w:t>
            </w:r>
            <w:proofErr w:type="spellStart"/>
            <w:r w:rsidRPr="005D5F6D">
              <w:t>Tazria</w:t>
            </w:r>
            <w:proofErr w:type="spellEnd"/>
            <w:r w:rsidRPr="005D5F6D">
              <w:t>’</w:t>
            </w:r>
          </w:p>
        </w:tc>
      </w:tr>
      <w:tr w:rsidR="005D5F6D" w:rsidRPr="005D5F6D" w14:paraId="52BB709C" w14:textId="77777777" w:rsidTr="005D5F6D">
        <w:tc>
          <w:tcPr>
            <w:tcW w:w="9576" w:type="dxa"/>
          </w:tcPr>
          <w:p w14:paraId="04628600" w14:textId="77777777" w:rsidR="005D5F6D" w:rsidRPr="005D5F6D" w:rsidRDefault="005D5F6D" w:rsidP="00A81D88">
            <w:r w:rsidRPr="005D5F6D">
              <w:t xml:space="preserve">#12 Parashat </w:t>
            </w:r>
            <w:proofErr w:type="spellStart"/>
            <w:proofErr w:type="gramStart"/>
            <w:r w:rsidRPr="005D5F6D">
              <w:t>Beha‘</w:t>
            </w:r>
            <w:proofErr w:type="gramEnd"/>
            <w:r w:rsidRPr="005D5F6D">
              <w:t>alotkha</w:t>
            </w:r>
            <w:proofErr w:type="spellEnd"/>
          </w:p>
        </w:tc>
      </w:tr>
      <w:tr w:rsidR="005D5F6D" w:rsidRPr="005D5F6D" w14:paraId="4180B594" w14:textId="77777777" w:rsidTr="005D5F6D">
        <w:tc>
          <w:tcPr>
            <w:tcW w:w="9576" w:type="dxa"/>
          </w:tcPr>
          <w:p w14:paraId="7BDBFCDD" w14:textId="77777777" w:rsidR="005D5F6D" w:rsidRPr="005D5F6D" w:rsidRDefault="005D5F6D" w:rsidP="00A81D88">
            <w:r w:rsidRPr="005D5F6D">
              <w:t xml:space="preserve">#13 Parashat </w:t>
            </w:r>
            <w:proofErr w:type="spellStart"/>
            <w:r w:rsidRPr="005D5F6D">
              <w:t>Qoraḥ</w:t>
            </w:r>
            <w:proofErr w:type="spellEnd"/>
            <w:r w:rsidRPr="005D5F6D">
              <w:t xml:space="preserve"> [Korah]</w:t>
            </w:r>
          </w:p>
        </w:tc>
      </w:tr>
      <w:tr w:rsidR="005D5F6D" w:rsidRPr="005D5F6D" w14:paraId="26B3C9B6" w14:textId="77777777" w:rsidTr="005D5F6D">
        <w:tc>
          <w:tcPr>
            <w:tcW w:w="9576" w:type="dxa"/>
          </w:tcPr>
          <w:p w14:paraId="01C2BC05" w14:textId="77777777" w:rsidR="005D5F6D" w:rsidRPr="005D5F6D" w:rsidRDefault="005D5F6D" w:rsidP="00A81D88">
            <w:r w:rsidRPr="005D5F6D">
              <w:t xml:space="preserve">#14 Parashat </w:t>
            </w:r>
            <w:proofErr w:type="spellStart"/>
            <w:r w:rsidRPr="005D5F6D">
              <w:t>Shofeṭim</w:t>
            </w:r>
            <w:proofErr w:type="spellEnd"/>
          </w:p>
        </w:tc>
      </w:tr>
      <w:tr w:rsidR="005D5F6D" w:rsidRPr="005D5F6D" w14:paraId="7D60B390" w14:textId="77777777" w:rsidTr="005D5F6D">
        <w:tc>
          <w:tcPr>
            <w:tcW w:w="9576" w:type="dxa"/>
          </w:tcPr>
          <w:p w14:paraId="5A4DFFF1" w14:textId="77777777" w:rsidR="005D5F6D" w:rsidRPr="005D5F6D" w:rsidRDefault="005D5F6D" w:rsidP="00A81D88">
            <w:r w:rsidRPr="005D5F6D">
              <w:t>#15 An Open Letter</w:t>
            </w:r>
          </w:p>
        </w:tc>
      </w:tr>
      <w:tr w:rsidR="005D5F6D" w:rsidRPr="005D5F6D" w14:paraId="79B094CD" w14:textId="77777777" w:rsidTr="005D5F6D">
        <w:tc>
          <w:tcPr>
            <w:tcW w:w="9576" w:type="dxa"/>
          </w:tcPr>
          <w:p w14:paraId="01D5948D" w14:textId="77777777" w:rsidR="005D5F6D" w:rsidRPr="005D5F6D" w:rsidRDefault="005D5F6D" w:rsidP="00A81D88">
            <w:r w:rsidRPr="005D5F6D">
              <w:t xml:space="preserve">#16 </w:t>
            </w:r>
            <w:proofErr w:type="spellStart"/>
            <w:r w:rsidRPr="005D5F6D">
              <w:t>Sefirat</w:t>
            </w:r>
            <w:proofErr w:type="spellEnd"/>
            <w:r w:rsidRPr="005D5F6D">
              <w:t xml:space="preserve"> </w:t>
            </w:r>
            <w:proofErr w:type="spellStart"/>
            <w:proofErr w:type="gramStart"/>
            <w:r w:rsidRPr="005D5F6D">
              <w:t>Ha‘</w:t>
            </w:r>
            <w:proofErr w:type="gramEnd"/>
            <w:r w:rsidRPr="005D5F6D">
              <w:t>Omer</w:t>
            </w:r>
            <w:proofErr w:type="spellEnd"/>
            <w:r w:rsidRPr="005D5F6D">
              <w:t xml:space="preserve"> (The Counting of the Omer)</w:t>
            </w:r>
          </w:p>
        </w:tc>
      </w:tr>
      <w:tr w:rsidR="005D5F6D" w:rsidRPr="005D5F6D" w14:paraId="48782D2E" w14:textId="77777777" w:rsidTr="005D5F6D">
        <w:tc>
          <w:tcPr>
            <w:tcW w:w="9576" w:type="dxa"/>
          </w:tcPr>
          <w:p w14:paraId="0649636E" w14:textId="77777777" w:rsidR="005D5F6D" w:rsidRPr="005D5F6D" w:rsidRDefault="005D5F6D" w:rsidP="00A81D88">
            <w:r w:rsidRPr="005D5F6D">
              <w:t>#17 A Kid in its Mother’s Milk</w:t>
            </w:r>
          </w:p>
        </w:tc>
      </w:tr>
      <w:tr w:rsidR="005D5F6D" w14:paraId="12DCA4F9" w14:textId="77777777" w:rsidTr="005D5F6D">
        <w:tc>
          <w:tcPr>
            <w:tcW w:w="9576" w:type="dxa"/>
          </w:tcPr>
          <w:p w14:paraId="456A1CB8" w14:textId="77777777" w:rsidR="005D5F6D" w:rsidRDefault="005D5F6D" w:rsidP="00A81D88">
            <w:r w:rsidRPr="005D5F6D">
              <w:t>#18 The Nation of Israel and The Land of Israel</w:t>
            </w:r>
          </w:p>
        </w:tc>
      </w:tr>
    </w:tbl>
    <w:p w14:paraId="0724AABD" w14:textId="1939B420" w:rsidR="0067485F" w:rsidRDefault="0067485F" w:rsidP="005D5F6D"/>
    <w:sectPr w:rsidR="0067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90D"/>
    <w:multiLevelType w:val="multilevel"/>
    <w:tmpl w:val="8BC45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pStyle w:val="LGRCquestion"/>
      <w:lvlText w:val="%3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4CE0133"/>
    <w:multiLevelType w:val="multilevel"/>
    <w:tmpl w:val="35B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upperLetter"/>
      <w:pStyle w:val="Answerchoice"/>
      <w:lvlText w:val="(%6)"/>
      <w:lvlJc w:val="left"/>
      <w:pPr>
        <w:ind w:left="720" w:hanging="360"/>
      </w:pPr>
      <w:rPr>
        <w:rFonts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508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28588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413677">
    <w:abstractNumId w:val="0"/>
  </w:num>
  <w:num w:numId="4" w16cid:durableId="95899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76"/>
    <w:rsid w:val="00163C5A"/>
    <w:rsid w:val="00200430"/>
    <w:rsid w:val="005D5F6D"/>
    <w:rsid w:val="0067485F"/>
    <w:rsid w:val="0067791D"/>
    <w:rsid w:val="00872D54"/>
    <w:rsid w:val="008A1404"/>
    <w:rsid w:val="00B73A03"/>
    <w:rsid w:val="00D04B38"/>
    <w:rsid w:val="00D2076D"/>
    <w:rsid w:val="00E14422"/>
    <w:rsid w:val="00E4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F111"/>
  <w15:chartTrackingRefBased/>
  <w15:docId w15:val="{6F0ECC96-97B7-42FB-9A64-5856804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choice">
    <w:name w:val="Answer choice"/>
    <w:basedOn w:val="ListParagraph"/>
    <w:link w:val="AnswerchoiceChar"/>
    <w:qFormat/>
    <w:rsid w:val="00D2076D"/>
    <w:pPr>
      <w:numPr>
        <w:ilvl w:val="5"/>
        <w:numId w:val="2"/>
      </w:numPr>
      <w:tabs>
        <w:tab w:val="left" w:pos="990"/>
      </w:tabs>
      <w:autoSpaceDE w:val="0"/>
      <w:autoSpaceDN w:val="0"/>
      <w:adjustRightInd w:val="0"/>
      <w:spacing w:line="220" w:lineRule="exact"/>
    </w:pPr>
    <w:rPr>
      <w:rFonts w:ascii="Times New Roman" w:hAnsi="Times New Roman" w:cs="Times New Roman"/>
      <w:sz w:val="19"/>
      <w:szCs w:val="20"/>
      <w:lang w:bidi="en-US"/>
    </w:rPr>
  </w:style>
  <w:style w:type="character" w:customStyle="1" w:styleId="AnswerchoiceChar">
    <w:name w:val="Answer choice Char"/>
    <w:basedOn w:val="DefaultParagraphFont"/>
    <w:link w:val="Answerchoice"/>
    <w:rsid w:val="00D2076D"/>
    <w:rPr>
      <w:rFonts w:ascii="Times New Roman" w:hAnsi="Times New Roman" w:cs="Times New Roman"/>
      <w:sz w:val="19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D2076D"/>
    <w:pPr>
      <w:ind w:left="720"/>
      <w:contextualSpacing/>
    </w:pPr>
  </w:style>
  <w:style w:type="paragraph" w:customStyle="1" w:styleId="Intropassage">
    <w:name w:val="Intro passage"/>
    <w:basedOn w:val="Normal"/>
    <w:link w:val="IntropassageChar"/>
    <w:autoRedefine/>
    <w:qFormat/>
    <w:rsid w:val="00D2076D"/>
    <w:pPr>
      <w:spacing w:before="240"/>
      <w:ind w:left="360" w:hanging="36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IntropassageChar">
    <w:name w:val="Intro passage Char"/>
    <w:basedOn w:val="DefaultParagraphFont"/>
    <w:link w:val="Intropassage"/>
    <w:rsid w:val="00D2076D"/>
    <w:rPr>
      <w:rFonts w:ascii="Times New Roman" w:eastAsia="Times New Roman" w:hAnsi="Times New Roman" w:cs="Times New Roman"/>
      <w:sz w:val="19"/>
      <w:szCs w:val="19"/>
    </w:rPr>
  </w:style>
  <w:style w:type="paragraph" w:customStyle="1" w:styleId="LGconditions">
    <w:name w:val="LG conditions"/>
    <w:basedOn w:val="Normal"/>
    <w:link w:val="LGconditionsChar"/>
    <w:qFormat/>
    <w:rsid w:val="00D2076D"/>
    <w:pPr>
      <w:autoSpaceDE w:val="0"/>
      <w:autoSpaceDN w:val="0"/>
      <w:adjustRightInd w:val="0"/>
      <w:ind w:left="360" w:hanging="101"/>
    </w:pPr>
    <w:rPr>
      <w:rFonts w:ascii="Times New Roman" w:eastAsiaTheme="minorEastAsia" w:hAnsi="Times New Roman" w:cs="Times New Roman"/>
      <w:sz w:val="19"/>
      <w:szCs w:val="19"/>
    </w:rPr>
  </w:style>
  <w:style w:type="character" w:customStyle="1" w:styleId="LGconditionsChar">
    <w:name w:val="LG conditions Char"/>
    <w:basedOn w:val="DefaultParagraphFont"/>
    <w:link w:val="LGconditions"/>
    <w:rsid w:val="00D2076D"/>
    <w:rPr>
      <w:rFonts w:ascii="Times New Roman" w:eastAsiaTheme="minorEastAsia" w:hAnsi="Times New Roman" w:cs="Times New Roman"/>
      <w:sz w:val="19"/>
      <w:szCs w:val="19"/>
    </w:rPr>
  </w:style>
  <w:style w:type="paragraph" w:customStyle="1" w:styleId="LGRCquestion">
    <w:name w:val="LG/RC question"/>
    <w:basedOn w:val="Normal"/>
    <w:link w:val="RCquestionChar"/>
    <w:qFormat/>
    <w:rsid w:val="00D2076D"/>
    <w:pPr>
      <w:numPr>
        <w:ilvl w:val="2"/>
        <w:numId w:val="4"/>
      </w:numPr>
      <w:autoSpaceDE w:val="0"/>
      <w:autoSpaceDN w:val="0"/>
      <w:adjustRightInd w:val="0"/>
      <w:spacing w:before="240" w:after="120"/>
    </w:pPr>
    <w:rPr>
      <w:rFonts w:ascii="Times New Roman" w:eastAsiaTheme="minorEastAsia" w:hAnsi="Times New Roman" w:cs="Times New Roman"/>
      <w:sz w:val="19"/>
      <w:szCs w:val="19"/>
    </w:rPr>
  </w:style>
  <w:style w:type="character" w:customStyle="1" w:styleId="RCquestionChar">
    <w:name w:val="RC question Char"/>
    <w:basedOn w:val="DefaultParagraphFont"/>
    <w:link w:val="LGRCquestion"/>
    <w:rsid w:val="00D2076D"/>
    <w:rPr>
      <w:rFonts w:ascii="Times New Roman" w:eastAsiaTheme="minorEastAsia" w:hAnsi="Times New Roman" w:cs="Times New Roman"/>
      <w:sz w:val="19"/>
      <w:szCs w:val="19"/>
    </w:rPr>
  </w:style>
  <w:style w:type="paragraph" w:customStyle="1" w:styleId="LRIntro">
    <w:name w:val="LR Intro"/>
    <w:basedOn w:val="ListParagraph"/>
    <w:link w:val="LRIntroChar"/>
    <w:qFormat/>
    <w:rsid w:val="00D2076D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Times New Roman" w:hAnsi="Times New Roman" w:cs="Times New Roman"/>
      <w:sz w:val="19"/>
      <w:szCs w:val="19"/>
    </w:rPr>
  </w:style>
  <w:style w:type="character" w:customStyle="1" w:styleId="LRIntroChar">
    <w:name w:val="LR Intro Char"/>
    <w:basedOn w:val="DefaultParagraphFont"/>
    <w:link w:val="LRIntro"/>
    <w:rsid w:val="00D2076D"/>
    <w:rPr>
      <w:rFonts w:ascii="Times New Roman" w:hAnsi="Times New Roman" w:cs="Times New Roman"/>
      <w:sz w:val="19"/>
      <w:szCs w:val="19"/>
    </w:rPr>
  </w:style>
  <w:style w:type="paragraph" w:customStyle="1" w:styleId="LRQuestion">
    <w:name w:val="LR Question"/>
    <w:basedOn w:val="Normal"/>
    <w:link w:val="LRQuestionChar"/>
    <w:qFormat/>
    <w:rsid w:val="00D2076D"/>
    <w:pPr>
      <w:autoSpaceDE w:val="0"/>
      <w:autoSpaceDN w:val="0"/>
      <w:adjustRightInd w:val="0"/>
      <w:spacing w:before="120" w:after="120"/>
      <w:ind w:left="360"/>
    </w:pPr>
    <w:rPr>
      <w:rFonts w:ascii="Times New Roman" w:hAnsi="Times New Roman" w:cs="Times New Roman"/>
      <w:sz w:val="19"/>
      <w:szCs w:val="19"/>
    </w:rPr>
  </w:style>
  <w:style w:type="character" w:customStyle="1" w:styleId="LRQuestionChar">
    <w:name w:val="LR Question Char"/>
    <w:basedOn w:val="DefaultParagraphFont"/>
    <w:link w:val="LRQuestion"/>
    <w:rsid w:val="00D2076D"/>
    <w:rPr>
      <w:rFonts w:ascii="Times New Roman" w:hAnsi="Times New Roman" w:cs="Times New Roman"/>
      <w:sz w:val="19"/>
      <w:szCs w:val="19"/>
    </w:rPr>
  </w:style>
  <w:style w:type="table" w:styleId="TableGrid">
    <w:name w:val="Table Grid"/>
    <w:basedOn w:val="TableNormal"/>
    <w:uiPriority w:val="59"/>
    <w:rsid w:val="005D5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414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Shawn Lichaa</cp:lastModifiedBy>
  <cp:revision>2</cp:revision>
  <dcterms:created xsi:type="dcterms:W3CDTF">2022-05-02T15:54:00Z</dcterms:created>
  <dcterms:modified xsi:type="dcterms:W3CDTF">2022-05-02T15:54:00Z</dcterms:modified>
</cp:coreProperties>
</file>