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14BA" w14:textId="77777777" w:rsidR="00595B86" w:rsidRDefault="00595B86" w:rsidP="00595B86">
      <w:pPr>
        <w:pStyle w:val="Heading1"/>
        <w:bidi/>
        <w:rPr>
          <w:color w:val="FF0000"/>
        </w:rPr>
      </w:pPr>
      <w:bookmarkStart w:id="0" w:name="_gb40o3xpcfdo" w:colFirst="0" w:colLast="0"/>
      <w:bookmarkEnd w:id="0"/>
      <w:r>
        <w:rPr>
          <w:color w:val="FF0000"/>
          <w:rtl/>
        </w:rPr>
        <w:t>הפרק השנים עשר</w:t>
      </w:r>
    </w:p>
    <w:p w14:paraId="6DBC250B" w14:textId="77777777" w:rsidR="00595B86" w:rsidRDefault="00595B86" w:rsidP="00595B86">
      <w:pPr>
        <w:bidi/>
        <w:rPr>
          <w:sz w:val="24"/>
          <w:szCs w:val="24"/>
        </w:rPr>
      </w:pPr>
      <w:r>
        <w:rPr>
          <w:sz w:val="24"/>
          <w:szCs w:val="24"/>
          <w:rtl/>
        </w:rPr>
        <w:t>אם יש התר לשחוט בכל מקום אם לא: דע שהחכמים בזה נחלקו לשתי תודות גדולות:</w:t>
      </w:r>
    </w:p>
    <w:p w14:paraId="65E61267" w14:textId="77777777" w:rsidR="00595B86" w:rsidRDefault="00595B86" w:rsidP="00595B86">
      <w:pPr>
        <w:bidi/>
        <w:rPr>
          <w:sz w:val="24"/>
          <w:szCs w:val="24"/>
        </w:rPr>
      </w:pPr>
      <w:r>
        <w:rPr>
          <w:sz w:val="24"/>
          <w:szCs w:val="24"/>
          <w:rtl/>
        </w:rPr>
        <w:t>התודה האחת הם מהראשונים אשר אסרו שחיטת בקר וצאן בגלות ואמרו שבזמן הבית היו אוכלים קדשים במקום המובחר וחולין בשערי ישראל - אמנם בזמן הגלות לא נאכל קדשים כי אין לנו מקום מובחר ולא חולין כי אין לנו שערי ישראל:</w:t>
      </w:r>
    </w:p>
    <w:p w14:paraId="465CD98D" w14:textId="77777777" w:rsidR="00595B86" w:rsidRDefault="00595B86" w:rsidP="00595B86">
      <w:pPr>
        <w:bidi/>
        <w:rPr>
          <w:sz w:val="24"/>
          <w:szCs w:val="24"/>
        </w:rPr>
      </w:pPr>
      <w:r>
        <w:rPr>
          <w:sz w:val="24"/>
          <w:szCs w:val="24"/>
          <w:rtl/>
        </w:rPr>
        <w:t>והתודה השנית והם מהאחרונים אמרו ששחיטת בקר וצאן מותר בגלות זולת המקום המובחר: וטענו הראשונים והשיבו עליהם האחרונים: הטענה האחת ממאמר איש איש אשר ישחט שור או כשב במחנה וגומר (</w:t>
      </w:r>
      <w:r>
        <w:rPr>
          <w:rFonts w:ascii="David" w:eastAsia="David" w:hAnsi="David" w:cs="David"/>
          <w:sz w:val="24"/>
          <w:szCs w:val="24"/>
          <w:rtl/>
        </w:rPr>
        <w:t xml:space="preserve">ויקרא יז, ג) </w:t>
      </w:r>
      <w:r>
        <w:rPr>
          <w:sz w:val="24"/>
          <w:szCs w:val="24"/>
          <w:rtl/>
        </w:rPr>
        <w:t>כי אחרי שזה נאמר בזמן המדבר שהיה המחנה וחוץ למחנה - הנה בכל מקום שיהיה במשפט הזה רוצה לומר פנימי וחיצון ראוי להיות זה המשפט זולת שיפרט הכתוב בזה כמאמר כי ירחיב יי' אלהיך את גבולך כאשר דבר לך (</w:t>
      </w:r>
      <w:r>
        <w:rPr>
          <w:rFonts w:ascii="David" w:eastAsia="David" w:hAnsi="David" w:cs="David"/>
          <w:sz w:val="24"/>
          <w:szCs w:val="24"/>
          <w:rtl/>
        </w:rPr>
        <w:t xml:space="preserve">דברים יב, כ) </w:t>
      </w:r>
      <w:r>
        <w:rPr>
          <w:sz w:val="24"/>
          <w:szCs w:val="24"/>
          <w:rtl/>
        </w:rPr>
        <w:t>והתיר שיאכלו חולים זולת המקום המובחר שהיה במקום המחנה - כמו שבא הכתוב ופרט התר עשיית שני כבשים בשבת אחר אמרו כל מלאכה לא תעשו - והנה לפי זה בזמן המחנה לא היו רשאים לשחוט חוץ למחנה - ובזמן הבית לא היו רשאים לשחוט חוץ משערי ישראל - ובמקום המובחר לא היו שוחטים חולים לבד קדשים - עתה בזמן הגלות אין ראוי לשחוט במקום המובחר לא קדשים ולא חולים - וגם בשאר שערי ישראל אין ראוי לשחוט חולים כי אין המקום ההוא תחת רשותנו - ועוד שהמקום המובחר אינו עומד על משפטו הראשון - כי במאמר כי ירחיב הסמוך משפט המקום המובחר באמרו ועשית עולותיך הבשר והדם (</w:t>
      </w:r>
      <w:r>
        <w:rPr>
          <w:rFonts w:ascii="David" w:eastAsia="David" w:hAnsi="David" w:cs="David"/>
          <w:sz w:val="24"/>
          <w:szCs w:val="24"/>
          <w:rtl/>
        </w:rPr>
        <w:t>דברים יב, כז)</w:t>
      </w:r>
      <w:r>
        <w:rPr>
          <w:sz w:val="24"/>
          <w:szCs w:val="24"/>
          <w:rtl/>
        </w:rPr>
        <w:t>: ואם כן כל זמן שהעולות נעשות יהיה מאמר כי ירחיב תמים - אמנם בזמן שלא תעשנה יהיה בטל: ולכן אסרו בפסק אכילת בקר וצאן בגלות: התשובה כבר ידעת שמזמן נח הותר אכילת בשר על ידי שחיטה ממאמר כל רמש אשר הוא חי לכם יהיה לאכלה (</w:t>
      </w:r>
      <w:r>
        <w:rPr>
          <w:rFonts w:ascii="David" w:eastAsia="David" w:hAnsi="David" w:cs="David"/>
          <w:sz w:val="24"/>
          <w:szCs w:val="24"/>
          <w:rtl/>
        </w:rPr>
        <w:t xml:space="preserve">בראשית ט, ג) </w:t>
      </w:r>
      <w:r>
        <w:rPr>
          <w:sz w:val="24"/>
          <w:szCs w:val="24"/>
          <w:rtl/>
        </w:rPr>
        <w:t>- ונאמר עוד אך בשר בנפשו דמו לא תאכלו (</w:t>
      </w:r>
      <w:r>
        <w:rPr>
          <w:rFonts w:ascii="David" w:eastAsia="David" w:hAnsi="David" w:cs="David"/>
          <w:sz w:val="24"/>
          <w:szCs w:val="24"/>
          <w:rtl/>
        </w:rPr>
        <w:t>בראשית ט, ד)</w:t>
      </w:r>
      <w:r>
        <w:rPr>
          <w:sz w:val="24"/>
          <w:szCs w:val="24"/>
          <w:rtl/>
        </w:rPr>
        <w:t>: וזה המנהג היה נהוג בכל הדורות עד בא זמן המדבר וכשקבלו התורה רצה נותן התורה להעתיקם מהמנהגים הרעים אשר נהגו במצרים בפעלות דם בעל חיים ככתוב ולא יזבחו את זבחיהם לשעירים (</w:t>
      </w:r>
      <w:r>
        <w:rPr>
          <w:rFonts w:ascii="David" w:eastAsia="David" w:hAnsi="David" w:cs="David"/>
          <w:sz w:val="24"/>
          <w:szCs w:val="24"/>
          <w:rtl/>
        </w:rPr>
        <w:t>ויקרא יז, ז</w:t>
      </w:r>
      <w:r>
        <w:rPr>
          <w:sz w:val="24"/>
          <w:szCs w:val="24"/>
          <w:rtl/>
        </w:rPr>
        <w:t xml:space="preserve">) - וצוה דם של שלשה מינים שישפך אצל המזבח ודם חיה ועוף שיתכסה - והטעם שלא ישתמשו בדם הזה לפעלות זרות - ולכן אמר הכתוב איש איש אשר ישחט שור או כשב במחנה או אשר ישחט מחוץ למחנה (ראה </w:t>
      </w:r>
      <w:r>
        <w:rPr>
          <w:rFonts w:ascii="David" w:eastAsia="David" w:hAnsi="David" w:cs="David"/>
          <w:sz w:val="24"/>
          <w:szCs w:val="24"/>
          <w:rtl/>
        </w:rPr>
        <w:t xml:space="preserve">ויקרא יז, ג) </w:t>
      </w:r>
      <w:r>
        <w:rPr>
          <w:sz w:val="24"/>
          <w:szCs w:val="24"/>
          <w:rtl/>
        </w:rPr>
        <w:t>ואל פתח אהל מועד לא הביאו (</w:t>
      </w:r>
      <w:r>
        <w:rPr>
          <w:rFonts w:ascii="David" w:eastAsia="David" w:hAnsi="David" w:cs="David"/>
          <w:sz w:val="24"/>
          <w:szCs w:val="24"/>
          <w:rtl/>
        </w:rPr>
        <w:t>ויקרא יז, ד</w:t>
      </w:r>
      <w:r>
        <w:rPr>
          <w:sz w:val="24"/>
          <w:szCs w:val="24"/>
          <w:rtl/>
        </w:rPr>
        <w:t>) רוצה לומר שישפך דמו אל יסוד המזבח דם יחשב לאיש ההוא דם שפך (</w:t>
      </w:r>
      <w:r>
        <w:rPr>
          <w:rFonts w:ascii="David" w:eastAsia="David" w:hAnsi="David" w:cs="David"/>
          <w:sz w:val="24"/>
          <w:szCs w:val="24"/>
          <w:rtl/>
        </w:rPr>
        <w:t>ויקרא יז, ד</w:t>
      </w:r>
      <w:r>
        <w:rPr>
          <w:sz w:val="24"/>
          <w:szCs w:val="24"/>
          <w:rtl/>
        </w:rPr>
        <w:t>): ולפי זה לא היה שום אדם רשאי לשחוט חולים במקום אחר חוץ מאהל מועד - בין במחנה בין מחוץ למחנה במקום קרוב בין במקום רחוק: כי אף על פי שטעם מחוץ יורה במקום קרוב למחנה מפני שכל ישראל היו שם: אמנם טעם הענין ומכוונו שהוא כדי להעתיקם מהמנהג כולל כל העולם - ולכן מי שהיה בדמשק או במקום אחר לא היה רשאי אז לאכל חולים - אמנם כשבאו ישראל לארץ הקדושה בטל זה המנהג כי לא היה שמה מחנה וחוץ למחנה - ונשאר הדבר כמו שהיה קודם זמן המחנה - והטעם שישחטו חולים בכל מקום: ועם כל זה לא הניח הכתוב בזה אמנם התיר הענין שאסר בזמן המדבר באמרו כי ירחק ממך המקום (</w:t>
      </w:r>
      <w:r>
        <w:rPr>
          <w:rFonts w:ascii="David" w:eastAsia="David" w:hAnsi="David" w:cs="David"/>
          <w:sz w:val="24"/>
          <w:szCs w:val="24"/>
          <w:rtl/>
        </w:rPr>
        <w:t xml:space="preserve">דברים יב, כא) </w:t>
      </w:r>
      <w:r>
        <w:rPr>
          <w:sz w:val="24"/>
          <w:szCs w:val="24"/>
          <w:rtl/>
        </w:rPr>
        <w:t>וזבחת מבקרך ומצאנך אשר נתן לך יי' אלהיך ואכלת בשעריך (</w:t>
      </w:r>
      <w:r>
        <w:rPr>
          <w:rFonts w:ascii="David" w:eastAsia="David" w:hAnsi="David" w:cs="David"/>
          <w:sz w:val="24"/>
          <w:szCs w:val="24"/>
          <w:rtl/>
        </w:rPr>
        <w:t>דברים יב, כא)</w:t>
      </w:r>
      <w:r>
        <w:rPr>
          <w:sz w:val="24"/>
          <w:szCs w:val="24"/>
          <w:rtl/>
        </w:rPr>
        <w:t>: ואין מאמר ואכלת בשעריך כדי לאסרו חוץ משערי ישראל אלא לאסרו בבית הבחירה - והטעם שלא ישחטו חולים בירושלם כי נוכל לומר שזה הצווי היה בזמן המחנה: אמנם בזמן שאין מחנה בטל פנימי וחיצון - וכמו שנוכל לשחוט השלשה מינים חוץ מאהל מועד כן נוכל לשחוט חולים בירושלם</w:t>
      </w:r>
      <w:r>
        <w:rPr>
          <w:sz w:val="24"/>
          <w:szCs w:val="24"/>
          <w:vertAlign w:val="superscript"/>
        </w:rPr>
        <w:footnoteReference w:id="1"/>
      </w:r>
      <w:r>
        <w:rPr>
          <w:sz w:val="24"/>
          <w:szCs w:val="24"/>
          <w:rtl/>
        </w:rPr>
        <w:t xml:space="preserve"> - ואין ראוי לטעון ולומר איך לא אמר הכתוב מאמר שיכלול התר החולים בכל העולם - מפני שהכתוב לא רצה לבשר להם קלקלה: ולזה לא מצאנו </w:t>
      </w:r>
      <w:r>
        <w:rPr>
          <w:sz w:val="24"/>
          <w:szCs w:val="24"/>
          <w:rtl/>
        </w:rPr>
        <w:lastRenderedPageBreak/>
        <w:t>בכתוב להורות לנו במצות איך נתנהג בגלות - והנה הענין הוא על פי ששיערה החכמה האלהית שהקרבנות בזמן המחנה היו ברשות: ככתוב לא תעשו ככל אשר אנחנו עושים פה היום איש כל הישר בעיניו (</w:t>
      </w:r>
      <w:r>
        <w:rPr>
          <w:rFonts w:ascii="David" w:eastAsia="David" w:hAnsi="David" w:cs="David"/>
          <w:sz w:val="24"/>
          <w:szCs w:val="24"/>
          <w:rtl/>
        </w:rPr>
        <w:t xml:space="preserve">דברים יב, ח) </w:t>
      </w:r>
      <w:r>
        <w:rPr>
          <w:sz w:val="24"/>
          <w:szCs w:val="24"/>
          <w:rtl/>
        </w:rPr>
        <w:t>- ובזמן הבית חייב הקרבנות ואסר החולים שהיה אז בא הנה והתירו לכל העולם - והטעם כי בזמן המדבר לא האמינו ישראל אמונה אמתית והעד ענין המרגלים - כי עדיין לא התנערו מתועבות מצרים לסבת ההרגל והמנהג ולכן הזהירם בענין החולים ולא העמיס עליהם חיוב הקרבנות - אמנם נהלם לאט בהדרגה עד שבאו ונחלו את הארץ והאמינו אמונה אמתית ואז חייב להם הקרבנות והתיר להם החולים - כי הדור הראשון שיצאו ממצרים כלם מתו במדבר ונשכח המנהג ההוא - ולמה יצוה השם שלא יאכלו חולים בהן זולת שערי ישראל: כי אם בשערי ישראל נשחטים בזולת מזבח: הנה ראוי שישחטו גם כן בכל מקום שאין שם מזבח: אמנם בזמן המחנה היתה הכונה שישחטו הכל באהל מועד שהיה שם מזבח: וכן בירושלם שישחטו כלם קדשים מפני שהיה שם מזבח - והמצות לא נתנו לבני ישראל לנקום מהם אלא לחיות בהם ככתוב וחי בהם (ויקרא יח, ה) - ומה שטענו קצת המתירים מן אמת ומשפט שלום שפטו בשעריכם (</w:t>
      </w:r>
      <w:r>
        <w:rPr>
          <w:rFonts w:ascii="David" w:eastAsia="David" w:hAnsi="David" w:cs="David"/>
          <w:sz w:val="24"/>
          <w:szCs w:val="24"/>
          <w:rtl/>
        </w:rPr>
        <w:t>זכריה ח, טז)</w:t>
      </w:r>
      <w:r>
        <w:rPr>
          <w:sz w:val="24"/>
          <w:szCs w:val="24"/>
          <w:rtl/>
        </w:rPr>
        <w:t xml:space="preserve"> - אמר רבי לוי שזה נאמר בעבור שערי הדין ככתוב ועלתה יבמתו השערה (</w:t>
      </w:r>
      <w:r>
        <w:rPr>
          <w:rFonts w:ascii="David" w:eastAsia="David" w:hAnsi="David" w:cs="David"/>
          <w:sz w:val="24"/>
          <w:szCs w:val="24"/>
          <w:rtl/>
        </w:rPr>
        <w:t>דברים כה, ז)</w:t>
      </w:r>
      <w:r>
        <w:rPr>
          <w:sz w:val="24"/>
          <w:szCs w:val="24"/>
          <w:rtl/>
        </w:rPr>
        <w:t>: ועוד שזה ספור המצוות אשר כבר צוה את אבותם מאז ואינו מצוה עתה על השואלים מחדש:</w:t>
      </w:r>
    </w:p>
    <w:p w14:paraId="7312D1C8" w14:textId="77777777" w:rsidR="00595B86" w:rsidRDefault="00595B86" w:rsidP="00595B86">
      <w:pPr>
        <w:bidi/>
        <w:rPr>
          <w:sz w:val="24"/>
          <w:szCs w:val="24"/>
        </w:rPr>
      </w:pPr>
      <w:r>
        <w:rPr>
          <w:sz w:val="24"/>
          <w:szCs w:val="24"/>
          <w:rtl/>
        </w:rPr>
        <w:t>טענה שנית - בעבור שזכר החולים בתוך הקדשים יראה שהחולים נתלים בקדשים והטעם כל זמן שנעשים קדשים במקום המובחר אז יהיו החולים מותרים בשערים ובזולת זה שהוא זמן הגלות הם באסור: התשובה לא נזכרו החולים בתוך הקדשים אלא כדי לאסור החולים במקום שיעשו הקדשים: ומאין יחייבו הם מצד שנזכרו בתוכם שיהיו נתלים בם - ועם ההשלמה שנאמר שהם נתלים בם הנה כמו שאכילת לחם וקלי וכרמל היה נתלה בהבאת העומר ובזמן הגלות אנו אוכלים אותם אף על פי שלא נקריב עומר כמו כן בענין החולים נאכל אותם אף על פי שאין קדשים - ואם יאמר לפי זה תתיר חולים בגלות בירושלם כי אסורם היה בעוד שהיו הקדשים נעשים שם: נאמר אף על פי שאין קדשים נעשים שם קדושת המקום לא נעדר במוחלט אף על פי שנשרף ונהיה תל הרוס - והנה דניאל הנביא שהיה משים פניו בתפלתו נגד ירושלם ככתוב וכוין פתיחן ליה בעיליתיה נגד ירושלם (</w:t>
      </w:r>
      <w:r>
        <w:rPr>
          <w:rFonts w:ascii="David" w:eastAsia="David" w:hAnsi="David" w:cs="David"/>
          <w:sz w:val="24"/>
          <w:szCs w:val="24"/>
          <w:rtl/>
        </w:rPr>
        <w:t>דניאל ו, יא)</w:t>
      </w:r>
      <w:r>
        <w:rPr>
          <w:sz w:val="24"/>
          <w:szCs w:val="24"/>
          <w:rtl/>
        </w:rPr>
        <w:t>: ומה שנסתייע ר' אהרן בעל המבחר להתיר החולים בירושלם ממאמר ואכלת בשעריך (</w:t>
      </w:r>
      <w:r>
        <w:rPr>
          <w:rFonts w:ascii="David" w:eastAsia="David" w:hAnsi="David" w:cs="David"/>
          <w:sz w:val="24"/>
          <w:szCs w:val="24"/>
          <w:rtl/>
        </w:rPr>
        <w:t xml:space="preserve">דברים יב, כא) </w:t>
      </w:r>
      <w:r>
        <w:rPr>
          <w:sz w:val="24"/>
          <w:szCs w:val="24"/>
          <w:rtl/>
        </w:rPr>
        <w:t>שאמר אין הטעם שלא יהיה התר לאכלו במקום המובחר אלא כדי לומר לא תוכל לאכל בשעריך (</w:t>
      </w:r>
      <w:r>
        <w:rPr>
          <w:rFonts w:ascii="David" w:eastAsia="David" w:hAnsi="David" w:cs="David"/>
          <w:sz w:val="24"/>
          <w:szCs w:val="24"/>
          <w:rtl/>
        </w:rPr>
        <w:t xml:space="preserve">דברים יב, יז) </w:t>
      </w:r>
      <w:r>
        <w:rPr>
          <w:sz w:val="24"/>
          <w:szCs w:val="24"/>
          <w:rtl/>
        </w:rPr>
        <w:t>רק קדשיך אשר יהיו לך (</w:t>
      </w:r>
      <w:r>
        <w:rPr>
          <w:rFonts w:ascii="David" w:eastAsia="David" w:hAnsi="David" w:cs="David"/>
          <w:sz w:val="24"/>
          <w:szCs w:val="24"/>
          <w:rtl/>
        </w:rPr>
        <w:t>דברים יב, כו</w:t>
      </w:r>
      <w:r>
        <w:rPr>
          <w:sz w:val="24"/>
          <w:szCs w:val="24"/>
          <w:rtl/>
        </w:rPr>
        <w:t>): ימחול על כבודו - מפני שההתר אינו רק בהרחק המקום שהם השערים ככתוב ואכלת בשעריך (</w:t>
      </w:r>
      <w:r>
        <w:rPr>
          <w:rFonts w:ascii="David" w:eastAsia="David" w:hAnsi="David" w:cs="David"/>
          <w:sz w:val="24"/>
          <w:szCs w:val="24"/>
          <w:rtl/>
        </w:rPr>
        <w:t>דברים יב, כא)</w:t>
      </w:r>
      <w:r>
        <w:rPr>
          <w:sz w:val="24"/>
          <w:szCs w:val="24"/>
          <w:rtl/>
        </w:rPr>
        <w:t>: והשערים הם זולת המקום המבחר לא כמו וגרך אשר בשעריך (</w:t>
      </w:r>
      <w:r>
        <w:rPr>
          <w:rFonts w:ascii="David" w:eastAsia="David" w:hAnsi="David" w:cs="David"/>
          <w:sz w:val="24"/>
          <w:szCs w:val="24"/>
          <w:rtl/>
        </w:rPr>
        <w:t xml:space="preserve">שמות כ, י ועוד) </w:t>
      </w:r>
      <w:r>
        <w:rPr>
          <w:sz w:val="24"/>
          <w:szCs w:val="24"/>
          <w:rtl/>
        </w:rPr>
        <w:t>כי לא הזכיר שמה מקום מובחר אמנם הנה קדם במאמר: ולכן דין המקום המובחר עומד על עניינו:</w:t>
      </w:r>
    </w:p>
    <w:p w14:paraId="3406E483" w14:textId="77777777" w:rsidR="00595B86" w:rsidRDefault="00595B86" w:rsidP="00595B86">
      <w:pPr>
        <w:bidi/>
        <w:rPr>
          <w:sz w:val="24"/>
          <w:szCs w:val="24"/>
        </w:rPr>
      </w:pPr>
      <w:r>
        <w:rPr>
          <w:sz w:val="24"/>
          <w:szCs w:val="24"/>
          <w:rtl/>
        </w:rPr>
        <w:t>טענה שלישית - אמרו ידענו ממאמרי הכתוב שהבשר לא היה נאכל אלא על ידי רשות - כי הנה במדבר סין כתוב מי יתן מותנו ביד יי' בארץ מצרים בשבתנו על סיר הבשר (</w:t>
      </w:r>
      <w:r>
        <w:rPr>
          <w:rFonts w:ascii="David" w:eastAsia="David" w:hAnsi="David" w:cs="David"/>
          <w:sz w:val="24"/>
          <w:szCs w:val="24"/>
          <w:rtl/>
        </w:rPr>
        <w:t>שמות טז, ג)</w:t>
      </w:r>
      <w:r>
        <w:rPr>
          <w:sz w:val="24"/>
          <w:szCs w:val="24"/>
          <w:rtl/>
        </w:rPr>
        <w:t>: מפני שבהמתם היה עמהם ואם היו רוצים לאכל מהם היו אוכלים - אמנם לפי הנראה שהיה אסור להם: ואם יאמר אומר שהתאוו דגה - נאמר אלו היתה תאותם דגים לבד לא היה מביא להם בשר - מפני שהמתאוה דג אין תאותו בשר ואם יביא לו בשר לא השלם רצונו: התשובה שהעם היו מתאוננים על שלא היה להם הבשר בשופע כאשר במצרים: ולכן הביא להם השלו שהיה</w:t>
      </w:r>
      <w:r>
        <w:rPr>
          <w:sz w:val="24"/>
          <w:szCs w:val="24"/>
          <w:vertAlign w:val="superscript"/>
        </w:rPr>
        <w:footnoteReference w:id="2"/>
      </w:r>
      <w:r>
        <w:rPr>
          <w:sz w:val="24"/>
          <w:szCs w:val="24"/>
          <w:rtl/>
        </w:rPr>
        <w:t xml:space="preserve"> בשר עוף השמים עד שישבעו מפני שבהמתם לא היה מספיק להם מפני שהיה עם רב: וכן גם כן התאוו הדגה על שלא היתה נמצאת שמה כאשר במצרים לא שהכתוב אסרו להם ולכן היו מתאוננים: והכתוב שאסר להם החולים במדבר לא אסרם בעבור עצם הבשר עצמו שלא יאכל אלא מסבת הדם כפי מה שזכרנו להעתיקם מהאמונות השקריות בהדרגה: הלא </w:t>
      </w:r>
      <w:r>
        <w:rPr>
          <w:sz w:val="24"/>
          <w:szCs w:val="24"/>
          <w:rtl/>
        </w:rPr>
        <w:lastRenderedPageBreak/>
        <w:t>תראה כשבאו אל הארץ ומת הדור ההוא ונתרחק המקום אמר רק בכל אות נפשך תזבח ואכלת בשר כברכת יי' אלהיך אשר נתן לך בכל שעריך (</w:t>
      </w:r>
      <w:r>
        <w:rPr>
          <w:rFonts w:ascii="David" w:eastAsia="David" w:hAnsi="David" w:cs="David"/>
          <w:sz w:val="24"/>
          <w:szCs w:val="24"/>
          <w:rtl/>
        </w:rPr>
        <w:t xml:space="preserve">דברים יב, טו) </w:t>
      </w:r>
      <w:r>
        <w:rPr>
          <w:sz w:val="24"/>
          <w:szCs w:val="24"/>
          <w:rtl/>
        </w:rPr>
        <w:t>שהם ערי ישראל - ואחרי שידענו מזה שמותר לאכל חולים בשערים ידענו מזה שהוא מותר לאכל חולים בכל המושבות מפני שהכתוב בטל הסבה שבעבורה לא היו אוכלים חולים:</w:t>
      </w:r>
    </w:p>
    <w:p w14:paraId="07793D00" w14:textId="77777777" w:rsidR="00595B86" w:rsidRDefault="00595B86" w:rsidP="00595B86">
      <w:pPr>
        <w:bidi/>
        <w:rPr>
          <w:sz w:val="24"/>
          <w:szCs w:val="24"/>
        </w:rPr>
      </w:pPr>
      <w:r>
        <w:rPr>
          <w:sz w:val="24"/>
          <w:szCs w:val="24"/>
          <w:rtl/>
        </w:rPr>
        <w:t>טענה רביעית אמרו ששחיטת חולים צריכים מזבח ובכל מקום ומקום משערי ישראל היה מזבח והיו שוחטים שמה - הלא תראה בענין שאול שכתוב הנה העם חוטאים לאכל על הדם ואמר גולו אלי אבן (</w:t>
      </w:r>
      <w:r>
        <w:rPr>
          <w:rFonts w:ascii="David" w:eastAsia="David" w:hAnsi="David" w:cs="David"/>
          <w:sz w:val="24"/>
          <w:szCs w:val="24"/>
          <w:rtl/>
        </w:rPr>
        <w:t>שמואל א יד, לג)</w:t>
      </w:r>
      <w:r>
        <w:rPr>
          <w:sz w:val="24"/>
          <w:szCs w:val="24"/>
          <w:rtl/>
        </w:rPr>
        <w:t xml:space="preserve"> ואמר אותו החל לבנות מזבח (</w:t>
      </w:r>
      <w:r>
        <w:rPr>
          <w:rFonts w:ascii="David" w:eastAsia="David" w:hAnsi="David" w:cs="David"/>
          <w:sz w:val="24"/>
          <w:szCs w:val="24"/>
          <w:rtl/>
        </w:rPr>
        <w:t>שמואל א יד, לה)</w:t>
      </w:r>
      <w:r>
        <w:rPr>
          <w:sz w:val="24"/>
          <w:szCs w:val="24"/>
          <w:rtl/>
        </w:rPr>
        <w:t>: ובזולת שערי ישראל בזמן הגלות שאין שערי ישראל</w:t>
      </w:r>
      <w:r>
        <w:rPr>
          <w:sz w:val="24"/>
          <w:szCs w:val="24"/>
          <w:vertAlign w:val="superscript"/>
        </w:rPr>
        <w:footnoteReference w:id="3"/>
      </w:r>
      <w:r>
        <w:rPr>
          <w:sz w:val="24"/>
          <w:szCs w:val="24"/>
          <w:rtl/>
        </w:rPr>
        <w:t xml:space="preserve"> עומדים ואין בהם מזבח - יהיה אסור לשחוט בשר בקר וצאן: התשובה כבר ביארו החכמים שאין מביאין ראיה מדברי הנביאים אשר יסבלו פירושים אל דברי התורה מפני שדברי הנבואה נאמרו על פי הדור והם דברים נעלמים: והנה במאמר הנה העם חוטאים לאכל על הדם פירושים - מהם אמרו שחטאם היה על ששחטו חולים והארון היה שם - מפני שזה היה בזמן המדבר שהיה שם הארון ולא היו שוחטים חולים כמשפט דם יחשב לאיש ההוא דם שפך (</w:t>
      </w:r>
      <w:r>
        <w:rPr>
          <w:rFonts w:ascii="David" w:eastAsia="David" w:hAnsi="David" w:cs="David"/>
          <w:sz w:val="24"/>
          <w:szCs w:val="24"/>
          <w:rtl/>
        </w:rPr>
        <w:t>ויקרא יז, ד)</w:t>
      </w:r>
      <w:r>
        <w:rPr>
          <w:sz w:val="24"/>
          <w:szCs w:val="24"/>
          <w:rtl/>
        </w:rPr>
        <w:t>: ולכן אמר גולו אלי אבן ואמר פוצו בעם להקריב איש שורו ואיש שייהו ואמר ושחטתם בזה ואכלתם (</w:t>
      </w:r>
      <w:r>
        <w:rPr>
          <w:rFonts w:ascii="David" w:eastAsia="David" w:hAnsi="David" w:cs="David"/>
          <w:sz w:val="24"/>
          <w:szCs w:val="24"/>
          <w:rtl/>
        </w:rPr>
        <w:t>שמואל א יד, לד)</w:t>
      </w:r>
      <w:r>
        <w:rPr>
          <w:sz w:val="24"/>
          <w:szCs w:val="24"/>
          <w:rtl/>
        </w:rPr>
        <w:t>: וזה בטל מפני שלפי זה גזר להם שיאכלו קדשים ואנשי המלחמה אי אפשר שלא יהיו בהם טמאים כמנהג כל בעלי מלחמה ולא יוכלו לאכל קדשים - ושישארו בלתי אכילת בשר לא יתכן כי היו יעפים מהמלחמה ועוד שזה נהיה בלילה והקרבת העולה היא על מוקדה על המזבח כל הלילה (</w:t>
      </w:r>
      <w:r>
        <w:rPr>
          <w:rFonts w:ascii="David" w:eastAsia="David" w:hAnsi="David" w:cs="David"/>
          <w:sz w:val="24"/>
          <w:szCs w:val="24"/>
          <w:rtl/>
        </w:rPr>
        <w:t xml:space="preserve">ויקרא ו, ב) </w:t>
      </w:r>
      <w:r>
        <w:rPr>
          <w:sz w:val="24"/>
          <w:szCs w:val="24"/>
          <w:rtl/>
        </w:rPr>
        <w:t>ואם כן כל הלילה לא הקריבו חלבי השלמים - אמנם על עולת הבקר היו מקטירים חלבי השלמים: ואם לא יוקרבו [חלבי]</w:t>
      </w:r>
      <w:r>
        <w:rPr>
          <w:sz w:val="24"/>
          <w:szCs w:val="24"/>
          <w:vertAlign w:val="superscript"/>
        </w:rPr>
        <w:footnoteReference w:id="4"/>
      </w:r>
      <w:r>
        <w:rPr>
          <w:sz w:val="24"/>
          <w:szCs w:val="24"/>
          <w:rtl/>
        </w:rPr>
        <w:t xml:space="preserve"> השלמים לא יאכלו השלמים: ולפי הנראה שאכלו אותם בלילה: מפני שעד אור הבקר היו רוצים להלחם ולא שמו אותם על עולת הבקר: ועוד מה טעם לשחטם בלילה ולא יאכלו לעתם: ועוד שזה היה מנהג לפי דעתם ומה צורך לומר אותו החל לבנות מזבח - ולפי הנראה מהכתוב שלא היו שלמים אף על פי שהחכם ר' אהרן בעל המבחר נמשך אחרי זאת הדעת: ומהם אמרו שהאבן כדמות מחיצה להבדיל בין מקום קדשים לחולים - מפני שהיה שם הארון ולא היו יכולין לשחוט חולין ממאמר ואל פתח אהל מועד לא הביאו (</w:t>
      </w:r>
      <w:r>
        <w:rPr>
          <w:rFonts w:ascii="David" w:eastAsia="David" w:hAnsi="David" w:cs="David"/>
          <w:sz w:val="24"/>
          <w:szCs w:val="24"/>
          <w:rtl/>
        </w:rPr>
        <w:t xml:space="preserve">ויקרא יז, ד) </w:t>
      </w:r>
      <w:r>
        <w:rPr>
          <w:sz w:val="24"/>
          <w:szCs w:val="24"/>
          <w:rtl/>
        </w:rPr>
        <w:t>- ולכן שם האבן כדי לשחוט חולין - ואם כן אינו מזבח כי במזבח נקרבים קדשים - ולא מזבח שחיטה כי לא שחטו שמה - ומהם אמרו שעשאו בעבור תודה - ולפי זה לא היה ראוי לומר הנה העם חוטאים לאכל על הדם: ועוד שזה היה אחר בואם מהמלחמה: הנה יראה מזה שאין להם ראיה מדברי שאול לאסור חולים בגלות: ומה שפירש החכם רבינו אהרן בעל עץ חיים נוחו עדן שהעם חטאו על שאכלו בקר ובני בקר ועברו על מאמר אותו ואת בנו לא תשחטו ביום אחד (</w:t>
      </w:r>
      <w:r>
        <w:rPr>
          <w:rFonts w:ascii="David" w:eastAsia="David" w:hAnsi="David" w:cs="David"/>
          <w:sz w:val="24"/>
          <w:szCs w:val="24"/>
          <w:rtl/>
        </w:rPr>
        <w:t xml:space="preserve">ויקרא כב, כח) </w:t>
      </w:r>
      <w:r>
        <w:rPr>
          <w:sz w:val="24"/>
          <w:szCs w:val="24"/>
          <w:rtl/>
        </w:rPr>
        <w:t>- אין הענין כן כי כבר הזכיר החכם רבינו אהרן בעל המבחר זאת הדעת ואמר ואין צורך - ועוד כי בקר ובני בקר לא יודעו רק על ידי נבואה: והנראה לי מפני שהיו העם יעפים מן השלל ככתוב ויעף העם (שמואל א יד, לא) [ושחטו]</w:t>
      </w:r>
      <w:r>
        <w:rPr>
          <w:sz w:val="24"/>
          <w:szCs w:val="24"/>
          <w:vertAlign w:val="superscript"/>
        </w:rPr>
        <w:footnoteReference w:id="5"/>
      </w:r>
      <w:r>
        <w:rPr>
          <w:sz w:val="24"/>
          <w:szCs w:val="24"/>
          <w:rtl/>
        </w:rPr>
        <w:t xml:space="preserve"> כל אחד ואחד באהלו בלתי שישחטו אותם אצל הכהנים מורי התורה - כנה אותם הכתוב אוכלים על הדם כי לא עשו השחיטה כהוגן להשפך הדם מהמקורות כצורת השחיטה שהיתה מסורה להם - ויש לתת עוד טעם אחד והוא כי העם לרוב עייפותם לא המתין שיעמוד המלח בבשר עד שיוסר דמו - וכן שיוסר דמו בקצף בבשולו אמנם מהרו ואכלו הבשר בעוד שדמו בו וזהו אמרו ושחטתם בזה ואכלתם (</w:t>
      </w:r>
      <w:r>
        <w:rPr>
          <w:rFonts w:ascii="David" w:eastAsia="David" w:hAnsi="David" w:cs="David"/>
          <w:sz w:val="24"/>
          <w:szCs w:val="24"/>
          <w:rtl/>
        </w:rPr>
        <w:t xml:space="preserve">שמואל א יד, לד) </w:t>
      </w:r>
      <w:r>
        <w:rPr>
          <w:sz w:val="24"/>
          <w:szCs w:val="24"/>
          <w:rtl/>
        </w:rPr>
        <w:t>- ויהיה מאמר הנה העם חוטאים לאכל על הדם כטעם עם הדם כמו ויבואו האנשים על הנשים (</w:t>
      </w:r>
      <w:r>
        <w:rPr>
          <w:rFonts w:ascii="David" w:eastAsia="David" w:hAnsi="David" w:cs="David"/>
          <w:sz w:val="24"/>
          <w:szCs w:val="24"/>
          <w:rtl/>
        </w:rPr>
        <w:t>שמות לה, כב)</w:t>
      </w:r>
      <w:r>
        <w:rPr>
          <w:sz w:val="24"/>
          <w:szCs w:val="24"/>
          <w:rtl/>
        </w:rPr>
        <w:t xml:space="preserve"> שפירושו עם הנשים - והכתוב הרמיז שחטאו במאמר ולא תאכל הנפש עם הבשר (</w:t>
      </w:r>
      <w:r>
        <w:rPr>
          <w:rFonts w:ascii="David" w:eastAsia="David" w:hAnsi="David" w:cs="David"/>
          <w:sz w:val="24"/>
          <w:szCs w:val="24"/>
          <w:rtl/>
        </w:rPr>
        <w:t>דברים יב, כג)</w:t>
      </w:r>
      <w:r>
        <w:rPr>
          <w:sz w:val="24"/>
          <w:szCs w:val="24"/>
          <w:rtl/>
        </w:rPr>
        <w:t xml:space="preserve">: ומה שאמר אותו החל לבנות מזבח - הטעם לבנות מקום שחיטה מיוחד לחולים - לא להיותם חולים אלא לסבה שזכרנו: ומקום השחיטה קראו הכתוב הנה מזבח על דרך ההשאלה - כי כמו שהמזבח יקרא מזבח </w:t>
      </w:r>
      <w:r>
        <w:rPr>
          <w:sz w:val="24"/>
          <w:szCs w:val="24"/>
          <w:rtl/>
        </w:rPr>
        <w:lastRenderedPageBreak/>
        <w:t>מצד שמכפר את עונות בני ישראל על ידי הזבחים - כן זה להיות שהסיר החטא מבני ישראל קראו מזבח - ולפי הפשט מזבח נגזר מן וזבחת ולכן כל מקום שחיטה יצדק עליו שם מזבח:</w:t>
      </w:r>
    </w:p>
    <w:p w14:paraId="5125E072" w14:textId="77777777" w:rsidR="00595B86" w:rsidRDefault="00595B86" w:rsidP="00595B86">
      <w:pPr>
        <w:bidi/>
        <w:rPr>
          <w:sz w:val="24"/>
          <w:szCs w:val="24"/>
        </w:rPr>
      </w:pPr>
      <w:r>
        <w:rPr>
          <w:sz w:val="24"/>
          <w:szCs w:val="24"/>
          <w:rtl/>
        </w:rPr>
        <w:t>ולהיות שאמות הדבר על נכון יהיה בשני אופנים אם בבטול הסותר ואם בהבאת ראיה על אמתתו - לכן ראו לנו אחר בטול הסותר בהבאת ראיה על אמתת התר אכילת בשר בקר וצאן בגלות: ואף על פי שזה לא יתחייב בכל הדברים כי המבדיל והפורט והאוסר עליו להביא ראיה - כי מדרך התורה ידענו ממאמר נח התר אכילת בשר בכל מקום: וכן בזמן הבית בשערים ממאמר ואכלת בשעריך - והנה כשנבטל ראיות האוסרים נשאר הדבר על התרו שהיה מקודם - וכן אמר ר' יוסף הרואה נ"ע - כי מתיר הבשר לא יצטרך אל ראיה כי הוא מותר - אלא הראיה תתחייב על מי אסר אותו - הנה עם כל זה יש לנו ראיה בהתרו ממאמר כל חלב וכל דם לא תאכלו בכל מושבותיכם (</w:t>
      </w:r>
      <w:r>
        <w:rPr>
          <w:rFonts w:ascii="David" w:eastAsia="David" w:hAnsi="David" w:cs="David"/>
          <w:sz w:val="24"/>
          <w:szCs w:val="24"/>
          <w:rtl/>
        </w:rPr>
        <w:t>ויקרא ז, כה-כו)</w:t>
      </w:r>
      <w:r>
        <w:rPr>
          <w:sz w:val="24"/>
          <w:szCs w:val="24"/>
          <w:rtl/>
        </w:rPr>
        <w:t>: כי אם לא יאכלו חולים בגלות מה טעם לאסור חלב הבלתי נמצא - ומושבותיכם כולל כלל המקומות שישכנו שמה בין בזמן המלכות בין בזמן הגלות - ולא יוכל לטעון שזה בעבור מושבות ארץ ישראל לבד כמאמר והי[ו] אלה [לכם] לחקת משפט לדורותיכם בכל מושבותיכם</w:t>
      </w:r>
      <w:r>
        <w:rPr>
          <w:sz w:val="24"/>
          <w:szCs w:val="24"/>
          <w:vertAlign w:val="superscript"/>
        </w:rPr>
        <w:footnoteReference w:id="6"/>
      </w:r>
      <w:r>
        <w:rPr>
          <w:sz w:val="24"/>
          <w:szCs w:val="24"/>
          <w:rtl/>
        </w:rPr>
        <w:t xml:space="preserve"> כל מכה נפש וגו' (</w:t>
      </w:r>
      <w:r>
        <w:rPr>
          <w:rFonts w:ascii="David" w:eastAsia="David" w:hAnsi="David" w:cs="David"/>
          <w:sz w:val="24"/>
          <w:szCs w:val="24"/>
          <w:rtl/>
        </w:rPr>
        <w:t xml:space="preserve">במדבר לה, כט-ל) </w:t>
      </w:r>
      <w:r>
        <w:rPr>
          <w:sz w:val="24"/>
          <w:szCs w:val="24"/>
          <w:rtl/>
        </w:rPr>
        <w:t>מפני שחבר הדם עם החלב: ואחרי שדם חיה ועוף אסור בגלות להיות מושבות כולל כלל העולם בין בזמן המלכות בין בזמן הגלות הנה כמו כן יהיה במאמר כל חלב - ולולי זה יהיה דם חיה ועוף מותר בגלות - ואין טענה ממאמר אך בשר בנפשו דמו לא תאכלו (</w:t>
      </w:r>
      <w:r>
        <w:rPr>
          <w:rFonts w:ascii="David" w:eastAsia="David" w:hAnsi="David" w:cs="David"/>
          <w:sz w:val="24"/>
          <w:szCs w:val="24"/>
          <w:rtl/>
        </w:rPr>
        <w:t xml:space="preserve">בראשית ט, ד) </w:t>
      </w:r>
      <w:r>
        <w:rPr>
          <w:sz w:val="24"/>
          <w:szCs w:val="24"/>
          <w:rtl/>
        </w:rPr>
        <w:t>- כי הטוען יפרשהו בפנים שונים - אמנם הנאמר בפרשת צו וכן בפרשת אחרי מות ובפרשת ראה הכל נאמרו אחר מאמר כי</w:t>
      </w:r>
      <w:r>
        <w:rPr>
          <w:sz w:val="24"/>
          <w:szCs w:val="24"/>
          <w:vertAlign w:val="superscript"/>
        </w:rPr>
        <w:footnoteReference w:id="7"/>
      </w:r>
      <w:r>
        <w:rPr>
          <w:sz w:val="24"/>
          <w:szCs w:val="24"/>
          <w:rtl/>
        </w:rPr>
        <w:t xml:space="preserve"> כל חלב וכל דם לא תאכלו (</w:t>
      </w:r>
      <w:r>
        <w:rPr>
          <w:rFonts w:ascii="David" w:eastAsia="David" w:hAnsi="David" w:cs="David"/>
          <w:sz w:val="24"/>
          <w:szCs w:val="24"/>
          <w:rtl/>
        </w:rPr>
        <w:t xml:space="preserve">ויקרא ג, יז) </w:t>
      </w:r>
      <w:r>
        <w:rPr>
          <w:sz w:val="24"/>
          <w:szCs w:val="24"/>
          <w:rtl/>
        </w:rPr>
        <w:t>הנאמר בויקרא והם נסמכים אליו: ר"ל להיות בכל המושבות על משפט אחד:</w:t>
      </w:r>
    </w:p>
    <w:p w14:paraId="35205F24" w14:textId="77777777" w:rsidR="00595B86" w:rsidRDefault="00595B86" w:rsidP="00595B86">
      <w:pPr>
        <w:bidi/>
        <w:rPr>
          <w:sz w:val="24"/>
          <w:szCs w:val="24"/>
        </w:rPr>
      </w:pPr>
      <w:r>
        <w:rPr>
          <w:sz w:val="24"/>
          <w:szCs w:val="24"/>
          <w:rtl/>
        </w:rPr>
        <w:t>סוף דבר שחיטת קדשים בזמן הגלות ואפילו במקום המובחר אסור: אמנם שחיטת בקר וצאן בגלות מותר בכל מקום חוץ מהמקום המובחר: מפני ששם לא היו נאכלים חולים לבד קדשים - ואף על פי שנתבטל הסדר ההוא בגלות ובאו זרים על מקדשי בית יי' (</w:t>
      </w:r>
      <w:r>
        <w:rPr>
          <w:rFonts w:ascii="David" w:eastAsia="David" w:hAnsi="David" w:cs="David"/>
          <w:sz w:val="24"/>
          <w:szCs w:val="24"/>
          <w:rtl/>
        </w:rPr>
        <w:t xml:space="preserve">ירמיהו נא, נא) </w:t>
      </w:r>
      <w:r>
        <w:rPr>
          <w:sz w:val="24"/>
          <w:szCs w:val="24"/>
          <w:rtl/>
        </w:rPr>
        <w:t>- אמנם המקום עדין בקדושתו עומד - הלא תראה מהשתחוית דניאל כפי מה שזכרנו: אמנם חיה ועוף מותר בכל מקום ואפילו במקום המובחר ועד אלפים אמה שהם מגרש העיר אסור לשחוט חולים וכן קדשים - אמנם היו אוכלים שלמים משלמי המקדש לא חולין ממאמר בשעריך תאכלנו (</w:t>
      </w:r>
      <w:r>
        <w:rPr>
          <w:rFonts w:ascii="David" w:eastAsia="David" w:hAnsi="David" w:cs="David"/>
          <w:sz w:val="24"/>
          <w:szCs w:val="24"/>
          <w:rtl/>
        </w:rPr>
        <w:t>דברים טו, כב)</w:t>
      </w:r>
      <w:r>
        <w:rPr>
          <w:sz w:val="24"/>
          <w:szCs w:val="24"/>
          <w:rtl/>
        </w:rPr>
        <w:t>: ואדוניהו ששחט חולין קרוב לירושלם יראה לפי האמת שהיה חוץ ממרחק אלפים אמה:</w:t>
      </w:r>
    </w:p>
    <w:p w14:paraId="35EEA6DE" w14:textId="77777777" w:rsidR="00595B86" w:rsidRDefault="00595B86" w:rsidP="00595B86">
      <w:pPr>
        <w:pStyle w:val="Heading1"/>
        <w:bidi/>
        <w:rPr>
          <w:color w:val="FF0000"/>
        </w:rPr>
      </w:pPr>
      <w:bookmarkStart w:id="1" w:name="_2md8rfua9td" w:colFirst="0" w:colLast="0"/>
      <w:bookmarkEnd w:id="1"/>
      <w:r>
        <w:rPr>
          <w:color w:val="FF0000"/>
          <w:rtl/>
        </w:rPr>
        <w:t>הפרק השלושה עשר</w:t>
      </w:r>
    </w:p>
    <w:p w14:paraId="1F8474BB" w14:textId="77777777" w:rsidR="00595B86" w:rsidRDefault="00595B86" w:rsidP="00595B86">
      <w:pPr>
        <w:bidi/>
        <w:rPr>
          <w:sz w:val="24"/>
          <w:szCs w:val="24"/>
        </w:rPr>
      </w:pPr>
      <w:r>
        <w:rPr>
          <w:sz w:val="24"/>
          <w:szCs w:val="24"/>
          <w:rtl/>
        </w:rPr>
        <w:t>בתנאי השוחט: הראשון שיהיה איש בוגר: כי הכתוב אמר איש איש מבני ישראל ומן הגר הגר בתוכם אשר [יצוד] וגו' (</w:t>
      </w:r>
      <w:r>
        <w:rPr>
          <w:rFonts w:ascii="David" w:eastAsia="David" w:hAnsi="David" w:cs="David"/>
          <w:sz w:val="24"/>
          <w:szCs w:val="24"/>
          <w:rtl/>
        </w:rPr>
        <w:t>ויקרא יז, יג)</w:t>
      </w:r>
      <w:r>
        <w:rPr>
          <w:rFonts w:ascii="David" w:eastAsia="David" w:hAnsi="David" w:cs="David"/>
          <w:sz w:val="24"/>
          <w:szCs w:val="24"/>
          <w:vertAlign w:val="superscript"/>
        </w:rPr>
        <w:footnoteReference w:id="8"/>
      </w:r>
      <w:r>
        <w:rPr>
          <w:sz w:val="24"/>
          <w:szCs w:val="24"/>
          <w:rtl/>
        </w:rPr>
        <w:t xml:space="preserve"> - ואם יהיה קטן לא יקרא איש - ועוד שבזה המעשה צריך תקון לעשות תנאי השחיטה שזכרנו והנער לא יהיה שלם לעשותם - ועוד שצריך להיות אמונה בזה המעשה וזה יתחייב בבעל דעת שיהיה מקבל גמול ועונש: לא לפי דעת בעלי הקבלה שאמרו חרש שוטה וקטן ששחטו ואחרים רואין אותם שחיטתם כשרה - מפני שהכשר הפועל ראוי להיות בהכשר הפועל לא בזולתו - ואין הפרש בין שיהיה מבני ישראל ובין שיהיה גר שנתגייר באמר הכתוב ומן הגר הגר אתכם - אמנם האשה אם ימצאו לה תנאי השחיטה קצת מן החכמים התירוה לשחוט ממאמר ולאשה עגל מרבק [בבית]</w:t>
      </w:r>
      <w:r>
        <w:rPr>
          <w:sz w:val="24"/>
          <w:szCs w:val="24"/>
          <w:vertAlign w:val="superscript"/>
        </w:rPr>
        <w:footnoteReference w:id="9"/>
      </w:r>
      <w:r>
        <w:rPr>
          <w:sz w:val="24"/>
          <w:szCs w:val="24"/>
          <w:rtl/>
        </w:rPr>
        <w:t xml:space="preserve"> ותמהר ותזבחהו (</w:t>
      </w:r>
      <w:r>
        <w:rPr>
          <w:rFonts w:ascii="David" w:eastAsia="David" w:hAnsi="David" w:cs="David"/>
          <w:sz w:val="24"/>
          <w:szCs w:val="24"/>
          <w:rtl/>
        </w:rPr>
        <w:t xml:space="preserve">שמואל א כח, כד) </w:t>
      </w:r>
      <w:r>
        <w:rPr>
          <w:sz w:val="24"/>
          <w:szCs w:val="24"/>
          <w:rtl/>
        </w:rPr>
        <w:t>- ומהם אסרו כי אמרו אולי זה בצווי כמו ויאסור יוסף מרכבתו (</w:t>
      </w:r>
      <w:r>
        <w:rPr>
          <w:rFonts w:ascii="David" w:eastAsia="David" w:hAnsi="David" w:cs="David"/>
          <w:sz w:val="24"/>
          <w:szCs w:val="24"/>
          <w:rtl/>
        </w:rPr>
        <w:t>בראשית מו, כט</w:t>
      </w:r>
      <w:r>
        <w:rPr>
          <w:sz w:val="24"/>
          <w:szCs w:val="24"/>
          <w:rtl/>
        </w:rPr>
        <w:t xml:space="preserve">) - ולפי דעת מרבית החכמים ראוי לקרבה אל המלאכה כל זמן שלא יהיה שמה איש </w:t>
      </w:r>
      <w:r>
        <w:rPr>
          <w:sz w:val="24"/>
          <w:szCs w:val="24"/>
          <w:rtl/>
        </w:rPr>
        <w:lastRenderedPageBreak/>
        <w:t>בהקש מן צפורה אשת משה בעבור שמשה היה חולה: השני להיות שלם הדעת ר"ל שלא יהיה שוטה או שכור - וכן לא ישחוט הסומא לכתחלה אלא אם ראוהו אחרים ששחט כראוי ויש לו שאר תנאי השוחט מותר לאכל משחיטתו - ולפי דעתי אין ראוי לשחוט כלל כי לא יפול פעלת השחיטה על נכון אלא על המעט: השלישי להיות בעל זרוע עם טוב המשער לעשות הפעולה בזריזות בפנים היותר טובים - יודע דרכי האסור וההתר בחתוך הסימנים בדרכים שזכרנו: הרביעי להיות בעל אמונה יודע ומודה בעשרה עקרי האמונה: החמישי להיות לו ידיעה בכונת הכתוב באכילת החי על ידי שחיטה כדי להקל הכאב בפנים: וזה להוציאו מהיותו חמס על צד שנברא זה מפני זה ככתוב כל שתה תחת רגליו וגומר (</w:t>
      </w:r>
      <w:r>
        <w:rPr>
          <w:rFonts w:ascii="David" w:eastAsia="David" w:hAnsi="David" w:cs="David"/>
          <w:sz w:val="24"/>
          <w:szCs w:val="24"/>
          <w:rtl/>
        </w:rPr>
        <w:t>תהילים ח, ז)</w:t>
      </w:r>
      <w:r>
        <w:rPr>
          <w:sz w:val="24"/>
          <w:szCs w:val="24"/>
          <w:rtl/>
        </w:rPr>
        <w:t xml:space="preserve"> לא על צד התמור כפי מה שנמשכו בזה קצת מן חכמינו הנמשכים אחרי דעת המדברים כי זאת דרך מקלקלת כפי מה שביאר החכם רבינו יפת נ"ע ורבינו אהרן בעל המבחר ורבינו אהרן בע"ח נ"ע: ולא לפי דעת ב"ה שאמרו מה איכפת לו להב"ה</w:t>
      </w:r>
      <w:r>
        <w:rPr>
          <w:sz w:val="24"/>
          <w:szCs w:val="24"/>
          <w:vertAlign w:val="superscript"/>
        </w:rPr>
        <w:footnoteReference w:id="10"/>
      </w:r>
      <w:r>
        <w:rPr>
          <w:sz w:val="24"/>
          <w:szCs w:val="24"/>
          <w:rtl/>
        </w:rPr>
        <w:t xml:space="preserve"> בין מי שהוא שוחט מן הצואר בין מי שהוא שוחט מן העורף - הוי אומר לא נתנו מצות אלא לצרף בהן את הבריות שנאמר אמרת יי' צרופה (</w:t>
      </w:r>
      <w:r>
        <w:rPr>
          <w:rFonts w:ascii="David" w:eastAsia="David" w:hAnsi="David" w:cs="David"/>
          <w:sz w:val="24"/>
          <w:szCs w:val="24"/>
          <w:rtl/>
        </w:rPr>
        <w:t>שמואל ב כב, לא)</w:t>
      </w:r>
      <w:r>
        <w:rPr>
          <w:sz w:val="24"/>
          <w:szCs w:val="24"/>
          <w:rtl/>
        </w:rPr>
        <w:t xml:space="preserve"> - מפני שלא שמו תכלית לפעולת השחיטה שהיא כדי להקל הכאב - אבל אמרו שהוא גזרת מלך לבלתי היות בה שום תכלית מכוונת אצל בני אדם: הששי להיות שומר מצות התורה המעשיות והשכליות לבלתי יקל בהם כי המקל במצות יקל גם כן באופני השחיטה - ועוד שהמקל במצות לא יהיה אלא מסבת חסרון אמונתו בעקרי האמונה שזכרנו - הנה היוצא לנו מזה שהאדם הראוי לפעלת השחיטה צריך להיות לו אמונה ומעשה - אמנם מי שיהיה לו אמונה והטעם שיודע עקרי האמונה בדרכי הראיות שהזכירו החכמים בספריהם ומקל במצות אסור לאכל משחיטתו: וכן מי שיש לו מעשה והטעם ששומר מצות התורה עד תכליתם אבל אין לו ידיעה בעקרי האמונה אסור לאכל משחיטתו - כי אינו יודע להוציא פועל השחיטה מהיותו חמס: ועוד שאינו יודע איכות רצון הבורא יתעלה בענין השחיטה וסכל בדרכי מציאות השם ואחדותו ואם כן אינו יודע למי הוא עובד: ואמרו ב"ה אין בור ירא חטא ולא עם הארץ חסיד:</w:t>
      </w:r>
    </w:p>
    <w:p w14:paraId="377EFADB" w14:textId="77777777" w:rsidR="00595B86" w:rsidRDefault="00595B86" w:rsidP="00595B86">
      <w:pPr>
        <w:bidi/>
        <w:rPr>
          <w:sz w:val="24"/>
          <w:szCs w:val="24"/>
        </w:rPr>
      </w:pPr>
      <w:r>
        <w:rPr>
          <w:sz w:val="24"/>
          <w:szCs w:val="24"/>
          <w:rtl/>
        </w:rPr>
        <w:t>סוף דבר ראוי להיות השוחט איש בוגר בעל זרוע - יודע במלאכת השחיטה על אופן ראוי יודע דרכי האסור וההתר בענין השחיטה - יודע עשרה עקרי האמונה בראיותיהם - יודע איכות רצון האל יתעלה בצורת השחיטה להוציאו מהיותו חמס - שומר מצות התורה נכנע להן ואפילו במצוה הקלה מהן על דעת חכמי המקרא בתורה שבכתב - והנה לפי זה השחיטה שתהיה ממי שאין לו התנאים הנזכרים שחיטתו נבלה כי זבח רשעים תועבה (</w:t>
      </w:r>
      <w:r>
        <w:rPr>
          <w:rFonts w:ascii="David" w:eastAsia="David" w:hAnsi="David" w:cs="David"/>
          <w:sz w:val="24"/>
          <w:szCs w:val="24"/>
          <w:rtl/>
        </w:rPr>
        <w:t>משלי כא, כז)</w:t>
      </w:r>
      <w:r>
        <w:rPr>
          <w:sz w:val="24"/>
          <w:szCs w:val="24"/>
          <w:rtl/>
        </w:rPr>
        <w:t xml:space="preserve"> - ומאמר וזבחת ואכלת בשעריך (</w:t>
      </w:r>
      <w:r>
        <w:rPr>
          <w:rFonts w:ascii="David" w:eastAsia="David" w:hAnsi="David" w:cs="David"/>
          <w:sz w:val="24"/>
          <w:szCs w:val="24"/>
          <w:rtl/>
        </w:rPr>
        <w:t xml:space="preserve">דברים יב, כא) </w:t>
      </w:r>
      <w:r>
        <w:rPr>
          <w:sz w:val="24"/>
          <w:szCs w:val="24"/>
          <w:rtl/>
        </w:rPr>
        <w:t>עם הראוי ידבר - ומי שיחשוב בדעתו שיש לו התנאים הנזכרים והוא במקום שאין יותר מעולה ממנו מותר לו לשחוט לעצמו ולמי שהוא למטה ממנו שלא יכיר חסרונו - אבל אם יכיר חסרונו ראוי לו להמנע מאכילת שחיטתו - ואם יהיה במקום שיש מעולה ממנו אסור לו לשחוט אפילו לעצמו - כי שגגתו עולה זדון: אמנם אם ימצאו שוחטים במעמד אחד ראוי לשחוט היותר מעולה מהם אלא אם ירשה הוא לאחד מהם: בענין הרשאת השחיטה ראוי להיות על פי הראוי ר"ל מהיותר מעולה שבדור עם חברת שני חכמים הנמצאים במקום ההוא - לא שתהיה ההרשאה מאיזה אדם הזדמן - כי זה דבר שנוגע לכל וראוי להיות על פי העצה והחכמה - מותר לשחוט הטמא שיאכל הוא וטמא אחר עמו ממאמר וזבחת מבקרך (</w:t>
      </w:r>
      <w:r>
        <w:rPr>
          <w:rFonts w:ascii="David" w:eastAsia="David" w:hAnsi="David" w:cs="David"/>
          <w:sz w:val="24"/>
          <w:szCs w:val="24"/>
          <w:rtl/>
        </w:rPr>
        <w:t xml:space="preserve">דברים יב, כא) </w:t>
      </w:r>
      <w:r>
        <w:rPr>
          <w:sz w:val="24"/>
          <w:szCs w:val="24"/>
          <w:rtl/>
        </w:rPr>
        <w:t>וכתוב אחר כן הטמא והטהור יחדו יאכלנו (</w:t>
      </w:r>
      <w:r>
        <w:rPr>
          <w:rFonts w:ascii="David" w:eastAsia="David" w:hAnsi="David" w:cs="David"/>
          <w:sz w:val="24"/>
          <w:szCs w:val="24"/>
          <w:rtl/>
        </w:rPr>
        <w:t>דברים יב, כב)</w:t>
      </w:r>
      <w:r>
        <w:rPr>
          <w:sz w:val="24"/>
          <w:szCs w:val="24"/>
          <w:rtl/>
        </w:rPr>
        <w:t>: שנים ששחטו בסכין אחד זה תופש בקצה אחד וזה תופש בקצה אחר שחיטתם כשרה - וכן השוחט שנים ראשים בבת אחת שחיטתו כשרה - אמנם שנים ששחטו בשני סכינים צואר אחד שחיטתם פסולה - כי זה לא יהיה בלי תוספת כאב או שהייה:</w:t>
      </w:r>
    </w:p>
    <w:p w14:paraId="1D6A83FE" w14:textId="77777777" w:rsidR="00595B86" w:rsidRDefault="00595B86" w:rsidP="00595B86">
      <w:pPr>
        <w:pStyle w:val="Heading1"/>
        <w:bidi/>
        <w:rPr>
          <w:color w:val="FF0000"/>
        </w:rPr>
      </w:pPr>
      <w:bookmarkStart w:id="2" w:name="_249m5xyc02t6" w:colFirst="0" w:colLast="0"/>
      <w:bookmarkEnd w:id="2"/>
      <w:r>
        <w:rPr>
          <w:color w:val="FF0000"/>
          <w:rtl/>
        </w:rPr>
        <w:lastRenderedPageBreak/>
        <w:t>הפרק הארבעה עשר</w:t>
      </w:r>
    </w:p>
    <w:p w14:paraId="1A567859" w14:textId="77777777" w:rsidR="00595B86" w:rsidRDefault="00595B86" w:rsidP="00595B86">
      <w:pPr>
        <w:bidi/>
        <w:rPr>
          <w:sz w:val="24"/>
          <w:szCs w:val="24"/>
        </w:rPr>
      </w:pPr>
      <w:r>
        <w:rPr>
          <w:sz w:val="24"/>
          <w:szCs w:val="24"/>
          <w:rtl/>
        </w:rPr>
        <w:t>בתנאי המאכלת ר"ל הכלי שבו ישחוט השוחט: הכתוב כנה הכלי אשר בו ישחטו מאכלת ככתוב ויקח את המאכלת לשחוט את בנו (</w:t>
      </w:r>
      <w:r>
        <w:rPr>
          <w:rFonts w:ascii="David" w:eastAsia="David" w:hAnsi="David" w:cs="David"/>
          <w:sz w:val="24"/>
          <w:szCs w:val="24"/>
          <w:rtl/>
        </w:rPr>
        <w:t xml:space="preserve">בראשית כב, י) </w:t>
      </w:r>
      <w:r>
        <w:rPr>
          <w:sz w:val="24"/>
          <w:szCs w:val="24"/>
          <w:rtl/>
        </w:rPr>
        <w:t>- ומאמרו המאכלת בה"א הידיעה ידענו שלא היו שוחטים בכל סכין שנמצא - אלא היה סכין ידוע לפועל השחיטה וקראוהו מאכלת - כמו שהחרב מיוחד להריגה - ואמנם היתה המאכלת מיוחדת לפועל הזה כדי שלא ישתמשו בה בחתוך דברים אחרים ויפגימוה ויוציאו חלקותה וחריפותה - וזה כדי שלא תתן כאב לנשחט נוסף על כאב השחיטה כי הסכין הפגום או הבלתי חלק וחריף יכאיב הנשחט כאב נוסף על כאב השחיטה ולכן אמרו החכמים זכרם לברכה שתהיה המאכלת בתנאיה:</w:t>
      </w:r>
    </w:p>
    <w:p w14:paraId="0253B658" w14:textId="77777777" w:rsidR="00595B86" w:rsidRDefault="00595B86" w:rsidP="00595B86">
      <w:pPr>
        <w:bidi/>
        <w:rPr>
          <w:sz w:val="24"/>
          <w:szCs w:val="24"/>
        </w:rPr>
      </w:pPr>
      <w:r>
        <w:rPr>
          <w:sz w:val="24"/>
          <w:szCs w:val="24"/>
          <w:rtl/>
        </w:rPr>
        <w:t>האחד שלא תשחוט בקרום הקנה ולא בשן ולא בעצם חד ולא בזכוכית ולא בחרש ולא בשאר מתכות כי אין להם כח לחתוך לבד עם הברזל:</w:t>
      </w:r>
    </w:p>
    <w:p w14:paraId="6086F06F" w14:textId="77777777" w:rsidR="00595B86" w:rsidRDefault="00595B86" w:rsidP="00595B86">
      <w:pPr>
        <w:bidi/>
        <w:rPr>
          <w:sz w:val="24"/>
          <w:szCs w:val="24"/>
        </w:rPr>
      </w:pPr>
      <w:r>
        <w:rPr>
          <w:sz w:val="24"/>
          <w:szCs w:val="24"/>
          <w:rtl/>
        </w:rPr>
        <w:t>השני שתהיה ישרה שלא תהיה כקשת וחדות פיה מקערוריתו ולא מגבנוניתו:</w:t>
      </w:r>
    </w:p>
    <w:p w14:paraId="33C2C172" w14:textId="77777777" w:rsidR="00595B86" w:rsidRDefault="00595B86" w:rsidP="00595B86">
      <w:pPr>
        <w:bidi/>
        <w:rPr>
          <w:sz w:val="24"/>
          <w:szCs w:val="24"/>
        </w:rPr>
      </w:pPr>
      <w:r>
        <w:rPr>
          <w:sz w:val="24"/>
          <w:szCs w:val="24"/>
          <w:rtl/>
        </w:rPr>
        <w:t>השלישי שלא תהיה אוגרת מצדדיה ר"ל שיטה פי המאכלת בצד אחד מצדדיה - כי לא תהיה השחיטה כראוי:</w:t>
      </w:r>
    </w:p>
    <w:p w14:paraId="51840B34" w14:textId="77777777" w:rsidR="00595B86" w:rsidRDefault="00595B86" w:rsidP="00595B86">
      <w:pPr>
        <w:bidi/>
        <w:rPr>
          <w:sz w:val="24"/>
          <w:szCs w:val="24"/>
        </w:rPr>
      </w:pPr>
      <w:r>
        <w:rPr>
          <w:sz w:val="24"/>
          <w:szCs w:val="24"/>
          <w:rtl/>
        </w:rPr>
        <w:t>הרביעי שלא תהיה בקצה חדה כמו שפוד - כי מזה יקרה חלדה - אבל אם תקשור הקצה בבגד או בדבר אחר עד שלא חפחד מחלדה מותר לשחוט בה:</w:t>
      </w:r>
    </w:p>
    <w:p w14:paraId="51AEAD18" w14:textId="77777777" w:rsidR="00595B86" w:rsidRDefault="00595B86" w:rsidP="00595B86">
      <w:pPr>
        <w:bidi/>
        <w:rPr>
          <w:sz w:val="24"/>
          <w:szCs w:val="24"/>
        </w:rPr>
      </w:pPr>
      <w:r>
        <w:rPr>
          <w:sz w:val="24"/>
          <w:szCs w:val="24"/>
          <w:rtl/>
        </w:rPr>
        <w:t>החמישי שלא תהיה קצרה מכפל הצואר - כי תעשה דרסה - לבד אם יגביר בדעתו שלא יעשה דרסה מותר לשחוט בה:</w:t>
      </w:r>
    </w:p>
    <w:p w14:paraId="35335E71" w14:textId="77777777" w:rsidR="00595B86" w:rsidRDefault="00595B86" w:rsidP="00595B86">
      <w:pPr>
        <w:bidi/>
        <w:rPr>
          <w:sz w:val="24"/>
          <w:szCs w:val="24"/>
        </w:rPr>
      </w:pPr>
      <w:r>
        <w:rPr>
          <w:sz w:val="24"/>
          <w:szCs w:val="24"/>
          <w:rtl/>
        </w:rPr>
        <w:t>הששי שלא תהיה פגומה - אבל אם יהיה הפגם במקום שלא ישחוט בו אמנם יקשרנו בבגד או בדבר אחר מותר לשחוט בה:</w:t>
      </w:r>
    </w:p>
    <w:p w14:paraId="0EBADE09" w14:textId="77777777" w:rsidR="00595B86" w:rsidRDefault="00595B86" w:rsidP="00595B86">
      <w:pPr>
        <w:bidi/>
        <w:rPr>
          <w:sz w:val="24"/>
          <w:szCs w:val="24"/>
        </w:rPr>
      </w:pPr>
      <w:r>
        <w:rPr>
          <w:sz w:val="24"/>
          <w:szCs w:val="24"/>
          <w:rtl/>
        </w:rPr>
        <w:t>השביעי שלא תהיה בלתי חריפה וחדה:</w:t>
      </w:r>
    </w:p>
    <w:p w14:paraId="31E4AF99" w14:textId="77777777" w:rsidR="00595B86" w:rsidRDefault="00595B86" w:rsidP="00595B86">
      <w:pPr>
        <w:bidi/>
        <w:rPr>
          <w:sz w:val="24"/>
          <w:szCs w:val="24"/>
        </w:rPr>
      </w:pPr>
      <w:r>
        <w:rPr>
          <w:sz w:val="24"/>
          <w:szCs w:val="24"/>
          <w:rtl/>
        </w:rPr>
        <w:t>השמיני שלא תהיה מגואלת בגיעולי גוים - או שנתגאלה בשחיטת בהמה שנתנבלה:</w:t>
      </w:r>
    </w:p>
    <w:p w14:paraId="2D31607E" w14:textId="77777777" w:rsidR="00595B86" w:rsidRDefault="00595B86" w:rsidP="00595B86">
      <w:pPr>
        <w:bidi/>
        <w:rPr>
          <w:sz w:val="24"/>
          <w:szCs w:val="24"/>
        </w:rPr>
      </w:pPr>
      <w:r>
        <w:rPr>
          <w:sz w:val="24"/>
          <w:szCs w:val="24"/>
          <w:rtl/>
        </w:rPr>
        <w:t>סוף דבר ראוי להיות בתנאים הנזכרים ויבדקנה תחלה לראות אם היא חדה וחריפה בלי פגימה ואחר כן ישחוט ואם אינה חדה וחריפה כל שכן להיות בה פגימה ישחיזנה ויבדקנה ואחר כן ישחוט: הפך דעת בעלי הקבלה שאמרו סכין שפיה חלק ואינה חדה הואיל ואין בה פגם שוחטין בה: ואחר שישחוט יבדקנה ואם תהיה פגומה הנשחט פסול: כי אולי בעת השחיטה נפגם - אמנם אם אחר השחיטה נשתמשה בדברים אחרים ואחר כן נבדקה ונמצאת פגומה הנשחט כשר כי אולי נפגמה בעת השתמשה בדברים אחרים:</w:t>
      </w:r>
    </w:p>
    <w:p w14:paraId="5A4F886E" w14:textId="77777777" w:rsidR="00595B86" w:rsidRDefault="00595B86" w:rsidP="00595B86">
      <w:pPr>
        <w:pStyle w:val="Heading1"/>
        <w:bidi/>
        <w:rPr>
          <w:color w:val="FF0000"/>
        </w:rPr>
      </w:pPr>
      <w:bookmarkStart w:id="3" w:name="_yaroqeem00xh" w:colFirst="0" w:colLast="0"/>
      <w:bookmarkEnd w:id="3"/>
      <w:r>
        <w:rPr>
          <w:color w:val="FF0000"/>
          <w:rtl/>
        </w:rPr>
        <w:t>הפרק החמשה עשר</w:t>
      </w:r>
    </w:p>
    <w:p w14:paraId="3831C8D1" w14:textId="77777777" w:rsidR="00595B86" w:rsidRDefault="00595B86" w:rsidP="00595B86">
      <w:pPr>
        <w:bidi/>
        <w:rPr>
          <w:sz w:val="24"/>
          <w:szCs w:val="24"/>
        </w:rPr>
      </w:pPr>
      <w:r>
        <w:rPr>
          <w:sz w:val="24"/>
          <w:szCs w:val="24"/>
          <w:rtl/>
        </w:rPr>
        <w:t>באיכות פועל השחיטה: כשירצה השוחט לשחוט יתפוש בידו האחד המאכלת ובידו האחר הסימנים וישחוט - והבהמות ראוי לקשור רגליהן פן יתנועעו ולא ישחטו כראוי וכן העופות ראוי לתפוש אותם אדם אחד והשוחט יתפוש הראש וישחוט - או ידרוס השוחט רגלי העוף או הבעל חי אם יגביר בדעתו שלא יתנועע וישחוט - וקצת מהשוחטים שתופשים העופות בידם האחד ומהפכים צוארם ושוחטים על הרוב יפסלו השחיטה: ואין ראוי להעשות כן אלא אם יסמוך באומנותו - ומדה טובה אל השוחט להשים פניו נגד ירושלם בעבור כבוד יי' אשר התיר לו להשחית החי חי אחר כמוהו אף על פי שאינו נוגע בעצם השחיטה ויברך השם יתעלה ויאמר:</w:t>
      </w:r>
    </w:p>
    <w:p w14:paraId="68F1C022" w14:textId="77777777" w:rsidR="00595B86" w:rsidRDefault="00595B86" w:rsidP="00595B86">
      <w:pPr>
        <w:bidi/>
        <w:rPr>
          <w:sz w:val="24"/>
          <w:szCs w:val="24"/>
        </w:rPr>
      </w:pPr>
      <w:r>
        <w:rPr>
          <w:sz w:val="24"/>
          <w:szCs w:val="24"/>
          <w:rtl/>
        </w:rPr>
        <w:t>ברוך אתה יי' אלהינו מלך העולם אשר קדשנו במצותיו והתיר לנו לשחוט בהמה טהורה - או חיה טהורה - או עוף טהור:</w:t>
      </w:r>
    </w:p>
    <w:p w14:paraId="1D64B9C3" w14:textId="77777777" w:rsidR="00595B86" w:rsidRDefault="00595B86" w:rsidP="00595B86">
      <w:pPr>
        <w:bidi/>
        <w:rPr>
          <w:sz w:val="24"/>
          <w:szCs w:val="24"/>
        </w:rPr>
      </w:pPr>
      <w:r>
        <w:rPr>
          <w:sz w:val="24"/>
          <w:szCs w:val="24"/>
          <w:rtl/>
        </w:rPr>
        <w:lastRenderedPageBreak/>
        <w:t>וראוי שתדע שבכל הברכות צריך לומר אתה יי' אלהינו עד שתהיה הברכה מורכבת נאמרת לפנים ולא לפנים: כי הדבר השכלי אין לו מקום - ולכן יתואר לפנים ושלא לפנים - השוחט גופים רבים ממין אחד יספיק לו בברכה אחת אם לא ידבר דבר בינתים כי כתוב כי תמצא איש לא [תברכנו]</w:t>
      </w:r>
      <w:r>
        <w:rPr>
          <w:sz w:val="24"/>
          <w:szCs w:val="24"/>
          <w:vertAlign w:val="superscript"/>
        </w:rPr>
        <w:footnoteReference w:id="11"/>
      </w:r>
      <w:r>
        <w:rPr>
          <w:sz w:val="24"/>
          <w:szCs w:val="24"/>
        </w:rPr>
        <w:t xml:space="preserve"> (</w:t>
      </w:r>
      <w:r>
        <w:rPr>
          <w:rFonts w:ascii="David" w:eastAsia="David" w:hAnsi="David" w:cs="David"/>
          <w:sz w:val="24"/>
          <w:szCs w:val="24"/>
          <w:rtl/>
        </w:rPr>
        <w:t xml:space="preserve">מלכים ב ד, כט) </w:t>
      </w:r>
      <w:r>
        <w:rPr>
          <w:sz w:val="24"/>
          <w:szCs w:val="24"/>
          <w:rtl/>
        </w:rPr>
        <w:t>והטעם שלא יפסיק - ואם ידבר בינתים חוזר ומברך: ואחר שישחוט ראוי לו לבדוק הנשחטים אחד אחד אם שחיטתם הגונה - האלהים אלא אם יגביר שנשחטו כראוי - כי השוחט הזריז במלאכת השחיטה אשר בו טוב המשער בעת ששוחט יודע אם נשחטו כראוי אם לא:</w:t>
      </w:r>
    </w:p>
    <w:p w14:paraId="3C372669" w14:textId="77777777" w:rsidR="00595B86" w:rsidRDefault="00595B86" w:rsidP="00595B86">
      <w:pPr>
        <w:pStyle w:val="Heading1"/>
        <w:bidi/>
        <w:rPr>
          <w:color w:val="FF0000"/>
        </w:rPr>
      </w:pPr>
      <w:bookmarkStart w:id="4" w:name="_2eqqj374ned1" w:colFirst="0" w:colLast="0"/>
      <w:bookmarkEnd w:id="4"/>
      <w:r>
        <w:rPr>
          <w:color w:val="FF0000"/>
          <w:rtl/>
        </w:rPr>
        <w:t>הפרק הששה עשר</w:t>
      </w:r>
    </w:p>
    <w:p w14:paraId="2AC9694E" w14:textId="77777777" w:rsidR="00595B86" w:rsidRDefault="00595B86" w:rsidP="00595B86">
      <w:pPr>
        <w:bidi/>
        <w:rPr>
          <w:sz w:val="24"/>
          <w:szCs w:val="24"/>
        </w:rPr>
      </w:pPr>
      <w:r>
        <w:rPr>
          <w:sz w:val="24"/>
          <w:szCs w:val="24"/>
          <w:rtl/>
        </w:rPr>
        <w:t>במקום השפך דם השחיטה וכסויו: להיות שכתוב ושפך את דמו וכסהו בעפר (</w:t>
      </w:r>
      <w:r>
        <w:rPr>
          <w:rFonts w:ascii="David" w:eastAsia="David" w:hAnsi="David" w:cs="David"/>
          <w:sz w:val="24"/>
          <w:szCs w:val="24"/>
          <w:rtl/>
        </w:rPr>
        <w:t xml:space="preserve">ויקרא יז, יג) </w:t>
      </w:r>
      <w:r>
        <w:rPr>
          <w:sz w:val="24"/>
          <w:szCs w:val="24"/>
          <w:rtl/>
        </w:rPr>
        <w:t>- ראוי להיות כסוי דם הנשחט מכוסה מכל פאותיו - ולכן לא יושחט להשפך דמו על אבן או על מים או על זולתו מהדברים אלא בעפר - ואם במקרה נפל על זולת העפר חייב לכסותו - ואם במים או בדבר ניגר חייב לכסותו כל זמן שיתאדם: ואם יהיה העפר על אבן או על כלי אין חשש - וראוי לכסות אותו בעפר - ובשחיקת זהב ככתוב עד אשר דק לעפר (</w:t>
      </w:r>
      <w:r>
        <w:rPr>
          <w:rFonts w:ascii="David" w:eastAsia="David" w:hAnsi="David" w:cs="David"/>
          <w:sz w:val="24"/>
          <w:szCs w:val="24"/>
          <w:rtl/>
        </w:rPr>
        <w:t xml:space="preserve">דברים ט, כא) </w:t>
      </w:r>
      <w:r>
        <w:rPr>
          <w:sz w:val="24"/>
          <w:szCs w:val="24"/>
          <w:rtl/>
        </w:rPr>
        <w:t>- ועפרות זהב לו (</w:t>
      </w:r>
      <w:r>
        <w:rPr>
          <w:rFonts w:ascii="David" w:eastAsia="David" w:hAnsi="David" w:cs="David"/>
          <w:sz w:val="24"/>
          <w:szCs w:val="24"/>
          <w:rtl/>
        </w:rPr>
        <w:t>איוב כח, ו</w:t>
      </w:r>
      <w:r>
        <w:rPr>
          <w:sz w:val="24"/>
          <w:szCs w:val="24"/>
          <w:rtl/>
        </w:rPr>
        <w:t>) - וכן באפר כי הכתוב קראו עפר ככתוב מעפר שרפת החטאת (</w:t>
      </w:r>
      <w:r>
        <w:rPr>
          <w:rFonts w:ascii="David" w:eastAsia="David" w:hAnsi="David" w:cs="David"/>
          <w:sz w:val="24"/>
          <w:szCs w:val="24"/>
          <w:rtl/>
        </w:rPr>
        <w:t>במדבר יט, יז)</w:t>
      </w:r>
      <w:r>
        <w:rPr>
          <w:sz w:val="24"/>
          <w:szCs w:val="24"/>
          <w:rtl/>
        </w:rPr>
        <w:t>: ולא יכסהו לא בחול ולא בסיד ולא בקמח ולא בשברי חרש ולא בזרניך - והכלל זולת מה שזכרנו - שחט ונבלע הדם תוך העפר ואינו נראה פטור מלכסותו - אבל אם יראה בו לחלוחית הדם ראוי לכסותו כי אם יתנגב אפשר שיראה - דם שחיטה שנתנבלה אינו חייב לכסותו כי הוא כדם הריגה אמנם דם שחיטה כשרה שנתערב בדם נבלה חייב לכסותו: הדם שצריך כסוי הוא דם המקורות שיצא בשחיטה לא דם המאכלת אם ישפך אחריו דם - אבל אם לא ישפך חייב לכסותו על המאכלת - ולא דם שישפך אחר שפך דם השחיטה ולא דם הצואר ולא דם שטיפה ולא דם הבשר אשר יוטף בעת הנקור - וחייב השוחט לכסותו כל זמן שלא יכסהו אחר - אמנם אם יכסהו אחר או הרוח די בכסויו כי הנמצא לא יתהוה - וראוי לכסותו במאכלת או בעץ או באבן לא ברגלו כדי שלא יזלזל במצות השם - ובעת הכסוי יברך את השם יתעלה ויאמר:</w:t>
      </w:r>
    </w:p>
    <w:p w14:paraId="0BD9A30A" w14:textId="77777777" w:rsidR="00595B86" w:rsidRDefault="00595B86" w:rsidP="00595B86">
      <w:pPr>
        <w:bidi/>
        <w:rPr>
          <w:sz w:val="24"/>
          <w:szCs w:val="24"/>
        </w:rPr>
      </w:pPr>
      <w:r>
        <w:rPr>
          <w:sz w:val="24"/>
          <w:szCs w:val="24"/>
          <w:rtl/>
        </w:rPr>
        <w:t>ברוך אתה יי' אלהינו מלך העולם אשר קדשנו במצותיו וצונו על כסוי דם החיה הטהורה הנשחטת - או העוף הטהור הנשחט:</w:t>
      </w:r>
    </w:p>
    <w:p w14:paraId="375077F9" w14:textId="77777777" w:rsidR="00595B86" w:rsidRDefault="00595B86" w:rsidP="00595B86">
      <w:pPr>
        <w:bidi/>
        <w:rPr>
          <w:sz w:val="24"/>
          <w:szCs w:val="24"/>
        </w:rPr>
      </w:pPr>
      <w:r>
        <w:rPr>
          <w:sz w:val="24"/>
          <w:szCs w:val="24"/>
          <w:rtl/>
        </w:rPr>
        <w:t>הדם אשר הוא צריך כסוי הוא דם חיה ועוף: אמנם דם מריא ושור וכבש ועז אינו צריך כסוי לבד ישפך בארץ ככתוב על הארץ תשפכנו כמים (</w:t>
      </w:r>
      <w:r>
        <w:rPr>
          <w:rFonts w:ascii="David" w:eastAsia="David" w:hAnsi="David" w:cs="David"/>
          <w:sz w:val="24"/>
          <w:szCs w:val="24"/>
          <w:rtl/>
        </w:rPr>
        <w:t>דברים יב, טז; יב, כד; טו, כג)</w:t>
      </w:r>
      <w:r>
        <w:rPr>
          <w:sz w:val="24"/>
          <w:szCs w:val="24"/>
        </w:rPr>
        <w:t>:</w:t>
      </w:r>
    </w:p>
    <w:p w14:paraId="25174DEC" w14:textId="77777777" w:rsidR="00595B86" w:rsidRDefault="00595B86" w:rsidP="00595B86">
      <w:pPr>
        <w:pStyle w:val="Heading1"/>
        <w:bidi/>
        <w:rPr>
          <w:color w:val="FF0000"/>
        </w:rPr>
      </w:pPr>
      <w:bookmarkStart w:id="5" w:name="_su7xka794ojx" w:colFirst="0" w:colLast="0"/>
      <w:bookmarkEnd w:id="5"/>
      <w:r>
        <w:rPr>
          <w:color w:val="FF0000"/>
          <w:rtl/>
        </w:rPr>
        <w:t>הפרק השבעה עשר</w:t>
      </w:r>
    </w:p>
    <w:p w14:paraId="0A150EA2" w14:textId="77777777" w:rsidR="00595B86" w:rsidRDefault="00595B86" w:rsidP="00595B86">
      <w:pPr>
        <w:bidi/>
        <w:rPr>
          <w:sz w:val="24"/>
          <w:szCs w:val="24"/>
        </w:rPr>
      </w:pPr>
      <w:r>
        <w:rPr>
          <w:sz w:val="24"/>
          <w:szCs w:val="24"/>
          <w:rtl/>
        </w:rPr>
        <w:t>באסור הדם: אסור הדם בא בארבע פרשיות - האחד בפרשת ויקרא חקת עולם לדורותיכם בכל מושבותיכם כל חלב וכל דם לא תאכלו (</w:t>
      </w:r>
      <w:r>
        <w:rPr>
          <w:rFonts w:ascii="David" w:eastAsia="David" w:hAnsi="David" w:cs="David"/>
          <w:sz w:val="24"/>
          <w:szCs w:val="24"/>
          <w:rtl/>
        </w:rPr>
        <w:t>ויקרא ג, יז)</w:t>
      </w:r>
      <w:r>
        <w:rPr>
          <w:sz w:val="24"/>
          <w:szCs w:val="24"/>
          <w:rtl/>
        </w:rPr>
        <w:t>: השני בפרשת צו וכל דם לא תאכלו (</w:t>
      </w:r>
      <w:r>
        <w:rPr>
          <w:rFonts w:ascii="David" w:eastAsia="David" w:hAnsi="David" w:cs="David"/>
          <w:sz w:val="24"/>
          <w:szCs w:val="24"/>
          <w:rtl/>
        </w:rPr>
        <w:t>ויקרא ז, כו)</w:t>
      </w:r>
      <w:r>
        <w:rPr>
          <w:sz w:val="24"/>
          <w:szCs w:val="24"/>
          <w:rtl/>
        </w:rPr>
        <w:t>: השלישי בפרשת אחרי מות ואיש איש מבית ישראל ומן הגר הגר בתכם אשר יאכל כל דם ונתתי פני בנפש האוכלת (</w:t>
      </w:r>
      <w:r>
        <w:rPr>
          <w:rFonts w:ascii="David" w:eastAsia="David" w:hAnsi="David" w:cs="David"/>
          <w:sz w:val="24"/>
          <w:szCs w:val="24"/>
          <w:rtl/>
        </w:rPr>
        <w:t>ויקרא יז, י</w:t>
      </w:r>
      <w:r>
        <w:rPr>
          <w:sz w:val="24"/>
          <w:szCs w:val="24"/>
          <w:rtl/>
        </w:rPr>
        <w:t>) - ואמר עוד כל נפש מכם לא תאכל דם (</w:t>
      </w:r>
      <w:r>
        <w:rPr>
          <w:rFonts w:ascii="David" w:eastAsia="David" w:hAnsi="David" w:cs="David"/>
          <w:sz w:val="24"/>
          <w:szCs w:val="24"/>
          <w:rtl/>
        </w:rPr>
        <w:t>ויקרא יז, יב</w:t>
      </w:r>
      <w:r>
        <w:rPr>
          <w:sz w:val="24"/>
          <w:szCs w:val="24"/>
          <w:rtl/>
        </w:rPr>
        <w:t>) - ועוד כתוב ואומר לבני ישראל דם כל בשר לא תאכלו (</w:t>
      </w:r>
      <w:r>
        <w:rPr>
          <w:rFonts w:ascii="David" w:eastAsia="David" w:hAnsi="David" w:cs="David"/>
          <w:sz w:val="24"/>
          <w:szCs w:val="24"/>
          <w:rtl/>
        </w:rPr>
        <w:t>ויקרא יז, יד</w:t>
      </w:r>
      <w:r>
        <w:rPr>
          <w:sz w:val="24"/>
          <w:szCs w:val="24"/>
          <w:rtl/>
        </w:rPr>
        <w:t>): הרביעי בפרשת ראה בפעמים רבות רק הדם לא תאכלו על הארץ תשפכנו כמים (</w:t>
      </w:r>
      <w:r>
        <w:rPr>
          <w:rFonts w:ascii="David" w:eastAsia="David" w:hAnsi="David" w:cs="David"/>
          <w:sz w:val="24"/>
          <w:szCs w:val="24"/>
          <w:rtl/>
        </w:rPr>
        <w:t xml:space="preserve">דברים יב, טז) </w:t>
      </w:r>
      <w:r>
        <w:rPr>
          <w:sz w:val="24"/>
          <w:szCs w:val="24"/>
          <w:rtl/>
        </w:rPr>
        <w:t>- עוד רק חזק לבלתי אכל הדם (</w:t>
      </w:r>
      <w:r>
        <w:rPr>
          <w:rFonts w:ascii="David" w:eastAsia="David" w:hAnsi="David" w:cs="David"/>
          <w:sz w:val="24"/>
          <w:szCs w:val="24"/>
          <w:rtl/>
        </w:rPr>
        <w:t>דברים יב, כג</w:t>
      </w:r>
      <w:r>
        <w:rPr>
          <w:sz w:val="24"/>
          <w:szCs w:val="24"/>
          <w:rtl/>
        </w:rPr>
        <w:t>) - עוד לא תאכלנו על הארץ תשפכנו כמים (</w:t>
      </w:r>
      <w:r>
        <w:rPr>
          <w:rFonts w:ascii="David" w:eastAsia="David" w:hAnsi="David" w:cs="David"/>
          <w:sz w:val="24"/>
          <w:szCs w:val="24"/>
          <w:rtl/>
        </w:rPr>
        <w:t>דברים יב, כד</w:t>
      </w:r>
      <w:r>
        <w:rPr>
          <w:sz w:val="24"/>
          <w:szCs w:val="24"/>
          <w:rtl/>
        </w:rPr>
        <w:t>) - עוד לא תאכלנו למען ייטב לך (</w:t>
      </w:r>
      <w:r>
        <w:rPr>
          <w:rFonts w:ascii="David" w:eastAsia="David" w:hAnsi="David" w:cs="David"/>
          <w:sz w:val="24"/>
          <w:szCs w:val="24"/>
          <w:rtl/>
        </w:rPr>
        <w:t>דברים יב, כה</w:t>
      </w:r>
      <w:r>
        <w:rPr>
          <w:sz w:val="24"/>
          <w:szCs w:val="24"/>
          <w:rtl/>
        </w:rPr>
        <w:t>) - עוד רק את דמו לא תאכל על הארץ תשפכנו כמים (</w:t>
      </w:r>
      <w:r>
        <w:rPr>
          <w:rFonts w:ascii="David" w:eastAsia="David" w:hAnsi="David" w:cs="David"/>
          <w:sz w:val="24"/>
          <w:szCs w:val="24"/>
          <w:rtl/>
        </w:rPr>
        <w:t>דברים טו, כג)</w:t>
      </w:r>
      <w:r>
        <w:rPr>
          <w:sz w:val="24"/>
          <w:szCs w:val="24"/>
          <w:rtl/>
        </w:rPr>
        <w:t xml:space="preserve">: עתה המכוון הוא לדעת אם הדם הוא אסור בכלל הבעלי </w:t>
      </w:r>
      <w:r>
        <w:rPr>
          <w:sz w:val="24"/>
          <w:szCs w:val="24"/>
          <w:rtl/>
        </w:rPr>
        <w:lastRenderedPageBreak/>
        <w:t>חיים אם לא - ב"ה אמרו שהדם האסור מן הכתוב הוא דם העוף והבהמה שפרט הכתוב בפרשת צו באמרו וכל דם לא תאכלו לעוף ולבהמה (</w:t>
      </w:r>
      <w:r>
        <w:rPr>
          <w:rFonts w:ascii="David" w:eastAsia="David" w:hAnsi="David" w:cs="David"/>
          <w:sz w:val="24"/>
          <w:szCs w:val="24"/>
          <w:rtl/>
        </w:rPr>
        <w:t>ויקרא ז, כו)</w:t>
      </w:r>
      <w:r>
        <w:rPr>
          <w:sz w:val="24"/>
          <w:szCs w:val="24"/>
          <w:rtl/>
        </w:rPr>
        <w:t>: אמנם דם דגים וחגבים אינו אסור כי אם היה מאמר ויקרא לבד היינו מפרשים כל דם סתם - אמנם אחר שחשש הכתוב לפרט - לפי הנראה שדם אלה הוא באסור לא זולתו - וחכמינו ע"ה אמרו גם כן שאין לנו כח ממאמר ויקרא לאסור כל דם אחרי שבא בפרשת צו ופרט - אמנם הקשה להם מלת כל - כי בפרט לא יצדק מלת כל - ופירשו מלת כל כוללת מיני הדם היוצאים מן החי כמו דם שחיטה דם אברים דם רחיצה - אמנם מהנאמר בפרשת אחרי מות דם כל בשר לא תאכלו כי נפש כל בשר דמו הוא כל אוכליו יכרת (</w:t>
      </w:r>
      <w:r>
        <w:rPr>
          <w:rFonts w:ascii="David" w:eastAsia="David" w:hAnsi="David" w:cs="David"/>
          <w:sz w:val="24"/>
          <w:szCs w:val="24"/>
          <w:rtl/>
        </w:rPr>
        <w:t xml:space="preserve">ויקרא יז, יד) </w:t>
      </w:r>
      <w:r>
        <w:rPr>
          <w:sz w:val="24"/>
          <w:szCs w:val="24"/>
          <w:rtl/>
        </w:rPr>
        <w:t>ונתן טעם בעבור הדבר עצמו לא מפני יחסו אל דבר אחר ידענו אסורו בכלל - והטעם כל דם דם דגים וחגבים וזולתם - ואין טענה מאמרו כל בשר ולא יכנס תחתיו דם הדגים כי גם הדגים בשר יקראו ממאמר מאין לי בשר (</w:t>
      </w:r>
      <w:r>
        <w:rPr>
          <w:rFonts w:ascii="David" w:eastAsia="David" w:hAnsi="David" w:cs="David"/>
          <w:sz w:val="24"/>
          <w:szCs w:val="24"/>
          <w:rtl/>
        </w:rPr>
        <w:t xml:space="preserve">במדבר יא, יג) </w:t>
      </w:r>
      <w:r>
        <w:rPr>
          <w:sz w:val="24"/>
          <w:szCs w:val="24"/>
          <w:rtl/>
        </w:rPr>
        <w:t>ואמר הצאן ובקר ישחט להם אם את כל דגי הים יאסף להם ומצא להם (</w:t>
      </w:r>
      <w:r>
        <w:rPr>
          <w:rFonts w:ascii="David" w:eastAsia="David" w:hAnsi="David" w:cs="David"/>
          <w:sz w:val="24"/>
          <w:szCs w:val="24"/>
          <w:rtl/>
        </w:rPr>
        <w:t xml:space="preserve">במדבר יא, כב) </w:t>
      </w:r>
      <w:r>
        <w:rPr>
          <w:sz w:val="24"/>
          <w:szCs w:val="24"/>
          <w:rtl/>
        </w:rPr>
        <w:t>- וחגבים הם שרץ העוף ונכללים באזהרת דם העוף: ומפני מצאם מאמר הכתוב לפי האמת כפי הטעם שנתן הכתוב כולל כל דם אמרו שמאמר כל חלב וכל דם לא תאכלו הוא כולל כל דם: ומה שפרט אחר כן בפרשת צו הוא בעבור שהעוף והבהמה הם בדמות שני סוגים עליונים שכוללים מינים תחתיהם: אמנם אחר זה בפרשת אחרי מות עוד כלל ואמר ואיש איש מבית ישראל ומן הגר הגר בתוכם אשר יאכל כל דם ונתתי את פני בנפש האוכלת (</w:t>
      </w:r>
      <w:r>
        <w:rPr>
          <w:rFonts w:ascii="David" w:eastAsia="David" w:hAnsi="David" w:cs="David"/>
          <w:sz w:val="24"/>
          <w:szCs w:val="24"/>
          <w:rtl/>
        </w:rPr>
        <w:t xml:space="preserve">ויקרא יז, י) </w:t>
      </w:r>
      <w:r>
        <w:rPr>
          <w:sz w:val="24"/>
          <w:szCs w:val="24"/>
          <w:rtl/>
        </w:rPr>
        <w:t>- ולפי זה יאסר הדם אשר בתוך הביצה אבל קולף אותו ואוכל הביצה - אמנם אם תהיה ארוגה בדם ומסתבכת תוך החלמון או בקשר הזרע או בזרע אסור להאכל הביצה ההיא - מפני שכבר התחיל להתהוות אפרוח - ואסור להאכיל דם לגוי ממאמר אך בשר בנפשו דמו לא תאכלו (</w:t>
      </w:r>
      <w:r>
        <w:rPr>
          <w:rFonts w:ascii="David" w:eastAsia="David" w:hAnsi="David" w:cs="David"/>
          <w:sz w:val="24"/>
          <w:szCs w:val="24"/>
          <w:rtl/>
        </w:rPr>
        <w:t xml:space="preserve">בראשית ט, ד) </w:t>
      </w:r>
      <w:r>
        <w:rPr>
          <w:sz w:val="24"/>
          <w:szCs w:val="24"/>
          <w:rtl/>
        </w:rPr>
        <w:t xml:space="preserve">שנצטוו בני נח: סוף דבר אסור הדם הוא בכלל בין בבהמות בין בחיות בין בעופות בין בדגים בין בשרצי העוף - והכלל כל דם - ולכן ראוי לכל ישראל להזהר בזה בכל מה שיוכל - וזה דרך שמירתו - כשישחט הבעל חי או העוף שימלחו מקום השחיטה כדי שימצא דם העורקים שנשאר בתוכם: ואחר כך ינקר הבשר ויוציא כל המקורות אשר בהם דם נגלה כפי מה שידוע לנו מסבל הירושה - ואף על פי שיש עורקים דקים שתקשה הוצאתם אין חשש - כי במליחת הבשר וחתוכו יצא הדם אשר בתוכם - ולכן ראוי שיחתך הבשר אשר בו עורקים דקים כדי שיוצא הדם אשר בתוכם - וכן ראוי שימלח הבשר במלח שיהיה בינוני ר"ל לא דק ביותר ולא עב ביותר - כדי שימס הדם אשר בתוכו ויצא - כי אם יהיה דק ביותר ימס המלח קודם שימס הדם - ואם יהיה עב לא יעשה הפעולה אלא בזמן רב - והמלוח צריך להיות בכלי נקוב או בכלי משופע מכל צדדיו - או על מקום שיהיה נוטה לאחד מצדדיו - כדי שישפך הדם - כי אם יהיה תוך כלי כשיתקבץ הדם ויהיה הבשר בתוכו עוד יבלע הדם בבשר - ושיעור עמידתו במלח צריך להיות כזמן צלייתו - ואחר עמידתו במלח ירחצנו רחיצה רבה עד שיצאו מי הרחיצה זכים בלי אדמימות - ואחר כן ישימנו בסיר או בפרור אשר בו מים חמים כי אם ישימנו במים קרים יקפא הדם ולא יצא כראוי ברתיחה - ואחר כן בעת בשולו צריך להוציא הקצף אשר על פה הכלי אשר בו - אמנם הצלי ראוי שיפול דמו בחוץ לא כפי מה שעושים קצת מהטיילים שמשימים תחת הצלי כלי שיפול בו הדם והשומן ואוכלים אותו כי זה הוא אסור גמור - אמנם אחר שיוציא דמו מותר להשים כלי תחתיו בעד השומן וכל זה באזהרה גדולה: בנקור הראש לא נהגו בעבור שעורקיו רחבים ויוצא דמם במליחה - וכן העופות לסבה שאינם גופים עבים להסתבך עורקיהם לא חששו בנקורם - לבד הסתפקו במליחה - ויש אברים שהורו החכמים באיכות בשולם כגון הכבד והטחול - אמרו שלא יאכלו לבד צלי אש מפני שהם מבוע הדם ומקורו - ובמליחה ובבשול לא יצא דמם כראוי - אמנם הצלי מצד חוזק החום נמשך הדם ויוצא כראוי - ובפרט ראוי לחתכו חתיכות כדי לעזור בהוצאתו - אמנם בלב אמרו שראוי לקרעו להוציא דמו ואחרי כן אם יתבשל במים אין חשש - הפך דעת בעלי הקבלה שאמרו שאחרי הבשול קרעו ומוציא הדם ואכלו - מפני שהלב חלק כבולעו כך פולטו - ולהיות שהאדם באזהרת הדם על הרוב אפשר לו שילכד אם לא ישמר כראוי לסבות רבוי התנאים שיצטרך בשמירתו: לכן הזהירו הכתוב בפעמים רבים בפרשיות הנזכרות - </w:t>
      </w:r>
      <w:r>
        <w:rPr>
          <w:sz w:val="24"/>
          <w:szCs w:val="24"/>
          <w:rtl/>
        </w:rPr>
        <w:lastRenderedPageBreak/>
        <w:t>והבטיח בו גם כן שכר העולם באמרו למען ייטב לך ולבניך (</w:t>
      </w:r>
      <w:r>
        <w:rPr>
          <w:rFonts w:ascii="David" w:eastAsia="David" w:hAnsi="David" w:cs="David"/>
          <w:sz w:val="24"/>
          <w:szCs w:val="24"/>
          <w:rtl/>
        </w:rPr>
        <w:t>דברים יב, כה)</w:t>
      </w:r>
      <w:r>
        <w:rPr>
          <w:sz w:val="24"/>
          <w:szCs w:val="24"/>
          <w:rtl/>
        </w:rPr>
        <w:t xml:space="preserve"> - ולכן ראוי כל בעל תורה לשמור המצוה הזאת עד תכליתה: לא כפי מה שעושים קצת אנשים שמשימים הבשר נא בכלי - או בבית קבול מעיסה ומשימין אתו בתנור ויורד הדם עם השומן תוך הכלי או העסה ועוד נבלע בבשר - היא הנקרא בלשון חכמים מוליתא - אבל ראוי לבשלו מעט עד שיוסר דמו על ידי הקצף ברתיחה מעטה ואחר כן ישימנו בתנור - ואף על פי שזה ראוי להתנהג גם בתרנגול אין חשש - כי לדקות גופו כמעט כלל דמו יצא במליחה:</w:t>
      </w:r>
    </w:p>
    <w:p w14:paraId="64DF23A8" w14:textId="77777777" w:rsidR="00595B86" w:rsidRDefault="00595B86" w:rsidP="00595B86">
      <w:pPr>
        <w:pStyle w:val="Heading1"/>
        <w:bidi/>
        <w:rPr>
          <w:color w:val="FF0000"/>
        </w:rPr>
      </w:pPr>
      <w:bookmarkStart w:id="6" w:name="_wlb2c24p2047" w:colFirst="0" w:colLast="0"/>
      <w:bookmarkEnd w:id="6"/>
      <w:r>
        <w:rPr>
          <w:color w:val="FF0000"/>
          <w:rtl/>
        </w:rPr>
        <w:t>הפרק השמונה עשר</w:t>
      </w:r>
    </w:p>
    <w:p w14:paraId="5F67D6D2" w14:textId="77777777" w:rsidR="00595B86" w:rsidRDefault="00595B86" w:rsidP="00595B86">
      <w:pPr>
        <w:bidi/>
        <w:rPr>
          <w:sz w:val="24"/>
          <w:szCs w:val="24"/>
        </w:rPr>
      </w:pPr>
      <w:r>
        <w:rPr>
          <w:sz w:val="24"/>
          <w:szCs w:val="24"/>
          <w:rtl/>
        </w:rPr>
        <w:t>באסור החלב: חכמי ישראל נחלקו בזה לשלש תודות גדולות:</w:t>
      </w:r>
    </w:p>
    <w:p w14:paraId="2DA91A9F" w14:textId="77777777" w:rsidR="00595B86" w:rsidRDefault="00595B86" w:rsidP="00595B86">
      <w:pPr>
        <w:bidi/>
        <w:rPr>
          <w:sz w:val="24"/>
          <w:szCs w:val="24"/>
        </w:rPr>
      </w:pPr>
      <w:r>
        <w:rPr>
          <w:sz w:val="24"/>
          <w:szCs w:val="24"/>
          <w:rtl/>
        </w:rPr>
        <w:t>התודה האחת הם האומרים שהכתוב לא אסר מן החלבים [רק]</w:t>
      </w:r>
      <w:r>
        <w:rPr>
          <w:sz w:val="24"/>
          <w:szCs w:val="24"/>
          <w:vertAlign w:val="superscript"/>
        </w:rPr>
        <w:footnoteReference w:id="12"/>
      </w:r>
      <w:r>
        <w:rPr>
          <w:sz w:val="24"/>
          <w:szCs w:val="24"/>
          <w:rtl/>
        </w:rPr>
        <w:t xml:space="preserve"> חלבי קדשים לא חלבי חולים - ואל זאת הדעת נמשכו משוי העכברי וסיעתו - והביאו ראיות מן הכתוב לאמת זאת הדעת:</w:t>
      </w:r>
    </w:p>
    <w:p w14:paraId="4B6F018E" w14:textId="77777777" w:rsidR="00595B86" w:rsidRDefault="00595B86" w:rsidP="00595B86">
      <w:pPr>
        <w:bidi/>
        <w:rPr>
          <w:sz w:val="24"/>
          <w:szCs w:val="24"/>
        </w:rPr>
      </w:pPr>
      <w:r>
        <w:rPr>
          <w:sz w:val="24"/>
          <w:szCs w:val="24"/>
          <w:rtl/>
        </w:rPr>
        <w:t>ראיה אחת ממה שכתוב כי כל אוכל חלב מן הבהמה אשר יקריב</w:t>
      </w:r>
      <w:r>
        <w:rPr>
          <w:sz w:val="24"/>
          <w:szCs w:val="24"/>
          <w:vertAlign w:val="superscript"/>
        </w:rPr>
        <w:footnoteReference w:id="13"/>
      </w:r>
      <w:r>
        <w:rPr>
          <w:sz w:val="24"/>
          <w:szCs w:val="24"/>
          <w:rtl/>
        </w:rPr>
        <w:t xml:space="preserve"> ממנה אשה ליי' (</w:t>
      </w:r>
      <w:r>
        <w:rPr>
          <w:rFonts w:ascii="David" w:eastAsia="David" w:hAnsi="David" w:cs="David"/>
          <w:sz w:val="24"/>
          <w:szCs w:val="24"/>
          <w:rtl/>
        </w:rPr>
        <w:t xml:space="preserve">ויקרא ז, כה) </w:t>
      </w:r>
      <w:r>
        <w:rPr>
          <w:sz w:val="24"/>
          <w:szCs w:val="24"/>
          <w:rtl/>
        </w:rPr>
        <w:t>- שהוא חלב קדשים - אמנם חלב בהמה שלא יקריבו ממנה אשה ליי' כגון החולים חלבם מותר: התשובה מלת בהמה אם שיהיה הטעם בה פרט ר"ל בהמה אחת - או כלל והטעם שם המין - והנה ממשמעות המלה היינו מפרשים אותה פרט - אמנם מפני שמצאנו כתוב ואם בהמה אשר יקריבו ממנה [קרבן]</w:t>
      </w:r>
      <w:r>
        <w:rPr>
          <w:sz w:val="24"/>
          <w:szCs w:val="24"/>
          <w:vertAlign w:val="superscript"/>
        </w:rPr>
        <w:footnoteReference w:id="14"/>
      </w:r>
      <w:r>
        <w:rPr>
          <w:sz w:val="24"/>
          <w:szCs w:val="24"/>
          <w:rtl/>
        </w:rPr>
        <w:t xml:space="preserve"> ליי' כל אשר יתן ממנו</w:t>
      </w:r>
      <w:r>
        <w:rPr>
          <w:sz w:val="24"/>
          <w:szCs w:val="24"/>
          <w:vertAlign w:val="superscript"/>
        </w:rPr>
        <w:footnoteReference w:id="15"/>
      </w:r>
      <w:r>
        <w:rPr>
          <w:sz w:val="24"/>
          <w:szCs w:val="24"/>
          <w:rtl/>
        </w:rPr>
        <w:t xml:space="preserve"> ליי' יהיה קדש (</w:t>
      </w:r>
      <w:r>
        <w:rPr>
          <w:rFonts w:ascii="David" w:eastAsia="David" w:hAnsi="David" w:cs="David"/>
          <w:sz w:val="24"/>
          <w:szCs w:val="24"/>
          <w:rtl/>
        </w:rPr>
        <w:t xml:space="preserve">ויקרא כז, ט) </w:t>
      </w:r>
      <w:r>
        <w:rPr>
          <w:sz w:val="24"/>
          <w:szCs w:val="24"/>
          <w:rtl/>
        </w:rPr>
        <w:t>שטעם הענין בה כלל בבירור ממה שאמר ואם המר ימיר בהמה בבהמה (</w:t>
      </w:r>
      <w:r>
        <w:rPr>
          <w:rFonts w:ascii="David" w:eastAsia="David" w:hAnsi="David" w:cs="David"/>
          <w:sz w:val="24"/>
          <w:szCs w:val="24"/>
          <w:rtl/>
        </w:rPr>
        <w:t xml:space="preserve">ויקרא כז, י) </w:t>
      </w:r>
      <w:r>
        <w:rPr>
          <w:sz w:val="24"/>
          <w:szCs w:val="24"/>
          <w:rtl/>
        </w:rPr>
        <w:t>- יתכן לקחת גם זאת המלה על הכלל ר"ל כי כל אוכל חלב ממין הבהמה - ואחרי שיתכן לפרש זאת המלה על הכלל ועל הפרט - ראוי לנו לחפש על דרך הפשט ממשמע הכתוב להכריע אחת משתי הדעות על האחרת - ויש להקשות ולומר שקודם לכן אמר כל חלב שור וכשב ועז לא תאכלו (</w:t>
      </w:r>
      <w:r>
        <w:rPr>
          <w:rFonts w:ascii="David" w:eastAsia="David" w:hAnsi="David" w:cs="David"/>
          <w:sz w:val="24"/>
          <w:szCs w:val="24"/>
          <w:rtl/>
        </w:rPr>
        <w:t xml:space="preserve">ויקרא ז, כג) </w:t>
      </w:r>
      <w:r>
        <w:rPr>
          <w:sz w:val="24"/>
          <w:szCs w:val="24"/>
          <w:rtl/>
        </w:rPr>
        <w:t>והוא כולל חלב קדשים וחלב חולים - והאוכל חלב חולים יהיה עובר בלאו - אמנם מאמר כי כל אוכל חלב מן הבהמה אשר יקריבו וגומר הוא על חלב קדשים - יש להשיב שאם היתה כונת הכתוב לאסור חלב קדשים לבד היה לו לומר כי כל אוכל חלב הקרב - או כי כל אוכל חלב מן הבהמה אשר יקריבו ממנה ר"ל מהחלב אשה ליי' - מפני שהחלב נתן אשה ליי' - ואחרי שהחלב נתן אשה לה' - יותר ראוי לומר שלא יאכל מן הבהמה חלב הקרב אשה ליי' משיאמר שלא יאכל חלב מן הבהמה הקרבה אשה ליי' - כי אחרי שנתן הכתוב הטעם בזה מפני ההקרבה יותר טוב שיהיה בעבור הקרבת החלב עצמו משיהיה מסבת הקרבת הבהמה - אלא אם יאמר שהחלב לא היה נקרב לבד הבהמה וכבר הוא לא יודה בזה - ואם יאמר שישוב אל החלב לא אל הבהמה אי אפשר כי כמו שאין ראוי לאסור אבר מאברי העולה כן אין ראוי לאסור חלב הקרב - כי העולה היתה כולה עולה לגבוה: ועוד שכתוב כל חלב ליי' ואם כן לא יאכל: אמנם פירוש מאמר כי כל אוכל חלב מן הבהמה אשר יקריבו ממנה אשה ליי' הטעם בו כלל רוצה לומר האוכל חלב בהמה שישחטו אותה חולים אשר יקריבו ממינה</w:t>
      </w:r>
      <w:r>
        <w:rPr>
          <w:sz w:val="24"/>
          <w:szCs w:val="24"/>
          <w:vertAlign w:val="superscript"/>
        </w:rPr>
        <w:footnoteReference w:id="16"/>
      </w:r>
      <w:r>
        <w:rPr>
          <w:sz w:val="24"/>
          <w:szCs w:val="24"/>
          <w:rtl/>
        </w:rPr>
        <w:t xml:space="preserve"> אשה ליי' כגון שור ושה ועז ונכרתה - הנה זה המאמר נאמר כדי לאסור חלב חולים לא חלב קדשים: כי למה בא הכתוב לאסור דבר שהוא </w:t>
      </w:r>
      <w:r>
        <w:rPr>
          <w:sz w:val="24"/>
          <w:szCs w:val="24"/>
          <w:rtl/>
        </w:rPr>
        <w:lastRenderedPageBreak/>
        <w:t>אסור - מפני שכלל חלבי קדשים חלבם נקרב לבלתי ישאר ממנו דבר - אף על פי שבשרם ממנו נקרב וממנו בלתי נקרב: ויש ראיה אחרת גם כן על שזה המאמר אינו כי אם בעבור החולים ממה שכתוב אחר כך באותה הפרשה וכל דם לא תאכלו בכל מושבותיכם (</w:t>
      </w:r>
      <w:r>
        <w:rPr>
          <w:rFonts w:ascii="David" w:eastAsia="David" w:hAnsi="David" w:cs="David"/>
          <w:sz w:val="24"/>
          <w:szCs w:val="24"/>
          <w:rtl/>
        </w:rPr>
        <w:t>ויקרא ז, כו)</w:t>
      </w:r>
      <w:r>
        <w:rPr>
          <w:sz w:val="24"/>
          <w:szCs w:val="24"/>
          <w:rtl/>
        </w:rPr>
        <w:t xml:space="preserve"> - כי לפי דעתם ראוי להיות מאמר וכל דם ישוב על הקדשים לבד - וזה לא יתכן כי דם הקדשים היה בחיוב שיובא אל המזבח ומה צורך באזהרתו - אמנם דם חולים שהיה נשפך היה ראוי בו האזהרה - אבל לפי פירושנו פשט הכתוב ילך על נכון שיהיה המאמר הנזכר כולל כל חלב בין בקדשים בין בחולים - כן אזהרת הדם ראוי להיות כולל הקדשים והחולים: ראיה שנית אמרו בעבור שאסור החלב נזכר תוך הקדשים בלבד ולא נזכר תוך החולים: התשובה מהנאמר בפרשת ויקרא חקת עולם לדורותיכם בכל מושבותיכם כל חלב וכל דם לא תאכלו (</w:t>
      </w:r>
      <w:r>
        <w:rPr>
          <w:rFonts w:ascii="David" w:eastAsia="David" w:hAnsi="David" w:cs="David"/>
          <w:sz w:val="24"/>
          <w:szCs w:val="24"/>
          <w:rtl/>
        </w:rPr>
        <w:t xml:space="preserve">ויקרא ג, יז) </w:t>
      </w:r>
      <w:r>
        <w:rPr>
          <w:sz w:val="24"/>
          <w:szCs w:val="24"/>
          <w:rtl/>
        </w:rPr>
        <w:t>אין להם ראיה - כי זה לא יצדק על חלב קדשים כי הקדשים לא היו נעשים אלא במקדש - ועל פי הנכון החכים נותן התורה בשומו חקת עולם לדורותיכם בכל מושבותיכם קודם מאמר כל חלב וכל דם לא תאכלו - פן יאמר הטוען כי מאמר בכל מושבותיכם ישוב על הדם לא על החלב - ועוד ששם נאמר בעבור הקדשים קודם זה הפסוק כל חלב ליי' - ואם כן יהיה זה בעבור חלב חולים - גם אין להם ראיה מהנאמר בפרשת צו כי גם זה כפי מה שביארנו לא ישוב על חלב קדשים: אמנם הסבה שנזכר אסור החלב בתוך הקדשים הוא שלא נאסר חלב חולים אלא בעבור שחלב כמותו קרב למזבח שהוא חלב קדשים - ובזולת זה לא היה חלב חולים באסור כלל - ולכן אמר הכתוב כי כל אוכל חלב מן הבהמה אשר יקריבו ממנה אשה ליי' (</w:t>
      </w:r>
      <w:r>
        <w:rPr>
          <w:rFonts w:ascii="David" w:eastAsia="David" w:hAnsi="David" w:cs="David"/>
          <w:sz w:val="24"/>
          <w:szCs w:val="24"/>
          <w:rtl/>
        </w:rPr>
        <w:t xml:space="preserve">ויקרא ז, כה) </w:t>
      </w:r>
      <w:r>
        <w:rPr>
          <w:sz w:val="24"/>
          <w:szCs w:val="24"/>
          <w:rtl/>
        </w:rPr>
        <w:t>ר"ל ממין הבהמה ונכרתה: ועוד להודיע לך הכתוב כי כמו שחלב קדשים באסור כן יהיה לך חלב חולים באסור - והטעם ששניהם שוים באסור וכמו שהזהיר באזהרת הדם בקצת הפעמים קרוב לקדשים כן הזהיר אזהרת חלב חולין קרוב לקדשים - ואין ראיה מהקרבה והרחק להעתיק המאמרים על זולת מקומם: ראיה שלישית להם אמרו שזה נאמר בעבור הקדשים - כי איך אפשר להזכיר הכתוב אסור חלב חולין קודם שיתיר להם בשר חולין הנאמר בפרשת ראה: התשובה מפני שרצה הכתוב להזכיר אסור חלב הקדשים ככתוב כל חלב ליי' הזכיר גם משפט חלב חולין - כי מנהג הכתוב כשיזכיר מצוה אחת מחבר עוד מצוה דומה לה במשפטה - הלא תראה בבנות צלפחד שחבר הכתוב דין הירושה - ולפי דעתי שהתר אכילת חולין נאמר קודם ולא הזכירו הכתוב כמשפט מצות רבות שלא הזכירם הכתוב ובמשנה תורה הזכירם כמצות היבום וזולתם - ולהיות שכונת נותן התורה להזכירם במשנה התורה לא הזכירם שם אמנם נאמרו בכלל שאר המצות שנאמרו שם: ועוד שמדרך הכתוב להזכיר מצוה קודם שיזכיר ענינה כגון כימי נדת דותה תטמא (</w:t>
      </w:r>
      <w:r>
        <w:rPr>
          <w:rFonts w:ascii="David" w:eastAsia="David" w:hAnsi="David" w:cs="David"/>
          <w:sz w:val="24"/>
          <w:szCs w:val="24"/>
          <w:rtl/>
        </w:rPr>
        <w:t>ויקרא יב, ב)</w:t>
      </w:r>
      <w:r>
        <w:rPr>
          <w:sz w:val="24"/>
          <w:szCs w:val="24"/>
          <w:rtl/>
        </w:rPr>
        <w:t xml:space="preserve"> ועדין לא הזכיר משפט הנדה - וכן ולחטאת ולאשם ולמלואים (</w:t>
      </w:r>
      <w:r>
        <w:rPr>
          <w:rFonts w:ascii="David" w:eastAsia="David" w:hAnsi="David" w:cs="David"/>
          <w:sz w:val="24"/>
          <w:szCs w:val="24"/>
          <w:rtl/>
        </w:rPr>
        <w:t xml:space="preserve">ויקרא ז, לז) </w:t>
      </w:r>
      <w:r>
        <w:rPr>
          <w:sz w:val="24"/>
          <w:szCs w:val="24"/>
          <w:rtl/>
        </w:rPr>
        <w:t>ועדין לא הזכיר משפט המלואים לישראל ואף על פי שאמרם השם למשה בפרשת ואתה תצוה: ראיה רביעית להם אמרו שאלו היה חלב בחולין באסור למה לא הזכיר אסורו שם במשנה תורה כשהזכיר התר בשר חולין אמנם הזכיר אסור הדם לבד זולת החלב וברוב הפעמים מזכירם יחד: התשובה בעבור שהזכיר אסור חלב חולין בפרשת ויקרא ובפרשת צו לא הוצרך עוד להזכירו - אמנם הזכיר אסור הדם במשנה תורה אף על פי שהזכירו שם למעלה בעבור שבאכילת חולין אמר שישפך דמו על הארץ ככתוב על הארץ תשפכנו כמים הזהיר הכתוב שלא יאכל כדי שלא יחשב אחרי שאין לו צורך בעבור המזבח יהיה מותר לאכלו לכן הוצרך באזהרתו - ועוד שכבר הזכיר במשנה תורה תורת הקדשים ולא הזכיר חלבם ככתוב ועשית עולותיך הבשר והדם (</w:t>
      </w:r>
      <w:r>
        <w:rPr>
          <w:rFonts w:ascii="David" w:eastAsia="David" w:hAnsi="David" w:cs="David"/>
          <w:sz w:val="24"/>
          <w:szCs w:val="24"/>
          <w:rtl/>
        </w:rPr>
        <w:t xml:space="preserve">דברים יב, כז) </w:t>
      </w:r>
      <w:r>
        <w:rPr>
          <w:sz w:val="24"/>
          <w:szCs w:val="24"/>
          <w:rtl/>
        </w:rPr>
        <w:t>- וכן והבשר תאכל (</w:t>
      </w:r>
      <w:r>
        <w:rPr>
          <w:rFonts w:ascii="David" w:eastAsia="David" w:hAnsi="David" w:cs="David"/>
          <w:sz w:val="24"/>
          <w:szCs w:val="24"/>
          <w:rtl/>
        </w:rPr>
        <w:t>דברים יב, כז</w:t>
      </w:r>
      <w:r>
        <w:rPr>
          <w:sz w:val="24"/>
          <w:szCs w:val="24"/>
          <w:rtl/>
        </w:rPr>
        <w:t>) והוא בשר השלמים: והחכם רבינו אהרן בעל המבחר נ"ע אמר והזכיר הדם ולא החלב וכבר הזהיר בשניהם וצוה בדם עתה שהקישו בצבי ובאיל ונראה מן הענין לכסות דמו הוצרך לומר על הארץ תשפכנו כמים: ראיה חמשית להם ממאמר וחלב נבלה וחלב טרפה יעשה לכל מלאכה ואכל לא תאכלוהו (</w:t>
      </w:r>
      <w:r>
        <w:rPr>
          <w:rFonts w:ascii="David" w:eastAsia="David" w:hAnsi="David" w:cs="David"/>
          <w:sz w:val="24"/>
          <w:szCs w:val="24"/>
          <w:rtl/>
        </w:rPr>
        <w:t xml:space="preserve">ויקרא ז, כד) </w:t>
      </w:r>
      <w:r>
        <w:rPr>
          <w:sz w:val="24"/>
          <w:szCs w:val="24"/>
          <w:rtl/>
        </w:rPr>
        <w:t xml:space="preserve">כי לפי זה יתחייב שחלב זולתו חוץ מחלב קדשים להיות בהתר: התשובה יאמר לו שאלו לא היה הכתוב מזכיר אסור חלב נבלה מן המבואר שהיינו יודעים אסורו אחרי שהוא חלק מנבלה - ומאיזה צד היה מתיר אכילתו - אמנם לפי האוסרים חלב חולין המאמר הולך על נכון: והטעם אל </w:t>
      </w:r>
      <w:r>
        <w:rPr>
          <w:sz w:val="24"/>
          <w:szCs w:val="24"/>
          <w:rtl/>
        </w:rPr>
        <w:lastRenderedPageBreak/>
        <w:t>יחשוב החושב בעבור שחלב חולין באסור שהאוכל חלב נבלה חייב משום אוכל נבלה אלא משום חלב ונבלה כדי לחייבו בכרת ולכן הזכירו קודם משפט הכרת כדי שיכלל תחת עונש הכרת: ואמר יעשה לכל מלאכה שלא יאסר מפני שחל אסור על אסור:</w:t>
      </w:r>
    </w:p>
    <w:p w14:paraId="7C9B7C79" w14:textId="77777777" w:rsidR="00595B86" w:rsidRDefault="00595B86" w:rsidP="00595B86">
      <w:pPr>
        <w:bidi/>
        <w:rPr>
          <w:sz w:val="24"/>
          <w:szCs w:val="24"/>
        </w:rPr>
      </w:pPr>
      <w:r>
        <w:rPr>
          <w:sz w:val="24"/>
          <w:szCs w:val="24"/>
          <w:rtl/>
        </w:rPr>
        <w:t>והתודה השנית הם בעלי הקבלה שאמרו שחלב חולין האסורין הם שלשה והם החלב המכסה ואשר על הקרב וחלב הכליות - ראיה אחת אמרו שממשמע הלשון על דרך האמת לא יאמר חלב אלא לאלה השלשה - ואם תחייב שיקראו חלב הנשארים שהם האליה ויותרת הכבד והכליות - הנה ראוי שיקראו חלב גם כן אשר בצבי ובאיל - וזה מה שלא יודה בו שום משכיל - אמנם שם חלב על האמת לא יאמר אלא על החלב הלבן הנמס שהם המכסה ואשר על הקרב וחלב הכליות: התשובה כבר ביארנו במאמרינו הראשונים ההפרש שיש בין שמות של לשון ובין שמות של תורה וההפרש בין שמות האמת ושמות המעבר כשם חטאת ואשם ושבת וזולתם אף על פי שיש להם גם כן טעם מהלשון - ואם נקח שם חלב על שיהיה שם של לשון לא שם של תורה כפי מה שמפרשים בעלי הקבלה יהיה שם חלב נאמר על כל דבר משובח כי שם חלב על טעם הלשון יאמר על המשובח כגון ואכלו את חלב הארץ (</w:t>
      </w:r>
      <w:r>
        <w:rPr>
          <w:rFonts w:ascii="David" w:eastAsia="David" w:hAnsi="David" w:cs="David"/>
          <w:sz w:val="24"/>
          <w:szCs w:val="24"/>
          <w:rtl/>
        </w:rPr>
        <w:t xml:space="preserve">בראשית מה, יח) </w:t>
      </w:r>
      <w:r>
        <w:rPr>
          <w:sz w:val="24"/>
          <w:szCs w:val="24"/>
          <w:rtl/>
        </w:rPr>
        <w:t>- וכן שם חלב על האמת לא יאמר אלא על הדבר המשובח - ואם נפרשו על דרך אמתת הלשון ישתתפו עמו דברים אשר לא תכון כוונת הכתוב בם: ולכן ראוי לומר שהוא שם של תורה ולאמר</w:t>
      </w:r>
      <w:r>
        <w:rPr>
          <w:sz w:val="24"/>
          <w:szCs w:val="24"/>
          <w:vertAlign w:val="superscript"/>
        </w:rPr>
        <w:footnoteReference w:id="17"/>
      </w:r>
      <w:r>
        <w:rPr>
          <w:sz w:val="24"/>
          <w:szCs w:val="24"/>
          <w:rtl/>
        </w:rPr>
        <w:t xml:space="preserve"> על דרך מעבר מטעם הלשון - ואם כונתם שאלה השלשה לא יקראו חלבים מטעם הלשון ולכן הוציאום למה הוציאום ממאמר כי כל אוכל מן הבהמה אשר יקריבו ממנה באמרם חלב</w:t>
      </w:r>
      <w:r>
        <w:rPr>
          <w:sz w:val="24"/>
          <w:szCs w:val="24"/>
          <w:vertAlign w:val="superscript"/>
        </w:rPr>
        <w:footnoteReference w:id="18"/>
      </w:r>
      <w:r>
        <w:rPr>
          <w:sz w:val="24"/>
          <w:szCs w:val="24"/>
          <w:rtl/>
        </w:rPr>
        <w:t xml:space="preserve"> שכמותו קרב אסור יצא חלב שעל הדפנות והוא דומה לחלב מטעם הלשון - הנה אשר אינו דומה לחלב הוציאוהו ממאמר אשר יקריבו לא מטעם הלשון כפי מה שחשבו - ואם ימשכו אחר הכתוב הנה הכתוב קראם חלב בכמה מקומות - והלא הם עצמם אמרו במאמר ואת כל חלב פר החטאת (</w:t>
      </w:r>
      <w:r>
        <w:rPr>
          <w:rFonts w:ascii="David" w:eastAsia="David" w:hAnsi="David" w:cs="David"/>
          <w:sz w:val="24"/>
          <w:szCs w:val="24"/>
          <w:rtl/>
        </w:rPr>
        <w:t>ויקרא ד, ח)</w:t>
      </w:r>
      <w:r>
        <w:rPr>
          <w:sz w:val="24"/>
          <w:szCs w:val="24"/>
          <w:rtl/>
        </w:rPr>
        <w:t xml:space="preserve"> לרבות לשתי הכליות ויותרת הכבד: ראיה שנית טען מר סעדיה הפיתופי ואמר שאם שם חלב יאמר על הששה חלבים ויכלול האליה ויותרת הכבד והכליות איך יתורגם בלשון ערבי - ואם תתרגמנו תרבא והוא שם המכסה את הקרב בלשון ישמעאל יתחייב להתיר זולתו אשר לא יקרא בשם ההוא מפני שהאליה והכליות ויותרת הכבד יש להם שמות אחרים - ואם תתרגם אותו שחמא שהטעם בו שם כלל יתחייב עליכם לאסור כל שחמא שבגוף ויצאו הכליות והדומים לו - ואם תתרגמו אותו טוב וטוב כמו כל חלב יצהר</w:t>
      </w:r>
      <w:r>
        <w:rPr>
          <w:sz w:val="24"/>
          <w:szCs w:val="24"/>
          <w:vertAlign w:val="superscript"/>
        </w:rPr>
        <w:footnoteReference w:id="19"/>
      </w:r>
      <w:r>
        <w:rPr>
          <w:sz w:val="24"/>
          <w:szCs w:val="24"/>
        </w:rPr>
        <w:t xml:space="preserve"> (</w:t>
      </w:r>
      <w:r>
        <w:rPr>
          <w:rFonts w:ascii="David" w:eastAsia="David" w:hAnsi="David" w:cs="David"/>
          <w:sz w:val="24"/>
          <w:szCs w:val="24"/>
          <w:rtl/>
        </w:rPr>
        <w:t>במדבר יח, יב)</w:t>
      </w:r>
      <w:r>
        <w:rPr>
          <w:sz w:val="24"/>
          <w:szCs w:val="24"/>
          <w:rtl/>
        </w:rPr>
        <w:t xml:space="preserve"> יתחייב לאסור כל אבר טוב שבגוף כגון המוחות וכיוצא בם: התשובה שמות התורה אי אפשר שיתורגמו בלשון אחת ואפילו בלשון הקדש עצמו לא יובנו כי אם בדרך שמות התורה ואיך יתורגם שם חלב שהוא שם של תורה: וכמו שיתרגם הוא שם חלב בקדשים כן נתרגם אנחנו שם חלב בחולין - וכמו שתרגם הוא החלבים פעם תרבא ופעם שחמא כן נתרגם אנחנו - ואם יאמר שהוא סומך בדברי הקבלה באלה השלשה שקר יאמר מפני שהם הוציאו אסורם ממשמע הכתוב ממאמר כי כל אוכל חלב מן הבהמה וגומר (</w:t>
      </w:r>
      <w:r>
        <w:rPr>
          <w:rFonts w:ascii="David" w:eastAsia="David" w:hAnsi="David" w:cs="David"/>
          <w:sz w:val="24"/>
          <w:szCs w:val="24"/>
          <w:rtl/>
        </w:rPr>
        <w:t xml:space="preserve">ויקרא ז, כה) </w:t>
      </w:r>
      <w:r>
        <w:rPr>
          <w:sz w:val="24"/>
          <w:szCs w:val="24"/>
          <w:rtl/>
        </w:rPr>
        <w:t>כמו שזכרנו: ואם יסמוך על הקבלה לפי הנראה שאין לו כח להשיב מדרך הפשט: ולפי הנראה מהאמת כן ראוי להיות תשובת בעלי הקבלה לבעלי מקרא כי ברוב הדעות הכתובים עומדים נגדם: ולכן הראשונים מחכמיהם אינם משיבים לדיעות בעלי מקרא אלא קצת מהמפרשים האחרונים אשר סובלים טורח הרחקת מאמרי הכתוב: ראיה שלישית ממאמר וחלב נבלה וחלב טרפה יעשה לכל מלאכה (</w:t>
      </w:r>
      <w:r>
        <w:rPr>
          <w:rFonts w:ascii="David" w:eastAsia="David" w:hAnsi="David" w:cs="David"/>
          <w:sz w:val="24"/>
          <w:szCs w:val="24"/>
          <w:rtl/>
        </w:rPr>
        <w:t>ויקרא ז, כד)</w:t>
      </w:r>
      <w:r>
        <w:rPr>
          <w:sz w:val="24"/>
          <w:szCs w:val="24"/>
          <w:rtl/>
        </w:rPr>
        <w:t xml:space="preserve">: ומהכליות ויותרת הכבד לא יעשה דבר: התשובה לפי ראיתו ראוי היה שלא יעשה גם מהאליה דבר: ועוד בעניני הרפואות משתמשים בכליות: ראיה רביעית ממה שמפרט הכתוב לפעמים קצת מן החלבים הששה בשם והשאר מכנה אותם בשם חלב ואלו היו הכל נכללים בשם חלב במשפט אחד לא היה ראוי לפרט קצתם בשם: התשובה הדברים שהם במשפט אחד ויש להם שם אחד כולל אשר בו ישתתפו - אם </w:t>
      </w:r>
      <w:r>
        <w:rPr>
          <w:sz w:val="24"/>
          <w:szCs w:val="24"/>
          <w:rtl/>
        </w:rPr>
        <w:lastRenderedPageBreak/>
        <w:t>יהיה לקצתם שמות ידועים מזכירם הכתוב לפעמים והבלתי ידועים נכללים בשם הכללי המשותף לכלם - כמו שכלל בני יעקב יקראו בשם ישראל והוא שם כלל - ותחתיו כהנים וישראלים וכתוב דבר אל אהרן ואל בניו ואל כל בני ישראל (</w:t>
      </w:r>
      <w:r>
        <w:rPr>
          <w:rFonts w:ascii="David" w:eastAsia="David" w:hAnsi="David" w:cs="David"/>
          <w:sz w:val="24"/>
          <w:szCs w:val="24"/>
          <w:rtl/>
        </w:rPr>
        <w:t>ויקרא יז, ב; כב, יח)</w:t>
      </w:r>
      <w:r>
        <w:rPr>
          <w:sz w:val="24"/>
          <w:szCs w:val="24"/>
          <w:rtl/>
        </w:rPr>
        <w:t xml:space="preserve"> - וכן ולו צאן שלשת אלפים ואלף עזים (</w:t>
      </w:r>
      <w:r>
        <w:rPr>
          <w:rFonts w:ascii="David" w:eastAsia="David" w:hAnsi="David" w:cs="David"/>
          <w:sz w:val="24"/>
          <w:szCs w:val="24"/>
          <w:rtl/>
        </w:rPr>
        <w:t xml:space="preserve">שמואל א כה, ב) </w:t>
      </w:r>
      <w:r>
        <w:rPr>
          <w:sz w:val="24"/>
          <w:szCs w:val="24"/>
          <w:rtl/>
        </w:rPr>
        <w:t>שהכל יקראו בשם צאן - ואחרי שידענו ששם הכלל נקרא חלב לא יזיק לנו לקצת הפעמים אם יפרט אותו בקצתם - והנה הכתוב לפעמים יחליף שם אחד מהם ואומר החלב המכסה ולפעמים אומר החלב אשר על הקרב - וזה תמצא אותו בענין המלואים - והזכיר הפיתומי עוד טענות אחרות ראויות לתינוקות והן מבוארות הבטול וחכמינו הקשו על דבריו והביאו ראיות מן הכתוב לבטל מאמריו: ואמרו שיש ראיה נוכחת מן הכתוב שהאליה תקרא חלב ממאמר [חלבו]</w:t>
      </w:r>
      <w:r>
        <w:rPr>
          <w:sz w:val="24"/>
          <w:szCs w:val="24"/>
          <w:vertAlign w:val="superscript"/>
        </w:rPr>
        <w:footnoteReference w:id="20"/>
      </w:r>
      <w:r>
        <w:rPr>
          <w:sz w:val="24"/>
          <w:szCs w:val="24"/>
          <w:rtl/>
        </w:rPr>
        <w:t xml:space="preserve"> האליה (</w:t>
      </w:r>
      <w:r>
        <w:rPr>
          <w:rFonts w:ascii="David" w:eastAsia="David" w:hAnsi="David" w:cs="David"/>
          <w:sz w:val="24"/>
          <w:szCs w:val="24"/>
          <w:rtl/>
        </w:rPr>
        <w:t xml:space="preserve">ויקרא ג, ט) </w:t>
      </w:r>
      <w:r>
        <w:rPr>
          <w:sz w:val="24"/>
          <w:szCs w:val="24"/>
          <w:rtl/>
        </w:rPr>
        <w:t>ואמר שהרצון בו חלב והאליה כמאמר אדם שת אנוש (</w:t>
      </w:r>
      <w:r>
        <w:rPr>
          <w:rFonts w:ascii="David" w:eastAsia="David" w:hAnsi="David" w:cs="David"/>
          <w:sz w:val="24"/>
          <w:szCs w:val="24"/>
          <w:rtl/>
        </w:rPr>
        <w:t>דברי הימים א א, א)</w:t>
      </w:r>
      <w:r>
        <w:rPr>
          <w:sz w:val="24"/>
          <w:szCs w:val="24"/>
          <w:rtl/>
        </w:rPr>
        <w:t>: וזה לו לטעות כי הוספת אות במאמרי הכתוב יהיה כשהדבר מבואר בכתוב במקום אחר אמנם במאמר המסופק אשר תפול בו חלוקה מאין לו להוסיף - ועוד אם היתה כונת הכתוב בתוספת הו"ו היה ראוי לומר חלבו ואליתו עד שיהיו שניהם בכנוי לא שיהיה האחד בכנוי והאחר בלי כנוי: ואין טענה ממאמר שלחו המים (</w:t>
      </w:r>
      <w:r>
        <w:rPr>
          <w:rFonts w:ascii="David" w:eastAsia="David" w:hAnsi="David" w:cs="David"/>
          <w:sz w:val="24"/>
          <w:szCs w:val="24"/>
          <w:rtl/>
        </w:rPr>
        <w:t xml:space="preserve">נחמיה ד, יז) </w:t>
      </w:r>
      <w:r>
        <w:rPr>
          <w:sz w:val="24"/>
          <w:szCs w:val="24"/>
          <w:rtl/>
        </w:rPr>
        <w:t>והטעם שהאחד בכנוי והאחר בלי כנוי והרצון בו ומימיו - כי הטעם שלחו אל המים: אמנם אם יהיה חלבו כולל האליה הפשט הולך על נכון - או שיאמר החלב והאליה בלי כנוי והטעם להיות שתי המלות במשפט אחד אחרי שהם שני דברים נבדלים מיוחסים לדבר אחד: ועוד לפי זה יתחייב שיהיו החלבים שבעה: כי אם מלת חלבו אינו כולל מה שאחריו והזכיר אחר כן ששה עם האליה מן המבואר שכללם שבעה - ולא יכול לומר ששם חלבו כולל החמשה זולת האליה כי לפי זה לא היה ראוי לומר אחר כן ואת החלב המכסה (</w:t>
      </w:r>
      <w:r>
        <w:rPr>
          <w:rFonts w:ascii="David" w:eastAsia="David" w:hAnsi="David" w:cs="David"/>
          <w:sz w:val="24"/>
          <w:szCs w:val="24"/>
          <w:rtl/>
        </w:rPr>
        <w:t>שמות כט, כב; ויקרא ג, ט; ויקרא ז, ג)</w:t>
      </w:r>
      <w:r>
        <w:rPr>
          <w:sz w:val="24"/>
          <w:szCs w:val="24"/>
          <w:rtl/>
        </w:rPr>
        <w:t xml:space="preserve"> בו"ו אלא את החלב המכסה: עוד הקשו עליו ממאמר ואת החלבים מן השור ומן האיל האליה והמכסה והכליות ויותרת הכבד (</w:t>
      </w:r>
      <w:r>
        <w:rPr>
          <w:rFonts w:ascii="David" w:eastAsia="David" w:hAnsi="David" w:cs="David"/>
          <w:sz w:val="24"/>
          <w:szCs w:val="24"/>
          <w:rtl/>
        </w:rPr>
        <w:t xml:space="preserve">ויקרא ט, יט) </w:t>
      </w:r>
      <w:r>
        <w:rPr>
          <w:sz w:val="24"/>
          <w:szCs w:val="24"/>
          <w:rtl/>
        </w:rPr>
        <w:t>אחר כן כלל הכל ואמר וישימו החלבים על החזות ויקטר החלבים המזבחה (</w:t>
      </w:r>
      <w:r>
        <w:rPr>
          <w:rFonts w:ascii="David" w:eastAsia="David" w:hAnsi="David" w:cs="David"/>
          <w:sz w:val="24"/>
          <w:szCs w:val="24"/>
          <w:rtl/>
        </w:rPr>
        <w:t xml:space="preserve">ויקרא ט, כ) </w:t>
      </w:r>
      <w:r>
        <w:rPr>
          <w:sz w:val="24"/>
          <w:szCs w:val="24"/>
          <w:rtl/>
        </w:rPr>
        <w:t>ולפי זה יראה שהכל יקראו חלבים - וטען ואמר שכשיתחברו שני דברים האחד רב והאחר מעט מזכיר הכתוב הרב והמעט נכלל תחתיו כי הנה כתוב רועה צאן עבדיך (</w:t>
      </w:r>
      <w:r>
        <w:rPr>
          <w:rFonts w:ascii="David" w:eastAsia="David" w:hAnsi="David" w:cs="David"/>
          <w:sz w:val="24"/>
          <w:szCs w:val="24"/>
          <w:rtl/>
        </w:rPr>
        <w:t>בראשית מז, ג)</w:t>
      </w:r>
      <w:r>
        <w:rPr>
          <w:sz w:val="24"/>
          <w:szCs w:val="24"/>
          <w:rtl/>
        </w:rPr>
        <w:t xml:space="preserve"> ואחר כן</w:t>
      </w:r>
      <w:r>
        <w:rPr>
          <w:sz w:val="24"/>
          <w:szCs w:val="24"/>
          <w:vertAlign w:val="superscript"/>
        </w:rPr>
        <w:footnoteReference w:id="21"/>
      </w:r>
      <w:r>
        <w:rPr>
          <w:sz w:val="24"/>
          <w:szCs w:val="24"/>
          <w:rtl/>
        </w:rPr>
        <w:t xml:space="preserve"> אמר וצאנם ובקרם (</w:t>
      </w:r>
      <w:r>
        <w:rPr>
          <w:rFonts w:ascii="David" w:eastAsia="David" w:hAnsi="David" w:cs="David"/>
          <w:sz w:val="24"/>
          <w:szCs w:val="24"/>
          <w:rtl/>
        </w:rPr>
        <w:t xml:space="preserve">בראשית נ, ח) </w:t>
      </w:r>
      <w:r>
        <w:rPr>
          <w:sz w:val="24"/>
          <w:szCs w:val="24"/>
          <w:rtl/>
        </w:rPr>
        <w:t>- וקראם רועי צאן (</w:t>
      </w:r>
      <w:r>
        <w:rPr>
          <w:rFonts w:ascii="David" w:eastAsia="David" w:hAnsi="David" w:cs="David"/>
          <w:sz w:val="24"/>
          <w:szCs w:val="24"/>
          <w:rtl/>
        </w:rPr>
        <w:t>ראה בראשית מו, לב</w:t>
      </w:r>
      <w:r>
        <w:rPr>
          <w:sz w:val="24"/>
          <w:szCs w:val="24"/>
          <w:rtl/>
        </w:rPr>
        <w:t>) לבד בעבור שהצאן היה רב - וכן הענין הנה ביותרת הכבד והאליה והכליות קראם הכתוב בשם חלב בעבור שנכללו עם החלבים שהם רבים וגם זה לו לטעות כי כמו שנכללו יותרת הכבד והכליות בשם חלב בענין הקדשים כן יהיו נכללים במאמר כל חלב שור וכשב ועז - ולא יוכל לומר כי לשם פרטם ולכן נאמר שהם נכללים - כי נאמר שגם הנה אמר אשר יקריבו ממנה אשה ליי' וכל הנקרב ממנה אשה יהיה נכלל בשם חלב - ועוד אם לפי דעתו קראם הכתוב בשם חלב בעבור שנכללו עם החלבים שהם רבים היה ראוי להזכיר תחלה אשר שם חלב להם עצמי ויהיה הפסוק כן ואת החלבים מן השור ומן האיל החלב המכסה את הקרב ואת כל החלב אשר על הקרב והחלב אשר על הכליות ואחר כן שיזכיר יותרת הכבד והכליות והאליה:</w:t>
      </w:r>
    </w:p>
    <w:p w14:paraId="740330A1" w14:textId="77777777" w:rsidR="00595B86" w:rsidRDefault="00595B86" w:rsidP="00595B86">
      <w:pPr>
        <w:bidi/>
        <w:rPr>
          <w:sz w:val="24"/>
          <w:szCs w:val="24"/>
        </w:rPr>
      </w:pPr>
      <w:r>
        <w:rPr>
          <w:sz w:val="24"/>
          <w:szCs w:val="24"/>
          <w:rtl/>
        </w:rPr>
        <w:t>והתודה השלישית הם החכמים ע"ה שאמרו שהחלבים ששה בכבשים וחמשה בבקר והעז והם אסורים לעולם בין בקדשים בין בחולים - ואמרו שאסורם בקדשים מבואר בפרשת ויקרא ככתוב והקריב ממנו קרבנו אשה ליי' את החלב המכסה את הקרב ואת כל החלב אשר על הקרב ואת שתי הכליות ואת החלב אשר עליהן אשר על הכסלים ואת היותרת על הכבד על הכליות יסירנה (ויקרא ג, יד-טו) - וכתוב והקטירם הכהן המזבחה אשה לריח ניחח כל חלב ליי' (</w:t>
      </w:r>
      <w:r>
        <w:rPr>
          <w:rFonts w:ascii="David" w:eastAsia="David" w:hAnsi="David" w:cs="David"/>
          <w:sz w:val="24"/>
          <w:szCs w:val="24"/>
          <w:rtl/>
        </w:rPr>
        <w:t xml:space="preserve">ויקרא ג, טז) </w:t>
      </w:r>
      <w:r>
        <w:rPr>
          <w:sz w:val="24"/>
          <w:szCs w:val="24"/>
          <w:rtl/>
        </w:rPr>
        <w:t>- אחר כן כתוב חקת עולם לדורותיכם בכל מושבותיכם כל חלב וכל דם לא תאכלו (</w:t>
      </w:r>
      <w:r>
        <w:rPr>
          <w:rFonts w:ascii="David" w:eastAsia="David" w:hAnsi="David" w:cs="David"/>
          <w:sz w:val="24"/>
          <w:szCs w:val="24"/>
          <w:rtl/>
        </w:rPr>
        <w:t xml:space="preserve">ויקרא ג, יז) </w:t>
      </w:r>
      <w:r>
        <w:rPr>
          <w:sz w:val="24"/>
          <w:szCs w:val="24"/>
          <w:rtl/>
        </w:rPr>
        <w:t xml:space="preserve">- ופירשו זה המאמר על חלב חולין כי מאמר כל חלב ליי' נאמר בעבור הקדשים - ונעזרו בזה מהנאמר בפרשת צו כל חלב שור וכשב ועז לא </w:t>
      </w:r>
      <w:r>
        <w:rPr>
          <w:sz w:val="24"/>
          <w:szCs w:val="24"/>
          <w:rtl/>
        </w:rPr>
        <w:lastRenderedPageBreak/>
        <w:t>תאכלו (</w:t>
      </w:r>
      <w:r>
        <w:rPr>
          <w:rFonts w:ascii="David" w:eastAsia="David" w:hAnsi="David" w:cs="David"/>
          <w:sz w:val="24"/>
          <w:szCs w:val="24"/>
          <w:rtl/>
        </w:rPr>
        <w:t xml:space="preserve">ויקרא ז, כג) </w:t>
      </w:r>
      <w:r>
        <w:rPr>
          <w:sz w:val="24"/>
          <w:szCs w:val="24"/>
          <w:rtl/>
        </w:rPr>
        <w:t>ואחר כן אמר כי כל אוכל חלב מן הבהמה אשר יקריבו ממנה אשה ליי' (</w:t>
      </w:r>
      <w:r>
        <w:rPr>
          <w:rFonts w:ascii="David" w:eastAsia="David" w:hAnsi="David" w:cs="David"/>
          <w:sz w:val="24"/>
          <w:szCs w:val="24"/>
          <w:rtl/>
        </w:rPr>
        <w:t>ויקרא ז, כה)</w:t>
      </w:r>
      <w:r>
        <w:rPr>
          <w:sz w:val="24"/>
          <w:szCs w:val="24"/>
          <w:rtl/>
        </w:rPr>
        <w:t>: כי אמרו שזה נאמר בעבור החולין ופירשו הפסוק כן כי כל אוכל חלב מן מין בהמה אשר מאותו המין יקריבו אשה ליי' ונכרתה והטעם בעבור כבוד הקרבן אין ראוי שיאכל האדם ממינו והטעם ממין שהיה נקרב: ואמר רבי משה נחמני ז"ל שהוא מבעלי הקבלה והראיה הגמורה שפירוש מן הבהמה אשר יקריבו ממנה מן המין הקרב כי כן נאמר בערכים ואם בהמה אשר יקריבו ממנה קרבן ליי' (</w:t>
      </w:r>
      <w:r>
        <w:rPr>
          <w:rFonts w:ascii="David" w:eastAsia="David" w:hAnsi="David" w:cs="David"/>
          <w:sz w:val="24"/>
          <w:szCs w:val="24"/>
          <w:rtl/>
        </w:rPr>
        <w:t>ויקרא כז, ט</w:t>
      </w:r>
      <w:r>
        <w:rPr>
          <w:sz w:val="24"/>
          <w:szCs w:val="24"/>
          <w:rtl/>
        </w:rPr>
        <w:t>) וכן ואם כל בהמה טמאה אשר לא יקריבו ממנה קרבן ליי' (</w:t>
      </w:r>
      <w:r>
        <w:rPr>
          <w:rFonts w:ascii="David" w:eastAsia="David" w:hAnsi="David" w:cs="David"/>
          <w:sz w:val="24"/>
          <w:szCs w:val="24"/>
          <w:rtl/>
        </w:rPr>
        <w:t>ויקרא כז, יא</w:t>
      </w:r>
      <w:r>
        <w:rPr>
          <w:sz w:val="24"/>
          <w:szCs w:val="24"/>
          <w:rtl/>
        </w:rPr>
        <w:t>) - ולזאת הסבה חשש גם כן לאסור הדם כי דם הקדשים היה נקרב - ולהיות שהמכוון באסורם הוא בעבור כבוד הקדשים לכן הזכירם עם הקדשים - ועוד ששם חלב הוא שם משמות התורה - ובעבור שהזכיר באורו בקדשים הוכרח להזכיר אסורו בסמוך בעבור החולין כדי שיהיה המכוון בו אחד בעד הששה חלבים - כי אם היה מזכירו במקום אחר זולת ביאורו היינו מפרשים אותו על דרך הלשון לבד והיה כולל השלשה חלבים לבד כי שם חלב על דרך הלשון יאמר על הלבן הנמס לבד ואין הכונה הנה לאסור חלב קדשים כי כמו שלא חשש לאסור אבר מאברי העולה להיות שכבר צוה להנתן במזבח כן לא היה ראוי לאסור החלב כי כבר צוה להנתן הכל במזבח ולפי זה יהיה גם אסור הדם שזכר</w:t>
      </w:r>
      <w:r>
        <w:rPr>
          <w:sz w:val="24"/>
          <w:szCs w:val="24"/>
          <w:vertAlign w:val="superscript"/>
        </w:rPr>
        <w:footnoteReference w:id="22"/>
      </w:r>
      <w:r>
        <w:rPr>
          <w:sz w:val="24"/>
          <w:szCs w:val="24"/>
          <w:rtl/>
        </w:rPr>
        <w:t xml:space="preserve"> יחד עם החלב בעבור דם קדשים - וכבר התבאר שדם חולין באסור כל שכן דם קדשים - אמנם הטוב והנכון על פי מכוון מאמרי הכתוב שזה נאמר בעבור החולין - וכמו שהדם אסור בכלל בין מקדשים בין מחולין כן החלב הוא אסור בין מקדשים בין מחולין - ומאמר חקת עולם לדורותיכם בכל מושבותיכם ראיה בזה המכוון - כי חלב קדשים אינו כי אם בירושלים - וחלב חולין בכל מקום - וזה המאמר כולל כלל המושבות בין בזמן המלכות בין בזמן הגלות ואין קרבנות בזמן הגלות לאסור חלב קדשים - לכן זה המאמר עונה על חלב חולין - ואמר ה"ר אהרן בע"ח נ"ע וכדי להשבית טענת כל טוען לא אמר קודם לכן כל חלב וכל דם ואחר כן שיאמר חקת עולם לדורותיכם למצא הטוען מקום לומר שבכל מושבותיכם עונה על הדם - ואין ראוי לנו מזה להקיש אל החיות כדי לאסור חלב צבי ואיל כי שם חלב הוא שם של תורה ונאמר על הששה חלבים בכבש ועל החמשה בבקר והעז - וכבר ביארו החכמים שאין ראוי להקיש משמות התורה - ואם אסרנו חלב חולין לא אסרנוהו בהקש מחלב קדשים אלא גם האזהרה באה בהם ככתוב כי כל אוכל חלב מן הבהמה אשר יקריבו ממנה אשה ליי' כפי מה שביארנו - וממין החיות לא היו נקרבים עד שנבא לאסור חלבם - ואין טענה ממה שהקשנו בדם מדם עוף ובהמה אל דם דגים וחגבים כי הוא שם של לשון ומשם של לשון ראוי להקיש - ועוד שאמר אחר כן בכלל כי כל נפש אשר תאכל כל דם (</w:t>
      </w:r>
      <w:r>
        <w:rPr>
          <w:rFonts w:ascii="David" w:eastAsia="David" w:hAnsi="David" w:cs="David"/>
          <w:sz w:val="24"/>
          <w:szCs w:val="24"/>
          <w:rtl/>
        </w:rPr>
        <w:t>ויקרא ז, כז)</w:t>
      </w:r>
      <w:r>
        <w:rPr>
          <w:sz w:val="24"/>
          <w:szCs w:val="24"/>
          <w:rtl/>
        </w:rPr>
        <w:t>: ר"ל אשר שמו דם - הנה היוצא מזה שחלב החיות מותר - אמנם מה שהוא ספק חיה ספק בהמה חלבו אסור - וכן הצבי הבא מן העז והעז הבא מן הצביה חלבם אסור:</w:t>
      </w:r>
    </w:p>
    <w:p w14:paraId="396D884D" w14:textId="77777777" w:rsidR="00595B86" w:rsidRDefault="00595B86" w:rsidP="00595B86">
      <w:pPr>
        <w:pStyle w:val="Heading1"/>
        <w:bidi/>
        <w:rPr>
          <w:color w:val="FF0000"/>
        </w:rPr>
      </w:pPr>
      <w:bookmarkStart w:id="7" w:name="_7n26ujbok54r" w:colFirst="0" w:colLast="0"/>
      <w:bookmarkEnd w:id="7"/>
      <w:r>
        <w:rPr>
          <w:color w:val="FF0000"/>
          <w:rtl/>
        </w:rPr>
        <w:t>הפרק התשעה עשר</w:t>
      </w:r>
    </w:p>
    <w:p w14:paraId="3A12B688" w14:textId="77777777" w:rsidR="00595B86" w:rsidRDefault="00595B86" w:rsidP="00595B86">
      <w:pPr>
        <w:bidi/>
        <w:rPr>
          <w:sz w:val="24"/>
          <w:szCs w:val="24"/>
        </w:rPr>
      </w:pPr>
      <w:r>
        <w:rPr>
          <w:sz w:val="24"/>
          <w:szCs w:val="24"/>
          <w:rtl/>
        </w:rPr>
        <w:t xml:space="preserve">בבירור מיני החלבים האסורים: להיות שגדר החלב הוא השומן הלבן אשר לו קליפה דקה ונקלף במהרה - וכבר ימצא גם לזולתו: לכן ראינו להודיע האסור מן המותר - ונאמר שהכתוב אמר החלב המכסה את הקרב והוא חלב דק על הקרב: אמנם אינו דבק דבוק חזק: עוד אמר החלב אשר על הקרב והוא חלב הדבק בקרב דבוק חזק - הנה לפי זה השומן אשר בבני מעים מותר להאכל ולא יקרא חלב אף על פי שיש בו קליפה דקה ונקלף במהרה וכן השומן אשר על הצדדים אף על פי שיש קצתם שאוסרים אותו על דרך החמרה - ואשרי המחמיר: והחלב אשר בכליות הדבק דבוק חזק וזולתו הכל הוא באסור וכן הכליות עצמם - אמנם ביותרת הכבד נסתפקו החכמים מפני שמצאו כתובים שונים - כתוב אחד אומר ואת </w:t>
      </w:r>
      <w:r>
        <w:rPr>
          <w:sz w:val="24"/>
          <w:szCs w:val="24"/>
          <w:rtl/>
        </w:rPr>
        <w:lastRenderedPageBreak/>
        <w:t>היותרת על הכבד (</w:t>
      </w:r>
      <w:r>
        <w:rPr>
          <w:rFonts w:ascii="David" w:eastAsia="David" w:hAnsi="David" w:cs="David"/>
          <w:sz w:val="24"/>
          <w:szCs w:val="24"/>
          <w:rtl/>
        </w:rPr>
        <w:t>שמות כט, יג)</w:t>
      </w:r>
      <w:r>
        <w:rPr>
          <w:sz w:val="24"/>
          <w:szCs w:val="24"/>
          <w:rtl/>
        </w:rPr>
        <w:t xml:space="preserve"> - וכתוב אחר אומר ואת היותרת מן הכבד (</w:t>
      </w:r>
      <w:r>
        <w:rPr>
          <w:rFonts w:ascii="David" w:eastAsia="David" w:hAnsi="David" w:cs="David"/>
          <w:sz w:val="24"/>
          <w:szCs w:val="24"/>
          <w:rtl/>
        </w:rPr>
        <w:t>ויקרא ט, י)</w:t>
      </w:r>
      <w:r>
        <w:rPr>
          <w:sz w:val="24"/>
          <w:szCs w:val="24"/>
          <w:rtl/>
        </w:rPr>
        <w:t>: ובה"א שהיותרת על הכבד היא באסור והיא יריעה שבעקר הכבד נטויה ודבקה אל הצדדים - וחכמינו אמרו שהיא היותרת מן הכבד והוא כמו לשון דבק בכבד ונבדל ממנו בקצת והוא מעצם הכבד סמוך אל המרה שתחת הכבד - ואמר שאין טענה ממאמר ואת היותרת על הכבד שמראה שהיותרת חוץ מהכבד ממאמר על - כי אחרי שהיותרת הוא כדמות לשון דבק בכבד הנה כשהולך החי על רגליו תפול היותרת על הכבד - ולכן אמר הכתוב פעם מן הכבד ופעם על הכבד כי יש לו שני תארים - אמנם באליה אמר הכתוב האליה תמימה לעמת העצה יסירנה (</w:t>
      </w:r>
      <w:r>
        <w:rPr>
          <w:rFonts w:ascii="David" w:eastAsia="David" w:hAnsi="David" w:cs="David"/>
          <w:sz w:val="24"/>
          <w:szCs w:val="24"/>
          <w:rtl/>
        </w:rPr>
        <w:t xml:space="preserve">ויקרא ג, ט) </w:t>
      </w:r>
      <w:r>
        <w:rPr>
          <w:sz w:val="24"/>
          <w:szCs w:val="24"/>
          <w:rtl/>
        </w:rPr>
        <w:t>- ואמר תמימה כי שאר החלבים מוכרים</w:t>
      </w:r>
      <w:r>
        <w:rPr>
          <w:sz w:val="24"/>
          <w:szCs w:val="24"/>
          <w:vertAlign w:val="superscript"/>
        </w:rPr>
        <w:footnoteReference w:id="23"/>
      </w:r>
      <w:r>
        <w:rPr>
          <w:sz w:val="24"/>
          <w:szCs w:val="24"/>
          <w:rtl/>
        </w:rPr>
        <w:t xml:space="preserve"> ונבדלים - אמנם האליה להיותה מחוברת בשדרה אמר תמימה ר"ל שתשתכל בהוצאתה ולא תוסיף ולא תגרע - וחשש הכתוב להודיע מקום הבדלה ואמר לעמת העצה - ובפירוש מלת עצה נחלקו החכמים - בה"א שהוא מגזרת עצה ר"ל שיוציאנה ממקום שהוא לעומת הכליות ששם העצה - ובנכון דקדקו במלת לעמת אמנם במלת עצה דרכו הפך דקדוק הלשון - ומהם פירשו מלת העצה סוף חוליות השדרה - וזה להם לטעות - כי לא דקדקו במלת לעמת כמו שדקדקו ב"ה - אמנם חכמינו פירשו המאמר על נכון - ופירשו העצה מן ועוצה עיניו (</w:t>
      </w:r>
      <w:r>
        <w:rPr>
          <w:rFonts w:ascii="David" w:eastAsia="David" w:hAnsi="David" w:cs="David"/>
          <w:sz w:val="24"/>
          <w:szCs w:val="24"/>
          <w:rtl/>
        </w:rPr>
        <w:t>משלי טז, ל)</w:t>
      </w:r>
      <w:r>
        <w:rPr>
          <w:sz w:val="24"/>
          <w:szCs w:val="24"/>
          <w:rtl/>
        </w:rPr>
        <w:t xml:space="preserve"> - והטעם סתום פי המוצא והטעם שיסירנה במקום שהוא בשדרה לעומת פי המוצא שהוא סותם - ועד אותו המקום תקרא אליה תמימה: סוף דבר החלבים האסורים מן התורה הם ששה בכבשים וחמשה בבקר ועז - כי האליה לא נאסרה בהם כאשר נאסרה בכבשים: וכדי להחמיר באסור החלב מוציאין חלבים יותר מאלה - והם ידועים בהעתקה דור אחר דור - כגון החלב שעל הצדדים וכן חלבים אחרים תוך הבשר - ולכן ראוי אחר שיפרד החלב מהבשר שלא יתערב עוד עמו - כי אסור להתערב אסור עם עובר כמו שיתבאר - וכן ראוי לשמור הכלים והמאכלות בכל צד ופנה שלא יתלכלכו בו - כי התורה הזהירה באסור החלב פעם אחרי פעם:</w:t>
      </w:r>
    </w:p>
    <w:p w14:paraId="7AF160F6" w14:textId="77777777" w:rsidR="00595B86" w:rsidRDefault="00595B86" w:rsidP="00595B86">
      <w:pPr>
        <w:pStyle w:val="Heading1"/>
        <w:bidi/>
        <w:rPr>
          <w:color w:val="FF0000"/>
        </w:rPr>
      </w:pPr>
      <w:bookmarkStart w:id="8" w:name="_jh6gzoj21t6d" w:colFirst="0" w:colLast="0"/>
      <w:bookmarkEnd w:id="8"/>
      <w:r>
        <w:rPr>
          <w:color w:val="FF0000"/>
          <w:rtl/>
        </w:rPr>
        <w:t>הפרק העשרים</w:t>
      </w:r>
    </w:p>
    <w:p w14:paraId="1921AA3E" w14:textId="77777777" w:rsidR="00595B86" w:rsidRDefault="00595B86" w:rsidP="00595B86">
      <w:pPr>
        <w:bidi/>
        <w:rPr>
          <w:sz w:val="24"/>
          <w:szCs w:val="24"/>
        </w:rPr>
      </w:pPr>
      <w:r>
        <w:rPr>
          <w:sz w:val="24"/>
          <w:szCs w:val="24"/>
          <w:rtl/>
        </w:rPr>
        <w:t>בטענות שטענו מר משה היוני ומרי מרדכי כומטינו על החכם רבי אהרן ב"ה נ"ע: טען החכם על ר' אברהם בן עזרא ואמר</w:t>
      </w:r>
      <w:r>
        <w:rPr>
          <w:sz w:val="24"/>
          <w:szCs w:val="24"/>
          <w:vertAlign w:val="superscript"/>
        </w:rPr>
        <w:footnoteReference w:id="24"/>
      </w:r>
      <w:r>
        <w:rPr>
          <w:sz w:val="24"/>
          <w:szCs w:val="24"/>
          <w:rtl/>
        </w:rPr>
        <w:t xml:space="preserve"> אמת שהאליה חלב וחכמים התירוה ואסרו כל חלב על פי קבלתם והלא הם אמרו בתורת כהנים בפסוק כי כל אוכל חלב מן הבהמה (</w:t>
      </w:r>
      <w:r>
        <w:rPr>
          <w:rFonts w:ascii="David" w:eastAsia="David" w:hAnsi="David" w:cs="David"/>
          <w:sz w:val="24"/>
          <w:szCs w:val="24"/>
          <w:rtl/>
        </w:rPr>
        <w:t>ויקרא ז, כה</w:t>
      </w:r>
      <w:r>
        <w:rPr>
          <w:sz w:val="24"/>
          <w:szCs w:val="24"/>
          <w:rtl/>
        </w:rPr>
        <w:t>) אין לי אלא חלב תמימים הראוים לפני</w:t>
      </w:r>
      <w:r>
        <w:rPr>
          <w:sz w:val="24"/>
          <w:szCs w:val="24"/>
          <w:vertAlign w:val="superscript"/>
        </w:rPr>
        <w:footnoteReference w:id="25"/>
      </w:r>
      <w:r>
        <w:rPr>
          <w:sz w:val="24"/>
          <w:szCs w:val="24"/>
          <w:rtl/>
        </w:rPr>
        <w:t xml:space="preserve"> מזבח: חלב בעלי מומין מנין תלמוד לומר מן הבהמה: ואין לי אלא חלב קדשים חלב חולין מנין תלמוד לומר כי כל אוכל חלב אם כן למה נאמר אשר יקריבו ממנה חלב שכמותו בשר לקרבן יצא חלב שעל הדפנות: הנה הם לא אסרו מה שאסרו מן ההעתקה כי אם מן התורה - ואיך פצה פיו ואמר כי החכמים התירו האליה - ואמת כי התירוה אבל החליפו הכתוב שאינם מודים שהיא בשר</w:t>
      </w:r>
      <w:r>
        <w:rPr>
          <w:sz w:val="24"/>
          <w:szCs w:val="24"/>
          <w:vertAlign w:val="superscript"/>
        </w:rPr>
        <w:footnoteReference w:id="26"/>
      </w:r>
      <w:r>
        <w:rPr>
          <w:sz w:val="24"/>
          <w:szCs w:val="24"/>
          <w:rtl/>
        </w:rPr>
        <w:t xml:space="preserve"> חלב - ובאמרו שאסרו כל חלב איננו כן כי לא אסרו כי אם המכסה את הקרב ואשר על הקרב וחלב הכליות אף על פי שנמצא אמרם בתורת כהנים ואת כל חלב פר החטאת (</w:t>
      </w:r>
      <w:r>
        <w:rPr>
          <w:rFonts w:ascii="David" w:eastAsia="David" w:hAnsi="David" w:cs="David"/>
          <w:sz w:val="24"/>
          <w:szCs w:val="24"/>
          <w:rtl/>
        </w:rPr>
        <w:t>ויקרא ד, ח)</w:t>
      </w:r>
      <w:r>
        <w:rPr>
          <w:sz w:val="24"/>
          <w:szCs w:val="24"/>
          <w:rtl/>
        </w:rPr>
        <w:t xml:space="preserve"> לרבות פר יום הכפורים לשתי כליות וליותרת הכבד וזהו מנהגם לסתור דבריהם - אבל הכתוב כולל הכליות והיותרת בשם חלב כאשר תמצאנו לפנים - ובאמור רבי אברהם כי אסור החלב אינו אלא בקדשים אינו כאשר חשב כי הנה החלב נתן לאשים מכל הקרב ואיך בא הכתוב לאסור דבר שלא היה שום אדם רשאי לאכלו היתכן לאסור אבר מאברי העולה והיא כולה לגבוה - ועוד הקדשים לא היו כי אם בירושלם - ומה טעם בכל מושבותיכם ומאמרו בחלב נבלה וחלב טרפה - מפני שהתירו במלאכה הזכיר אסורו באכילה להכלילו על ונכרתה - </w:t>
      </w:r>
      <w:r>
        <w:rPr>
          <w:sz w:val="24"/>
          <w:szCs w:val="24"/>
          <w:rtl/>
        </w:rPr>
        <w:lastRenderedPageBreak/>
        <w:t>ובבשר תאוה לא דמהו על צבי ואיל כי אם שיאכלנו הטמא והטהור ושם אסר הדם לבדו כי דם של שבעה מינין צריך כסוי הוצרך הכתוב [להודיע]</w:t>
      </w:r>
      <w:r>
        <w:rPr>
          <w:sz w:val="24"/>
          <w:szCs w:val="24"/>
          <w:vertAlign w:val="superscript"/>
        </w:rPr>
        <w:footnoteReference w:id="27"/>
      </w:r>
      <w:r>
        <w:rPr>
          <w:sz w:val="24"/>
          <w:szCs w:val="24"/>
          <w:rtl/>
        </w:rPr>
        <w:t xml:space="preserve"> מה יעשה לדם חולין כי ישפך כמים מפני שדם הקדשים קצתו נזרק וקצתו נתן למזבח - והוסיף להזכיר לא תאכלנו כמנהג הכתוב להזהיר פעם אחרי פעם והלא הזכיר הקדשים ולא הזכיר החלב ועשית עולותיך הבשר והדם וקצר החלב וכן והבשר תאכל והוא בשר שלמים ולא זכרם דרך קצרה - ועל שדמה בכל מושבותיכם עם מושבותיכם הכתוב בעומר אינו דומה כלל שאם אין קרבן אינו אסור: ובמה יתפאר בן עזרא על דברים הורסים פנת התורה והלא הקדימו האיש הנודע משוי העכברי הוא וסיעתו שהתירו כל חלב והביאו ראיות בדברים שהביא רבי אברהם היתפאר הגרזן על החוצב בו וחכמינו שברו מלתעותיו ע"כ דברי החכם: אמר מר משה היוני הנה הם לא אסרו מה שאסרו מן ההעתקה כי אם מן התורה - ואיך פצה פיו ואמר כי החכמים התירו האליה: אני משיב משם אבן עזרא לזה כי מה ראיה לו מזאת הגרסה שהאליה היא חלב - כי מעולם לא אמרו רז"ל שהאליה היא חלב והראיה שהתירוה - ואלו היתה חלב לא היו מתירים אותה: התשובה אין צורך לתחר בנבלות פה זה האיש כי אין כונתי להגיע במדרגתו אמנם ראוי לו שיבוש ויכלם - כי משיב על החכם רבי אהרן בלתי דעת כונתו: כי אין כונת החכם בהביאו לשון התלמוד להורות שחכמיו הורו שהאליה היא חלב - כי אפילו שיאמרו חכמיו שתקרא חלב מן התורה אבן עזרא יאמר כי הם לא אסרו חלב חולין מן התורה רק חלב קדשים אמנם חלב חולין אסרוהו מן הקבלה זולת האליה - אמנם הוא חולק על מאמר בן עזרא שאמר ואסרו כל חלב ר"ל שאסרו אותו מן הקבלה והוא משיב עליו ואומר כי מה שאסרו מן החלבים לא אסרום רק מן התורה - ולכן אמר ואיך פצה פיו ואמר כי החכמים ה[ת]ירו</w:t>
      </w:r>
      <w:r>
        <w:rPr>
          <w:sz w:val="24"/>
          <w:szCs w:val="24"/>
          <w:vertAlign w:val="superscript"/>
        </w:rPr>
        <w:footnoteReference w:id="28"/>
      </w:r>
      <w:r>
        <w:rPr>
          <w:sz w:val="24"/>
          <w:szCs w:val="24"/>
          <w:rtl/>
        </w:rPr>
        <w:t xml:space="preserve"> האליה ר"ל שהתירוה מן ההעתקה - הלא תראה מרי מרדכי כומטינו הבין מאמר החכם על נכון ואמר כי מה שהביא מתורת כהנים אין משם ראיה על שהחלב אסרוהו מן התורה כי כבר ביארתי זה פעמים שכל המצות צריכות לקבלה - ואם ראינו שדורשין פסוק על המצוה ההיא הוא על דרך אסמכתא בעלמא - ואני אומר שזה בריחה מלהודות על האמת וצריך אהוב להאמין בו - כי מה שאמרו בזה הוא מהכתוב על דרך הפשט: הלא תראה מה שאמרו ואין לי אלא חלב קדשים חלב חולין מנין תלמוד לומר כי כל אוכל חלב מן הבהמה אשר יקריבו ממנה אשה ליי' - ואמר הנחמני שהוא פשט גמור וזה לשונו והראיה הגמורה שפירוש מן הבהמה אשר יקריבו</w:t>
      </w:r>
      <w:r>
        <w:rPr>
          <w:sz w:val="24"/>
          <w:szCs w:val="24"/>
          <w:vertAlign w:val="superscript"/>
        </w:rPr>
        <w:footnoteReference w:id="29"/>
      </w:r>
      <w:r>
        <w:rPr>
          <w:sz w:val="24"/>
          <w:szCs w:val="24"/>
          <w:rtl/>
        </w:rPr>
        <w:t xml:space="preserve"> ממנה מן המין הקרב כי כן נאמר בערכים ואם בהמה אשר יקריבו ממנה קרבן ליי' - וכן ואם כל בהמה טמאה אשר [לא]</w:t>
      </w:r>
      <w:r>
        <w:rPr>
          <w:sz w:val="24"/>
          <w:szCs w:val="24"/>
          <w:vertAlign w:val="superscript"/>
        </w:rPr>
        <w:footnoteReference w:id="30"/>
      </w:r>
      <w:r>
        <w:rPr>
          <w:sz w:val="24"/>
          <w:szCs w:val="24"/>
          <w:rtl/>
        </w:rPr>
        <w:t xml:space="preserve"> יקריבו ממנה קרבן ליי' - וכן בענין האליה אמר שהיא לא תקרא חלב מן התורה: סוף דבר דעתו היא שמה שאסרו חכמיו ומה שהתירו מהחלבים הוא מדרך הפשט: ואמר מר מרדכי אחר כן אמנם בעבור שידיעת דרכי התלמוד נעלמו מזה האיש וכל מה שאתה רואה מביא מדבריהם הוא על צד צפצוף העופות לא על שיש לו ידיעה אמתית: התשובה דברי הנחמני מכחישים לדעתו - והיה ראוי לו להראות לנו המקומות שדבר בהם על דרך צפצוף עוף לא שיקדים הקדמה אחת רצונית בלתי אמתית - והשם עד ודיין כי כל בעלי התלמוד שראו דברי החכם שבחו ידיעתו בתלמוד היות דבריו שאובים מעמקי התלמוד - ואין צורך להאריך בדבר ידוע אצל עדת בעלי השכל והתבונה: אמר מר משה היוני ומה שאמר זה הצדוקי כי הם לא אסרו מה שאסרו מן ההעתקה אלא מן התורה - זאת הטענה שבה עליו ועל אבן עזרא כי הנה האליה מותרת מן התורה ועל כן התירוה: התשובה כסיל שונה באולתו כי לא הבין דעת החכם - עוד אמר מר משה ומה שאמר זה הצדוקי ואמת כי התירוה אבל החליפו הכתוב - הוא מכזב בין שניו כי האליה בשר היא ואיננה חלב כלל כאשר פירשתי: התשובה כבר ביארנו שבוש זאת הדעת ממאמר חלבו האליה - גם ממאמר בן עזרא שאמר שתקרא חלב מן התורה ראוי לו שיבוש - עוד אמר </w:t>
      </w:r>
      <w:r>
        <w:rPr>
          <w:sz w:val="24"/>
          <w:szCs w:val="24"/>
          <w:rtl/>
        </w:rPr>
        <w:lastRenderedPageBreak/>
        <w:t>ומה שאמר זה הצדוקי על מאמר רבי אברהם שרבותינו התירו האליה ואסרו כל חלב - והשיב שאיננו כן כי הם אמרו בתורת כהנים ואת כל חלב פר החטאת לרבות פר יום הכפורים לשתי כליות וליותרת הכבד - והצדוקי השיב שזהו כמנהגם לסתור את דבריהם אבל הכתוב כולל את הכליות ואת היותרת בשם חלב שקר יהמה כי לא נמצא בכל התורה שהיותרת והכליות יקרא בשם חלב כאשר אבאר וכולי: התשובה ייעד להשיב תשובה ואין צורך להזכיר הבליו כי כתוב מבואר בזה בפרשת ויהי ביום השמיני ואת החלבים מן השור ומן האיל האליה והמכסה והכליות ויותרת הכבד (</w:t>
      </w:r>
      <w:r>
        <w:rPr>
          <w:rFonts w:ascii="David" w:eastAsia="David" w:hAnsi="David" w:cs="David"/>
          <w:sz w:val="24"/>
          <w:szCs w:val="24"/>
          <w:rtl/>
        </w:rPr>
        <w:t xml:space="preserve">ויקרא ט, יט) </w:t>
      </w:r>
      <w:r>
        <w:rPr>
          <w:sz w:val="24"/>
          <w:szCs w:val="24"/>
          <w:rtl/>
        </w:rPr>
        <w:t>ואחר כן כלל הכל ואמר וישימו החלבים על החזות (</w:t>
      </w:r>
      <w:r>
        <w:rPr>
          <w:rFonts w:ascii="David" w:eastAsia="David" w:hAnsi="David" w:cs="David"/>
          <w:sz w:val="24"/>
          <w:szCs w:val="24"/>
          <w:rtl/>
        </w:rPr>
        <w:t xml:space="preserve">ויקרא ט, כ) </w:t>
      </w:r>
      <w:r>
        <w:rPr>
          <w:sz w:val="24"/>
          <w:szCs w:val="24"/>
          <w:rtl/>
        </w:rPr>
        <w:t>- אמנם במה שאמר החכם שמנהגם לסתור דבריהם הוכה בסנורים: ומרי מרדכי כומטינו השיב בזה ואמר כי לא רבו אותם בעבור היותם חלב רק בעבור שהם קרבים עם החלב - ואין לטעון כי רבו אותם מן כל חלב כי לא כן הענין אבל ממלת כל לבד כי חלב לגופיה אצטריך ואדרבא מזה נראה שאין הכליות חלב גם לא יותרת הכבד שאם כן לא אצטריך כל לרבוי: התשובה מר שלמה הצרפתי אמר ואת כל חלב פר החטאת חלבו היה לו לומר פר מה תלמוד לומר לרבות פר יום הכפורים לכליות וחלבים - הנה זה האיש שהיה מורה דברי חכמיהם הוציא הדיוק מאמרו ואת כל חלב פר החטאת ולא אמר ואת כל חלבו כפי מה שהזכיר בשאר הקרבנות: ועוד יודיענו לפי דעתו איך אפשר שיהיה זה בעבור מלת כל כי בחטאת הקהל כתוב מלת כל ואת כל חלבו ירים ממנו (</w:t>
      </w:r>
      <w:r>
        <w:rPr>
          <w:rFonts w:ascii="David" w:eastAsia="David" w:hAnsi="David" w:cs="David"/>
          <w:sz w:val="24"/>
          <w:szCs w:val="24"/>
          <w:rtl/>
        </w:rPr>
        <w:t xml:space="preserve">ויקרא ד, יט) </w:t>
      </w:r>
      <w:r>
        <w:rPr>
          <w:sz w:val="24"/>
          <w:szCs w:val="24"/>
          <w:rtl/>
        </w:rPr>
        <w:t>- וְבחטאת הנשיא כתוב ואת כל חלבו יקטיר המזבחה (</w:t>
      </w:r>
      <w:r>
        <w:rPr>
          <w:rFonts w:ascii="David" w:eastAsia="David" w:hAnsi="David" w:cs="David"/>
          <w:sz w:val="24"/>
          <w:szCs w:val="24"/>
          <w:rtl/>
        </w:rPr>
        <w:t xml:space="preserve">ויקרא ד, כו) </w:t>
      </w:r>
      <w:r>
        <w:rPr>
          <w:sz w:val="24"/>
          <w:szCs w:val="24"/>
          <w:rtl/>
        </w:rPr>
        <w:t>- ובחטאת נפש כתוב ואת כל חלבה (</w:t>
      </w:r>
      <w:r>
        <w:rPr>
          <w:rFonts w:ascii="David" w:eastAsia="David" w:hAnsi="David" w:cs="David"/>
          <w:sz w:val="24"/>
          <w:szCs w:val="24"/>
          <w:rtl/>
        </w:rPr>
        <w:t>ויקרא ד, לא</w:t>
      </w:r>
      <w:r>
        <w:rPr>
          <w:sz w:val="24"/>
          <w:szCs w:val="24"/>
          <w:rtl/>
        </w:rPr>
        <w:t>) ואיך אפשר שיהיה ממלת כל - ומה שאמר חלב לגופיה אצטריך כן הוא האמת אמנם היה לו לומר ואת כל חלבו כפי מה שנהג בשאר - ומה שאמר עוד ואדרבא מזה נראה שאין הכליות חלב גם לא יותרת הכבד שאם כן לא אצטריך כל לרבוי - הוליד תולדה בלי אמות ההקדמות - הנה חכמיו לא רבו אותם ממלת כל לפי מה שפירש הצרפתי: הנה בזה ראוי להבחין בין יודעי התלמוד על דרך צפצוף - ובין יודעי התלמוד על דרך חכמת הדבר: עוד אמר היוני ומה שטען זה הצדוקי על אבן עזרא בעבור שאמר כי אסור החלב אינו אלא בקדשים - והצדוקי השיב כי החלב נתן לאשים ואיך יבא הכתוב לאסור דבר שלא היה שום אדם רשאי לאכלו היתכן לאסור אבר מאברי העולה והיא כלה לגבוה - זה עורון כי החלוק על זה היתה אם ראוי לאכל החלב שאינו נתן לאשים ואם לא - ואין ראיתו ראיה היתכן לאסור אבר מאברי העולה והיא כלה עולה לגבוה - כי הכתוב לא יאסור אבר מאברי העולה בעבור שהיא קרבה כלה לגבוה - אבל הכתוב יתיר אבר בהמה וכלה בשאינה עולה על גבי המזבח - וכמו שאי אפשר להתיר אבר מאברי העולה בעבור שהיא קרבה כלה לגבוה ויתיר אחרת שאיננה עולה: ככה לא יתיר הכתוב החלב של הקדשים הקרבים לגבי המזבח - אבל יתיר חלב בשר</w:t>
      </w:r>
      <w:r>
        <w:rPr>
          <w:sz w:val="24"/>
          <w:szCs w:val="24"/>
          <w:vertAlign w:val="superscript"/>
        </w:rPr>
        <w:footnoteReference w:id="31"/>
      </w:r>
      <w:r>
        <w:rPr>
          <w:sz w:val="24"/>
          <w:szCs w:val="24"/>
          <w:rtl/>
        </w:rPr>
        <w:t xml:space="preserve"> תאוה לפי שאין חלבו קרב למזבח - והנה לא ידע כי בנפשו הוא: התשובה לפי הנראה שזה האיש לא חשב שיפול ספרו בידי אנשים - או חשב זולתו כמוהו - כי בכל מה שהרבה לדבר לא השיב על הדרוש - כי מה שאמר שהחלקה על זה היתה אם ראוי וכו' לא אמר כלום - כי בעבור שהחלוקה היתה בחלב חולין אמר החכם שזה הפסוק שאתם מפרשים אותו בעבור הקדשים אינו בעבור הקדשים כי אם בעבור החולין - ומה שאמר כי הכתוב לא יאסור אבר מאברי העולה וכו' - עוד אמר וכמו שאי אפשר להתיר אבר מאברי העולה וכו' לא השיב דבר על ראית החכם אמנם אדרבה שב לדעת החכם ולא הרגיש - באמרו כי הכתוב לא יאסור אבר מאברי העולה וכו' - ויראה לנו אנה התיר הכתוב חלב בשר תאוה - אלא אם יעשה הדרוש מערכה: ובראותו מרי מרדכי כומטינו הבלי זה האיש - חשב להשיב על עצם הראיה שהביא החכם ואמר הנה שכח פסוק וכל זר לא יאכל קדש (</w:t>
      </w:r>
      <w:r>
        <w:rPr>
          <w:rFonts w:ascii="David" w:eastAsia="David" w:hAnsi="David" w:cs="David"/>
          <w:sz w:val="24"/>
          <w:szCs w:val="24"/>
          <w:rtl/>
        </w:rPr>
        <w:t>ויקרא כב, י)</w:t>
      </w:r>
      <w:r>
        <w:rPr>
          <w:sz w:val="24"/>
          <w:szCs w:val="24"/>
          <w:rtl/>
        </w:rPr>
        <w:t xml:space="preserve"> שזה לא היה צריך לפי דעתו אחר שצווה לאכל הקדשים אהרן ובניו - אך מפני שבקרבן השלמים הותר לאכל מהם הבעלים הזהיר שלא יחשבו שהותר לאכל החלב מהן ולכן הזכיר בקרבן השלמים כל חלב ליי': התשובה אין הנדון דומה לראיה כי הקדשים לכמה מינים יש קדשים שנאכלים לבעלים כגון השלמים - ויש שנאכלים לכהן ולבניו זולתי בתו אם תנשא לאיש זר ונפש קנין כספו - ולא </w:t>
      </w:r>
      <w:r>
        <w:rPr>
          <w:sz w:val="24"/>
          <w:szCs w:val="24"/>
          <w:rtl/>
        </w:rPr>
        <w:lastRenderedPageBreak/>
        <w:t>נשאר אכילת הקדשים לכהן לבד ולכן חשש הכתוב להזהיר באכילתם ואמר וכל זר לא יאכל קדש שלא תחשוב כמו שקנין כספו אוכל מהם ואינו כהן יאכל מהם גם כן זר - ולכן אמר עוד תושב ושכיר אשר הוא עם הכהן לא יאכל קדש (</w:t>
      </w:r>
      <w:r>
        <w:rPr>
          <w:rFonts w:ascii="David" w:eastAsia="David" w:hAnsi="David" w:cs="David"/>
          <w:sz w:val="24"/>
          <w:szCs w:val="24"/>
          <w:rtl/>
        </w:rPr>
        <w:t>ויקרא כב, י)</w:t>
      </w:r>
      <w:r>
        <w:rPr>
          <w:sz w:val="24"/>
          <w:szCs w:val="24"/>
          <w:rtl/>
        </w:rPr>
        <w:t xml:space="preserve"> - אמנם חלב קדשים והעולה לא הותרו לשום אדם ואפילו לכהן - והכתוב צוה שיעלו כלם במזבח ולפי זה לא היה צריך להזהירו - ומה שאמר ולכן הזכיר בקרבן השלמים כל חלב ליי' לא ידעתי תועלתו כשישימהו בשלמים לבד כי אחרי שחלבי שלמים נתנים למזבח אין צורך להזהיר בהם - ועדין טענת החכם תפול גם בחלבי שלמים כי חלבם נתן לאשים כמו שאברי העולה נתנים לאשים</w:t>
      </w:r>
      <w:r>
        <w:rPr>
          <w:sz w:val="24"/>
          <w:szCs w:val="24"/>
          <w:vertAlign w:val="superscript"/>
        </w:rPr>
        <w:footnoteReference w:id="32"/>
      </w:r>
      <w:r>
        <w:rPr>
          <w:sz w:val="24"/>
          <w:szCs w:val="24"/>
          <w:rtl/>
        </w:rPr>
        <w:t>: עוד אמר ואם לפי דעתו יודיעני אם כן למה הזכיר זה אחר שהזכיר שיקטירם הכהן המזבח - והעד הנאמן כי אחר זה כל חלב וכל דם לא תאכלו והוא פרוש כל חלב ליי': התשובה משם החכם יודיענו אחר שהזכיר בפרטות חלבי השלמים שינתנו במזבח וזה משפט כלל השלמים מה צורך שיזהיר אחר כן בעבורם אמנם אם יהיה בעבור החולין יהיה נכון - והטעם מסבת כבוד חלב קדשים יאסר גם חלב חולין אף על פי שדעתי ודעת החכמים שמאמר כל חלב ליי' הוא בעד חלב כלל הקדשים - אבל מאמר כל חלב וכל דם לא תאכלו בכל מושבותיכם נאמר בעד חלב חולין - לא לפי מה שפירש - כי שקר ענה באחיו מאמר בכל מושבותיכם: אמר היוני ומה שאמר ועוד הקדשים לא היו כי אם בירושלם ומה טעם בכל מושבותיכם שקר וכזב ידבר - כי הנה כתוב כי כל אוכל חלב מן הבהמה אשר יקריבו ממנה אשה ליי' (</w:t>
      </w:r>
      <w:r>
        <w:rPr>
          <w:rFonts w:ascii="David" w:eastAsia="David" w:hAnsi="David" w:cs="David"/>
          <w:sz w:val="24"/>
          <w:szCs w:val="24"/>
          <w:rtl/>
        </w:rPr>
        <w:t xml:space="preserve">ויקרא ז, כה) </w:t>
      </w:r>
      <w:r>
        <w:rPr>
          <w:sz w:val="24"/>
          <w:szCs w:val="24"/>
          <w:rtl/>
        </w:rPr>
        <w:t>- ושם כתוב וכל דם לא תאכלו בכל מושבותיכם (</w:t>
      </w:r>
      <w:r>
        <w:rPr>
          <w:rFonts w:ascii="David" w:eastAsia="David" w:hAnsi="David" w:cs="David"/>
          <w:sz w:val="24"/>
          <w:szCs w:val="24"/>
          <w:rtl/>
        </w:rPr>
        <w:t xml:space="preserve">ויקרא ז, כו) </w:t>
      </w:r>
      <w:r>
        <w:rPr>
          <w:sz w:val="24"/>
          <w:szCs w:val="24"/>
          <w:rtl/>
        </w:rPr>
        <w:t>- רק הטעם בכל המקומות שהיו ישראל דרים בקירוב מקום: התשובה מי אמר לו שמאמר כי כל אוכל חלב מן הבהמה (</w:t>
      </w:r>
      <w:r>
        <w:rPr>
          <w:rFonts w:ascii="David" w:eastAsia="David" w:hAnsi="David" w:cs="David"/>
          <w:sz w:val="24"/>
          <w:szCs w:val="24"/>
          <w:rtl/>
        </w:rPr>
        <w:t xml:space="preserve">ויקרא ז, כה) </w:t>
      </w:r>
      <w:r>
        <w:rPr>
          <w:sz w:val="24"/>
          <w:szCs w:val="24"/>
          <w:rtl/>
        </w:rPr>
        <w:t>נאמר בעבור הקדשים עד שיביא ראיה לדבריו ממאמר בכל מושבותיכם הנאמר שם כי זה נאמר בעבור החולין ולא ידע כי בנפשו הוא - הלא תראה הנחמני שאמר לא יתכן שיהיה פירוש מן הבהמה שהיא עצמה קרבן ולהוציא החולין - ואמר אחר כן ועוד שאמר שם חקת עולם לדורותיכם בכל מושבותיכם ולא אמר בקרבנות בכל מושבותיכם - עוד אמר היוני ומה שאמר ומאמרו וחלב נבלה וחלב טרפה יעשה לכל מלאכה (</w:t>
      </w:r>
      <w:r>
        <w:rPr>
          <w:rFonts w:ascii="David" w:eastAsia="David" w:hAnsi="David" w:cs="David"/>
          <w:sz w:val="24"/>
          <w:szCs w:val="24"/>
          <w:rtl/>
        </w:rPr>
        <w:t xml:space="preserve">ויקרא ז, כד) </w:t>
      </w:r>
      <w:r>
        <w:rPr>
          <w:sz w:val="24"/>
          <w:szCs w:val="24"/>
          <w:rtl/>
        </w:rPr>
        <w:t>- מפני שהתירו במלאכה הזכיר אסורו באכילה להכלילו על ונכרתה דבריו הבל - רק בעבור שאין זה החלב קרב לגבי המזבח אסרו הכתוב באכילה שלא נחשוב שאחרי שאסור החלב איננו רק בעבור שהוא קרב לגבי המזבח יצא זה שאינו קרב לגבי המזבח על כן אמר הכתוב יעשה לכל מלאכה ואכל לא תאכלוהו (</w:t>
      </w:r>
      <w:r>
        <w:rPr>
          <w:rFonts w:ascii="David" w:eastAsia="David" w:hAnsi="David" w:cs="David"/>
          <w:sz w:val="24"/>
          <w:szCs w:val="24"/>
          <w:rtl/>
        </w:rPr>
        <w:t xml:space="preserve">ויקרא ז, כד) </w:t>
      </w:r>
      <w:r>
        <w:rPr>
          <w:sz w:val="24"/>
          <w:szCs w:val="24"/>
          <w:rtl/>
        </w:rPr>
        <w:t xml:space="preserve"> ואסור אכילתו בעבור היותה נבלה - וכל זה חזוק לדברי אבן עזרא כי לולי שהיה נבלה לא אסר הכתוב חלבו: התשובה מי יחשוב שחלב נבלה יהיה בהתר מפני שחלבה חלק ממנה ומשפט החלק כמשפט הכל - אמנם לפי דעת החכם כדי להכלילו בכרת הוא תוספת ביאור - והטעם אל תחשוב אחרי שהותר במלאכה יהיה מותר גם כן באכילה ויהיה עובר משום אוכל נבלה ולא יהיה עובר משום אוכל חלב: ואמר מרי מרדכי כומטינו גם מה שאמר בחלב נבלה וחלב טרפה שהזכיר אסורו באכילה להכלילו על ונכרת - לפי דבריו חלב נבלה וטרפה הוא חלב חולין - ומלת ונכרתה ישוב על האוכל חלב מן הבהמה אשר יקריבו ממנה קרבן ליי' כי כן כתוב: התשובה עשה הדרוש מערכה כי החלוקה היא על זה - וכבר החזיק הנחמני שזה נאמר בעבור החולין - ומה שאמר עוד ואין לפרש מלת ממנה ממינה כי לא היה צריך להזכיר זה אחר שהזכיר כל חלב שור וכשב ועז כי הם כל הבהמות המותרות באכילה - גם לא בא להתיר חלב האסורות באכילה כי כל הגוף אסור וקרבו וכרעיו וחלבו - יש להשיב כמו שיפרש הוא הכפל בקדשים כן נפרשנו אנחנו בחולין - אמנם אין חשש מזה כי מנהג הכתוב להזהיר פעם אחרי פעם: אמר היוני ומה שאמר הצדוקי כי בשר תאוה לא דמהו על צבי ואיל כי אם שיאכלנו הטמא והטהור ושם אסר הדם לבדו כי דם של שבעה מינים צריך כסוי: והוצרך הכתוב לומר שדם חולין ישפך כמים מפני שדם הקדשים קצתו נזרק וקצתו נתן למזבח - כל זה חזוק לאבן עזרא כי למה לא יזכיר הכתוב החלב כלל כמו שהזכיר רק הדם לא תאכלו (</w:t>
      </w:r>
      <w:r>
        <w:rPr>
          <w:rFonts w:ascii="David" w:eastAsia="David" w:hAnsi="David" w:cs="David"/>
          <w:sz w:val="24"/>
          <w:szCs w:val="24"/>
          <w:rtl/>
        </w:rPr>
        <w:t>דברים יב, טז)</w:t>
      </w:r>
      <w:r>
        <w:rPr>
          <w:sz w:val="24"/>
          <w:szCs w:val="24"/>
          <w:rtl/>
        </w:rPr>
        <w:t xml:space="preserve"> ועוד רק חזק לבלתי אכל הדם (</w:t>
      </w:r>
      <w:r>
        <w:rPr>
          <w:rFonts w:ascii="David" w:eastAsia="David" w:hAnsi="David" w:cs="David"/>
          <w:sz w:val="24"/>
          <w:szCs w:val="24"/>
          <w:rtl/>
        </w:rPr>
        <w:t>דברים יב, כג</w:t>
      </w:r>
      <w:r>
        <w:rPr>
          <w:sz w:val="24"/>
          <w:szCs w:val="24"/>
          <w:rtl/>
        </w:rPr>
        <w:t xml:space="preserve">) - למה לא יזכיר גם החלב פעם אחרת: התשובה יגלה עיניו ויראה איך נשמר החכם </w:t>
      </w:r>
      <w:r>
        <w:rPr>
          <w:sz w:val="24"/>
          <w:szCs w:val="24"/>
          <w:rtl/>
        </w:rPr>
        <w:lastRenderedPageBreak/>
        <w:t xml:space="preserve">מזה הספק ונתן הטעם בהזכירו הכתוב הדם זולת החלב באמרו כי דם של שבעה מינים צריך כסוי - ובפרשת ראה הרבה לדבר בטעם זה - ואין כונת זה האיש לעמוד על הסברות קודם עמדו על הפסד הסברות אמנם הוא אץ להשיב וישוב עמלו בראשו ועל קדקדו חמסו ירד (ראה </w:t>
      </w:r>
      <w:r>
        <w:rPr>
          <w:rFonts w:ascii="David" w:eastAsia="David" w:hAnsi="David" w:cs="David"/>
          <w:sz w:val="24"/>
          <w:szCs w:val="24"/>
          <w:rtl/>
        </w:rPr>
        <w:t>תהילים ז, יז)</w:t>
      </w:r>
      <w:r>
        <w:rPr>
          <w:sz w:val="24"/>
          <w:szCs w:val="24"/>
          <w:rtl/>
        </w:rPr>
        <w:t>: ומרי אמר כי אחר שהזכיר הטמא והטהור יחדו יאכלנו מה צורך להקדים אך כאשר יאכל את הצבי ואת האיל (</w:t>
      </w:r>
      <w:r>
        <w:rPr>
          <w:rFonts w:ascii="David" w:eastAsia="David" w:hAnsi="David" w:cs="David"/>
          <w:sz w:val="24"/>
          <w:szCs w:val="24"/>
          <w:rtl/>
        </w:rPr>
        <w:t xml:space="preserve">דברים יב, כב) </w:t>
      </w:r>
      <w:r>
        <w:rPr>
          <w:sz w:val="24"/>
          <w:szCs w:val="24"/>
          <w:rtl/>
        </w:rPr>
        <w:t>אם לא שידבר בשני הענינים האחד אכילת החלב והשני שיאכלנו הטמא והטהור יחדו והטעם שלא ינהוג בו מנהג קדושה - ואין לטעון שאם כן היה ראוי והטמא כי יחסר הו"ו כאשר יחסר מן אשר על הכסלים: התשובה כי מאמר הטמא והטהור יחדו יאכלנו הוא פירוש למאמר כצבי וכאיל כי זולתו לא היינו יודעים מה טעם כצבי וכאיל - ומאין ידע שמאמר כצבי וכאיל עונה על החלב - אמר הנחמני ולא יאמר בשום מקום כצבי וכאיל בלבד כדי שלא יהא גם החלב בכלל - ומה שאמר שחסר ו"ו יבקש אדם אוהבו אולי יאמין בו כי הוספת אות בכתוב יהיה כשלא תפול בו חלוקה - והנה שכח פסוק הטמא והטהור יאכלנו כצבי וכאיל (</w:t>
      </w:r>
      <w:r>
        <w:rPr>
          <w:rFonts w:ascii="David" w:eastAsia="David" w:hAnsi="David" w:cs="David"/>
          <w:sz w:val="24"/>
          <w:szCs w:val="24"/>
          <w:rtl/>
        </w:rPr>
        <w:t>דברים יב, טו)</w:t>
      </w:r>
      <w:r>
        <w:rPr>
          <w:sz w:val="24"/>
          <w:szCs w:val="24"/>
          <w:rtl/>
        </w:rPr>
        <w:t>: עוד אמר ושם אסר הדם לבדו וגו' אם כדבריו לא היה צריך לומר לא תאכלנו וכל שכן פעמים רק על הארץ תשפכנו כמים: התשובה כבר התיר החכם זה באמרו מנהג הכתוב להזהיר פעם אחרי פעם - וכדי שיאמר על הארץ תשפכנו כמים שהוא הדרוש אמר לא תאכלנו - וכן אמר לא תאכלנו כדי לומר למען ייטב לך (</w:t>
      </w:r>
      <w:r>
        <w:rPr>
          <w:rFonts w:ascii="David" w:eastAsia="David" w:hAnsi="David" w:cs="David"/>
          <w:sz w:val="24"/>
          <w:szCs w:val="24"/>
          <w:rtl/>
        </w:rPr>
        <w:t>דברים יב, כה)</w:t>
      </w:r>
      <w:r>
        <w:rPr>
          <w:sz w:val="24"/>
          <w:szCs w:val="24"/>
          <w:rtl/>
        </w:rPr>
        <w:t xml:space="preserve"> והוא אמר כן בעצמו בפרשת ראה - לא תאכלנו בעבור שיזכיר על הארץ תשפכנו כמים: עוד אמר ומה שאמר והלא הזכיר הקדשים וגו' אינו צריך כי שם נתבאר במקום אחר אבל פה בזה המחלוקת: התשובה כמו שהזכיר הקדשים במקום אחר ואין צורך להזכירם לעולם כמו כן החולים: ומה שאמר בזה המחלוקת לא אמר דבר - כי אין כותב התורה ברצון החכם - אמנם מנהגו לכל מנהג אחד: ואמר היוני ולפי דעת זה הצדוקי שזה פנת התורה ולמה קצר בו ואם קצר במקום אחד יראה לנו בכל התורה באי זה מקום הזכיר הכתוב שחלב החולין אסור - יש להשיב כמו שאסור חלב הקדשים שהוא מפנת התורה לפי דעת הכל וקצר הכתוב ולא הזכירו - כמו כן בחלב חולין - אמנם עם כל זה הרבה הכתוב יותר להזכיר אסור חלב חולין מאסור חלב הקדשים כפי מה שזכרנו - ומה שאמר יראה לנו באיזה מקום הזכיר הכתוב שחלב החולין באסור - יגלה עיניו ויראה בפרשת צו - ולא אמרתי זה על היותי עושה הדרוש מערכה אלא לפי מה שפירש הנחמני שהיה איש גדול בחכמי התלמוד: עוד אמר ומה שאמר כי מה שדמה אבן עזרא בכל מושבותיכם עם מושבותיכם הכתוב בעומר איננו דומה כלל שאם אין קרבן אינו אסור - אני משיב לו מפי אבן עזרא שככה נאמר גם כן שאם אין מזבח אין החלב אסור: התשובה יודיענו אנה נאמר בכתוב והרוצה לשקר מרחיק את עדיו: ומרי אמר מנין לו כי התורה לא התירה רק עם הקרבן: התשובה הנחמני כבר השיב בזה - ואין צורך להאריך כי אין כונתם כי אם להשתורר במעלה הנצוח במאמרים הטעאיים וכבר הזכרתי הרבה מדבריהם עד עתה ואמרתי שהמעט יהיה הקש אל הרב אמנם מפני שבקשו ממני קצת מחושקי האמת הארכתי בזה - ומה שמשיבים מעתה בזה הדרוש הכל הוא אחרי הפרסום וידועים למשכילים ואין צורך להאריך:</w:t>
      </w:r>
    </w:p>
    <w:p w14:paraId="3B8CBD27" w14:textId="77777777" w:rsidR="00595B86" w:rsidRDefault="00595B86" w:rsidP="00595B86">
      <w:pPr>
        <w:pStyle w:val="Heading1"/>
        <w:bidi/>
        <w:rPr>
          <w:color w:val="FF0000"/>
        </w:rPr>
      </w:pPr>
      <w:bookmarkStart w:id="9" w:name="_ohcru6h1hh7" w:colFirst="0" w:colLast="0"/>
      <w:bookmarkEnd w:id="9"/>
      <w:r>
        <w:rPr>
          <w:color w:val="FF0000"/>
          <w:rtl/>
        </w:rPr>
        <w:t>הפרק העשרים ואחד</w:t>
      </w:r>
    </w:p>
    <w:p w14:paraId="21415697" w14:textId="77777777" w:rsidR="00595B86" w:rsidRDefault="00595B86" w:rsidP="00595B86">
      <w:pPr>
        <w:bidi/>
        <w:rPr>
          <w:sz w:val="24"/>
          <w:szCs w:val="24"/>
        </w:rPr>
      </w:pPr>
      <w:r>
        <w:rPr>
          <w:sz w:val="24"/>
          <w:szCs w:val="24"/>
          <w:rtl/>
        </w:rPr>
        <w:t>בגיד הנשה: כתוב על כן לא יאכלו בני ישראל את גיד הנשה אשר על כף הירך (</w:t>
      </w:r>
      <w:r>
        <w:rPr>
          <w:rFonts w:ascii="David" w:eastAsia="David" w:hAnsi="David" w:cs="David"/>
          <w:sz w:val="24"/>
          <w:szCs w:val="24"/>
          <w:rtl/>
        </w:rPr>
        <w:t xml:space="preserve">בראשית לב, לג) </w:t>
      </w:r>
      <w:r>
        <w:rPr>
          <w:sz w:val="24"/>
          <w:szCs w:val="24"/>
          <w:rtl/>
        </w:rPr>
        <w:t>- ונסתפקו החכמים אם הוא הגדה או אזהרה - מפני שמצאו קצת אזהרות באופן זה - לא יבוא ממזר בקהל יי' (</w:t>
      </w:r>
      <w:r>
        <w:rPr>
          <w:rFonts w:ascii="David" w:eastAsia="David" w:hAnsi="David" w:cs="David"/>
          <w:sz w:val="24"/>
          <w:szCs w:val="24"/>
          <w:rtl/>
        </w:rPr>
        <w:t>דברים כג, ג</w:t>
      </w:r>
      <w:r>
        <w:rPr>
          <w:sz w:val="24"/>
          <w:szCs w:val="24"/>
          <w:rtl/>
        </w:rPr>
        <w:t>) - וכל זר לא יאכל קדש (</w:t>
      </w:r>
      <w:r>
        <w:rPr>
          <w:rFonts w:ascii="David" w:eastAsia="David" w:hAnsi="David" w:cs="David"/>
          <w:sz w:val="24"/>
          <w:szCs w:val="24"/>
          <w:rtl/>
        </w:rPr>
        <w:t>ויקרא כב, י)</w:t>
      </w:r>
      <w:r>
        <w:rPr>
          <w:sz w:val="24"/>
          <w:szCs w:val="24"/>
          <w:rtl/>
        </w:rPr>
        <w:t xml:space="preserve"> - ולא ידמו לאזהרות כגון לא תלבש שעטנז (</w:t>
      </w:r>
      <w:r>
        <w:rPr>
          <w:rFonts w:ascii="David" w:eastAsia="David" w:hAnsi="David" w:cs="David"/>
          <w:sz w:val="24"/>
          <w:szCs w:val="24"/>
          <w:rtl/>
        </w:rPr>
        <w:t>דברים כב, יא</w:t>
      </w:r>
      <w:r>
        <w:rPr>
          <w:sz w:val="24"/>
          <w:szCs w:val="24"/>
          <w:rtl/>
        </w:rPr>
        <w:t>) - לא תזרע כרמך כלאים (</w:t>
      </w:r>
      <w:r>
        <w:rPr>
          <w:rFonts w:ascii="David" w:eastAsia="David" w:hAnsi="David" w:cs="David"/>
          <w:sz w:val="24"/>
          <w:szCs w:val="24"/>
          <w:rtl/>
        </w:rPr>
        <w:t>דברים כב, ט</w:t>
      </w:r>
      <w:r>
        <w:rPr>
          <w:sz w:val="24"/>
          <w:szCs w:val="24"/>
          <w:rtl/>
        </w:rPr>
        <w:t xml:space="preserve">) - ויותר נכון להיותו אזהרה כי אם יהיה הגדה תהיה זאת המצוה על דרך קבלה דור אחר דור לא על שצוו בה - וזה בלתי אפשר כי בני ישראל במצרים עבדו ברית חלפו חק - ויהיה בני ישראל כולל האמת והמעבר מפני שנותן התורה כתב עד היום ובזמן ההוא לא היו בני ישראל בחיים כי אם בניהם שיקראו בני ישראל על דרך מעבר - ומאמר עד היום הטעם </w:t>
      </w:r>
      <w:r>
        <w:rPr>
          <w:sz w:val="24"/>
          <w:szCs w:val="24"/>
          <w:rtl/>
        </w:rPr>
        <w:lastRenderedPageBreak/>
        <w:t>בו ההתמדה כמו שנאמר בי"ב אבנים שהקים יהושע בירדן (</w:t>
      </w:r>
      <w:r>
        <w:rPr>
          <w:rFonts w:ascii="David" w:eastAsia="David" w:hAnsi="David" w:cs="David"/>
          <w:sz w:val="24"/>
          <w:szCs w:val="24"/>
          <w:rtl/>
        </w:rPr>
        <w:t>יהושע ד, ט</w:t>
      </w:r>
      <w:r>
        <w:rPr>
          <w:sz w:val="24"/>
          <w:szCs w:val="24"/>
          <w:rtl/>
        </w:rPr>
        <w:t>) ככתוב ויהיו שם עד היום הזה (</w:t>
      </w:r>
      <w:r>
        <w:rPr>
          <w:rFonts w:ascii="David" w:eastAsia="David" w:hAnsi="David" w:cs="David"/>
          <w:sz w:val="24"/>
          <w:szCs w:val="24"/>
          <w:rtl/>
        </w:rPr>
        <w:t>יהושע ד, ט</w:t>
      </w:r>
      <w:r>
        <w:rPr>
          <w:sz w:val="24"/>
          <w:szCs w:val="24"/>
          <w:rtl/>
        </w:rPr>
        <w:t>) - וממאמר אשר על כף הירך דקדקו החכמים ואמרו כי אין אסור גיד הנשה אלא בבעלי חיים שיש להם כף - אמנם באשר אין להם כף כמו העופות אינו אסור מפני ששם כף יורה על עומק: ומהם אמרו ששם כף לא יורה על עומק - אמנם כף יאמר על המקום שהירך בו - ר"ל המקום שיכנס בו העצם העגול אשר בירך: ולכן יהיה אסורו בכלל בין בבהמות בין בחיות בין בעופות - והחכם רבי אהרן בע"ח נ"ע אמר שאופן אסורו אינו משום קריאתו בשם כף אלא לאופן הצליעה כי כן נאמר והוא צולע על ירכו (</w:t>
      </w:r>
      <w:r>
        <w:rPr>
          <w:rFonts w:ascii="David" w:eastAsia="David" w:hAnsi="David" w:cs="David"/>
          <w:sz w:val="24"/>
          <w:szCs w:val="24"/>
          <w:rtl/>
        </w:rPr>
        <w:t>בראשית לב, לב</w:t>
      </w:r>
      <w:r>
        <w:rPr>
          <w:sz w:val="24"/>
          <w:szCs w:val="24"/>
          <w:rtl/>
        </w:rPr>
        <w:t>) - ואין חשש בין שיקרא כף בין שלא יקרא: ואחרי שהצליעה לכל חי תבוא מאותו המקום הוא באסור - ואיש אחד תורני מאנשי הזמן חשב שהחכם מתירו בעוף וכבר השיבונו על דבריו באגרת אחת קראנוה אגרת גיד הנשה</w:t>
      </w:r>
      <w:r>
        <w:rPr>
          <w:sz w:val="24"/>
          <w:szCs w:val="24"/>
          <w:vertAlign w:val="superscript"/>
        </w:rPr>
        <w:footnoteReference w:id="33"/>
      </w:r>
      <w:r>
        <w:rPr>
          <w:sz w:val="24"/>
          <w:szCs w:val="24"/>
          <w:rtl/>
        </w:rPr>
        <w:t xml:space="preserve"> - ולפי דעתי שהאמת כדברי הראשונים שאין צד אסורו נוהג בעוף מפני שאין בו כף עמוק כבהמות ולא תבא הצליעה בהם כבהמות כי עומק הכף יביא הצליעה</w:t>
      </w:r>
      <w:r>
        <w:rPr>
          <w:sz w:val="24"/>
          <w:szCs w:val="24"/>
          <w:vertAlign w:val="superscript"/>
        </w:rPr>
        <w:footnoteReference w:id="34"/>
      </w:r>
      <w:r>
        <w:rPr>
          <w:sz w:val="24"/>
          <w:szCs w:val="24"/>
          <w:rtl/>
        </w:rPr>
        <w:t xml:space="preserve"> כפי מה שידוע זה לחכמי הרפואה: אמנם הרוצה להחמיר ישא ברכה מיי' - ואחרי הבדלו ראוי שלא יתערב עם דבר טהור ומשפטו כמשפט החלב:</w:t>
      </w:r>
    </w:p>
    <w:p w14:paraId="62A39507" w14:textId="77777777" w:rsidR="00595B86" w:rsidRDefault="00595B86" w:rsidP="00595B86">
      <w:pPr>
        <w:pStyle w:val="Heading1"/>
        <w:bidi/>
        <w:rPr>
          <w:color w:val="FF0000"/>
        </w:rPr>
      </w:pPr>
      <w:bookmarkStart w:id="10" w:name="_6jcgjq455jmg" w:colFirst="0" w:colLast="0"/>
      <w:bookmarkEnd w:id="10"/>
      <w:r>
        <w:rPr>
          <w:color w:val="FF0000"/>
          <w:rtl/>
        </w:rPr>
        <w:t>הפרק העשרים ושנים</w:t>
      </w:r>
    </w:p>
    <w:p w14:paraId="389913E5" w14:textId="77777777" w:rsidR="00595B86" w:rsidRDefault="00595B86" w:rsidP="00595B86">
      <w:pPr>
        <w:bidi/>
        <w:rPr>
          <w:sz w:val="24"/>
          <w:szCs w:val="24"/>
        </w:rPr>
      </w:pPr>
      <w:r>
        <w:rPr>
          <w:sz w:val="24"/>
          <w:szCs w:val="24"/>
          <w:rtl/>
        </w:rPr>
        <w:t>במאמר לא תבשל גדי בחלב אמו (</w:t>
      </w:r>
      <w:r>
        <w:rPr>
          <w:rFonts w:ascii="David" w:eastAsia="David" w:hAnsi="David" w:cs="David"/>
          <w:sz w:val="24"/>
          <w:szCs w:val="24"/>
          <w:rtl/>
        </w:rPr>
        <w:t>שמות כג, יט; לד, כו; דברים יד, כא)</w:t>
      </w:r>
      <w:r>
        <w:rPr>
          <w:sz w:val="24"/>
          <w:szCs w:val="24"/>
          <w:rtl/>
        </w:rPr>
        <w:t>: קצת מהמפרשים פירשו בו פירושים זרים אמנם לפי פשוטו הוא שלא תבשל גדי עם חלב אמו: וזה משפט כולל בכל הבהמות והחיות והטעם שלא תבשל הפרח עם חלב אמו - כי כמו שהקשנו במאמר אותו ואת בנו הנאמר בבהמות אל החיות כן נקיש זה כי המצות לא נתנו אלא על הכלל לא על הפרט כי הכולל יותר ידוע מן המיוחד: ומזה יתחייב גם כן לאסור החבור ר"ל שלא תחבר חלב האם עם בשר הבן - וזה המשפט מתהפך לאסור מזה גם כן חבור חלב הפרח עם בשר העקר - וכן בשר הפרח עם בשר האב או האם וההפך - והטעם להיות שורש וטעם זאת המצוה יוצאת מטעם מצות אותו ואת בנו לא תשחטו ביום אחד (</w:t>
      </w:r>
      <w:r>
        <w:rPr>
          <w:rFonts w:ascii="David" w:eastAsia="David" w:hAnsi="David" w:cs="David"/>
          <w:sz w:val="24"/>
          <w:szCs w:val="24"/>
          <w:rtl/>
        </w:rPr>
        <w:t>ויקרא כב, כח)</w:t>
      </w:r>
      <w:r>
        <w:rPr>
          <w:sz w:val="24"/>
          <w:szCs w:val="24"/>
          <w:rtl/>
        </w:rPr>
        <w:t>: קצת מן החכמים נסתפקו אם בשולם הוא אסור או אכילתם גם כן מפני שמצאו קצת דברים שנאסרו מעשיהם ולא נאסרו הנאתם כגון הרכבת האילנות והבהמות שנאסר עשייתם - אמנם אכילתם ורכיבתם לא נאסר - כי הנה מצאנו דוד ושלמה שהיו רוכבים על הפרדים: ומהם אמרו שטעם לא תבשל כטעם לא תאכל כטעם לא תשחטו שהטעם בו לא תאכלו ואסרו הבשול והאכילה יחד ואמרו שאסור לאכל בשר עגל בחלב אמו וכן להפך והוא האמת לא כפי מה שאמרו ב"ה שלא יאכלו בשלחן אחד חלב עם בשר אי זה בשר שיהיה: סוף דבר אסור לאכל חלב יחד עם בשר שהוא חלב אמו ר"ל שיהיו מעורבים - והוא מותר לאכל בשר עם חלב שהוא ידוע בבירור שאינו חלב אמו בין בבהמות בין בחיות:</w:t>
      </w:r>
    </w:p>
    <w:p w14:paraId="639D16AD" w14:textId="77777777" w:rsidR="00595B86" w:rsidRDefault="00595B86" w:rsidP="00595B86">
      <w:pPr>
        <w:pStyle w:val="Heading1"/>
        <w:bidi/>
        <w:rPr>
          <w:color w:val="FF0000"/>
        </w:rPr>
      </w:pPr>
      <w:bookmarkStart w:id="11" w:name="_f8xz4jgvurxf" w:colFirst="0" w:colLast="0"/>
      <w:bookmarkEnd w:id="11"/>
      <w:r>
        <w:rPr>
          <w:color w:val="FF0000"/>
          <w:rtl/>
        </w:rPr>
        <w:t>הפרק השלשה ועשרים</w:t>
      </w:r>
    </w:p>
    <w:p w14:paraId="1C7BC690" w14:textId="77777777" w:rsidR="00595B86" w:rsidRDefault="00595B86" w:rsidP="00595B86">
      <w:pPr>
        <w:bidi/>
        <w:rPr>
          <w:sz w:val="24"/>
          <w:szCs w:val="24"/>
        </w:rPr>
      </w:pPr>
      <w:r>
        <w:rPr>
          <w:sz w:val="24"/>
          <w:szCs w:val="24"/>
          <w:rtl/>
        </w:rPr>
        <w:t>בדגים: כתוב את זה תאכלו מכל אשר במים - כל אשר לו סנפיר וקשקשת במים בימים</w:t>
      </w:r>
      <w:r>
        <w:rPr>
          <w:sz w:val="24"/>
          <w:szCs w:val="24"/>
          <w:vertAlign w:val="superscript"/>
        </w:rPr>
        <w:footnoteReference w:id="35"/>
      </w:r>
      <w:r>
        <w:rPr>
          <w:sz w:val="24"/>
          <w:szCs w:val="24"/>
          <w:rtl/>
        </w:rPr>
        <w:t xml:space="preserve"> ובנחלים אותם תאכלו (</w:t>
      </w:r>
      <w:r>
        <w:rPr>
          <w:rFonts w:ascii="David" w:eastAsia="David" w:hAnsi="David" w:cs="David"/>
          <w:sz w:val="24"/>
          <w:szCs w:val="24"/>
          <w:rtl/>
        </w:rPr>
        <w:t xml:space="preserve">ויקרא יא, ט) </w:t>
      </w:r>
      <w:r>
        <w:rPr>
          <w:sz w:val="24"/>
          <w:szCs w:val="24"/>
          <w:rtl/>
        </w:rPr>
        <w:t>- וטעם סנפיר הוא הכנפים אשר בצדדי הדג שבהם ישחה במים: וקשקשת הוא אשר על עורו כדמות עצמים דקים קרובים לעגולים וירכבו זה על זה: ואלה השני סימנים ראוי שימצאו שניהם בדג ואז להיותו מותר באכילה - לא שיהיה טעם ו"ו וקשקשת כטעם או כו"ו מכה אבי ואמו (</w:t>
      </w:r>
      <w:r>
        <w:rPr>
          <w:rFonts w:ascii="David" w:eastAsia="David" w:hAnsi="David" w:cs="David"/>
          <w:sz w:val="24"/>
          <w:szCs w:val="24"/>
          <w:rtl/>
        </w:rPr>
        <w:t xml:space="preserve">שמות </w:t>
      </w:r>
      <w:r>
        <w:rPr>
          <w:rFonts w:ascii="David" w:eastAsia="David" w:hAnsi="David" w:cs="David"/>
          <w:sz w:val="24"/>
          <w:szCs w:val="24"/>
          <w:rtl/>
        </w:rPr>
        <w:lastRenderedPageBreak/>
        <w:t xml:space="preserve">כא, טו) </w:t>
      </w:r>
      <w:r>
        <w:rPr>
          <w:sz w:val="24"/>
          <w:szCs w:val="24"/>
          <w:rtl/>
        </w:rPr>
        <w:t>שהרצון בו או אמו כפי מה שיראה מטעם הענין - כי טעם הו"ו בעבור או לא יהיה אלא בראיה - ומאמרו בימים ובנחלים הודיע לנו שהסנפיר והקשקשת צריך שיהיו נמצאים בהם כשהם תוך המים ואם יפלו מהם אחר שיצאו אין חשש - כי הנה בקוסדינא עיר גלותנו יש דגים הרבה שנופלים הקשקשים בעת צאתם מהמים והם מותרים ממאמר בימים ובנחלים - האלהים ראוי לבדוק בזה כהוגן: כי בזמננו זה רצו קצת אנשים להתיר הדג הגדול העגול הנקרא צייקי בראותם בעלי הקבלה אוכלים אותו לחשבם שקשקשיו נופלים בעת צאתו מהמים - ובראותנו שרצו להתירו בעדותם אמרתי נלך במקום שצודים אותם לראות מה יהיו קשקשיו והלכתי במקום ההוא ועמי קצת מנכבדי הקהל החרדים אל דבר יי' ונכנסו קצתם בביצית שצודים אותם וצדו בעת ההיא יותר ממאה ויבקשו בעד קשקשים ולא מצאו אפילו אחת - אחר כן הביאום ביבשה ועדיין קצתם חיים וחפשתי גם אני ולא מצאתי: עד שראה אותי דייג אחד טפל מהיונים ואמר מה אתה מבקש ואמרתי קשקשים ואמר שלא תמצא בזה המין מהדגים קשקשת לעולם - אחר כן נסעתי לבוא אל העיר וקצת מהתאבים להתירו נשארו שמה לראות עוד פעם שנית ולא מצאו: בעת ההיא נמצא שמה זקן אחד מב"ה ונשבע שלא יאכל אותו כל ימיו - וכאשר באנו בעיר באו קצת מב"ה החרדים לשאל אם נמצא בדגים ההם קשקשת ואמרנו כי לא מצאנו והסכימו שלא יאכלוהו לעולם וקצתם אמרו הנה אנחנו נראה לכם קשקשים והביאו מהם והיו קלפות העור ולחות העור שנתיבש עליו ונהיה כדמות עור ושמנו אותם במים וימסו עד שקצתם הסכימו שלא יאכלוהו: והארכתי בספור זה כדי שלא יהיה האדם אץ בהתר האסור בנקל - וממה שצריך שתדעהו שהסנפיר לא יפול מהדג לעולם וכמו שהוא עמו תוך המים כן הוא עמו לעולם: אמנם אופן אכילתם הוא על ידי אסיפה ככתוב אם את כל דגי הים יאסף להם ומצא להם (</w:t>
      </w:r>
      <w:r>
        <w:rPr>
          <w:rFonts w:ascii="David" w:eastAsia="David" w:hAnsi="David" w:cs="David"/>
          <w:sz w:val="24"/>
          <w:szCs w:val="24"/>
          <w:rtl/>
        </w:rPr>
        <w:t xml:space="preserve">במדבר יא, כב) </w:t>
      </w:r>
      <w:r>
        <w:rPr>
          <w:sz w:val="24"/>
          <w:szCs w:val="24"/>
          <w:rtl/>
        </w:rPr>
        <w:t>- ובענין האסיפה יש חלוף בין החכמים: מהם אמרו כי צריך שתהיה הצדיה שבה תהיה האסיפה על ידי איש בעל אמונה כמו השחיטה: ומהם אמרו כי צריך שתהיה האסיפה בעת הצדיה לא אם ימות מיתת עצמו תוך המים או לטמון אותם בחול - כי הוא יקרא נבלה: וכן אם יוכה במזלג או ברומח יקרא הרוג ולא נאסף מעצמו כי זה כהריגת הבהמות בלי שחיטה: אמנם אין חשש אם יצוד אותם הגוי אבל ראוי להיות האדם שומר עליהם שלא יתגאלו הטהורים עם הטמאים ושלא יהרגו אבל שיאספו - ומהם אמרו שאין אנו חייבים בזה אלא כל זמן שנדע אותו בבירור - מפני שרוב הדגים אסיפתם אחר הצדיה ואם ימותו תוך המים נבאשים לעתם - ולכן נאכל אותם כי הם בחזקת כשר: וכמו שלא נוכל להמנע מאכילת הפירות אשר הוא אפשרי ללכת עליו עוף ובפיו חתיכת נבלה או שרץ כן לא נמנע מאכילת הדגים: ועל כיוצא לאלו אמר הנביא ככה יאכלו בני ישראל לחמם טמא בגוים (</w:t>
      </w:r>
      <w:r>
        <w:rPr>
          <w:rFonts w:ascii="David" w:eastAsia="David" w:hAnsi="David" w:cs="David"/>
          <w:sz w:val="24"/>
          <w:szCs w:val="24"/>
          <w:rtl/>
        </w:rPr>
        <w:t>יחזקאל ד, יג)</w:t>
      </w:r>
      <w:r>
        <w:rPr>
          <w:sz w:val="24"/>
          <w:szCs w:val="24"/>
          <w:rtl/>
        </w:rPr>
        <w:t>: ואני אומר שהמשתמר מאלה הגיאולים ישא ברכה מיי' - ואין ראוי שיושמו הדגים על האש והם חיים אלא שיאספו - כי כן אמר אם את כל דגי הים יאסף להם ואחר כן אמר ומצא להם:</w:t>
      </w:r>
    </w:p>
    <w:p w14:paraId="537D4260" w14:textId="77777777" w:rsidR="00595B86" w:rsidRDefault="00595B86" w:rsidP="00595B86">
      <w:pPr>
        <w:pStyle w:val="Heading1"/>
        <w:bidi/>
        <w:rPr>
          <w:color w:val="FF0000"/>
        </w:rPr>
      </w:pPr>
      <w:bookmarkStart w:id="12" w:name="_4tuwji8vppfp" w:colFirst="0" w:colLast="0"/>
      <w:bookmarkEnd w:id="12"/>
      <w:r>
        <w:rPr>
          <w:color w:val="FF0000"/>
          <w:rtl/>
        </w:rPr>
        <w:t>הפרק העשרים וארבעה</w:t>
      </w:r>
    </w:p>
    <w:p w14:paraId="07684255" w14:textId="77777777" w:rsidR="00595B86" w:rsidRDefault="00595B86" w:rsidP="00595B86">
      <w:pPr>
        <w:bidi/>
        <w:rPr>
          <w:sz w:val="24"/>
          <w:szCs w:val="24"/>
        </w:rPr>
      </w:pPr>
      <w:r>
        <w:rPr>
          <w:sz w:val="24"/>
          <w:szCs w:val="24"/>
          <w:rtl/>
        </w:rPr>
        <w:t>בשרץ העוף: להיות ששרץ העוף קשה להודע - ולכן נהג בו הכתוב בהכרתו בשני פנים - האחד בסימנים כדרך הבהמות והדגים - והשני בשמות כדרך העופות: אם הסימנים הם אשר לו כרעים ממעל לרגליו (</w:t>
      </w:r>
      <w:r>
        <w:rPr>
          <w:rFonts w:ascii="David" w:eastAsia="David" w:hAnsi="David" w:cs="David"/>
          <w:sz w:val="24"/>
          <w:szCs w:val="24"/>
          <w:rtl/>
        </w:rPr>
        <w:t>ויקרא יא, כא)</w:t>
      </w:r>
      <w:r>
        <w:rPr>
          <w:sz w:val="24"/>
          <w:szCs w:val="24"/>
          <w:rtl/>
        </w:rPr>
        <w:t>: ואם השמות הם ארבה וסלעם וחגב וחרגול - אמנם השמות הם יותר מוסגלים - כי אמר את אלה תאכלו את הארבה וגו' (</w:t>
      </w:r>
      <w:r>
        <w:rPr>
          <w:rFonts w:ascii="David" w:eastAsia="David" w:hAnsi="David" w:cs="David"/>
          <w:sz w:val="24"/>
          <w:szCs w:val="24"/>
          <w:rtl/>
        </w:rPr>
        <w:t>ויקרא יא, כב</w:t>
      </w:r>
      <w:r>
        <w:rPr>
          <w:sz w:val="24"/>
          <w:szCs w:val="24"/>
          <w:rtl/>
        </w:rPr>
        <w:t>) - והטעם שלא יהיו מותרים משרץ העוף אשר הולך על ארבע אלא אותם אשר יש להם כרעים ממעל לרגליו לנתר בהם על הארץ (</w:t>
      </w:r>
      <w:r>
        <w:rPr>
          <w:rFonts w:ascii="David" w:eastAsia="David" w:hAnsi="David" w:cs="David"/>
          <w:sz w:val="24"/>
          <w:szCs w:val="24"/>
          <w:rtl/>
        </w:rPr>
        <w:t xml:space="preserve">ויקרא יא, כא) </w:t>
      </w:r>
      <w:r>
        <w:rPr>
          <w:sz w:val="24"/>
          <w:szCs w:val="24"/>
          <w:rtl/>
        </w:rPr>
        <w:t>- ואותם גם כן המותרים הם אלה הארבעה שזכרנו: הנה לפי זה מה שאמר אשר לו כרעים ממעל הוא מיחד בטהורים: ומה שזכר הארבעה מינים בשמם הוא מיחד מן המיחד - וב"ה נתנו סימנים ואמרו שהטהורים הם אשר להם כרעים וקרסוליו וכנפיו חופים את רובו - ואלו היו אלה הסימנים תמימים היה הכתוב מזכירם: ודע שהארבה שני מינים חסיל וילק - כי אמר המשורר ויבא ארבה וילק ואין מספר (</w:t>
      </w:r>
      <w:r>
        <w:rPr>
          <w:rFonts w:ascii="David" w:eastAsia="David" w:hAnsi="David" w:cs="David"/>
          <w:sz w:val="24"/>
          <w:szCs w:val="24"/>
          <w:rtl/>
        </w:rPr>
        <w:t xml:space="preserve">תהילים קה, לד) </w:t>
      </w:r>
      <w:r>
        <w:rPr>
          <w:sz w:val="24"/>
          <w:szCs w:val="24"/>
          <w:rtl/>
        </w:rPr>
        <w:t xml:space="preserve">- ואמר </w:t>
      </w:r>
      <w:r>
        <w:rPr>
          <w:sz w:val="24"/>
          <w:szCs w:val="24"/>
          <w:rtl/>
        </w:rPr>
        <w:lastRenderedPageBreak/>
        <w:t>ויתן לחסיל יבולם ויגיעם לארבה (</w:t>
      </w:r>
      <w:r>
        <w:rPr>
          <w:rFonts w:ascii="David" w:eastAsia="David" w:hAnsi="David" w:cs="David"/>
          <w:sz w:val="24"/>
          <w:szCs w:val="24"/>
          <w:rtl/>
        </w:rPr>
        <w:t>תהילים עח, מו)</w:t>
      </w:r>
      <w:r>
        <w:rPr>
          <w:sz w:val="24"/>
          <w:szCs w:val="24"/>
          <w:rtl/>
        </w:rPr>
        <w:t>: ובתורה לא נזכר ילק וחסיל ולפי זה יראה שהילק והחסיל הוא ממין הארבה כי נביא ישראל לא ישקר: ויש לדעת כי אחרי שהכתוב לא הניח הדבר בסימנים לבד כאשר נהג בבהמות ובדגים - אמנם הזכירם גם כן בשמות ואנחנו לאורך גלותנו לא ידענו שמותיהם כמו שקרה לנו בעופות - לכן ראוי לנו להמנע מאכילתם: מצורף שלא הודיע לנו הכתוב איכות אסיפתם אם על ידי אש או על ידי מים אף על פי שמרבית החכמים אמרו שאסיפתם תהיה על ידי מים קרים הפך אסיפת הדגים שטבעם בתוך המים ומיתתם</w:t>
      </w:r>
      <w:r>
        <w:rPr>
          <w:sz w:val="24"/>
          <w:szCs w:val="24"/>
          <w:vertAlign w:val="superscript"/>
        </w:rPr>
        <w:footnoteReference w:id="36"/>
      </w:r>
      <w:r>
        <w:rPr>
          <w:sz w:val="24"/>
          <w:szCs w:val="24"/>
          <w:rtl/>
        </w:rPr>
        <w:t xml:space="preserve"> על ידי האויר ושרצי העוף טבעם באויר ואסיפתם ראוי להיות במים - ועוד שאמר במשנה תורה וכל שרץ העוף טמא הוא [לכם]</w:t>
      </w:r>
      <w:r>
        <w:rPr>
          <w:sz w:val="24"/>
          <w:szCs w:val="24"/>
          <w:vertAlign w:val="superscript"/>
        </w:rPr>
        <w:footnoteReference w:id="37"/>
      </w:r>
      <w:r>
        <w:rPr>
          <w:sz w:val="24"/>
          <w:szCs w:val="24"/>
          <w:rtl/>
        </w:rPr>
        <w:t xml:space="preserve"> לא יאכלו</w:t>
      </w:r>
      <w:r>
        <w:rPr>
          <w:sz w:val="24"/>
          <w:szCs w:val="24"/>
          <w:vertAlign w:val="superscript"/>
        </w:rPr>
        <w:footnoteReference w:id="38"/>
      </w:r>
      <w:r>
        <w:rPr>
          <w:sz w:val="24"/>
          <w:szCs w:val="24"/>
        </w:rPr>
        <w:t xml:space="preserve"> (</w:t>
      </w:r>
      <w:r>
        <w:rPr>
          <w:rFonts w:ascii="David" w:eastAsia="David" w:hAnsi="David" w:cs="David"/>
          <w:sz w:val="24"/>
          <w:szCs w:val="24"/>
          <w:rtl/>
        </w:rPr>
        <w:t xml:space="preserve">דברים יד, יט) </w:t>
      </w:r>
      <w:r>
        <w:rPr>
          <w:sz w:val="24"/>
          <w:szCs w:val="24"/>
          <w:rtl/>
        </w:rPr>
        <w:t>ולא פרט אותו בשמו - ובעוף אמר כל עוף טהור תאכלו אף על פי שלא פרט אותו בשמות: סוף דבר שרץ העוף בגלות אין ראוי להאכל:</w:t>
      </w:r>
    </w:p>
    <w:p w14:paraId="45C5681B" w14:textId="77777777" w:rsidR="00595B86" w:rsidRDefault="00595B86" w:rsidP="00595B86">
      <w:pPr>
        <w:pStyle w:val="Heading1"/>
        <w:bidi/>
        <w:rPr>
          <w:color w:val="FF0000"/>
        </w:rPr>
      </w:pPr>
      <w:bookmarkStart w:id="13" w:name="_5zuf0cld2ovn" w:colFirst="0" w:colLast="0"/>
      <w:bookmarkEnd w:id="13"/>
      <w:r>
        <w:rPr>
          <w:color w:val="FF0000"/>
          <w:rtl/>
        </w:rPr>
        <w:t>הפרק העשרים וחמשה</w:t>
      </w:r>
    </w:p>
    <w:p w14:paraId="4137BA9C" w14:textId="77777777" w:rsidR="00595B86" w:rsidRDefault="00595B86" w:rsidP="00595B86">
      <w:pPr>
        <w:bidi/>
        <w:rPr>
          <w:sz w:val="24"/>
          <w:szCs w:val="24"/>
        </w:rPr>
      </w:pPr>
      <w:r>
        <w:rPr>
          <w:sz w:val="24"/>
          <w:szCs w:val="24"/>
          <w:rtl/>
        </w:rPr>
        <w:t>בלחיות: כתוב אל תשקצו את נפשותיכם (</w:t>
      </w:r>
      <w:r>
        <w:rPr>
          <w:rFonts w:ascii="David" w:eastAsia="David" w:hAnsi="David" w:cs="David"/>
          <w:sz w:val="24"/>
          <w:szCs w:val="24"/>
          <w:rtl/>
        </w:rPr>
        <w:t>ויקרא יא, מג)</w:t>
      </w:r>
      <w:r>
        <w:rPr>
          <w:sz w:val="24"/>
          <w:szCs w:val="24"/>
          <w:rtl/>
        </w:rPr>
        <w:t>: וראוי לדעת הדברים המשקצים הנפש - ונאמר שאין צורך להזכיר הדברים שהזכיר</w:t>
      </w:r>
      <w:r>
        <w:rPr>
          <w:sz w:val="24"/>
          <w:szCs w:val="24"/>
          <w:vertAlign w:val="superscript"/>
        </w:rPr>
        <w:footnoteReference w:id="39"/>
      </w:r>
      <w:r>
        <w:rPr>
          <w:sz w:val="24"/>
          <w:szCs w:val="24"/>
          <w:rtl/>
        </w:rPr>
        <w:t xml:space="preserve"> הכתוב שהם שקוצים כגון שרצי הארץ וזולתם: אמנם נזכיר הדברים שהורו דברי הנבואה והיוצאים מהם בהקש: אמר השם לנביא ועוגות שעורים תאכלנה והיא בגיללי צאת האדם (</w:t>
      </w:r>
      <w:r>
        <w:rPr>
          <w:rFonts w:ascii="David" w:eastAsia="David" w:hAnsi="David" w:cs="David"/>
          <w:sz w:val="24"/>
          <w:szCs w:val="24"/>
          <w:rtl/>
        </w:rPr>
        <w:t xml:space="preserve">יחזקאל ד, יב) </w:t>
      </w:r>
      <w:r>
        <w:rPr>
          <w:sz w:val="24"/>
          <w:szCs w:val="24"/>
          <w:rtl/>
        </w:rPr>
        <w:t>והקשה זה הדבור בעיני הנביא וצעק ואמר הנה נפשי לא מטומאה ונבלה וטרפה לא אכלתי מנעורי ועד עתה ולא בא בפי בשר פגול (</w:t>
      </w:r>
      <w:r>
        <w:rPr>
          <w:rFonts w:ascii="David" w:eastAsia="David" w:hAnsi="David" w:cs="David"/>
          <w:sz w:val="24"/>
          <w:szCs w:val="24"/>
          <w:rtl/>
        </w:rPr>
        <w:t xml:space="preserve">יחזקאל ד, יד) </w:t>
      </w:r>
      <w:r>
        <w:rPr>
          <w:sz w:val="24"/>
          <w:szCs w:val="24"/>
          <w:rtl/>
        </w:rPr>
        <w:t>ומזה ידענו שצואת האדם באסור: וכאשר אמר לו אחר כן הנה נתתי לך את צפיעי הבקר תחת גללי האדם (</w:t>
      </w:r>
      <w:r>
        <w:rPr>
          <w:rFonts w:ascii="David" w:eastAsia="David" w:hAnsi="David" w:cs="David"/>
          <w:sz w:val="24"/>
          <w:szCs w:val="24"/>
          <w:rtl/>
        </w:rPr>
        <w:t xml:space="preserve">יחזקאל ד, טו) </w:t>
      </w:r>
      <w:r>
        <w:rPr>
          <w:sz w:val="24"/>
          <w:szCs w:val="24"/>
          <w:rtl/>
        </w:rPr>
        <w:t>ושתק - ידענו שצפיעי הבקר הם בהתר: ומזה ידענו שצואת ורטיבת דבר אסור הם בכלל האסורים זולת חלב הנער כי הוא מחיתו - וזה עד זמן הגמלו שהוא שלש שנים: אמנם אם יספק הנער במאכל קודם השלש שנים אסור להניקו - אמנם שאר רטיבות האדם כגון הרוק והזיעה ושתנו כלם אסורים - אלא אם יצטרכו אותם לדבר רפואה אשר מהעדרם יגיע סכנת נפש כגון התותיא שאומרים שהיא בשר אדם</w:t>
      </w:r>
      <w:r>
        <w:rPr>
          <w:sz w:val="24"/>
          <w:szCs w:val="24"/>
          <w:vertAlign w:val="superscript"/>
        </w:rPr>
        <w:footnoteReference w:id="40"/>
      </w:r>
      <w:r>
        <w:rPr>
          <w:sz w:val="24"/>
          <w:szCs w:val="24"/>
          <w:rtl/>
        </w:rPr>
        <w:t xml:space="preserve"> - או האשפודיו שאומרים שהוא עצמות אדם - ויהיו בהתר כמשפט החלב: וממה שצריך שתדעהו שאף על פי שרוק האדם הוא באסור לא יאסר מצד זה השתיה בכלי אחר אנשים רבים בעבור שידבק בכלי מהרוק: כי אין לרוק ההוא שעור מורגש אבל ראוי לקנחו ולרחצו אם יהיה לו שעור מורגש ומזה ראוי לנו לרחוץ הירקות ולהוציא קליפת הפירות מלמעלה כי אפשר שהגיעו בהם דברים של שקץ או נבלה - והכלל דבר אסור ונדבק בם מרטיבותם: וכן התולעים והזבובים הנמצאים בפירות ובחטה ובענבים ראוי לנקותם</w:t>
      </w:r>
      <w:r>
        <w:rPr>
          <w:sz w:val="24"/>
          <w:szCs w:val="24"/>
          <w:vertAlign w:val="superscript"/>
        </w:rPr>
        <w:footnoteReference w:id="41"/>
      </w:r>
      <w:r>
        <w:rPr>
          <w:sz w:val="24"/>
          <w:szCs w:val="24"/>
          <w:rtl/>
        </w:rPr>
        <w:t xml:space="preserve"> כראוי פן יתערב בם מלחיותם: וכן הדגים המלוחים שבידי הגוים: מצורף שאפשר שיתערב בם רטיבות דג טמא - והחכם רבי לוי אסר להריח ולכחול ר"ל הפוך בדברים אסורים משום כי יורגש טעמו בגרון - וכן למשוח הגוף בשמנים אסורים: סוף דבר ראוי לכל אדם שישמר מאלה בכל מה שיוכל כי המצות לא נתנו אלא לפי היכולת משום אל תשקצו את נפשותיכם (</w:t>
      </w:r>
      <w:r>
        <w:rPr>
          <w:rFonts w:ascii="David" w:eastAsia="David" w:hAnsi="David" w:cs="David"/>
          <w:sz w:val="24"/>
          <w:szCs w:val="24"/>
          <w:rtl/>
        </w:rPr>
        <w:t xml:space="preserve">ויקרא יא, מג) </w:t>
      </w:r>
      <w:r>
        <w:rPr>
          <w:sz w:val="24"/>
          <w:szCs w:val="24"/>
          <w:rtl/>
        </w:rPr>
        <w:t>אבל אנחנו בעונותינו נכשלים בקצתם מפני עול הגלות אשר על צוארנו ועל כיוצא בזה אמר הנביא ככה יאכלו בני ישראל את לחמם טמא בגוים (</w:t>
      </w:r>
      <w:r>
        <w:rPr>
          <w:rFonts w:ascii="David" w:eastAsia="David" w:hAnsi="David" w:cs="David"/>
          <w:sz w:val="24"/>
          <w:szCs w:val="24"/>
          <w:rtl/>
        </w:rPr>
        <w:t>יחזקאל ד, יג</w:t>
      </w:r>
      <w:r>
        <w:rPr>
          <w:sz w:val="24"/>
          <w:szCs w:val="24"/>
        </w:rPr>
        <w:t>):</w:t>
      </w:r>
    </w:p>
    <w:p w14:paraId="11FED49B" w14:textId="77777777" w:rsidR="00595B86" w:rsidRDefault="00595B86" w:rsidP="00595B86">
      <w:pPr>
        <w:pStyle w:val="Heading1"/>
        <w:bidi/>
        <w:rPr>
          <w:color w:val="FF0000"/>
        </w:rPr>
      </w:pPr>
      <w:bookmarkStart w:id="14" w:name="_atehk7bg71c2" w:colFirst="0" w:colLast="0"/>
      <w:bookmarkEnd w:id="14"/>
      <w:r>
        <w:rPr>
          <w:color w:val="FF0000"/>
          <w:rtl/>
        </w:rPr>
        <w:lastRenderedPageBreak/>
        <w:t>הפרק העשרים וששה</w:t>
      </w:r>
    </w:p>
    <w:p w14:paraId="782F014B" w14:textId="77777777" w:rsidR="00595B86" w:rsidRDefault="00595B86" w:rsidP="00595B86">
      <w:pPr>
        <w:bidi/>
        <w:rPr>
          <w:sz w:val="24"/>
          <w:szCs w:val="24"/>
        </w:rPr>
      </w:pPr>
      <w:r>
        <w:rPr>
          <w:sz w:val="24"/>
          <w:szCs w:val="24"/>
          <w:rtl/>
        </w:rPr>
        <w:t>בפרי החדש: כתוב שלש שנים יהיו לכם ערלים לא יאכל (</w:t>
      </w:r>
      <w:r>
        <w:rPr>
          <w:rFonts w:ascii="David" w:eastAsia="David" w:hAnsi="David" w:cs="David"/>
          <w:sz w:val="24"/>
          <w:szCs w:val="24"/>
          <w:rtl/>
        </w:rPr>
        <w:t>ויקרא יט, כג</w:t>
      </w:r>
      <w:r>
        <w:rPr>
          <w:sz w:val="24"/>
          <w:szCs w:val="24"/>
          <w:rtl/>
        </w:rPr>
        <w:t>) והחכמים נחלקו בזה מהם אמרו שזאת המצוה היתה נהוגה בארץ ישראל מפני שהיו מוליכים אותו בשנה הרביעית במקדש ככתוב ובשנה הרביעית יהיה כל פריו קדש הלולים ליי' (</w:t>
      </w:r>
      <w:r>
        <w:rPr>
          <w:rFonts w:ascii="David" w:eastAsia="David" w:hAnsi="David" w:cs="David"/>
          <w:sz w:val="24"/>
          <w:szCs w:val="24"/>
          <w:rtl/>
        </w:rPr>
        <w:t>ויקרא יט, כד)</w:t>
      </w:r>
      <w:r>
        <w:rPr>
          <w:sz w:val="24"/>
          <w:szCs w:val="24"/>
          <w:rtl/>
        </w:rPr>
        <w:t>: ובזמן הגלות אין מקדש להוליכו לכן יהיה מותר לאכלו בגלות - ומהם אמרו שהוא אסור בכלל המקומות כי לא פרט הכתוב מקום מוסגל בארץ כנען כי לא אמר אשר אני נותן לכם ולא אמר ארץ כנען ולא מושבותיכם ולכן יהיה זה המשפט בכל מקום שנטעו - ואלה נחלקו גם כן מהם אמרו שזה המשפט נוהג בכל פרי הצמחים: ומהם אמרו שזה אינו נוהג לבד בפרי העצים הנאכלים ממה שאמר ובשנה הרביעית וצריך שיהיה העץ ההוא עומד יותר מארבע שנים: והוא האמת:</w:t>
      </w:r>
    </w:p>
    <w:p w14:paraId="3E5182EC" w14:textId="77777777" w:rsidR="00595B86" w:rsidRDefault="00595B86" w:rsidP="00595B86">
      <w:pPr>
        <w:bidi/>
        <w:rPr>
          <w:sz w:val="24"/>
          <w:szCs w:val="24"/>
        </w:rPr>
      </w:pPr>
      <w:r>
        <w:rPr>
          <w:sz w:val="24"/>
          <w:szCs w:val="24"/>
          <w:rtl/>
        </w:rPr>
        <w:t>סוף דבר ראוי שלא יאכל פרי האילן עד שלש שנים מצד שהוא ערל: ובשנה הרביעית יאכל אף על פי שהוא קדש הלולים - מפני שזאת המצוה נפלה כאשר נפלה מצות חלה - אמנם החכם רבי לוי אמר והטוב להשתמר ולא נאכל אותו בשנה הרביעית והדין עמו כי הוא קדש אם כן פרי החדש אסור להאכל עד ארבע שנים מזמן שיתחיל אף על פי שתעבור שנה אחת באמצע ולא יעשה פרי:</w:t>
      </w:r>
    </w:p>
    <w:p w14:paraId="58186822" w14:textId="77777777" w:rsidR="00595B86" w:rsidRDefault="00595B86" w:rsidP="00595B86">
      <w:pPr>
        <w:pStyle w:val="Heading1"/>
        <w:bidi/>
        <w:rPr>
          <w:color w:val="FF0000"/>
        </w:rPr>
      </w:pPr>
      <w:bookmarkStart w:id="15" w:name="_e0porgb024c" w:colFirst="0" w:colLast="0"/>
      <w:bookmarkEnd w:id="15"/>
      <w:r>
        <w:rPr>
          <w:color w:val="FF0000"/>
          <w:rtl/>
        </w:rPr>
        <w:t>הפרק העשרים ושבעה</w:t>
      </w:r>
    </w:p>
    <w:p w14:paraId="3B5FB65F" w14:textId="77777777" w:rsidR="00595B86" w:rsidRDefault="00595B86" w:rsidP="00595B86">
      <w:pPr>
        <w:bidi/>
        <w:rPr>
          <w:sz w:val="24"/>
          <w:szCs w:val="24"/>
        </w:rPr>
      </w:pPr>
      <w:r>
        <w:rPr>
          <w:sz w:val="24"/>
          <w:szCs w:val="24"/>
          <w:rtl/>
        </w:rPr>
        <w:t>בענין חוב אסור ועובר: אין ספק שאם יתערב אסור עם עובר נדין אותו אל חומרת האסור כגון שנסתפקנו באסור ערוה נדין אותו לחומרת האסור - וכן כשיתערב מאכל אסור תוך מאכל מותר נדין שהכל הוא באסור: לא כפי מה שאמרו ב"ה חלק אחד מששים: כי לא יתכן התר האסור במעוט: אמנם חלק האסור אסור באיזה שיעור שיהיה - ואם יתערב חוב ועובר נדין על פי החוב - כגון בכור שבא בתוך עדר נקדשו הכל: ואם יתערב אסור וחוב נדין אותו על פי האסור - כגון המילה שתפול בין השמשות לערב שבת כי הוא ספק שביעי ספק תשיעי: ואם נעשה בשבת אולי יהיה יום תשיעי וכתוב וביום השמיני ימול בשר ערלתו (</w:t>
      </w:r>
      <w:r>
        <w:rPr>
          <w:rFonts w:ascii="David" w:eastAsia="David" w:hAnsi="David" w:cs="David"/>
          <w:sz w:val="24"/>
          <w:szCs w:val="24"/>
          <w:rtl/>
        </w:rPr>
        <w:t>ויקרא יב, ג)</w:t>
      </w:r>
      <w:r>
        <w:rPr>
          <w:sz w:val="24"/>
          <w:szCs w:val="24"/>
          <w:rtl/>
        </w:rPr>
        <w:t>: ואם נעשה ביום ששי אולי הוא יום שביעי והחוב הוא יום שמיני ככתוב - לכן ראוי ללכת אחרי האסור ולא אחרי החוב ר"ל שלא לחלל השבת בדבר ספק ונמול אותו ביום ראשון לשבוע: וכן אם יחלה הילד ביום שמיני לא נמול אותו ביום ההוא אף על פי שהוא חוב אמנם נלך אחרי האסור שהוא הספק אם ימות כי נעבור על לא תרצח - לכן נעביר היום ההוא למחרתו - וכן עד שיתרפא - וכן לעולם בכל המצות נלך אחרי חמרת האסור ולא אחרי חמרת החוב: סוף דבר האסור יותר חמור מן החוב והחוב יותר חמור מן העובר ולעולם ראוי ללכת אחרי החמור וכל ספק לחומרא:</w:t>
      </w:r>
    </w:p>
    <w:p w14:paraId="61E42211" w14:textId="77777777" w:rsidR="00595B86" w:rsidRDefault="00595B86" w:rsidP="00595B86">
      <w:pPr>
        <w:bidi/>
        <w:rPr>
          <w:sz w:val="24"/>
          <w:szCs w:val="24"/>
        </w:rPr>
      </w:pPr>
    </w:p>
    <w:p w14:paraId="07FBD1ED" w14:textId="77777777" w:rsidR="00595B86" w:rsidRDefault="00595B86" w:rsidP="00595B86">
      <w:pPr>
        <w:bidi/>
        <w:rPr>
          <w:sz w:val="24"/>
          <w:szCs w:val="24"/>
        </w:rPr>
      </w:pPr>
      <w:r>
        <w:rPr>
          <w:sz w:val="24"/>
          <w:szCs w:val="24"/>
          <w:rtl/>
        </w:rPr>
        <w:t>אמוני אל דעו וראו פלאים</w:t>
      </w:r>
      <w:r>
        <w:rPr>
          <w:sz w:val="24"/>
          <w:szCs w:val="24"/>
          <w:rtl/>
        </w:rPr>
        <w:tab/>
      </w:r>
      <w:r>
        <w:rPr>
          <w:sz w:val="24"/>
          <w:szCs w:val="24"/>
          <w:rtl/>
        </w:rPr>
        <w:tab/>
        <w:t>בסודות אל אדון כל הברואים:</w:t>
      </w:r>
    </w:p>
    <w:p w14:paraId="62B12C37" w14:textId="77777777" w:rsidR="00595B86" w:rsidRDefault="00595B86" w:rsidP="00595B86">
      <w:pPr>
        <w:bidi/>
        <w:rPr>
          <w:sz w:val="24"/>
          <w:szCs w:val="24"/>
        </w:rPr>
      </w:pPr>
      <w:r>
        <w:rPr>
          <w:sz w:val="24"/>
          <w:szCs w:val="24"/>
          <w:rtl/>
        </w:rPr>
        <w:t>בהקדימו ברואים מברואים</w:t>
      </w:r>
      <w:r>
        <w:rPr>
          <w:sz w:val="24"/>
          <w:szCs w:val="24"/>
          <w:rtl/>
        </w:rPr>
        <w:tab/>
      </w:r>
      <w:r>
        <w:rPr>
          <w:sz w:val="24"/>
          <w:szCs w:val="24"/>
          <w:rtl/>
        </w:rPr>
        <w:tab/>
        <w:t>היות מסעד לעם חכם קרואים:</w:t>
      </w:r>
    </w:p>
    <w:p w14:paraId="41FA1FE2" w14:textId="77777777" w:rsidR="00595B86" w:rsidRDefault="00595B86" w:rsidP="00595B86">
      <w:pPr>
        <w:bidi/>
        <w:rPr>
          <w:sz w:val="24"/>
          <w:szCs w:val="24"/>
        </w:rPr>
      </w:pPr>
      <w:r>
        <w:rPr>
          <w:sz w:val="24"/>
          <w:szCs w:val="24"/>
          <w:rtl/>
        </w:rPr>
        <w:t>ונשלם ענין השחיטה והמאכלות</w:t>
      </w:r>
      <w:r>
        <w:rPr>
          <w:sz w:val="24"/>
          <w:szCs w:val="24"/>
          <w:rtl/>
        </w:rPr>
        <w:tab/>
      </w:r>
      <w:r>
        <w:rPr>
          <w:sz w:val="24"/>
          <w:szCs w:val="24"/>
          <w:rtl/>
        </w:rPr>
        <w:tab/>
        <w:t>שבח לאל נורא עלילות:</w:t>
      </w:r>
    </w:p>
    <w:p w14:paraId="33A5FC24" w14:textId="77777777" w:rsidR="00595B86" w:rsidRDefault="00595B86" w:rsidP="00595B86">
      <w:pPr>
        <w:bidi/>
        <w:rPr>
          <w:sz w:val="24"/>
          <w:szCs w:val="24"/>
          <w:rtl/>
        </w:rPr>
      </w:pPr>
    </w:p>
    <w:p w14:paraId="01C6BF28" w14:textId="77777777" w:rsidR="00595B86" w:rsidRPr="0062571E" w:rsidRDefault="00595B86" w:rsidP="00595B86">
      <w:pPr>
        <w:rPr>
          <w:rFonts w:ascii="SBL Hebrew" w:hAnsi="SBL Hebrew" w:cs="SBL Hebrew"/>
          <w:color w:val="385623" w:themeColor="accent6" w:themeShade="80"/>
          <w:rtl/>
        </w:rPr>
      </w:pPr>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40A01F59" w14:textId="77777777" w:rsidR="00595B86" w:rsidRDefault="00595B86" w:rsidP="00595B86">
      <w:pPr>
        <w:bidi/>
        <w:rPr>
          <w:sz w:val="24"/>
          <w:szCs w:val="24"/>
        </w:rPr>
      </w:pPr>
    </w:p>
    <w:p w14:paraId="59DF6D8D" w14:textId="77777777" w:rsidR="00595B86" w:rsidRDefault="00595B86" w:rsidP="00595B86">
      <w:pPr>
        <w:pStyle w:val="Heading1"/>
        <w:bidi/>
        <w:rPr>
          <w:color w:val="6AA84F"/>
          <w:rtl/>
        </w:rPr>
      </w:pPr>
      <w:bookmarkStart w:id="16" w:name="_6sw0kt3ivbal" w:colFirst="0" w:colLast="0"/>
      <w:bookmarkEnd w:id="16"/>
      <w:r>
        <w:rPr>
          <w:color w:val="6AA84F"/>
          <w:rtl/>
        </w:rPr>
        <w:t>סדר טומאה וטהרה</w:t>
      </w:r>
    </w:p>
    <w:p w14:paraId="6B7AB15B" w14:textId="77777777" w:rsidR="00595B86" w:rsidRPr="0062571E" w:rsidRDefault="00595B86" w:rsidP="00595B86">
      <w:pPr>
        <w:rPr>
          <w:rFonts w:ascii="SBL Hebrew" w:hAnsi="SBL Hebrew" w:cs="SBL Hebrew"/>
          <w:color w:val="385623" w:themeColor="accent6" w:themeShade="80"/>
          <w:rtl/>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w:t>
      </w:r>
      <w:r>
        <w:rPr>
          <w:rFonts w:ascii="SBL Hebrew" w:hAnsi="SBL Hebrew" w:cs="SBL Hebrew"/>
          <w:color w:val="385623" w:themeColor="accent6" w:themeShade="80"/>
        </w:rPr>
        <w:t>PIC Heading</w:t>
      </w:r>
    </w:p>
    <w:p w14:paraId="5CF2E8EB" w14:textId="77777777" w:rsidR="00595B86" w:rsidRPr="00EB08F1" w:rsidRDefault="00595B86" w:rsidP="00595B86">
      <w:pPr>
        <w:bidi/>
      </w:pPr>
    </w:p>
    <w:p w14:paraId="6DDE58C2" w14:textId="77777777" w:rsidR="00595B86" w:rsidRDefault="00595B86" w:rsidP="00595B86">
      <w:pPr>
        <w:bidi/>
        <w:rPr>
          <w:sz w:val="24"/>
          <w:szCs w:val="24"/>
        </w:rPr>
      </w:pPr>
    </w:p>
    <w:p w14:paraId="05FFFF12" w14:textId="77777777" w:rsidR="00595B86" w:rsidRDefault="00595B86" w:rsidP="00595B86">
      <w:pPr>
        <w:bidi/>
        <w:rPr>
          <w:sz w:val="24"/>
          <w:szCs w:val="24"/>
        </w:rPr>
      </w:pPr>
      <w:r>
        <w:rPr>
          <w:sz w:val="24"/>
          <w:szCs w:val="24"/>
          <w:rtl/>
        </w:rPr>
        <w:t>אמת כי אמונה - הלא אל חננה - לעמו למנה - היותה למשרה:</w:t>
      </w:r>
    </w:p>
    <w:p w14:paraId="48E8FAEE" w14:textId="77777777" w:rsidR="00595B86" w:rsidRDefault="00595B86" w:rsidP="00595B86">
      <w:pPr>
        <w:bidi/>
        <w:rPr>
          <w:sz w:val="24"/>
          <w:szCs w:val="24"/>
        </w:rPr>
      </w:pPr>
      <w:r>
        <w:rPr>
          <w:sz w:val="24"/>
          <w:szCs w:val="24"/>
          <w:rtl/>
        </w:rPr>
        <w:t>במצות וחקים - במצרף זקוקים - להסיר נזיקים - באמרה יקרה:</w:t>
      </w:r>
    </w:p>
    <w:p w14:paraId="2CEF4871" w14:textId="77777777" w:rsidR="00595B86" w:rsidRDefault="00595B86" w:rsidP="00595B86">
      <w:pPr>
        <w:bidi/>
        <w:rPr>
          <w:sz w:val="24"/>
          <w:szCs w:val="24"/>
        </w:rPr>
      </w:pPr>
      <w:r>
        <w:rPr>
          <w:sz w:val="24"/>
          <w:szCs w:val="24"/>
          <w:rtl/>
        </w:rPr>
        <w:t>לטהר לבבות - לבושות בחובות - היותן קרבות - לאל חי ונורא:</w:t>
      </w:r>
    </w:p>
    <w:p w14:paraId="72BAD191" w14:textId="77777777" w:rsidR="00595B86" w:rsidRDefault="00595B86" w:rsidP="00595B86">
      <w:pPr>
        <w:bidi/>
        <w:rPr>
          <w:sz w:val="24"/>
          <w:szCs w:val="24"/>
        </w:rPr>
      </w:pPr>
      <w:r>
        <w:rPr>
          <w:sz w:val="24"/>
          <w:szCs w:val="24"/>
          <w:rtl/>
        </w:rPr>
        <w:t xml:space="preserve">וסדר סדרים - בצדק קשורים - והמה אמורים - בטמאה וטהרה: </w:t>
      </w:r>
    </w:p>
    <w:p w14:paraId="0406A290" w14:textId="77777777" w:rsidR="00595B86" w:rsidRDefault="00595B86" w:rsidP="00595B86">
      <w:pPr>
        <w:bidi/>
        <w:rPr>
          <w:sz w:val="24"/>
          <w:szCs w:val="24"/>
        </w:rPr>
      </w:pPr>
    </w:p>
    <w:p w14:paraId="0D971D98" w14:textId="77777777" w:rsidR="00595B86" w:rsidRDefault="00595B86" w:rsidP="00595B86">
      <w:pPr>
        <w:bidi/>
        <w:rPr>
          <w:sz w:val="24"/>
          <w:szCs w:val="24"/>
        </w:rPr>
      </w:pPr>
      <w:r>
        <w:rPr>
          <w:sz w:val="24"/>
          <w:szCs w:val="24"/>
          <w:rtl/>
        </w:rPr>
        <w:t>אל יעלה בדעתך לבקש בכל מצוה ומצוה מן המצות התוריות עלה פרטית בפירוש להיותן מנותן משכיל מכוון - אף על פי שהענין כן כאשר ביארנו שיש לכל מצוה ומצוה עלה ואינן גזרת מלך - מפני שיש מן המצות שטעמן ידוע למשכיל ויש מהן לא - אמנם נרוה צמאוננו בהן בידענו שהן נתנו לתועלתנו לא לתועלת המצוה: ועם כל זה לא סרו החכמים מתת להם טעם מה בדרך כלל מקובל למשכילים - והנה המצות אשר אנחנו כווננו בביאורן עתה הן בנבלת בהמה וחיה ועוף ודג ושרצים המטמאים טמאה קלה - בנבלת בהמה מן סימן אחד ושמונה שרצים שמטמאים טומאה חמורה: במת מן האדם: במצורע - בזב - בנדה - בזבה - ביולדת - בשכבת זרע - בצרעת הבתים: וטעמי אלה המצות ישובו אל התכלית הראשונה המכוונת בתורתנו האלהית: ונאמר כבר ביארנו שקוטב התורה אשר עליו תסב הוא להנחיל לאדם ההצלחה האחרונה אשר לא תושג איכותה בעוד שאנו באלה החיים וזה לא יהיה כי אם על ידי ההצלחות הגופיות תחלה שהן מסלול ודרך לשכליות כי אם אין קמח אין תורה: וכן אם אין לנפש החיונית מסעד לא יהיה לשכלית גבורה כי היא מרכבה ולפי המרכב כן מסעד הרוכב - ולכן הדריכה תורתנו האלהית דרכים מדריכים למסעד הנפש החיונית: ומסעד הנפש החיונית לא יהיה כי אם במזונות נאותות למזגה - ובמניעת מזונות ואוירים מזיקים לה: מצורף לשמירת מין האדם בכלל בהרחקת הדרכים הממעטים אותו בכל אופן כי זה הוא התכלית בבריאת העולם כדי להיות דעת אלהים בארץ וכבוד יי' מלא העולם וזה לא יהיה [א]לא</w:t>
      </w:r>
      <w:r>
        <w:rPr>
          <w:sz w:val="24"/>
          <w:szCs w:val="24"/>
          <w:vertAlign w:val="superscript"/>
        </w:rPr>
        <w:footnoteReference w:id="42"/>
      </w:r>
      <w:r>
        <w:rPr>
          <w:sz w:val="24"/>
          <w:szCs w:val="24"/>
          <w:rtl/>
        </w:rPr>
        <w:t xml:space="preserve"> בקיום מין האדם: אמנם טעם אסור אכילת הנבלה בכלל כי הוא מאכל מתועב והליחה אשר תתהוה ממנה רעה ולא יהיה ממנה מזון טוב לנפש ואמנם הנבלה שמטמאה טמאה קלה או טומאה חמורה הטעם הוא מפני ההזק שיגיע בגוף מנגיעתם לבד או מנשיאותם שבודאי הנושא מתמיד בקרבתו יותר או מפני התוספות והחסרון שיגיע מנבלתם לאדם - כי מהם מזיקים ביותר ומהם לא לפי מזגי הנבלה ואם הבעל חי המת מעפש האויר ומזיק כל שכן הנוגע בו: לכן חששה תורתנו האלהית לשמרנו מאלה הנזקים וכן המת מן האדם מזיק לחיים ומעפש האויר ביותר לכן החמיר בו לטמא אפילו בלי מגע וזה באהילה - ואמרו שהמת מן האדם הוא אבי הטמאות ולכן כתוב לא תלין נבלתו על העץ כי קבר תקברנו ביום ההוא (</w:t>
      </w:r>
      <w:r>
        <w:rPr>
          <w:rFonts w:ascii="David" w:eastAsia="David" w:hAnsi="David" w:cs="David"/>
          <w:sz w:val="24"/>
          <w:szCs w:val="24"/>
          <w:rtl/>
        </w:rPr>
        <w:t xml:space="preserve">דברים כא, כג) </w:t>
      </w:r>
      <w:r>
        <w:rPr>
          <w:sz w:val="24"/>
          <w:szCs w:val="24"/>
          <w:rtl/>
        </w:rPr>
        <w:t>שעדיין לא יזיק ביותר וכתוב כי קללת אלהים תלוי (</w:t>
      </w:r>
      <w:r>
        <w:rPr>
          <w:rFonts w:ascii="David" w:eastAsia="David" w:hAnsi="David" w:cs="David"/>
          <w:sz w:val="24"/>
          <w:szCs w:val="24"/>
          <w:rtl/>
        </w:rPr>
        <w:t xml:space="preserve">דברים כא, כג) </w:t>
      </w:r>
      <w:r>
        <w:rPr>
          <w:sz w:val="24"/>
          <w:szCs w:val="24"/>
          <w:rtl/>
        </w:rPr>
        <w:t xml:space="preserve"> והטעם שהקללה תבא לכל מקום קרוב מהתלוי - והצרעת מן החלאים הנדבקים - והזב מצד העפוש - וכן הנדה והזבה והיולדת ושכבת זרע ריחם מעפש ומעכיר האויר היותם דברים חמים ולחים ממהרים לקבלת העפוש - וכן צרעת הבתים הוא מצד עפוש האויר עצמו שיקרה באויר שבבתים - וסוד זה נעלם מחכמי המחקר והחכמה האלהית שיערה בו והודיעתהו לכהנים בסימנים ידועים להם: סוף דבר זה הכלל יהיה בידך שכל ספור וספור וכל מצוה ומצוה שבאו בכתוב לא באו כי אם לתועלת המקבל לא לתולעת הנותן - ואף על פי שהכתוב הזהירנו להזהר מן הטמאים ובפרטות לכל אחד ואחד מהם - עוד הזהירנו בדרך כלל כאשר אמר ולא תטמאו את נפשותיכם (</w:t>
      </w:r>
      <w:r>
        <w:rPr>
          <w:rFonts w:ascii="David" w:eastAsia="David" w:hAnsi="David" w:cs="David"/>
          <w:sz w:val="24"/>
          <w:szCs w:val="24"/>
          <w:rtl/>
        </w:rPr>
        <w:t>ויקרא יא, מד)</w:t>
      </w:r>
      <w:r>
        <w:rPr>
          <w:sz w:val="24"/>
          <w:szCs w:val="24"/>
          <w:rtl/>
        </w:rPr>
        <w:t xml:space="preserve">: וכתוב והקדשתם והייתם קדושים כי קדוש אני יי' (ראה </w:t>
      </w:r>
      <w:r>
        <w:rPr>
          <w:rFonts w:ascii="David" w:eastAsia="David" w:hAnsi="David" w:cs="David"/>
          <w:sz w:val="24"/>
          <w:szCs w:val="24"/>
          <w:rtl/>
        </w:rPr>
        <w:t>ויקרא יא, מד)</w:t>
      </w:r>
      <w:r>
        <w:rPr>
          <w:sz w:val="24"/>
          <w:szCs w:val="24"/>
          <w:rtl/>
        </w:rPr>
        <w:t xml:space="preserve">: והטעם כמו שאני מובדל ומופרש משאר הנמצאות היותי קיים לעולם והם אובדים כן אתם תהיו מובדלים משאר בני אדם שתהיו קיימים בזמן המשוער לכם בחייכם ר"ל שלא יתקצרו ימיכם כשאר בני אדם מסבת הגיאול בטמאים - ומה שמצאנו שהעניש הכתוב על טמא שאכל </w:t>
      </w:r>
      <w:r>
        <w:rPr>
          <w:sz w:val="24"/>
          <w:szCs w:val="24"/>
          <w:rtl/>
        </w:rPr>
        <w:lastRenderedPageBreak/>
        <w:t>קדש או שנכנס למקדש הוא על צד ההרחקה להורות בהזיק וברוע הטומאה ולא נלמוד מזה להתיר הטומאה בזולתם אחרי שלא העניש בהם אבל הטומאה היא באסור בכלל אף על פי שתתחלף בפחות ויתר - וכתוב והושעתי אתכם מכל טמאותיכם (</w:t>
      </w:r>
      <w:r>
        <w:rPr>
          <w:rFonts w:ascii="David" w:eastAsia="David" w:hAnsi="David" w:cs="David"/>
          <w:sz w:val="24"/>
          <w:szCs w:val="24"/>
          <w:rtl/>
        </w:rPr>
        <w:t>יחזקאל לו, כט)</w:t>
      </w:r>
      <w:r>
        <w:rPr>
          <w:sz w:val="24"/>
          <w:szCs w:val="24"/>
          <w:rtl/>
        </w:rPr>
        <w:t xml:space="preserve"> הוא על השגגות מסבת הגלות לא על הזדונות אף על פי שאנו בגלות בעונותינו נכשלים ברשת הטמאה - לכן צריך כל מי שהוא מזרע הקדש להשתמר מן הטמאה בכל מאדו כדי להתדמות לבוראו - ככתוב והתקדשתם והייתם קדושים (</w:t>
      </w:r>
      <w:r>
        <w:rPr>
          <w:rFonts w:ascii="David" w:eastAsia="David" w:hAnsi="David" w:cs="David"/>
          <w:sz w:val="24"/>
          <w:szCs w:val="24"/>
          <w:rtl/>
        </w:rPr>
        <w:t>ויקרא יא, מד; כ, ז</w:t>
      </w:r>
      <w:r>
        <w:rPr>
          <w:sz w:val="24"/>
          <w:szCs w:val="24"/>
          <w:rtl/>
        </w:rPr>
        <w:t>) - וההתדמות סבה אל הדבקות אליו שהיא ההצלחה האחרונה:</w:t>
      </w:r>
    </w:p>
    <w:p w14:paraId="79571B4B" w14:textId="77777777" w:rsidR="00595B86" w:rsidRDefault="00595B86" w:rsidP="00595B86">
      <w:pPr>
        <w:bidi/>
        <w:rPr>
          <w:sz w:val="24"/>
          <w:szCs w:val="24"/>
          <w:rtl/>
        </w:rPr>
      </w:pPr>
    </w:p>
    <w:p w14:paraId="1DBF0C9A" w14:textId="77777777" w:rsidR="00595B86" w:rsidRDefault="00595B86" w:rsidP="00595B86">
      <w:pPr>
        <w:rPr>
          <w:sz w:val="24"/>
          <w:szCs w:val="24"/>
        </w:rPr>
      </w:pPr>
      <w:r>
        <w:rPr>
          <w:color w:val="984806"/>
          <w:sz w:val="24"/>
          <w:szCs w:val="24"/>
        </w:rPr>
        <w:t># TOC</w:t>
      </w:r>
    </w:p>
    <w:p w14:paraId="45532944" w14:textId="77777777" w:rsidR="00595B86" w:rsidRDefault="00595B86" w:rsidP="00595B86">
      <w:pPr>
        <w:bidi/>
        <w:rPr>
          <w:sz w:val="24"/>
          <w:szCs w:val="24"/>
          <w:rtl/>
        </w:rPr>
      </w:pPr>
    </w:p>
    <w:p w14:paraId="2262EDD2" w14:textId="77777777" w:rsidR="00595B86" w:rsidRDefault="00595B86" w:rsidP="00595B86">
      <w:pPr>
        <w:bidi/>
        <w:rPr>
          <w:sz w:val="24"/>
          <w:szCs w:val="24"/>
        </w:rPr>
      </w:pPr>
    </w:p>
    <w:p w14:paraId="484A5C24"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r>
      <w:r>
        <w:rPr>
          <w:sz w:val="24"/>
          <w:szCs w:val="24"/>
          <w:rtl/>
        </w:rPr>
        <w:tab/>
        <w:t>בנבלה:</w:t>
      </w:r>
    </w:p>
    <w:p w14:paraId="67BDBC86"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r>
      <w:r>
        <w:rPr>
          <w:sz w:val="24"/>
          <w:szCs w:val="24"/>
          <w:rtl/>
        </w:rPr>
        <w:tab/>
        <w:t>באפן הנגיעה בהם בהגעת הטמאה:</w:t>
      </w:r>
    </w:p>
    <w:p w14:paraId="74F64CA6"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r>
      <w:r>
        <w:rPr>
          <w:sz w:val="24"/>
          <w:szCs w:val="24"/>
          <w:rtl/>
        </w:rPr>
        <w:tab/>
        <w:t>בביאור הדברים המקבלים טומאה הבלתי נאכלים:</w:t>
      </w:r>
    </w:p>
    <w:p w14:paraId="27E772B1"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r>
      <w:r>
        <w:rPr>
          <w:sz w:val="24"/>
          <w:szCs w:val="24"/>
          <w:rtl/>
        </w:rPr>
        <w:tab/>
        <w:t>באופן טהרת הדברים המקבלים טומאה:</w:t>
      </w:r>
    </w:p>
    <w:p w14:paraId="7527C9D6"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r>
      <w:r>
        <w:rPr>
          <w:sz w:val="24"/>
          <w:szCs w:val="24"/>
          <w:rtl/>
        </w:rPr>
        <w:tab/>
        <w:t>בביאור הדברים המקבלים טומאה מהנאכלים:</w:t>
      </w:r>
    </w:p>
    <w:p w14:paraId="12771945" w14:textId="77777777" w:rsidR="00595B86" w:rsidRDefault="00595B86" w:rsidP="00595B86">
      <w:pPr>
        <w:bidi/>
        <w:rPr>
          <w:sz w:val="24"/>
          <w:szCs w:val="24"/>
        </w:rPr>
      </w:pPr>
      <w:r>
        <w:rPr>
          <w:sz w:val="24"/>
          <w:szCs w:val="24"/>
          <w:rtl/>
        </w:rPr>
        <w:t>הפרק הששי</w:t>
      </w:r>
      <w:r>
        <w:rPr>
          <w:sz w:val="24"/>
          <w:szCs w:val="24"/>
          <w:rtl/>
        </w:rPr>
        <w:tab/>
      </w:r>
      <w:r>
        <w:rPr>
          <w:sz w:val="24"/>
          <w:szCs w:val="24"/>
          <w:rtl/>
        </w:rPr>
        <w:tab/>
      </w:r>
      <w:r>
        <w:rPr>
          <w:sz w:val="24"/>
          <w:szCs w:val="24"/>
          <w:rtl/>
        </w:rPr>
        <w:tab/>
        <w:t>במשקין המקבלין טומאה:</w:t>
      </w:r>
    </w:p>
    <w:p w14:paraId="7E112FB9"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r>
      <w:r>
        <w:rPr>
          <w:sz w:val="24"/>
          <w:szCs w:val="24"/>
          <w:rtl/>
        </w:rPr>
        <w:tab/>
        <w:t>בביאור מאמר אך מעין ובור מקוה מים יהיה טהור: (</w:t>
      </w:r>
      <w:r>
        <w:rPr>
          <w:rFonts w:ascii="David" w:eastAsia="David" w:hAnsi="David" w:cs="David"/>
          <w:sz w:val="24"/>
          <w:szCs w:val="24"/>
          <w:rtl/>
        </w:rPr>
        <w:t>ויקרא יא, לו)</w:t>
      </w:r>
    </w:p>
    <w:p w14:paraId="7460CD3B" w14:textId="77777777" w:rsidR="00595B86" w:rsidRDefault="00595B86" w:rsidP="00595B86">
      <w:pPr>
        <w:bidi/>
        <w:rPr>
          <w:sz w:val="24"/>
          <w:szCs w:val="24"/>
        </w:rPr>
      </w:pPr>
      <w:r>
        <w:rPr>
          <w:sz w:val="24"/>
          <w:szCs w:val="24"/>
          <w:rtl/>
        </w:rPr>
        <w:t>הפרק השמיני</w:t>
      </w:r>
      <w:r>
        <w:rPr>
          <w:sz w:val="24"/>
          <w:szCs w:val="24"/>
          <w:rtl/>
        </w:rPr>
        <w:tab/>
      </w:r>
      <w:r>
        <w:rPr>
          <w:sz w:val="24"/>
          <w:szCs w:val="24"/>
          <w:rtl/>
        </w:rPr>
        <w:tab/>
      </w:r>
      <w:r>
        <w:rPr>
          <w:sz w:val="24"/>
          <w:szCs w:val="24"/>
          <w:rtl/>
        </w:rPr>
        <w:tab/>
        <w:t>בזב:</w:t>
      </w:r>
    </w:p>
    <w:p w14:paraId="40AE488B" w14:textId="77777777" w:rsidR="00595B86" w:rsidRDefault="00595B86" w:rsidP="00595B86">
      <w:pPr>
        <w:bidi/>
        <w:rPr>
          <w:sz w:val="24"/>
          <w:szCs w:val="24"/>
        </w:rPr>
      </w:pPr>
      <w:r>
        <w:rPr>
          <w:sz w:val="24"/>
          <w:szCs w:val="24"/>
          <w:rtl/>
        </w:rPr>
        <w:t>הפרק התשיעי</w:t>
      </w:r>
      <w:r>
        <w:rPr>
          <w:sz w:val="24"/>
          <w:szCs w:val="24"/>
          <w:rtl/>
        </w:rPr>
        <w:tab/>
      </w:r>
      <w:r>
        <w:rPr>
          <w:sz w:val="24"/>
          <w:szCs w:val="24"/>
          <w:rtl/>
        </w:rPr>
        <w:tab/>
      </w:r>
      <w:r>
        <w:rPr>
          <w:sz w:val="24"/>
          <w:szCs w:val="24"/>
          <w:rtl/>
        </w:rPr>
        <w:tab/>
        <w:t>בהבדל נדה מזבה:</w:t>
      </w:r>
    </w:p>
    <w:p w14:paraId="7921DCED" w14:textId="77777777" w:rsidR="00595B86" w:rsidRDefault="00595B86" w:rsidP="00595B86">
      <w:pPr>
        <w:bidi/>
        <w:rPr>
          <w:sz w:val="24"/>
          <w:szCs w:val="24"/>
        </w:rPr>
      </w:pPr>
      <w:r>
        <w:rPr>
          <w:sz w:val="24"/>
          <w:szCs w:val="24"/>
          <w:rtl/>
        </w:rPr>
        <w:t>הפרק העשירי</w:t>
      </w:r>
      <w:r>
        <w:rPr>
          <w:sz w:val="24"/>
          <w:szCs w:val="24"/>
          <w:rtl/>
        </w:rPr>
        <w:tab/>
      </w:r>
      <w:r>
        <w:rPr>
          <w:sz w:val="24"/>
          <w:szCs w:val="24"/>
          <w:rtl/>
        </w:rPr>
        <w:tab/>
      </w:r>
      <w:r>
        <w:rPr>
          <w:sz w:val="24"/>
          <w:szCs w:val="24"/>
          <w:rtl/>
        </w:rPr>
        <w:tab/>
        <w:t>בנדה:</w:t>
      </w:r>
    </w:p>
    <w:p w14:paraId="23256789" w14:textId="77777777" w:rsidR="00595B86" w:rsidRDefault="00595B86" w:rsidP="00595B86">
      <w:pPr>
        <w:bidi/>
        <w:rPr>
          <w:sz w:val="24"/>
          <w:szCs w:val="24"/>
        </w:rPr>
      </w:pPr>
      <w:r>
        <w:rPr>
          <w:sz w:val="24"/>
          <w:szCs w:val="24"/>
          <w:rtl/>
        </w:rPr>
        <w:t>הפרק האחד עשר</w:t>
      </w:r>
      <w:r>
        <w:rPr>
          <w:sz w:val="24"/>
          <w:szCs w:val="24"/>
          <w:rtl/>
        </w:rPr>
        <w:tab/>
      </w:r>
      <w:r>
        <w:rPr>
          <w:sz w:val="24"/>
          <w:szCs w:val="24"/>
          <w:rtl/>
        </w:rPr>
        <w:tab/>
        <w:t>בזבה:</w:t>
      </w:r>
    </w:p>
    <w:p w14:paraId="6D01BAEC" w14:textId="77777777" w:rsidR="00595B86" w:rsidRDefault="00595B86" w:rsidP="00595B86">
      <w:pPr>
        <w:bidi/>
        <w:rPr>
          <w:sz w:val="24"/>
          <w:szCs w:val="24"/>
        </w:rPr>
      </w:pPr>
      <w:r>
        <w:rPr>
          <w:sz w:val="24"/>
          <w:szCs w:val="24"/>
          <w:rtl/>
        </w:rPr>
        <w:t>הפרק השנים עשר</w:t>
      </w:r>
      <w:r>
        <w:rPr>
          <w:sz w:val="24"/>
          <w:szCs w:val="24"/>
          <w:rtl/>
        </w:rPr>
        <w:tab/>
      </w:r>
      <w:r>
        <w:rPr>
          <w:sz w:val="24"/>
          <w:szCs w:val="24"/>
          <w:rtl/>
        </w:rPr>
        <w:tab/>
        <w:t>ביולדת:</w:t>
      </w:r>
    </w:p>
    <w:p w14:paraId="766CECDD" w14:textId="77777777" w:rsidR="00595B86" w:rsidRDefault="00595B86" w:rsidP="00595B86">
      <w:pPr>
        <w:bidi/>
        <w:rPr>
          <w:sz w:val="24"/>
          <w:szCs w:val="24"/>
        </w:rPr>
      </w:pPr>
      <w:r>
        <w:rPr>
          <w:sz w:val="24"/>
          <w:szCs w:val="24"/>
          <w:rtl/>
        </w:rPr>
        <w:t>הפרק השלשה עשר</w:t>
      </w:r>
      <w:r>
        <w:rPr>
          <w:sz w:val="24"/>
          <w:szCs w:val="24"/>
          <w:rtl/>
        </w:rPr>
        <w:tab/>
      </w:r>
      <w:r>
        <w:rPr>
          <w:sz w:val="24"/>
          <w:szCs w:val="24"/>
          <w:rtl/>
        </w:rPr>
        <w:tab/>
        <w:t>בטומאת שכבת זרע:</w:t>
      </w:r>
    </w:p>
    <w:p w14:paraId="4BC7C150" w14:textId="77777777" w:rsidR="00595B86" w:rsidRDefault="00595B86" w:rsidP="00595B86">
      <w:pPr>
        <w:bidi/>
        <w:rPr>
          <w:sz w:val="24"/>
          <w:szCs w:val="24"/>
        </w:rPr>
      </w:pPr>
      <w:r>
        <w:rPr>
          <w:sz w:val="24"/>
          <w:szCs w:val="24"/>
          <w:rtl/>
        </w:rPr>
        <w:t>הפרק הארבעה עשר</w:t>
      </w:r>
      <w:r>
        <w:rPr>
          <w:sz w:val="24"/>
          <w:szCs w:val="24"/>
          <w:rtl/>
        </w:rPr>
        <w:tab/>
      </w:r>
      <w:r>
        <w:rPr>
          <w:sz w:val="24"/>
          <w:szCs w:val="24"/>
          <w:rtl/>
        </w:rPr>
        <w:tab/>
        <w:t>בנגעי צרעת:</w:t>
      </w:r>
    </w:p>
    <w:p w14:paraId="494FEA9C" w14:textId="77777777" w:rsidR="00595B86" w:rsidRDefault="00595B86" w:rsidP="00595B86">
      <w:pPr>
        <w:bidi/>
        <w:rPr>
          <w:sz w:val="24"/>
          <w:szCs w:val="24"/>
        </w:rPr>
      </w:pPr>
      <w:r>
        <w:rPr>
          <w:sz w:val="24"/>
          <w:szCs w:val="24"/>
          <w:rtl/>
        </w:rPr>
        <w:t>הפרק החמשה עשר</w:t>
      </w:r>
      <w:r>
        <w:rPr>
          <w:sz w:val="24"/>
          <w:szCs w:val="24"/>
          <w:rtl/>
        </w:rPr>
        <w:tab/>
      </w:r>
      <w:r>
        <w:rPr>
          <w:sz w:val="24"/>
          <w:szCs w:val="24"/>
          <w:rtl/>
        </w:rPr>
        <w:tab/>
        <w:t>בטהרת המצורע:</w:t>
      </w:r>
    </w:p>
    <w:p w14:paraId="19E846A1" w14:textId="77777777" w:rsidR="00595B86" w:rsidRDefault="00595B86" w:rsidP="00595B86">
      <w:pPr>
        <w:bidi/>
        <w:rPr>
          <w:sz w:val="24"/>
          <w:szCs w:val="24"/>
        </w:rPr>
      </w:pPr>
      <w:r>
        <w:rPr>
          <w:sz w:val="24"/>
          <w:szCs w:val="24"/>
          <w:rtl/>
        </w:rPr>
        <w:t>הפרק הששה עשר</w:t>
      </w:r>
      <w:r>
        <w:rPr>
          <w:sz w:val="24"/>
          <w:szCs w:val="24"/>
          <w:rtl/>
        </w:rPr>
        <w:tab/>
      </w:r>
      <w:r>
        <w:rPr>
          <w:sz w:val="24"/>
          <w:szCs w:val="24"/>
          <w:rtl/>
        </w:rPr>
        <w:tab/>
        <w:t>בצרעת הבגד:</w:t>
      </w:r>
    </w:p>
    <w:p w14:paraId="7EEA4DCD" w14:textId="77777777" w:rsidR="00595B86" w:rsidRDefault="00595B86" w:rsidP="00595B86">
      <w:pPr>
        <w:bidi/>
        <w:rPr>
          <w:sz w:val="24"/>
          <w:szCs w:val="24"/>
        </w:rPr>
      </w:pPr>
      <w:r>
        <w:rPr>
          <w:sz w:val="24"/>
          <w:szCs w:val="24"/>
          <w:rtl/>
        </w:rPr>
        <w:t>הפרק השבעה עשר</w:t>
      </w:r>
      <w:r>
        <w:rPr>
          <w:sz w:val="24"/>
          <w:szCs w:val="24"/>
          <w:rtl/>
        </w:rPr>
        <w:tab/>
      </w:r>
      <w:r>
        <w:rPr>
          <w:sz w:val="24"/>
          <w:szCs w:val="24"/>
          <w:rtl/>
        </w:rPr>
        <w:tab/>
        <w:t>בצרעת הבתים:</w:t>
      </w:r>
    </w:p>
    <w:p w14:paraId="7DB79DF7" w14:textId="77777777" w:rsidR="00595B86" w:rsidRDefault="00595B86" w:rsidP="00595B86">
      <w:pPr>
        <w:bidi/>
        <w:rPr>
          <w:sz w:val="24"/>
          <w:szCs w:val="24"/>
        </w:rPr>
      </w:pPr>
      <w:r>
        <w:rPr>
          <w:sz w:val="24"/>
          <w:szCs w:val="24"/>
          <w:rtl/>
        </w:rPr>
        <w:t>הפרק השמונה עשר</w:t>
      </w:r>
      <w:r>
        <w:rPr>
          <w:sz w:val="24"/>
          <w:szCs w:val="24"/>
          <w:rtl/>
        </w:rPr>
        <w:tab/>
      </w:r>
      <w:r>
        <w:rPr>
          <w:sz w:val="24"/>
          <w:szCs w:val="24"/>
          <w:rtl/>
        </w:rPr>
        <w:tab/>
        <w:t>בטומאת המת:</w:t>
      </w:r>
    </w:p>
    <w:p w14:paraId="08340D89" w14:textId="77777777" w:rsidR="00595B86" w:rsidRDefault="00595B86" w:rsidP="00595B86">
      <w:pPr>
        <w:bidi/>
        <w:rPr>
          <w:sz w:val="24"/>
          <w:szCs w:val="24"/>
        </w:rPr>
      </w:pPr>
      <w:r>
        <w:rPr>
          <w:sz w:val="24"/>
          <w:szCs w:val="24"/>
          <w:rtl/>
        </w:rPr>
        <w:t>הפרק התשעה עשר</w:t>
      </w:r>
      <w:r>
        <w:rPr>
          <w:sz w:val="24"/>
          <w:szCs w:val="24"/>
          <w:rtl/>
        </w:rPr>
        <w:tab/>
      </w:r>
      <w:r>
        <w:rPr>
          <w:sz w:val="24"/>
          <w:szCs w:val="24"/>
          <w:rtl/>
        </w:rPr>
        <w:tab/>
        <w:t>בנגיעת המת:</w:t>
      </w:r>
    </w:p>
    <w:p w14:paraId="4FF7FD89" w14:textId="77777777" w:rsidR="00595B86" w:rsidRDefault="00595B86" w:rsidP="00595B86">
      <w:pPr>
        <w:bidi/>
        <w:rPr>
          <w:sz w:val="24"/>
          <w:szCs w:val="24"/>
        </w:rPr>
      </w:pPr>
      <w:r>
        <w:rPr>
          <w:sz w:val="24"/>
          <w:szCs w:val="24"/>
          <w:rtl/>
        </w:rPr>
        <w:t>הפרק העשרים</w:t>
      </w:r>
      <w:r>
        <w:rPr>
          <w:sz w:val="24"/>
          <w:szCs w:val="24"/>
          <w:rtl/>
        </w:rPr>
        <w:tab/>
      </w:r>
      <w:r>
        <w:rPr>
          <w:sz w:val="24"/>
          <w:szCs w:val="24"/>
          <w:rtl/>
        </w:rPr>
        <w:tab/>
      </w:r>
      <w:r>
        <w:rPr>
          <w:sz w:val="24"/>
          <w:szCs w:val="24"/>
          <w:rtl/>
        </w:rPr>
        <w:tab/>
        <w:t>בביאור טומאת אכילה:</w:t>
      </w:r>
    </w:p>
    <w:p w14:paraId="77C65685" w14:textId="77777777" w:rsidR="00595B86" w:rsidRDefault="00595B86" w:rsidP="00595B86">
      <w:pPr>
        <w:bidi/>
        <w:rPr>
          <w:sz w:val="24"/>
          <w:szCs w:val="24"/>
        </w:rPr>
      </w:pPr>
      <w:r>
        <w:rPr>
          <w:sz w:val="24"/>
          <w:szCs w:val="24"/>
          <w:rtl/>
        </w:rPr>
        <w:t>הפרק העשרים ואחד</w:t>
      </w:r>
      <w:r>
        <w:rPr>
          <w:sz w:val="24"/>
          <w:szCs w:val="24"/>
          <w:rtl/>
        </w:rPr>
        <w:tab/>
      </w:r>
      <w:r>
        <w:rPr>
          <w:sz w:val="24"/>
          <w:szCs w:val="24"/>
          <w:rtl/>
        </w:rPr>
        <w:tab/>
        <w:t>בביאור מאמר וכל כלי פתוח אשר אין צמיד פתיל וגומר: (</w:t>
      </w:r>
      <w:r>
        <w:rPr>
          <w:rFonts w:ascii="David" w:eastAsia="David" w:hAnsi="David" w:cs="David"/>
          <w:sz w:val="24"/>
          <w:szCs w:val="24"/>
          <w:rtl/>
        </w:rPr>
        <w:t>במדבר יט, טו)</w:t>
      </w:r>
    </w:p>
    <w:p w14:paraId="0EF21FC9" w14:textId="77777777" w:rsidR="00595B86" w:rsidRDefault="00595B86" w:rsidP="00595B86">
      <w:pPr>
        <w:bidi/>
        <w:rPr>
          <w:sz w:val="24"/>
          <w:szCs w:val="24"/>
        </w:rPr>
      </w:pPr>
      <w:r>
        <w:rPr>
          <w:sz w:val="24"/>
          <w:szCs w:val="24"/>
          <w:rtl/>
        </w:rPr>
        <w:t>הפרק העשרים ושנים</w:t>
      </w:r>
      <w:r>
        <w:rPr>
          <w:sz w:val="24"/>
          <w:szCs w:val="24"/>
          <w:rtl/>
        </w:rPr>
        <w:tab/>
      </w:r>
      <w:r>
        <w:rPr>
          <w:sz w:val="24"/>
          <w:szCs w:val="24"/>
          <w:rtl/>
        </w:rPr>
        <w:tab/>
        <w:t>בביאור מאמר וכל אשר יגע על פני השדה בחלל חרב או במת או בעצם אדם או בקבר (</w:t>
      </w:r>
      <w:r>
        <w:rPr>
          <w:rFonts w:ascii="David" w:eastAsia="David" w:hAnsi="David" w:cs="David"/>
          <w:sz w:val="24"/>
          <w:szCs w:val="24"/>
          <w:rtl/>
        </w:rPr>
        <w:t>במדבר יט, טז)</w:t>
      </w:r>
      <w:r>
        <w:rPr>
          <w:sz w:val="24"/>
          <w:szCs w:val="24"/>
          <w:rtl/>
        </w:rPr>
        <w:t xml:space="preserve"> - ובשאר חומרי [טמאת המת]</w:t>
      </w:r>
      <w:r>
        <w:rPr>
          <w:sz w:val="24"/>
          <w:szCs w:val="24"/>
          <w:vertAlign w:val="superscript"/>
        </w:rPr>
        <w:footnoteReference w:id="43"/>
      </w:r>
      <w:r>
        <w:rPr>
          <w:sz w:val="24"/>
          <w:szCs w:val="24"/>
        </w:rPr>
        <w:t>:</w:t>
      </w:r>
    </w:p>
    <w:p w14:paraId="79BA120C" w14:textId="77777777" w:rsidR="00595B86" w:rsidRDefault="00595B86" w:rsidP="00595B86">
      <w:pPr>
        <w:bidi/>
        <w:rPr>
          <w:sz w:val="24"/>
          <w:szCs w:val="24"/>
        </w:rPr>
      </w:pPr>
      <w:r>
        <w:rPr>
          <w:sz w:val="24"/>
          <w:szCs w:val="24"/>
          <w:rtl/>
        </w:rPr>
        <w:t>הפרק השלשה ועשרים</w:t>
      </w:r>
      <w:r>
        <w:rPr>
          <w:sz w:val="24"/>
          <w:szCs w:val="24"/>
          <w:rtl/>
        </w:rPr>
        <w:tab/>
      </w:r>
      <w:r>
        <w:rPr>
          <w:sz w:val="24"/>
          <w:szCs w:val="24"/>
          <w:rtl/>
        </w:rPr>
        <w:tab/>
        <w:t>בביאור ענין פרה אדומה וטעמה:</w:t>
      </w:r>
    </w:p>
    <w:p w14:paraId="725340C1" w14:textId="77777777" w:rsidR="00595B86" w:rsidRDefault="00595B86" w:rsidP="00595B86">
      <w:pPr>
        <w:bidi/>
        <w:rPr>
          <w:sz w:val="24"/>
          <w:szCs w:val="24"/>
          <w:rtl/>
        </w:rPr>
      </w:pPr>
    </w:p>
    <w:p w14:paraId="7EE8299D" w14:textId="77777777" w:rsidR="00595B86" w:rsidRDefault="00595B86" w:rsidP="00595B86">
      <w:pPr>
        <w:rPr>
          <w:sz w:val="24"/>
          <w:szCs w:val="24"/>
        </w:rPr>
      </w:pPr>
      <w:r>
        <w:rPr>
          <w:color w:val="984806"/>
          <w:sz w:val="24"/>
          <w:szCs w:val="24"/>
        </w:rPr>
        <w:t># END TOC</w:t>
      </w:r>
    </w:p>
    <w:p w14:paraId="2B9175D4" w14:textId="77777777" w:rsidR="00595B86" w:rsidRDefault="00595B86" w:rsidP="00595B86">
      <w:pPr>
        <w:bidi/>
        <w:jc w:val="right"/>
        <w:rPr>
          <w:sz w:val="24"/>
          <w:szCs w:val="24"/>
        </w:rPr>
      </w:pPr>
    </w:p>
    <w:p w14:paraId="0662215B" w14:textId="77777777" w:rsidR="00595B86" w:rsidRDefault="00595B86" w:rsidP="00595B86">
      <w:pPr>
        <w:pStyle w:val="Heading1"/>
        <w:bidi/>
        <w:rPr>
          <w:color w:val="FF0000"/>
        </w:rPr>
      </w:pPr>
      <w:bookmarkStart w:id="17" w:name="_ljwtuo31b4ha" w:colFirst="0" w:colLast="0"/>
      <w:bookmarkEnd w:id="17"/>
      <w:r>
        <w:rPr>
          <w:color w:val="FF0000"/>
          <w:rtl/>
        </w:rPr>
        <w:lastRenderedPageBreak/>
        <w:t>הפרק הראשון</w:t>
      </w:r>
    </w:p>
    <w:p w14:paraId="7DA663A4" w14:textId="77777777" w:rsidR="00595B86" w:rsidRDefault="00595B86" w:rsidP="00595B86">
      <w:pPr>
        <w:bidi/>
        <w:rPr>
          <w:sz w:val="24"/>
          <w:szCs w:val="24"/>
        </w:rPr>
      </w:pPr>
      <w:r>
        <w:rPr>
          <w:sz w:val="24"/>
          <w:szCs w:val="24"/>
          <w:rtl/>
        </w:rPr>
        <w:t>בנבלה: הנבלה תאמר על האבר או הגוף שסרה חיותו ממנו ואינו על פי שלמותו והטעם היות למאכל כפרי הנובל מן האילן שאינו על פי שלמותו להאכל - והוא מטעם ועלהו לא יבול (</w:t>
      </w:r>
      <w:r>
        <w:rPr>
          <w:rFonts w:ascii="David" w:eastAsia="David" w:hAnsi="David" w:cs="David"/>
          <w:sz w:val="24"/>
          <w:szCs w:val="24"/>
          <w:rtl/>
        </w:rPr>
        <w:t xml:space="preserve">תהילים א, ג) </w:t>
      </w:r>
      <w:r>
        <w:rPr>
          <w:sz w:val="24"/>
          <w:szCs w:val="24"/>
          <w:rtl/>
        </w:rPr>
        <w:t>לכן יקרא נבלה למת מן הבעלי חיים הטהורים ולנשחט מהם שלא בדרכי השחיטה ככתוב וחלב נבלה וחלב טרפה יעשה לכל מלאכה ואכל לא תאכלוהו (ויקרא ז, כד): אמנם החכמים נחלקו על שיעור הנבלה מהם אמרו והם הענניים שנבלה בכלל תאמר על כלל הגוף המת אמנם חלקי המת לא יקראו נבלה ונסתיעו בזה במצאם בכתוב פעם כתוב והנוגע בנבלתם (</w:t>
      </w:r>
      <w:r>
        <w:rPr>
          <w:rFonts w:ascii="David" w:eastAsia="David" w:hAnsi="David" w:cs="David"/>
          <w:sz w:val="24"/>
          <w:szCs w:val="24"/>
          <w:rtl/>
        </w:rPr>
        <w:t>ויקרא יא, כז; יא, לו</w:t>
      </w:r>
      <w:r>
        <w:rPr>
          <w:sz w:val="24"/>
          <w:szCs w:val="24"/>
          <w:rtl/>
        </w:rPr>
        <w:t>) שהטעם בו כלל הגוף ופעם והנושא מנבלתם (</w:t>
      </w:r>
      <w:r>
        <w:rPr>
          <w:rFonts w:ascii="David" w:eastAsia="David" w:hAnsi="David" w:cs="David"/>
          <w:sz w:val="24"/>
          <w:szCs w:val="24"/>
          <w:rtl/>
        </w:rPr>
        <w:t>ויקרא יא, כה</w:t>
      </w:r>
      <w:r>
        <w:rPr>
          <w:sz w:val="24"/>
          <w:szCs w:val="24"/>
          <w:rtl/>
        </w:rPr>
        <w:t>) שהטעם בו חלק מן הגוף: והנה לפי דעתם אם יכרת אבר אחד מהבהמה לא תקרא נבלה - וב"ה קראו נבלה לגוף כלו ולאבר הפורש מן הגוף - והטעם בכלל ובפרט אמנם בפרט נחלקו בראיותיהם - והחכם רבינו יוסף נ"ע אמר שהשמות הם על שני פנים יש שם נאמר בכלל ולא בפרט כשם דרכמון - ויש שם נאמר בכלל ובפרט - ואם יהיה שם נבלה כשם דרכמון יהיה צודק מאמר הענניים ממאמר ב"ה: ואם יהיה שם נבלה נאמר על הכלל והפרט יאות מאמר ב"ה - זולת מאמרם שאמרו</w:t>
      </w:r>
      <w:r>
        <w:rPr>
          <w:sz w:val="24"/>
          <w:szCs w:val="24"/>
          <w:vertAlign w:val="superscript"/>
        </w:rPr>
        <w:footnoteReference w:id="44"/>
      </w:r>
      <w:r>
        <w:rPr>
          <w:sz w:val="24"/>
          <w:szCs w:val="24"/>
          <w:rtl/>
        </w:rPr>
        <w:t xml:space="preserve"> שיצדק על חלקי הכלל כלם זולת הבשר כי מה טעם להוציא זה החלק מכלל חלקי הכלל והנה לפי דעתם הבשר לא יקרא נבלה: ושתי הדעות חוץ ממשמע האמת אמנם דעת רבינו יוסף נ"ע ששם הנבלה יאמר בכלל ולכל חלקי הכלל היא דעת אמתית לפי משמע האמת כי מה שיצדק בכלל יצדק בפרט אמנם מה שנזכר במקום אחד בנבלתה בעבור הכלל ובמקום אחר מנבלתה שהוא בעבור הפרט אמר החכם כדי ללמד מזה לזה שזה לכלל ויובן גם כן לפרט וזה לפרט ויובן גם כן לכלל - ומה שאמר החכם רב אהרן בע"ח נ"ע כמו שאמר הכתוב והאוכל מנבלהם ולא אמר והאוכל את נבלתם ודבר הכתוב על ההוה כי אי אפשר להאכל כלל הנבלה בבת אחת כן אמר והנושא מנבלתם מפני שבזה רוצה הסוס והחמור ואי אפשר לשאת את הגוף כלו אין זה המשפט תמים כי הנה בנבלת בהמה טהורה שאי אפשר שתנשא גם היא בכללה כתוב והנושא את נבלתם - ולפי פרושו היה ראוי להיות מנבלתם: לכן דברי רבינו יוסף נכוחים: סוף דבר הנבלה היא הגוף או האבר מבעל חי שסרה חיותו ממנו ואינו על שלמותו בין שימות מיתת עצמו באויר העולם בין היותו שליל בין שיהרג בין שיטרף בין שיחנק בין שיפסל בשחיטה ובכלל כל שסרה חיותו ממנו שלא כדרכי השחיטה שזכרנו ואפילו אותו ששחיטתו כהלכתה אמנם לא היה ראוי לשחיטה כגון תקרובת עבודה זרה ומחוסרי שבעה ואותו ואת בנו לפי מה שזכרנו ואלה כלם יקראו נבלות - אמנם אם יחתך אבר מן החי לא יקרא האבר ההוא נבלה - כי כתוב וכי ימות מן הבהמה (</w:t>
      </w:r>
      <w:r>
        <w:rPr>
          <w:rFonts w:ascii="David" w:eastAsia="David" w:hAnsi="David" w:cs="David"/>
          <w:sz w:val="24"/>
          <w:szCs w:val="24"/>
          <w:rtl/>
        </w:rPr>
        <w:t>ויקרא יא, לט)</w:t>
      </w:r>
      <w:r>
        <w:rPr>
          <w:sz w:val="24"/>
          <w:szCs w:val="24"/>
          <w:rtl/>
        </w:rPr>
        <w:t xml:space="preserve"> אף על פי שב"ה אמרו מטמא על מנת אם יהיה עצם ובשר וגידים ויהיה שיעורו כזית - ואם יהיה אבר שלם אפילו פחות מזית מטמא - אמנם העצמות והקרנים והטלפים היותם בנבלה יקרא נבלה ומטמא לנוגעים בם: וכן אם יבדלו ומתחבר בם בשר או דם: אמנם אם יבדלו שלא יתחבר בם בערקיהם דם או בשר אינם מטמאים כי לא יקראו נבלה אמנם העור מטמא כי הוא חלק מהנבלה: אמנם בעלי הקבלה אמרו שאינו מטמא כי לא יקרא נבלה ואם כן מה צורך למאמרם שמלאכת הגלדים יטהרם: ודקדקו החכמים בהתר הקרנים והטלפים ממה שמצאו שפרט הכתוב במת מן האדם אחר שטמאו בכללו בעצמו ובקברו באמרו או במת או בעצם אדם או בקבר (</w:t>
      </w:r>
      <w:r>
        <w:rPr>
          <w:rFonts w:ascii="David" w:eastAsia="David" w:hAnsi="David" w:cs="David"/>
          <w:sz w:val="24"/>
          <w:szCs w:val="24"/>
          <w:rtl/>
        </w:rPr>
        <w:t xml:space="preserve">במדבר יט, טז) </w:t>
      </w:r>
      <w:r>
        <w:rPr>
          <w:sz w:val="24"/>
          <w:szCs w:val="24"/>
          <w:rtl/>
        </w:rPr>
        <w:t>- ולפי הנראה אחרי שלא הקפיד הכתוב בביאורם בנבלה שהכתוב הסכים בהתרם: אמנם חלב הנבלה יקרא נבלה - לא לפי דעת בעלי הקבלה שאמרו שבשר הנבלה מטמא אמנם החלב אינו מטמא ממה שמצאנו כתוב וחלב נבלה וחלב טרפה יעשה לכל מלאכה ואכל לא תאכלוהו (</w:t>
      </w:r>
      <w:r>
        <w:rPr>
          <w:rFonts w:ascii="David" w:eastAsia="David" w:hAnsi="David" w:cs="David"/>
          <w:sz w:val="24"/>
          <w:szCs w:val="24"/>
          <w:rtl/>
        </w:rPr>
        <w:t xml:space="preserve">ויקרא ז, כד) </w:t>
      </w:r>
      <w:r>
        <w:rPr>
          <w:sz w:val="24"/>
          <w:szCs w:val="24"/>
          <w:rtl/>
        </w:rPr>
        <w:t xml:space="preserve">- והחכמים השיבו עליהם ואמרו שאין להם סיוע ממאמר זה כי חלב נבלה על כל פנים מטמא כי לא יופרש מבשר נבלה אלא בנגיעת הבשר ועל כל פנים </w:t>
      </w:r>
      <w:r>
        <w:rPr>
          <w:sz w:val="24"/>
          <w:szCs w:val="24"/>
          <w:rtl/>
        </w:rPr>
        <w:lastRenderedPageBreak/>
        <w:t>מטמא: אמנם טעם מאמר יעשה לכל מלאכה (</w:t>
      </w:r>
      <w:r>
        <w:rPr>
          <w:rFonts w:ascii="David" w:eastAsia="David" w:hAnsi="David" w:cs="David"/>
          <w:sz w:val="24"/>
          <w:szCs w:val="24"/>
          <w:rtl/>
        </w:rPr>
        <w:t xml:space="preserve">ויקרא ז, כד) </w:t>
      </w:r>
      <w:r>
        <w:rPr>
          <w:sz w:val="24"/>
          <w:szCs w:val="24"/>
          <w:rtl/>
        </w:rPr>
        <w:t>הטעם שהוא מותר להטמא בו כי יש מן הטמאים שלא הרשה הכתוב להטמא בהם ככתוב ובנבלתם לא תגעו (</w:t>
      </w:r>
      <w:r>
        <w:rPr>
          <w:rFonts w:ascii="David" w:eastAsia="David" w:hAnsi="David" w:cs="David"/>
          <w:sz w:val="24"/>
          <w:szCs w:val="24"/>
          <w:rtl/>
        </w:rPr>
        <w:t xml:space="preserve">ויקרא יא, ח; דברים יד, ח) </w:t>
      </w:r>
      <w:r>
        <w:rPr>
          <w:sz w:val="24"/>
          <w:szCs w:val="24"/>
          <w:rtl/>
        </w:rPr>
        <w:t>ולקצתם כתוב ולאלה תטמאו (</w:t>
      </w:r>
      <w:r>
        <w:rPr>
          <w:rFonts w:ascii="David" w:eastAsia="David" w:hAnsi="David" w:cs="David"/>
          <w:sz w:val="24"/>
          <w:szCs w:val="24"/>
          <w:rtl/>
        </w:rPr>
        <w:t>ויקרא יא, כד</w:t>
      </w:r>
      <w:r>
        <w:rPr>
          <w:sz w:val="24"/>
          <w:szCs w:val="24"/>
          <w:rtl/>
        </w:rPr>
        <w:t>) ואף על פי שהנבלה בכלל מטמאה מצאנו בכתוב בה כתובים שונים לפי חלוף המתנבלים - על המתנבלים שיש להם סימן אחד לבד כגון שפן ארנבת חזיר כתוב מבשרם לא תאכלו ובנבלתם לא תגעו: ועל המתנבלים שאין להם סימן אפילו אחד כגון הסוס והפרד והחמור כתוב כל הנוגע בהם יטמא: ועל המתנבלים מההולכים על כפיהם כגון כלב ואריה אמר ר' אהרן בע"ח שלא הורה הכתוב זמן טמאתם - ואולי בתורה שהיה מעיין היה חסר אמנם כתוב כל הנוגע בנבלתם יטמא עד הערב והנושא את נבלתם יכבס בגדיו וטמא עד הערב (</w:t>
      </w:r>
      <w:r>
        <w:rPr>
          <w:rFonts w:ascii="David" w:eastAsia="David" w:hAnsi="David" w:cs="David"/>
          <w:sz w:val="24"/>
          <w:szCs w:val="24"/>
          <w:rtl/>
        </w:rPr>
        <w:t>ויקרא יא, מ)</w:t>
      </w:r>
      <w:r>
        <w:rPr>
          <w:sz w:val="24"/>
          <w:szCs w:val="24"/>
          <w:rtl/>
        </w:rPr>
        <w:t xml:space="preserve"> - ועל המתנבלים מהטהורים כתוב לנוגע בהם יטמא עד הערב והאוכל והנושא יכבס בגדיו וטמא עד הערב - ויש לדעת שעל הנבלה מהטהורים כתוב נוגע ואוכל ונושא - וזה כדי להקיש ממנה הנאכלים בהכשר או הבלתי נאכלים כלל והורה בנבלה זאת זמן הטמאה בנוגע ובנושא - ואמנם הזכיר על הטהור ועל אשר יש לו סימן אחד אזהרה על האכילה כי יתכן לטעות האדם מצד השני סימנים או מצד הסימן האחד ויאכל ממנו - ועל אשר יש להם סימן אחד כגון גמל חזיר ושפן לא תגעו שהוא אזהרה גדולה שלא יגעו בהם ואם יגעו בהם עוברים בלאו וחייבים מלקות וקרבן - ולכן לא חייב לנושא ולנוגע משפט אמנם אין ספק שמשפט הנושא והנוגע אחד בהם הפך כל הנוגע בהם יטמא שיש</w:t>
      </w:r>
      <w:r>
        <w:rPr>
          <w:sz w:val="24"/>
          <w:szCs w:val="24"/>
          <w:vertAlign w:val="superscript"/>
        </w:rPr>
        <w:footnoteReference w:id="45"/>
      </w:r>
      <w:r>
        <w:rPr>
          <w:sz w:val="24"/>
          <w:szCs w:val="24"/>
          <w:rtl/>
        </w:rPr>
        <w:t xml:space="preserve"> להם סימן אחד כי באלה אם יגע לא יהיה חייב לבד יטמא - וכן בהולך על כפיו (</w:t>
      </w:r>
      <w:r>
        <w:rPr>
          <w:rFonts w:ascii="David" w:eastAsia="David" w:hAnsi="David" w:cs="David"/>
          <w:sz w:val="24"/>
          <w:szCs w:val="24"/>
          <w:rtl/>
        </w:rPr>
        <w:t xml:space="preserve">ויקרא יא, כז) </w:t>
      </w:r>
      <w:r>
        <w:rPr>
          <w:sz w:val="24"/>
          <w:szCs w:val="24"/>
          <w:rtl/>
        </w:rPr>
        <w:t>אינו חייב לבד יטמא - נמצא באותם שיש להם סימן אחד הנוגע בהם עובר בלאו וחייב מלקות וקרבן ויטמא אמנם באחרים אינו חייב לאו לבד יטמא - אמנם החכמים אמרו שדין הוא להתרחק מהם בכל מה שנוכל שלא נגע בהם לכתחלה כי כתוב קדשים תהיו (</w:t>
      </w:r>
      <w:r>
        <w:rPr>
          <w:rFonts w:ascii="David" w:eastAsia="David" w:hAnsi="David" w:cs="David"/>
          <w:sz w:val="24"/>
          <w:szCs w:val="24"/>
          <w:rtl/>
        </w:rPr>
        <w:t>ויקרא יט, ב)</w:t>
      </w:r>
      <w:r>
        <w:rPr>
          <w:sz w:val="24"/>
          <w:szCs w:val="24"/>
          <w:rtl/>
        </w:rPr>
        <w:t>: סוף דבר נבלה בכל מטמאה במגע עד הערב ויטהר ברחיצה ואם יאכל ממנה חייב לכבס בגדיו למין הטהור ולמין הטמא לאו וכבוס בגדים ואם ישאנה גם כן חייב לכבוס בגדים ולאשר להם סימן אחד עובר בלאו וחייב מלקות וקרבן - וממה שכתוב מבשרם לא תאכלו דקדקו החכמים ואסרו לנו כל רטיבות האסורים והטעם היוצאים מהם כגון בצים וחלב וזיעה וזולתם וכל היוצא מן הטמא טמא - אמנם הדבש אינו יוצא מעצם הדבורים אלא מלחות העשבים שמקבץ בפיו מתהוה שמה לא שמתערב בו דבר מעצמות הדבורים עד שיאסר - מצורף שמצאנו שהתיר לנו הכתוב באכילתו באמרו דבש מצאת אכול דייך (</w:t>
      </w:r>
      <w:r>
        <w:rPr>
          <w:rFonts w:ascii="David" w:eastAsia="David" w:hAnsi="David" w:cs="David"/>
          <w:sz w:val="24"/>
          <w:szCs w:val="24"/>
          <w:rtl/>
        </w:rPr>
        <w:t>משלי כה, טז)</w:t>
      </w:r>
      <w:r>
        <w:rPr>
          <w:sz w:val="24"/>
          <w:szCs w:val="24"/>
          <w:rtl/>
        </w:rPr>
        <w:t xml:space="preserve"> - אמנם לא אסר הכתוב בנגיעתם - ואמנם רטיבות הנבלה מטמאות בכלל - הנבלה או חתיכה של אסור שנתערב במותר שהוא העובר הכל נאסר אפילו כטפה בים - אמנם בנבלת הדגים מצאנו שהכתוב כנה אותם בנבלה - אמנם לא חייב לנוגע בם טומאה עד הערב לבד שקוץ ככתוב מבשרם לא תאכלו ואת נבלתם תשקצו (</w:t>
      </w:r>
      <w:r>
        <w:rPr>
          <w:rFonts w:ascii="David" w:eastAsia="David" w:hAnsi="David" w:cs="David"/>
          <w:sz w:val="24"/>
          <w:szCs w:val="24"/>
          <w:rtl/>
        </w:rPr>
        <w:t xml:space="preserve">ויקרא יא, יא) </w:t>
      </w:r>
      <w:r>
        <w:rPr>
          <w:sz w:val="24"/>
          <w:szCs w:val="24"/>
          <w:rtl/>
        </w:rPr>
        <w:t>- בשרץ העוף הטמא לא כנה נבלתו בשם נבלה לבד שקוץ ככתוב שקץ הוא לכם (</w:t>
      </w:r>
      <w:r>
        <w:rPr>
          <w:rFonts w:ascii="David" w:eastAsia="David" w:hAnsi="David" w:cs="David"/>
          <w:sz w:val="24"/>
          <w:szCs w:val="24"/>
          <w:rtl/>
        </w:rPr>
        <w:t>ויקרא יא, כ; יא, כג</w:t>
      </w:r>
      <w:r>
        <w:rPr>
          <w:sz w:val="24"/>
          <w:szCs w:val="24"/>
          <w:rtl/>
        </w:rPr>
        <w:t>): בנבלת שרץ העוף הטהור: כנה אותה בנבלה ולנוגע בה טומאה עד הערב ולנושא טמאה וכבוס בגדים ככתוב ולאלה תטמאו כל הנוגע בנבלתם יטמא עד הערב (</w:t>
      </w:r>
      <w:r>
        <w:rPr>
          <w:rFonts w:ascii="David" w:eastAsia="David" w:hAnsi="David" w:cs="David"/>
          <w:sz w:val="24"/>
          <w:szCs w:val="24"/>
          <w:rtl/>
        </w:rPr>
        <w:t xml:space="preserve">ויקרא יא, כד) </w:t>
      </w:r>
      <w:r>
        <w:rPr>
          <w:sz w:val="24"/>
          <w:szCs w:val="24"/>
          <w:rtl/>
        </w:rPr>
        <w:t>וכל הנושא מנבלתם יכבס בגדיו וטמא עד הערב (</w:t>
      </w:r>
      <w:r>
        <w:rPr>
          <w:rFonts w:ascii="David" w:eastAsia="David" w:hAnsi="David" w:cs="David"/>
          <w:sz w:val="24"/>
          <w:szCs w:val="24"/>
          <w:rtl/>
        </w:rPr>
        <w:t xml:space="preserve">ויקרא יא, כה) </w:t>
      </w:r>
      <w:r>
        <w:rPr>
          <w:sz w:val="24"/>
          <w:szCs w:val="24"/>
          <w:rtl/>
        </w:rPr>
        <w:t>- לנבלת שמונה שרצים טומאה עד הערב ככתוב כל הנוגע בהם במותם יטמא עד הערב (</w:t>
      </w:r>
      <w:r>
        <w:rPr>
          <w:rFonts w:ascii="David" w:eastAsia="David" w:hAnsi="David" w:cs="David"/>
          <w:sz w:val="24"/>
          <w:szCs w:val="24"/>
          <w:rtl/>
        </w:rPr>
        <w:t xml:space="preserve">ויקרא יא, לא) </w:t>
      </w:r>
      <w:r>
        <w:rPr>
          <w:sz w:val="24"/>
          <w:szCs w:val="24"/>
          <w:rtl/>
        </w:rPr>
        <w:t>- וכנה אותם בנבלה ככתוב וכל אשר יפול מנבלתם (</w:t>
      </w:r>
      <w:r>
        <w:rPr>
          <w:rFonts w:ascii="David" w:eastAsia="David" w:hAnsi="David" w:cs="David"/>
          <w:sz w:val="24"/>
          <w:szCs w:val="24"/>
          <w:rtl/>
        </w:rPr>
        <w:t xml:space="preserve">ויקרא יא, לה) </w:t>
      </w:r>
      <w:r>
        <w:rPr>
          <w:sz w:val="24"/>
          <w:szCs w:val="24"/>
          <w:rtl/>
        </w:rPr>
        <w:t>- אמנם בנבלת העוף הטהור לא הזכיר לנו הכתוב משפט וחייבו החכמים לאוכל כבוס בגדים ורחיצה בערב מדיוק פסוק והנפש אשר תאכל נבלה וטרפה (</w:t>
      </w:r>
      <w:r>
        <w:rPr>
          <w:rFonts w:ascii="David" w:eastAsia="David" w:hAnsi="David" w:cs="David"/>
          <w:sz w:val="24"/>
          <w:szCs w:val="24"/>
          <w:rtl/>
        </w:rPr>
        <w:t xml:space="preserve">ויקרא יז, טו) </w:t>
      </w:r>
      <w:r>
        <w:rPr>
          <w:sz w:val="24"/>
          <w:szCs w:val="24"/>
          <w:rtl/>
        </w:rPr>
        <w:t>שכולל נבלת בהמה ונבלת עוף וחייב הכתוב רחיצה וכבוס כי כתוב למעלה אשר יצוד ציד חיה או עוף (</w:t>
      </w:r>
      <w:r>
        <w:rPr>
          <w:rFonts w:ascii="David" w:eastAsia="David" w:hAnsi="David" w:cs="David"/>
          <w:sz w:val="24"/>
          <w:szCs w:val="24"/>
          <w:rtl/>
        </w:rPr>
        <w:t xml:space="preserve">ויקרא יז, יג) </w:t>
      </w:r>
      <w:r>
        <w:rPr>
          <w:sz w:val="24"/>
          <w:szCs w:val="24"/>
          <w:rtl/>
        </w:rPr>
        <w:t xml:space="preserve">- אמנם לנוגע ולנושא לא חייב הכתוב טומאה וכבוס - וכן חייב האוכל מנבלת הדגים - אמנם לנוגע בם לא חייב לו הכתוב משפט וכן לשרצים שהם במים ובחוץ המים כתמסח ונמיה - אמנם בשרץ העוף הטמא לא כנהו הכתוב בשם נבלה לבד בשם שקוץ - ולפי זה לא היה לאכילתו שום משפט אלא מפני שמצאנו בנבלת </w:t>
      </w:r>
      <w:r>
        <w:rPr>
          <w:sz w:val="24"/>
          <w:szCs w:val="24"/>
          <w:rtl/>
        </w:rPr>
        <w:lastRenderedPageBreak/>
        <w:t>שרץ העוף הטהור שכנה אותו בנבלה וחייב על הנוגע ועל הנושא והוא יותר קל ממנו נלך מדרך קל וחומר ונחייב בו כל מה שנתחייב לשרץ העוף הטהור - כאשר הקשנו במשפט הבהמות שאין להם סימן ממשפט הבהמות אשר בם שני סימנים ולעולם נלמוד סתום מן המפורש - אמנם רמשי האדמה והם השרצים השורצים על הארץ ההולכים על גחון כגון התולעים והנחשים ואשר אינם שורצים כשרפים והעקרבים האוכל מהם עובר בלאו ככתוב אל תשקצו את נפשותיכם (</w:t>
      </w:r>
      <w:r>
        <w:rPr>
          <w:rFonts w:ascii="David" w:eastAsia="David" w:hAnsi="David" w:cs="David"/>
          <w:sz w:val="24"/>
          <w:szCs w:val="24"/>
          <w:rtl/>
        </w:rPr>
        <w:t>ויקרא יא, מג)</w:t>
      </w:r>
      <w:r>
        <w:rPr>
          <w:sz w:val="24"/>
          <w:szCs w:val="24"/>
          <w:rtl/>
        </w:rPr>
        <w:t>: אמנם במגע ובנשיאה לא הורנו הכתוב בהם משפט וכן אם יטמא האוכל מהם: ולפי דעתי שבכל הנבלות בין בהמות בין דגים בין שרצים בין עופות משפט אחד להם לאוכל נבלה בזדון כבוס בגדים וטומאה עד הערב בטהורים - ובטמאים לאו וקרבן וכבוס בגדים וטומאה עד הערב - ואם בשגגה כבוס בגדים וטומאה עד הערב לטהורים - ולטמאים אלה וקרבן זולת לאו - כי אין חיוב לאו אלא על הזדון - אמנם מאלה שנודעו בסימנים כבר נודע מהכתוב - ואותם שהם בשמות הם ידועים מסבל הירושה - ואשר ספק בו נטהו לדרך החומרא כי כל ספק לחומרא - ולכן לא הוצרכתי בבאורם אף על פי שחכמינו עליהם השלום הרחיבו בביאורם:</w:t>
      </w:r>
    </w:p>
    <w:p w14:paraId="734984A2" w14:textId="77777777" w:rsidR="00595B86" w:rsidRDefault="00595B86" w:rsidP="00595B86">
      <w:pPr>
        <w:pStyle w:val="Heading1"/>
        <w:bidi/>
        <w:rPr>
          <w:color w:val="FF0000"/>
        </w:rPr>
      </w:pPr>
      <w:bookmarkStart w:id="18" w:name="_68smji2n4rp3" w:colFirst="0" w:colLast="0"/>
      <w:bookmarkEnd w:id="18"/>
      <w:r>
        <w:rPr>
          <w:color w:val="FF0000"/>
          <w:rtl/>
        </w:rPr>
        <w:t>הפרק השני</w:t>
      </w:r>
    </w:p>
    <w:p w14:paraId="66723701" w14:textId="77777777" w:rsidR="00595B86" w:rsidRDefault="00595B86" w:rsidP="00595B86">
      <w:pPr>
        <w:bidi/>
        <w:rPr>
          <w:sz w:val="24"/>
          <w:szCs w:val="24"/>
        </w:rPr>
      </w:pPr>
      <w:r>
        <w:rPr>
          <w:sz w:val="24"/>
          <w:szCs w:val="24"/>
          <w:rtl/>
        </w:rPr>
        <w:t>באופן הנגיעה בהם בהגעת הטומאה: בנגיעה נחלקו החכמים מהם אמרו שהנגיעה היא בטמא עצמו שהיא הנגיעה באמת כגון הנגיעה בקדשים לא על ידי אמצעי - וזהו שמוש המלה על דרך האמת - ומהם אמרו שראוי לקחת שמוש המלה על האמת ועל המעבר כאשר מנהג המחמירים במצות - מצורף שמצאנו ספורים בכתובים שהנגיעה תהיה אפילו בבינוני כגון וילך האיש ויגע בעצמות אלישע (</w:t>
      </w:r>
      <w:r>
        <w:rPr>
          <w:rFonts w:ascii="David" w:eastAsia="David" w:hAnsi="David" w:cs="David"/>
          <w:sz w:val="24"/>
          <w:szCs w:val="24"/>
          <w:rtl/>
        </w:rPr>
        <w:t xml:space="preserve">מלכים ב יג, כא) </w:t>
      </w:r>
      <w:r>
        <w:rPr>
          <w:sz w:val="24"/>
          <w:szCs w:val="24"/>
          <w:rtl/>
        </w:rPr>
        <w:t>ואין ספק שהיו תכריכי המת וכנהו הכתוב נוגע אפילו בבינוני - עוד כתוב הן ישא איש בשר קדש ונגע בכנפו אל הלחם (</w:t>
      </w:r>
      <w:r>
        <w:rPr>
          <w:rFonts w:ascii="David" w:eastAsia="David" w:hAnsi="David" w:cs="David"/>
          <w:sz w:val="24"/>
          <w:szCs w:val="24"/>
          <w:rtl/>
        </w:rPr>
        <w:t xml:space="preserve">חגי ב, יב) </w:t>
      </w:r>
      <w:r>
        <w:rPr>
          <w:sz w:val="24"/>
          <w:szCs w:val="24"/>
          <w:rtl/>
        </w:rPr>
        <w:t>היקדש ויאמרו לא יקדש והוא בבינוני: וכתוב [אם]</w:t>
      </w:r>
      <w:r>
        <w:rPr>
          <w:sz w:val="24"/>
          <w:szCs w:val="24"/>
          <w:vertAlign w:val="superscript"/>
        </w:rPr>
        <w:footnoteReference w:id="46"/>
      </w:r>
      <w:r>
        <w:rPr>
          <w:sz w:val="24"/>
          <w:szCs w:val="24"/>
          <w:rtl/>
        </w:rPr>
        <w:t xml:space="preserve"> יגע טמא נפש בכל אלה היטמא (</w:t>
      </w:r>
      <w:r>
        <w:rPr>
          <w:rFonts w:ascii="David" w:eastAsia="David" w:hAnsi="David" w:cs="David"/>
          <w:sz w:val="24"/>
          <w:szCs w:val="24"/>
          <w:rtl/>
        </w:rPr>
        <w:t>חגי ב, יג)</w:t>
      </w:r>
      <w:r>
        <w:rPr>
          <w:sz w:val="24"/>
          <w:szCs w:val="24"/>
          <w:rtl/>
        </w:rPr>
        <w:t>: ואמרו [יטמא]</w:t>
      </w:r>
      <w:r>
        <w:rPr>
          <w:sz w:val="24"/>
          <w:szCs w:val="24"/>
          <w:vertAlign w:val="superscript"/>
        </w:rPr>
        <w:footnoteReference w:id="47"/>
      </w:r>
      <w:r>
        <w:rPr>
          <w:sz w:val="24"/>
          <w:szCs w:val="24"/>
          <w:rtl/>
        </w:rPr>
        <w:t xml:space="preserve"> וכמו שהשאלה בקדש בבינוני כן ראוי להיות השאלה בטומאה בבינוני - וכן הנאמר במלאך ויגע בבשר (</w:t>
      </w:r>
      <w:r>
        <w:rPr>
          <w:rFonts w:ascii="David" w:eastAsia="David" w:hAnsi="David" w:cs="David"/>
          <w:sz w:val="24"/>
          <w:szCs w:val="24"/>
          <w:rtl/>
        </w:rPr>
        <w:t xml:space="preserve">שופטים ו, כא) </w:t>
      </w:r>
      <w:r>
        <w:rPr>
          <w:sz w:val="24"/>
          <w:szCs w:val="24"/>
          <w:rtl/>
        </w:rPr>
        <w:t>והוא נגע בקצה המשענת - והמפרשים אלה הפסוקים להיות בלי בינוני לא לעזר ולא להועיל כי הנגיעה ראוי לקחת אותה על האמת ועל המעבר - ואמנם בזה יפול ספק מה כי לפי זה נטמא גם בגדי הנוגע כאשר נטמאים של נושא ולא מצאנו בכתוב לחייב כבוס בגדים לנוגע לבד לנושא - והיה די בכתוב לחייב כבוס בגדים לנוגע והיינו למדים בזה לנושא אמנם התר זה הספק הוא שאין משפט הנוגע בבינוני כמשפט הנושא כי הנושא יכבס בגדיו לעולם אמנם הנוגע אם נגע בבינוני מקבל טומאה יטמא: אמנם בבינוני בלתי מקבל טומאה לא יטמא: והבינוני המקבל טומאה והבלתי מקבל יתבאר אחרי כן: סוף דבר הנוגע בבינוני מקבל טומאה ואפילו בינוניים כמה שיהיו ממקבלי טומאה יטמא: אמנם הנוגע בבינוני בלתי מקבל טומאה לא יטמא:</w:t>
      </w:r>
    </w:p>
    <w:p w14:paraId="46B520D1" w14:textId="77777777" w:rsidR="00595B86" w:rsidRDefault="00595B86" w:rsidP="00595B86">
      <w:pPr>
        <w:pStyle w:val="Heading1"/>
        <w:bidi/>
        <w:rPr>
          <w:color w:val="FF0000"/>
        </w:rPr>
      </w:pPr>
      <w:bookmarkStart w:id="19" w:name="_ava0g813d9n6" w:colFirst="0" w:colLast="0"/>
      <w:bookmarkEnd w:id="19"/>
      <w:r>
        <w:rPr>
          <w:color w:val="FF0000"/>
          <w:rtl/>
        </w:rPr>
        <w:t>הפרק השלישי</w:t>
      </w:r>
    </w:p>
    <w:p w14:paraId="2DB8CAA4" w14:textId="77777777" w:rsidR="00595B86" w:rsidRDefault="00595B86" w:rsidP="00595B86">
      <w:pPr>
        <w:bidi/>
        <w:rPr>
          <w:sz w:val="24"/>
          <w:szCs w:val="24"/>
        </w:rPr>
      </w:pPr>
      <w:r>
        <w:rPr>
          <w:sz w:val="24"/>
          <w:szCs w:val="24"/>
          <w:rtl/>
        </w:rPr>
        <w:t>בביאור הדברים המקבלים טמאה הבלתי נאכלים: דע שמצאנו בכתוב בטומאת הכלים מאמרים מפורדים ולמדים זה מזה - מצאנו בפרשת השרצים כתוב וכל אשר יפול עליו מהם [במותם יטמא]</w:t>
      </w:r>
      <w:r>
        <w:rPr>
          <w:sz w:val="24"/>
          <w:szCs w:val="24"/>
          <w:vertAlign w:val="superscript"/>
        </w:rPr>
        <w:footnoteReference w:id="48"/>
      </w:r>
      <w:r>
        <w:rPr>
          <w:sz w:val="24"/>
          <w:szCs w:val="24"/>
          <w:rtl/>
        </w:rPr>
        <w:t xml:space="preserve"> מכל כלי עץ או בגד או עור או שק כל כלי אשר יעשה מלאכה בהם (</w:t>
      </w:r>
      <w:r>
        <w:rPr>
          <w:rFonts w:ascii="David" w:eastAsia="David" w:hAnsi="David" w:cs="David"/>
          <w:sz w:val="24"/>
          <w:szCs w:val="24"/>
          <w:rtl/>
        </w:rPr>
        <w:t xml:space="preserve">ויקרא יא, לב) </w:t>
      </w:r>
      <w:r>
        <w:rPr>
          <w:sz w:val="24"/>
          <w:szCs w:val="24"/>
          <w:rtl/>
        </w:rPr>
        <w:t xml:space="preserve">ודקדקו החכמים ממאמר כל כלי אשר יעשה מלאכה בהם לבאר הדברים הנטמאים כי באמור או עור לא ידענו אם העור שאינו כלי מקבל </w:t>
      </w:r>
      <w:r>
        <w:rPr>
          <w:sz w:val="24"/>
          <w:szCs w:val="24"/>
          <w:rtl/>
        </w:rPr>
        <w:lastRenderedPageBreak/>
        <w:t>טומאה או לא ועוד דברים אחרים זולת אלה יקבלו טומאה או לא - אף על פי שהזכיר קצתם בשבי מדין ככתוב אך את הזהב ואת הכסף וגו' (</w:t>
      </w:r>
      <w:r>
        <w:rPr>
          <w:rFonts w:ascii="David" w:eastAsia="David" w:hAnsi="David" w:cs="David"/>
          <w:sz w:val="24"/>
          <w:szCs w:val="24"/>
          <w:rtl/>
        </w:rPr>
        <w:t xml:space="preserve">במדבר לא, כב) </w:t>
      </w:r>
      <w:r>
        <w:rPr>
          <w:sz w:val="24"/>
          <w:szCs w:val="24"/>
          <w:rtl/>
        </w:rPr>
        <w:t>ולכן בא הכתוב וגדר הדברים אשר יקבלו טומאה באמרו כל כלי אשר יעשה מלאכה בהם והטעם כל דבר שהוא כלי ר"ל שנקרא כלי בפי בעלי הלשון ויעשה בו מלאכה והטעם משתמשים בו ולפי זה יקבלו טומאה דברים רבים: והחכם רבינו אהרן ב"ה אמר לא כל כלי אלא כל כלי</w:t>
      </w:r>
      <w:r>
        <w:rPr>
          <w:sz w:val="24"/>
          <w:szCs w:val="24"/>
          <w:vertAlign w:val="superscript"/>
        </w:rPr>
        <w:footnoteReference w:id="49"/>
      </w:r>
      <w:r>
        <w:rPr>
          <w:sz w:val="24"/>
          <w:szCs w:val="24"/>
          <w:rtl/>
        </w:rPr>
        <w:t xml:space="preserve"> שכל ישראל מודים באסורו - והביא דמיון מהזב שכתוב כל המשכב אשר ישכב עליו הזב יטמא (</w:t>
      </w:r>
      <w:r>
        <w:rPr>
          <w:rFonts w:ascii="David" w:eastAsia="David" w:hAnsi="David" w:cs="David"/>
          <w:sz w:val="24"/>
          <w:szCs w:val="24"/>
          <w:rtl/>
        </w:rPr>
        <w:t xml:space="preserve">ויקרא טו, ד) </w:t>
      </w:r>
      <w:r>
        <w:rPr>
          <w:sz w:val="24"/>
          <w:szCs w:val="24"/>
          <w:rtl/>
        </w:rPr>
        <w:t>ולא נאסור התבן המושם תחתיו ויפה פירש - אמנם רוב החכמים טמאו כל כלי שיקרא אצל בעלי הלשון כלי לבד שיעשו בו מלאכה - אמנם אם יעשה בו מלאכה ולא יקרא כלי כגון הדלת והכותל והספינות והעגלות וזולתם: או יקרא כלי ולא יעשה בו מלאכה כגון עכברי הזהב וצלמי אילנות וצלמי בעלי חיים וזולתם שיקראו כלים ולא יעשה מלאכה בהם אינם מקבלים טומאה: סוף דבר הדברים המקבלים טומאה מהם הזכירם הכתוב בפרטות בסדר טומאה וטהרה ובשבי מדין והם י"ד דברים כלי מתכות ו' וכלי עץ ובגד ועור ושק ומעשה עזים וכלי חרש ואוכלין ומשקין: ומהם הזכירם בדרך כלל במאמר כל כלי אשר יעשה מלאכה בהם - ונכללו בו כלי האבנים וכלי הזכוכית וכלי העצמות וקרנים ואילני הים כגון הקור"ל ועורות העוף ועצמו והדג ועצמו וכן בגד הנעשה מצמר הים</w:t>
      </w:r>
      <w:r>
        <w:rPr>
          <w:sz w:val="24"/>
          <w:szCs w:val="24"/>
          <w:vertAlign w:val="superscript"/>
        </w:rPr>
        <w:footnoteReference w:id="50"/>
      </w:r>
      <w:r>
        <w:rPr>
          <w:sz w:val="24"/>
          <w:szCs w:val="24"/>
          <w:rtl/>
        </w:rPr>
        <w:t xml:space="preserve"> וצמר העוף ופשתים וצמר גפן והכלל כל דבר שיקרא כלי ויעשה בו מלאכה: וממה שכתוב וכל אשר יפול עליו (</w:t>
      </w:r>
      <w:r>
        <w:rPr>
          <w:rFonts w:ascii="David" w:eastAsia="David" w:hAnsi="David" w:cs="David"/>
          <w:sz w:val="24"/>
          <w:szCs w:val="24"/>
          <w:rtl/>
        </w:rPr>
        <w:t>ויקרא יא, לב; יא, לה)</w:t>
      </w:r>
      <w:r>
        <w:rPr>
          <w:sz w:val="24"/>
          <w:szCs w:val="24"/>
          <w:rtl/>
        </w:rPr>
        <w:t xml:space="preserve"> ממלת עליו דקדקו החכמים שאם יהיו כלים זה על זה ויפול טמא או יגע טמא על העליון יתטמאו כלם עד למטה לבד אם יהיה ביניהם דבר שאינו מקבל טומאה יתטמאו עד אליו לבד ואשר למטה ממנו טהורים: ואם יפול תחת הכלי שלמטה או בצדו לא יתטמאו הכלים שעליו ואפילו שלא יהיה ביניהם דבר בלתי מקבל טומאה: נפל הטמא בתוך אויר הכלי אינו מתטמא ולא</w:t>
      </w:r>
      <w:r>
        <w:rPr>
          <w:sz w:val="24"/>
          <w:szCs w:val="24"/>
          <w:vertAlign w:val="superscript"/>
        </w:rPr>
        <w:footnoteReference w:id="51"/>
      </w:r>
      <w:r>
        <w:rPr>
          <w:sz w:val="24"/>
          <w:szCs w:val="24"/>
          <w:rtl/>
        </w:rPr>
        <w:t xml:space="preserve"> מה שבתוכו כי כתוב אשר יפול אל תוכו (</w:t>
      </w:r>
      <w:r>
        <w:rPr>
          <w:rFonts w:ascii="David" w:eastAsia="David" w:hAnsi="David" w:cs="David"/>
          <w:sz w:val="24"/>
          <w:szCs w:val="24"/>
          <w:rtl/>
        </w:rPr>
        <w:t xml:space="preserve">ויקרא יא, לג) </w:t>
      </w:r>
      <w:r>
        <w:rPr>
          <w:sz w:val="24"/>
          <w:szCs w:val="24"/>
          <w:rtl/>
        </w:rPr>
        <w:t>והטעם שיסמך אליו וכן מה שבתוכו לא לפי דעת בעלי הקבלה שאמרו שהכלי הנטמא צריך שיהיה לו בית קבול שהכלי נטמא מתוכו ולא מגבו ממה שאמר וכלי חרש אשר יפול בתוכו כל אשר בתוכו יטמא ואותו תשבורו (</w:t>
      </w:r>
      <w:r>
        <w:rPr>
          <w:rFonts w:ascii="David" w:eastAsia="David" w:hAnsi="David" w:cs="David"/>
          <w:sz w:val="24"/>
          <w:szCs w:val="24"/>
          <w:rtl/>
        </w:rPr>
        <w:t xml:space="preserve">ויקרא יא, לג) </w:t>
      </w:r>
      <w:r>
        <w:rPr>
          <w:sz w:val="24"/>
          <w:szCs w:val="24"/>
          <w:rtl/>
        </w:rPr>
        <w:t>כי לא אמר יפול בתוכו אלא לומר כל אשר שבתוכו יטמא (</w:t>
      </w:r>
      <w:r>
        <w:rPr>
          <w:rFonts w:ascii="David" w:eastAsia="David" w:hAnsi="David" w:cs="David"/>
          <w:sz w:val="24"/>
          <w:szCs w:val="24"/>
          <w:rtl/>
        </w:rPr>
        <w:t>ויקרא יא, לג)</w:t>
      </w:r>
      <w:r>
        <w:rPr>
          <w:rFonts w:ascii="David" w:eastAsia="David" w:hAnsi="David" w:cs="David" w:hint="cs"/>
          <w:sz w:val="24"/>
          <w:szCs w:val="24"/>
          <w:rtl/>
        </w:rPr>
        <w:t xml:space="preserve"> </w:t>
      </w:r>
      <w:r>
        <w:rPr>
          <w:sz w:val="24"/>
          <w:szCs w:val="24"/>
          <w:rtl/>
        </w:rPr>
        <w:t>והטעם כדי לאסור מה שבתוכו לא שהטעם שהתוך תנאי בטומאתו כי כתוב בזב וכלי חדש אשר יגע בו הזב (</w:t>
      </w:r>
      <w:r>
        <w:rPr>
          <w:rFonts w:ascii="David" w:eastAsia="David" w:hAnsi="David" w:cs="David"/>
          <w:sz w:val="24"/>
          <w:szCs w:val="24"/>
          <w:rtl/>
        </w:rPr>
        <w:t>ויקרא טו, יב)</w:t>
      </w:r>
      <w:r>
        <w:rPr>
          <w:sz w:val="24"/>
          <w:szCs w:val="24"/>
          <w:rtl/>
        </w:rPr>
        <w:t xml:space="preserve"> יטמא</w:t>
      </w:r>
      <w:r>
        <w:rPr>
          <w:sz w:val="24"/>
          <w:szCs w:val="24"/>
          <w:vertAlign w:val="superscript"/>
        </w:rPr>
        <w:footnoteReference w:id="52"/>
      </w:r>
      <w:r>
        <w:rPr>
          <w:sz w:val="24"/>
          <w:szCs w:val="24"/>
          <w:rtl/>
        </w:rPr>
        <w:t xml:space="preserve"> ולא אמר בתוכו ואלה הפסוקים למדים זה מזה: דברים המקבלים טומאה אם ידבקו בדברים שאינם מקבלים יקבלו טומאה כי נהיו כעצם אחד: דברים המקבלים טומאה אם יבנו או ידבקו במקום שלא יתטלטלו משם כדרך הכלים המטלטלים לא יקבלו טמאה כגון הגת שדורכים הענבים והכדים הקבורים בארץ וזולתם מן הכלים שהם נחים במקומם כי אלה לא יקראו כלים אמנם הם כמו הבית שנח במקומו: לכן טמאו החכמים הסולם והערש הנעתקים לא המסומרים ודקדקו בזה ממאמר במים יובא (</w:t>
      </w:r>
      <w:r>
        <w:rPr>
          <w:rFonts w:ascii="David" w:eastAsia="David" w:hAnsi="David" w:cs="David"/>
          <w:sz w:val="24"/>
          <w:szCs w:val="24"/>
          <w:rtl/>
        </w:rPr>
        <w:t>ויקרא יא, לב)</w:t>
      </w:r>
      <w:r>
        <w:rPr>
          <w:sz w:val="24"/>
          <w:szCs w:val="24"/>
          <w:rtl/>
        </w:rPr>
        <w:t>: והדברים הנדבקים במקום לא יובאו במים לבד המים מובאים אליהם:</w:t>
      </w:r>
    </w:p>
    <w:p w14:paraId="2542D1D1" w14:textId="77777777" w:rsidR="00595B86" w:rsidRDefault="00595B86" w:rsidP="00595B86">
      <w:pPr>
        <w:pStyle w:val="Heading1"/>
        <w:bidi/>
        <w:rPr>
          <w:color w:val="FF0000"/>
        </w:rPr>
      </w:pPr>
      <w:bookmarkStart w:id="20" w:name="_24u0jouj20rn" w:colFirst="0" w:colLast="0"/>
      <w:bookmarkEnd w:id="20"/>
      <w:r>
        <w:rPr>
          <w:color w:val="FF0000"/>
          <w:rtl/>
        </w:rPr>
        <w:t>הפרק הרביעי</w:t>
      </w:r>
    </w:p>
    <w:p w14:paraId="0F780968" w14:textId="77777777" w:rsidR="00595B86" w:rsidRDefault="00595B86" w:rsidP="00595B86">
      <w:pPr>
        <w:bidi/>
        <w:rPr>
          <w:sz w:val="24"/>
          <w:szCs w:val="24"/>
        </w:rPr>
      </w:pPr>
      <w:r>
        <w:rPr>
          <w:sz w:val="24"/>
          <w:szCs w:val="24"/>
          <w:rtl/>
        </w:rPr>
        <w:t xml:space="preserve">באופן טהרת הדברים המקבלים טומאה: להיות שהדברים המקבלים טומאה בשלשה חלקים - אם צמחים - אם כלי חרש ואבנים והדומים להם שגובר עליהם יסוד הארץ - או מתכות - ורצה הכתוב בטהרתם החכים לכל אחד ואחד בדרך טהרתו בצורה שתוסר ממנו הטומאה ולא יגיע הפסד בצורתו על כלי הצמחים כגון משארות ובקבוקים וחביות ובגדי מוך ופשתן כגון סדינים ומפות ובגדים תפורים מהם </w:t>
      </w:r>
      <w:r>
        <w:rPr>
          <w:sz w:val="24"/>
          <w:szCs w:val="24"/>
          <w:rtl/>
        </w:rPr>
        <w:lastRenderedPageBreak/>
        <w:t>וזולתם יטהרו ברחיצה ככתוב במים יובא וטמא עד הערב וטהר (</w:t>
      </w:r>
      <w:r>
        <w:rPr>
          <w:rFonts w:ascii="David" w:eastAsia="David" w:hAnsi="David" w:cs="David"/>
          <w:sz w:val="24"/>
          <w:szCs w:val="24"/>
          <w:rtl/>
        </w:rPr>
        <w:t>ויקרא יא, לב)</w:t>
      </w:r>
      <w:r>
        <w:rPr>
          <w:sz w:val="24"/>
          <w:szCs w:val="24"/>
          <w:rtl/>
        </w:rPr>
        <w:t>: והרחיצה היא בהוצאת הרשמים והכתמים של טומאה אמנם אם יבלעו בהם כגון שמנונית של טמא בתוך כלי עץ או בגד לא יטהרו לעולם כי כתוב ומורק ושוטף במים (</w:t>
      </w:r>
      <w:r>
        <w:rPr>
          <w:rFonts w:ascii="David" w:eastAsia="David" w:hAnsi="David" w:cs="David"/>
          <w:sz w:val="24"/>
          <w:szCs w:val="24"/>
          <w:rtl/>
        </w:rPr>
        <w:t>ויקרא ו, כא)</w:t>
      </w:r>
      <w:r>
        <w:rPr>
          <w:sz w:val="24"/>
          <w:szCs w:val="24"/>
          <w:rtl/>
        </w:rPr>
        <w:t>: ובארו החכמים שהשטיפה היא נקייה יתרה מן הרחיצה - והכלים המצופים בזפת או בדבק או בדברים אחרים כגון ורוניקי וזולתם לא יצאו לידי טהרה כל זמן שלא יגיעו המים לעצם העץ לכן ראוי לקלף הדבקים ההם ואחר כן לרחצם ואז יצאו לידי טהרה: וקצת מן החכמים טהרו קצת מן הדברים המקבלים טומאה כגון העורות עם הצמר שלהם ואמרו שאינם מקבלים טומאה מפני שהם מן הצמחים וצריך להעבירם במים ומפני שצורתם תתקלקל בבואם למים לא יובאו במים אמנם טהרתם הוא בזולת המים ודקדקו זה ממאמר וכל אשר לא יבוא באש תעבירו במים (</w:t>
      </w:r>
      <w:r>
        <w:rPr>
          <w:rFonts w:ascii="David" w:eastAsia="David" w:hAnsi="David" w:cs="David"/>
          <w:sz w:val="24"/>
          <w:szCs w:val="24"/>
          <w:rtl/>
        </w:rPr>
        <w:t>במדבר לא, כג)</w:t>
      </w:r>
      <w:r>
        <w:rPr>
          <w:sz w:val="24"/>
          <w:szCs w:val="24"/>
          <w:rtl/>
        </w:rPr>
        <w:t xml:space="preserve"> כי אמרו שהכתוב לא הקפיד בזה אלא כדי שלא תפסד צורתו כן כל דבר שתפסד צורתו במים לא יבא במים: ולפי זה גם הבגדים היקרים המוזהב</w:t>
      </w:r>
      <w:r>
        <w:rPr>
          <w:sz w:val="24"/>
          <w:szCs w:val="24"/>
          <w:vertAlign w:val="superscript"/>
        </w:rPr>
        <w:footnoteReference w:id="53"/>
      </w:r>
      <w:r>
        <w:rPr>
          <w:sz w:val="24"/>
          <w:szCs w:val="24"/>
          <w:rtl/>
        </w:rPr>
        <w:t xml:space="preserve"> באש לא יעברו כי תפסד צורתם וכן במים ולפי זה לא יקבלו טומאה לעולם: וכן הניירים והספרים ושאר דברים שיקראו כלים לא יובאו במים מפני שתפסד צורתם: אמנם בכלי חרש כתוב ואותו תשבורו (</w:t>
      </w:r>
      <w:r>
        <w:rPr>
          <w:rFonts w:ascii="David" w:eastAsia="David" w:hAnsi="David" w:cs="David"/>
          <w:sz w:val="24"/>
          <w:szCs w:val="24"/>
          <w:rtl/>
        </w:rPr>
        <w:t xml:space="preserve">ויקרא יא, לג) </w:t>
      </w:r>
      <w:r>
        <w:rPr>
          <w:sz w:val="24"/>
          <w:szCs w:val="24"/>
          <w:rtl/>
        </w:rPr>
        <w:t>והטעם שאין לו טהרה כי הוא יבלע הרטיבות יותר</w:t>
      </w:r>
      <w:r>
        <w:rPr>
          <w:sz w:val="24"/>
          <w:szCs w:val="24"/>
          <w:vertAlign w:val="superscript"/>
        </w:rPr>
        <w:footnoteReference w:id="54"/>
      </w:r>
      <w:r>
        <w:rPr>
          <w:sz w:val="24"/>
          <w:szCs w:val="24"/>
          <w:rtl/>
        </w:rPr>
        <w:t xml:space="preserve"> מכלי עץ ואין שבירתו טהרתו כאשר חשבו ב"ה שהחלקים הנשברים טהורים הם - וכלי חרש הוא המתהוה מן העפר כשיצלה בתנור אמנם כלי חומר הוא המתהוה מן העפר גם כן אמנם אינו נצלה בתנור לבד יחרב בשמש וגם הוא מקבל טמאה היותו כלי אמנם לא הזכירו הכתוב כאשר הזכיר כלי חרש בעבור שאינו חזק להשתמש בו: הלא תראה תנור וכירים היותם ממין כלי חומר טמאם הכתוב - ותנור וכירים הם מחמר ותנור כמו פורון וכירים כמו בית קבול שמניחים אש בתוכו ומבשלים המאכל ואינם נדבקים בקרקע אמנם נעתקים ממקום למקום ולכן נקראו כלים ונטמאים וינתצו כשיטמאו ככתוב יותץ - אמנם פורון שהוא בנוי מאבנים או מלבנים שהוא דבק בקרקע וכן גם כן מחמר לבד שנדבק בקרקע ואינו נעתק אינו מקבל טמאה: והחכם ב"ה אמר שכלי הזכוכית ומאבן יקרה</w:t>
      </w:r>
      <w:r>
        <w:rPr>
          <w:sz w:val="24"/>
          <w:szCs w:val="24"/>
          <w:vertAlign w:val="superscript"/>
        </w:rPr>
        <w:footnoteReference w:id="55"/>
      </w:r>
      <w:r>
        <w:rPr>
          <w:sz w:val="24"/>
          <w:szCs w:val="24"/>
          <w:rtl/>
        </w:rPr>
        <w:t xml:space="preserve"> במים יבואו כי אינם כלי חרש היות כלי חרש יקראו הצלויים בתנור - ולפי דעתי שמשפטם ככלי חרש וכן אמרו ב"ה הכלים יש להם טהרה במקוה חוץ מכלי חרש וכלי זכוכית: ובכלי מתכות כתוב אך את הזהב ואת הכסף וגו' (</w:t>
      </w:r>
      <w:r>
        <w:rPr>
          <w:rFonts w:ascii="David" w:eastAsia="David" w:hAnsi="David" w:cs="David"/>
          <w:sz w:val="24"/>
          <w:szCs w:val="24"/>
          <w:rtl/>
        </w:rPr>
        <w:t>במדבר לא, כב)</w:t>
      </w:r>
      <w:r>
        <w:rPr>
          <w:sz w:val="24"/>
          <w:szCs w:val="24"/>
          <w:rtl/>
        </w:rPr>
        <w:t xml:space="preserve"> כל דבר אשר יבא באש תעבירו באש וטהר (</w:t>
      </w:r>
      <w:r>
        <w:rPr>
          <w:rFonts w:ascii="David" w:eastAsia="David" w:hAnsi="David" w:cs="David"/>
          <w:sz w:val="24"/>
          <w:szCs w:val="24"/>
          <w:rtl/>
        </w:rPr>
        <w:t xml:space="preserve">במדבר לא, כג) </w:t>
      </w:r>
      <w:r>
        <w:rPr>
          <w:sz w:val="24"/>
          <w:szCs w:val="24"/>
          <w:rtl/>
        </w:rPr>
        <w:t>וכל אשר לא יבא באש תעבירו במים (</w:t>
      </w:r>
      <w:r>
        <w:rPr>
          <w:rFonts w:ascii="David" w:eastAsia="David" w:hAnsi="David" w:cs="David"/>
          <w:sz w:val="24"/>
          <w:szCs w:val="24"/>
          <w:rtl/>
        </w:rPr>
        <w:t>במדבר לא, כג)</w:t>
      </w:r>
      <w:r>
        <w:rPr>
          <w:sz w:val="24"/>
          <w:szCs w:val="24"/>
          <w:rtl/>
        </w:rPr>
        <w:t xml:space="preserve"> הטעם כל דבר מהמתכות החזקים שבהם כגון זהב וכסף ונחשת וברזל תעביר</w:t>
      </w:r>
      <w:r>
        <w:rPr>
          <w:sz w:val="24"/>
          <w:szCs w:val="24"/>
          <w:vertAlign w:val="superscript"/>
        </w:rPr>
        <w:footnoteReference w:id="56"/>
      </w:r>
      <w:r>
        <w:rPr>
          <w:sz w:val="24"/>
          <w:szCs w:val="24"/>
          <w:rtl/>
        </w:rPr>
        <w:t xml:space="preserve"> באש והטעם תשרפו באש כי צורתם לא תפסד אמנם כגון הבדיל והעופרת שתפסד צורתם אם תעבירם באש לא יבואו באש אלא תעבירום במים וזה טעם וכל אשר לא יבא באש תעבירו במים:</w:t>
      </w:r>
    </w:p>
    <w:p w14:paraId="0B0DA364" w14:textId="77777777" w:rsidR="00595B86" w:rsidRDefault="00595B86" w:rsidP="00595B86">
      <w:pPr>
        <w:bidi/>
        <w:rPr>
          <w:sz w:val="24"/>
          <w:szCs w:val="24"/>
        </w:rPr>
      </w:pPr>
      <w:r>
        <w:rPr>
          <w:sz w:val="24"/>
          <w:szCs w:val="24"/>
          <w:rtl/>
        </w:rPr>
        <w:t>אמר אליהו יש לתמוה בדברי החכמים בטהרת הכלים ובפרט בדברי רבינו אהרן בעל עץ חיים שמחמירים לפי הנראה ועוד מתירים באופנים רחוקים לפי דעתם כי מתאונן על העם בטהרם כלי כסף במים לבד והוא מתיר העורה</w:t>
      </w:r>
      <w:r>
        <w:rPr>
          <w:sz w:val="24"/>
          <w:szCs w:val="24"/>
          <w:vertAlign w:val="superscript"/>
        </w:rPr>
        <w:footnoteReference w:id="57"/>
      </w:r>
      <w:r>
        <w:rPr>
          <w:sz w:val="24"/>
          <w:szCs w:val="24"/>
          <w:rtl/>
        </w:rPr>
        <w:t xml:space="preserve"> בלי העברה במים ולפי דעתי שצריכה העברה במים אם תקרא כלי בפי בעלי הלשון - לכן דברי רבינו אהרן ב"ה נכונים שלא יקבלו טומאה אלא הדברים שיקראו כלים וכל ישראל מודים באסורם בין קראים בין רבנים: וחייבו החכמים לכל הכלים הנטהרים בשרפה שירחצו מאחר כן כי כתוב בכלל כל כלי אשר יעשה מלאכה במים יובא וטמא עד הערב (</w:t>
      </w:r>
      <w:r>
        <w:rPr>
          <w:rFonts w:ascii="David" w:eastAsia="David" w:hAnsi="David" w:cs="David"/>
          <w:sz w:val="24"/>
          <w:szCs w:val="24"/>
          <w:rtl/>
        </w:rPr>
        <w:t>ויקרא יא, לב)</w:t>
      </w:r>
      <w:r>
        <w:rPr>
          <w:sz w:val="24"/>
          <w:szCs w:val="24"/>
          <w:rtl/>
        </w:rPr>
        <w:t xml:space="preserve"> ואמרו שאין טענה ממה שכתוב כל דבר אשר יבא באש תעבירו באש וכל אשר לא יבא באש תעבירו במים (</w:t>
      </w:r>
      <w:r>
        <w:rPr>
          <w:rFonts w:ascii="David" w:eastAsia="David" w:hAnsi="David" w:cs="David"/>
          <w:sz w:val="24"/>
          <w:szCs w:val="24"/>
          <w:rtl/>
        </w:rPr>
        <w:t>במדבר לא, כג)</w:t>
      </w:r>
      <w:r>
        <w:rPr>
          <w:sz w:val="24"/>
          <w:szCs w:val="24"/>
          <w:rtl/>
        </w:rPr>
        <w:t xml:space="preserve">: והטעם הדבר אשר יבא באש יטהר על ידי האש: ואשר לא יבא באש טהרתו תהיה על ידי המים - לא שהנשרפין צריכין העברה במים: כי מאמר וכל אשר לא יבא באש הוא בעבור הדברים שאינם מקבלים </w:t>
      </w:r>
      <w:r>
        <w:rPr>
          <w:sz w:val="24"/>
          <w:szCs w:val="24"/>
          <w:rtl/>
        </w:rPr>
        <w:lastRenderedPageBreak/>
        <w:t>אש לא שהמקבלים אש אינם צריכים העברה במים כי כבר אמר הכתוב מאמר כללי: סוף דבר כלי חרש ישבר כי אין לו תקנה - ושבריו טמאים - לא לפי דעת ב"ה שאמרו שטהרת כלי חרש בשבירה: ותחתיו נכנסים כלי זכוכית כלי אבנים והכלל כל כלים המתהוים מהדוממים: וכלי עץ ובכלל כל כלים המתהוים מצמחי האדמה או מבעלי חיים כגון כלי עורות וכלי עצמות וזולתם כי גם הם צמחים הם טהרתם במים - וכלי בדיל ועופרת היות שאינם מקבלים אש טהרתם במים - וכלי מתכות חזקים כגון כלי זהב וכסף ונחשת וברזל טהרתם באש ובמים: ובטהרת המים אמרו החכמים כי צריך להיות סמוך לערב כאשר כתוב בבעל קרי והיה לפנות ערב ירחץ במים וכבוא השמש יבוא אל תוך המחנה (</w:t>
      </w:r>
      <w:r>
        <w:rPr>
          <w:rFonts w:ascii="David" w:eastAsia="David" w:hAnsi="David" w:cs="David"/>
          <w:sz w:val="24"/>
          <w:szCs w:val="24"/>
          <w:rtl/>
        </w:rPr>
        <w:t>דברים כג, יב)</w:t>
      </w:r>
      <w:r>
        <w:rPr>
          <w:sz w:val="24"/>
          <w:szCs w:val="24"/>
          <w:rtl/>
        </w:rPr>
        <w:t>: וביארו החכמים שפנות ערב סמוך לערב וזה פירוש למאמר וטמא עד הערב - לכן פסקו שטהרת הטמאים כלם במים צריך להיות סמוך לערב - וממה שכתוב עד הערב דייקו החכמים להיות זמן מה בין הרחיצה והערב והטעם להיות קודם ממנו זמן מה ושיעורו שיהיה כשיעור שעה לא שיהיה סמוך לערב ממש כדין טמאה חמורה - ואופן הרחיצה ידוע ואין צורך טבילה כי לא כתוב וטבל אלא ורחץ והרחיצה תהיה בכל אופן שתעשה בין שתשים הכלי במים בין שתשים המים על הכלי הכל בצורה אחת - ואין טענה ממאמר במים</w:t>
      </w:r>
      <w:r>
        <w:rPr>
          <w:sz w:val="24"/>
          <w:szCs w:val="24"/>
          <w:vertAlign w:val="superscript"/>
        </w:rPr>
        <w:footnoteReference w:id="58"/>
      </w:r>
      <w:r>
        <w:rPr>
          <w:sz w:val="24"/>
          <w:szCs w:val="24"/>
          <w:rtl/>
        </w:rPr>
        <w:t xml:space="preserve"> יובא שהטעם בו טבילה כי מצאנו ורחץ בשרו במים שהטעם בו שיושמו המים עליו ונקיש זה מזה - אמנם אופן הרחיצה צריך להיות בכלל הדבר עד שלא ישאר ממנו מקום שלא רוחץ: ולכן אמרו החכמים שצריך להיות בשטיפה והטעם במים רבים ככתוב ומורק ושוטף במים (</w:t>
      </w:r>
      <w:r>
        <w:rPr>
          <w:rFonts w:ascii="David" w:eastAsia="David" w:hAnsi="David" w:cs="David"/>
          <w:sz w:val="24"/>
          <w:szCs w:val="24"/>
          <w:rtl/>
        </w:rPr>
        <w:t xml:space="preserve">ויקרא ו, כא) </w:t>
      </w:r>
      <w:r>
        <w:rPr>
          <w:sz w:val="24"/>
          <w:szCs w:val="24"/>
          <w:rtl/>
        </w:rPr>
        <w:t>- והמים המטהרים הם מים חיים והטעם מים נובעים לא מי המטר ולא מי אגם הנחים במקומם ומשתנים ממראיתם וריחם וטעמם - גם מי הים מטהרים היות כל הנחלים הולכים אל הים (</w:t>
      </w:r>
      <w:r>
        <w:rPr>
          <w:rFonts w:ascii="David" w:eastAsia="David" w:hAnsi="David" w:cs="David"/>
          <w:sz w:val="24"/>
          <w:szCs w:val="24"/>
          <w:rtl/>
        </w:rPr>
        <w:t xml:space="preserve">קהלת א, ז) </w:t>
      </w:r>
      <w:r>
        <w:rPr>
          <w:sz w:val="24"/>
          <w:szCs w:val="24"/>
          <w:rtl/>
        </w:rPr>
        <w:t>- אמנם החכם רבינו יוסף אמר שצריך להיות מתוקים וכבר הודענו דעתנו: גם חכמי הרבנים לא הקפידו בהיותם מתוקים לבד חיים: והמים המטהרים יכשר גם כן היותם חמים כי חמימותם אינו משנה אותם מטבעם: והרחיצה צריך להיות בכונה בעבור הטהרה אמנם אם תהיה שלא בכונה אינה לטהרה לא לפי דעת האומרים שכמו שהטומאה היא בלי כונה והיא טמאה כן הרחיצה תהיה בלי כונה והיא טהרה כי הטומאה היא משפט</w:t>
      </w:r>
      <w:r>
        <w:rPr>
          <w:sz w:val="24"/>
          <w:szCs w:val="24"/>
          <w:vertAlign w:val="superscript"/>
        </w:rPr>
        <w:footnoteReference w:id="59"/>
      </w:r>
      <w:r>
        <w:rPr>
          <w:sz w:val="24"/>
          <w:szCs w:val="24"/>
          <w:rtl/>
        </w:rPr>
        <w:t xml:space="preserve"> והטהרה אינה משפט</w:t>
      </w:r>
      <w:r>
        <w:rPr>
          <w:sz w:val="24"/>
          <w:szCs w:val="24"/>
          <w:vertAlign w:val="superscript"/>
        </w:rPr>
        <w:footnoteReference w:id="60"/>
      </w:r>
      <w:r>
        <w:rPr>
          <w:sz w:val="24"/>
          <w:szCs w:val="24"/>
        </w:rPr>
        <w:t>:</w:t>
      </w:r>
    </w:p>
    <w:p w14:paraId="2541E72E" w14:textId="77777777" w:rsidR="00595B86" w:rsidRDefault="00595B86" w:rsidP="00595B86">
      <w:pPr>
        <w:pStyle w:val="Heading1"/>
        <w:bidi/>
        <w:rPr>
          <w:color w:val="FF0000"/>
        </w:rPr>
      </w:pPr>
      <w:bookmarkStart w:id="21" w:name="_tshme9lbb6nd" w:colFirst="0" w:colLast="0"/>
      <w:bookmarkEnd w:id="21"/>
      <w:r>
        <w:rPr>
          <w:color w:val="FF0000"/>
          <w:rtl/>
        </w:rPr>
        <w:t>הפרק החמישי</w:t>
      </w:r>
    </w:p>
    <w:p w14:paraId="6C4E9DDC" w14:textId="77777777" w:rsidR="00595B86" w:rsidRDefault="00595B86" w:rsidP="00595B86">
      <w:pPr>
        <w:bidi/>
        <w:rPr>
          <w:sz w:val="24"/>
          <w:szCs w:val="24"/>
        </w:rPr>
      </w:pPr>
      <w:r>
        <w:rPr>
          <w:sz w:val="24"/>
          <w:szCs w:val="24"/>
          <w:rtl/>
        </w:rPr>
        <w:t>בביאור הדברים המקבלים טומאה מהנאכלים: כל הנאכלים מקבלים הטומאה כשיבוא עליהם מים - ולהיות שהנאכלים מתטמאים משתי סבות - אם מחמת כלי טמא והוא בתוכו או עליו או בלי כלי ונפל טמא עליו - לכן הורה הכתוב גם בשניהם אשר הוא מתטמא מכלי טמא - ככתוב מכל האכל אשר יאכל אשר יבוא עליו מים יטמא וכל משקה אשר ישתה בכל כלי יטמא (</w:t>
      </w:r>
      <w:r>
        <w:rPr>
          <w:rFonts w:ascii="David" w:eastAsia="David" w:hAnsi="David" w:cs="David"/>
          <w:sz w:val="24"/>
          <w:szCs w:val="24"/>
          <w:rtl/>
        </w:rPr>
        <w:t xml:space="preserve">ויקרא יא, לד) </w:t>
      </w:r>
      <w:r>
        <w:rPr>
          <w:sz w:val="24"/>
          <w:szCs w:val="24"/>
          <w:rtl/>
        </w:rPr>
        <w:t>שחברו אל דין כלי חרש שכתוב כל אשר בתוכו יטמא ואותו תשבורו (</w:t>
      </w:r>
      <w:r>
        <w:rPr>
          <w:rFonts w:ascii="David" w:eastAsia="David" w:hAnsi="David" w:cs="David"/>
          <w:sz w:val="24"/>
          <w:szCs w:val="24"/>
          <w:rtl/>
        </w:rPr>
        <w:t>ויקרא יא, לג)</w:t>
      </w:r>
      <w:r>
        <w:rPr>
          <w:sz w:val="24"/>
          <w:szCs w:val="24"/>
          <w:rtl/>
        </w:rPr>
        <w:t>: ואשר יפול עליו נבלה ככתוב וכי יפול מנבלתם על כל זרע זרוע אשר יזרע טהור הוא (</w:t>
      </w:r>
      <w:r>
        <w:rPr>
          <w:rFonts w:ascii="David" w:eastAsia="David" w:hAnsi="David" w:cs="David"/>
          <w:sz w:val="24"/>
          <w:szCs w:val="24"/>
          <w:rtl/>
        </w:rPr>
        <w:t>ויקרא יא, לז</w:t>
      </w:r>
      <w:r>
        <w:rPr>
          <w:sz w:val="24"/>
          <w:szCs w:val="24"/>
          <w:rtl/>
        </w:rPr>
        <w:t>) - ועוד כתוב וכי יותן מים על זרע ונפל מנבלתם עליו טמא הוא לכם (</w:t>
      </w:r>
      <w:r>
        <w:rPr>
          <w:rFonts w:ascii="David" w:eastAsia="David" w:hAnsi="David" w:cs="David"/>
          <w:sz w:val="24"/>
          <w:szCs w:val="24"/>
          <w:rtl/>
        </w:rPr>
        <w:t>ויקרא יא, לח</w:t>
      </w:r>
      <w:r>
        <w:rPr>
          <w:sz w:val="24"/>
          <w:szCs w:val="24"/>
          <w:rtl/>
        </w:rPr>
        <w:t xml:space="preserve">) - ולזה הורה במשפטו בשני הפנים בהין ובלאו - אף על פי שנלמוד מן הין לאו ומן לאו הין - ודקדקו החכמים מאלה המאמרים לחייב למאכלים טומאה כשיבאו עליהם מים בין מעצמם בין מחוץ ואפילו מן המטר - והטעם שהקפיד הכתוב במים הוא בעד עירוב הטומאה אבל כל זמן שהוא פג לא יקבל טמאה לכן כל מאכל שיערב בדבר שיחייבו לחלוח או שיצאו מים ממנו אף על פי שאינם באים עליו מחוץ אמנם הם מעצמו יקבל טומאה כגון הטחינה בשומשמין שיצא השמן - והסחיטה בענבים - והמלח הוא בכלל המים ומוציא מים וכן האש מוציא מים אף על פי שאינו בכלל המים: ועוד </w:t>
      </w:r>
      <w:r>
        <w:rPr>
          <w:sz w:val="24"/>
          <w:szCs w:val="24"/>
          <w:rtl/>
        </w:rPr>
        <w:lastRenderedPageBreak/>
        <w:t>הקישו מהמים אל האש ואמרו שכמו שהמים מטהר ומטמא בבוא על המאכל כן האש אחרי שמטהר צריך לטמאת</w:t>
      </w:r>
      <w:r>
        <w:rPr>
          <w:sz w:val="24"/>
          <w:szCs w:val="24"/>
          <w:vertAlign w:val="superscript"/>
        </w:rPr>
        <w:footnoteReference w:id="61"/>
      </w:r>
      <w:r>
        <w:rPr>
          <w:sz w:val="24"/>
          <w:szCs w:val="24"/>
          <w:rtl/>
        </w:rPr>
        <w:t xml:space="preserve"> גם כן בבוא על המאכל - וכן גם כן המאכלת מוציאה מים מהדבר עצמו על ידי השחיטה: לכן אמרו החכמים שאלה הדברים הם מכשירים המאכלים לקבל הטמאה ר"ל מכינים אותם: ושמו הטחינה והשחיטה במדרגה אחת ואמרו שמכשירי הטומאה במאכלים הם ממטמ"א והם ראשי תיבות מים מלח טחינה מאכלת אש: ונסתייעו עוד באלה המכשירים הטמאה ממה שאמר וכי יותן מים על זרע ונפל מנבלתם יטמא: ואם יפול בלי מים לא יטמא כי אמרו דבר שנתן עליו מים ואחר כן נתיבש אין לו לחות עד שתתערב הטמאה: ואם כן לא יקבל טומאה אלא אחר שמצאנו שהכתוב הקפיד במים שנפל על המאכל לבד בין שיהיה עם המים בין שלא יהיה כגון שנתיבש - אם כן לפי הנראה שאינו בעבור הלחות שבמים לבד אלא אם כן בעבור השנוי ששנו בדבר ההוא והוציאוהו מממשותו: לכן כל דבר שנשתנה ממשותו בין על ידי האש בין על ידי טחינה בין על ידי מאכלת בין על ידי מלח ראוי לקבל טומאה - לכן קראו אלה הדברים מכשירי הטומאה - ומכשירי הטומאה בזרעים אשר בארץ הוא כשהם נתלשים מן הארץ אמנם כל זמן שהם בארץ בלתי תלושים לא יקבלו טומאה כי חיים יקראו: וזה כגון הכלים הדבוקים בקרקע שאינם מקבלים טומאה: סוף דבר חייבו החכמים מדין תורה בכל דבר שיקבל שנוי על ידי אלה החמשה מכשירי הטומאה לקבל טמאה - והנה לפי זה הנאכלים שנשרו במים ואפילו שנתיבשו או שנטחנו או שנקלו באש וכל שכן שנשרפו או שנחתכו או שנמלחו מקבלים טומאה כי נשתנו ממשותם: ואלה אם יפלו תוך כלי טמא או נגעו בדבר טמא מקבלים טומאה: ולפי זה הזרעים כגון חטה ושעורה וזולתם מחמשה מיני דגן והדוחן גם כן וכן הזרעונים כגון פולים ואפונים וזולתם כל זמן שלא יבואו במים או שלא יבואו מים עליהם - וכן כל זמן שלא יוטחנו או לא יוקלו או לא יומלחו לא יקבלו טומאה - אמנם אחר שיעשה להם רושם על ידי ממטמ"א מקבלים טומאה: זולת הקמח שהורו החכמים בהתרו כי אמרו שאינו מוציא מים - ועוד אמרו שדינו כדין עפר לפי שאינו מאכל ואם הוא טחון: ורבינו לוי עמד על הרשום בכתב אמת ואמר כי מאמר אשר יבואו עליו מים - וכן וכי יותן מים על זרע שיובאו עליהם מחוץ לא מעצמם כי כתוב יותן ויובא - ולפי דעתו שמכשיר הטמאה אינו כי אם המים לא האש וזולתם: וכן כל המשקין מכשירין הטמאה: כי מצאנו שהכתוב יחסם למים: היות שמצאנו בם שתייה כגון היין והחלב והדבש והדם והטל והשמן וכן מי הפירות כולן אף על פי שבה"א שמי פירות אינן מכשירין וכן הוא האמת כי הלחות הוא המדביק הדברים - אמנם היובש והוא פעל האש אדרבה מפריד: ולפי זה לא יקבלו טומאה דברים הרבה כגון זרעים קלוים וכגון זרעים חתוכים וכגון דברים מלוחים או דברים נשחטים: סוף דבר החכם רבינו לוי נטה אחר ההתר מפני היותנו ברשת הגלות ככתוב ככה יאכלו בני ישראל [את]</w:t>
      </w:r>
      <w:r>
        <w:rPr>
          <w:sz w:val="24"/>
          <w:szCs w:val="24"/>
          <w:vertAlign w:val="superscript"/>
        </w:rPr>
        <w:footnoteReference w:id="62"/>
      </w:r>
      <w:r>
        <w:rPr>
          <w:sz w:val="24"/>
          <w:szCs w:val="24"/>
          <w:rtl/>
        </w:rPr>
        <w:t xml:space="preserve"> לחמם טמא בגוים (</w:t>
      </w:r>
      <w:r>
        <w:rPr>
          <w:rFonts w:ascii="David" w:eastAsia="David" w:hAnsi="David" w:cs="David"/>
          <w:sz w:val="24"/>
          <w:szCs w:val="24"/>
          <w:rtl/>
        </w:rPr>
        <w:t>יחזקאל ד, יג)</w:t>
      </w:r>
      <w:r>
        <w:rPr>
          <w:sz w:val="24"/>
          <w:szCs w:val="24"/>
        </w:rPr>
        <w:t>:</w:t>
      </w:r>
    </w:p>
    <w:p w14:paraId="1F0AEC12" w14:textId="77777777" w:rsidR="00595B86" w:rsidRDefault="00595B86" w:rsidP="00595B86">
      <w:pPr>
        <w:pStyle w:val="Heading1"/>
        <w:bidi/>
        <w:rPr>
          <w:color w:val="FF0000"/>
        </w:rPr>
      </w:pPr>
      <w:bookmarkStart w:id="22" w:name="_436axtp46kx" w:colFirst="0" w:colLast="0"/>
      <w:bookmarkEnd w:id="22"/>
      <w:r>
        <w:rPr>
          <w:color w:val="FF0000"/>
          <w:rtl/>
        </w:rPr>
        <w:t>הפרק הששי</w:t>
      </w:r>
    </w:p>
    <w:p w14:paraId="010F3ECB" w14:textId="77777777" w:rsidR="00595B86" w:rsidRDefault="00595B86" w:rsidP="00595B86">
      <w:pPr>
        <w:bidi/>
        <w:rPr>
          <w:sz w:val="24"/>
          <w:szCs w:val="24"/>
        </w:rPr>
      </w:pPr>
      <w:r>
        <w:rPr>
          <w:sz w:val="24"/>
          <w:szCs w:val="24"/>
          <w:rtl/>
        </w:rPr>
        <w:t>במשקין המקבלין טומאה: כל המשקין מקבלין טומאה חוץ מן המים: לא לפי דעת האומר ששבעה משקין לבד הן מקבלין טומאה - והם מים יין שמן חלב דם דבש טל מפני שמצאנו בהם שתייה: במים השקיני נא מעט מים מכדך (</w:t>
      </w:r>
      <w:r>
        <w:rPr>
          <w:rFonts w:ascii="David" w:eastAsia="David" w:hAnsi="David" w:cs="David"/>
          <w:sz w:val="24"/>
          <w:szCs w:val="24"/>
          <w:rtl/>
        </w:rPr>
        <w:t>בראשית כד, מג)</w:t>
      </w:r>
      <w:r>
        <w:rPr>
          <w:sz w:val="24"/>
          <w:szCs w:val="24"/>
          <w:rtl/>
        </w:rPr>
        <w:t>: ביין ישתו יין נסיכם (</w:t>
      </w:r>
      <w:r>
        <w:rPr>
          <w:rFonts w:ascii="David" w:eastAsia="David" w:hAnsi="David" w:cs="David"/>
          <w:sz w:val="24"/>
          <w:szCs w:val="24"/>
          <w:rtl/>
        </w:rPr>
        <w:t>דברים לב, לח)</w:t>
      </w:r>
      <w:r>
        <w:rPr>
          <w:sz w:val="24"/>
          <w:szCs w:val="24"/>
          <w:rtl/>
        </w:rPr>
        <w:t>: בשמן משתה שמנים (</w:t>
      </w:r>
      <w:r>
        <w:rPr>
          <w:rFonts w:ascii="David" w:eastAsia="David" w:hAnsi="David" w:cs="David"/>
          <w:sz w:val="24"/>
          <w:szCs w:val="24"/>
          <w:rtl/>
        </w:rPr>
        <w:t>ישעיהו כה, ו</w:t>
      </w:r>
      <w:r>
        <w:rPr>
          <w:sz w:val="24"/>
          <w:szCs w:val="24"/>
          <w:rtl/>
        </w:rPr>
        <w:t>): בטל וימץ טל מן הגזה (</w:t>
      </w:r>
      <w:r>
        <w:rPr>
          <w:rFonts w:ascii="David" w:eastAsia="David" w:hAnsi="David" w:cs="David"/>
          <w:sz w:val="24"/>
          <w:szCs w:val="24"/>
          <w:rtl/>
        </w:rPr>
        <w:t>שופטים ו, לח</w:t>
      </w:r>
      <w:r>
        <w:rPr>
          <w:sz w:val="24"/>
          <w:szCs w:val="24"/>
          <w:rtl/>
        </w:rPr>
        <w:t>): בדבש ויניקהו דבש מסלע (</w:t>
      </w:r>
      <w:r>
        <w:rPr>
          <w:rFonts w:ascii="David" w:eastAsia="David" w:hAnsi="David" w:cs="David"/>
          <w:sz w:val="24"/>
          <w:szCs w:val="24"/>
          <w:rtl/>
        </w:rPr>
        <w:t>דברים לב, יג</w:t>
      </w:r>
      <w:r>
        <w:rPr>
          <w:sz w:val="24"/>
          <w:szCs w:val="24"/>
          <w:rtl/>
        </w:rPr>
        <w:t>): בחלב ותפתח את נאד החלב ותשקהו (</w:t>
      </w:r>
      <w:r>
        <w:rPr>
          <w:rFonts w:ascii="David" w:eastAsia="David" w:hAnsi="David" w:cs="David"/>
          <w:sz w:val="24"/>
          <w:szCs w:val="24"/>
          <w:rtl/>
        </w:rPr>
        <w:t>שופטים ד, יט</w:t>
      </w:r>
      <w:r>
        <w:rPr>
          <w:sz w:val="24"/>
          <w:szCs w:val="24"/>
          <w:rtl/>
        </w:rPr>
        <w:t>): בדם ושתיתם דם לשכרון (</w:t>
      </w:r>
      <w:r>
        <w:rPr>
          <w:rFonts w:ascii="David" w:eastAsia="David" w:hAnsi="David" w:cs="David"/>
          <w:sz w:val="24"/>
          <w:szCs w:val="24"/>
          <w:rtl/>
        </w:rPr>
        <w:t>יחזקאל לט, יט</w:t>
      </w:r>
      <w:r>
        <w:rPr>
          <w:sz w:val="24"/>
          <w:szCs w:val="24"/>
          <w:rtl/>
        </w:rPr>
        <w:t>): והנה שכחו מעסיס רמוני</w:t>
      </w:r>
      <w:r>
        <w:rPr>
          <w:sz w:val="24"/>
          <w:szCs w:val="24"/>
          <w:vertAlign w:val="superscript"/>
        </w:rPr>
        <w:footnoteReference w:id="63"/>
      </w:r>
      <w:r>
        <w:rPr>
          <w:sz w:val="24"/>
          <w:szCs w:val="24"/>
        </w:rPr>
        <w:t xml:space="preserve"> (</w:t>
      </w:r>
      <w:r>
        <w:rPr>
          <w:rFonts w:ascii="David" w:eastAsia="David" w:hAnsi="David" w:cs="David"/>
          <w:sz w:val="24"/>
          <w:szCs w:val="24"/>
          <w:rtl/>
        </w:rPr>
        <w:t>שיר השירים ח, ב</w:t>
      </w:r>
      <w:r>
        <w:rPr>
          <w:sz w:val="24"/>
          <w:szCs w:val="24"/>
          <w:rtl/>
        </w:rPr>
        <w:t xml:space="preserve">) וכמו שעושים מעסיס הענבים היין כן עושים מעסיס הרמונים משקה דומה ליין </w:t>
      </w:r>
      <w:r>
        <w:rPr>
          <w:sz w:val="24"/>
          <w:szCs w:val="24"/>
          <w:rtl/>
        </w:rPr>
        <w:lastRenderedPageBreak/>
        <w:t>- ועל פירוש רחוק יפורש רמוני שם עיר מערי ישראל כמו עין רמון (</w:t>
      </w:r>
      <w:r>
        <w:rPr>
          <w:rFonts w:ascii="David" w:eastAsia="David" w:hAnsi="David" w:cs="David"/>
          <w:sz w:val="24"/>
          <w:szCs w:val="24"/>
          <w:rtl/>
        </w:rPr>
        <w:t xml:space="preserve">יהושע יט, ז) </w:t>
      </w:r>
      <w:r>
        <w:rPr>
          <w:sz w:val="24"/>
          <w:szCs w:val="24"/>
          <w:rtl/>
        </w:rPr>
        <w:t>- עם כל זה אין צורך כי מופת השכל מורה [שאין]</w:t>
      </w:r>
      <w:r>
        <w:rPr>
          <w:sz w:val="24"/>
          <w:szCs w:val="24"/>
          <w:vertAlign w:val="superscript"/>
        </w:rPr>
        <w:footnoteReference w:id="64"/>
      </w:r>
      <w:r>
        <w:rPr>
          <w:sz w:val="24"/>
          <w:szCs w:val="24"/>
          <w:rtl/>
        </w:rPr>
        <w:t xml:space="preserve"> הבדל בין עסיס של ענבים ובין עסיס שאר פירות: סוף דבר כל המשקין מקבלין טומאה חוץ מהמים - ואפילו שיותלשו: לא לפי דעת בעלי הקבלה שאמרו שגם המים נכנסים תחת מאמר וכל משקה אשר ישתה (</w:t>
      </w:r>
      <w:r>
        <w:rPr>
          <w:rFonts w:ascii="David" w:eastAsia="David" w:hAnsi="David" w:cs="David"/>
          <w:sz w:val="24"/>
          <w:szCs w:val="24"/>
          <w:rtl/>
        </w:rPr>
        <w:t xml:space="preserve">ויקרא יא, לד) </w:t>
      </w:r>
      <w:r>
        <w:rPr>
          <w:sz w:val="24"/>
          <w:szCs w:val="24"/>
          <w:rtl/>
        </w:rPr>
        <w:t>ואמרו שהמים התלושים מקבלים טומאה - ומכשירים הטומאה - אמנם הבלתי תלושים אינם מקבלים ולא מכשירים - כי אם ישתתפו המים עם המשקים ראוי שישתתפו כלל בין בכלי בין בזולת כלי - והלא המשקין מקבלים טומאה ואפילו בזולת כלי ולא כן המים: ועוד שהמים התלושים אם היו מקבלים טומאה איך יטהרו הטמא: ואם יאמרו שהם אינם מטהרים אלא הבלתי תלושים והם אשר במקואות לא כן כי כתוב במים יובא: וכתוב ורחץ בשרו ולמדים זה מזה והטעם ששניהם תכליתם אחת בהעברת המים עליהם - וראוי לשאול להם על פי חקירת המדע אם המים הם המטהרים או מקומם והטעם מקום טבעם או שניהם - אם נאמר מקומם לבד לא יודו בזה: ואם נאמר שניהם מה שלא יעשה רושם נפרד לא יעשה מחובר - לבד שיאמרו שכח המים נפסק בתלישתו ולא כן הענין כשיותלשו ביום ההוא:</w:t>
      </w:r>
    </w:p>
    <w:p w14:paraId="40E89377" w14:textId="77777777" w:rsidR="00595B86" w:rsidRDefault="00595B86" w:rsidP="00595B86">
      <w:pPr>
        <w:bidi/>
        <w:rPr>
          <w:sz w:val="24"/>
          <w:szCs w:val="24"/>
        </w:rPr>
      </w:pPr>
      <w:r>
        <w:rPr>
          <w:sz w:val="24"/>
          <w:szCs w:val="24"/>
          <w:rtl/>
        </w:rPr>
        <w:t>סוף דבר המים אינם מקבלים טומאה ואפילו תלושים אלא אם יתערב בהם דבר טמא והטעם שיצא מעצמו ולחותו דבר ויתערב בהם - אמנם שאר המשקים כלם והטעם כל דבר שישתה מקבל טומאה בין בכלי בין בזולת כלי - ומה שכתוב וכל משקה אשר ישתה בכל כלי יטמא (</w:t>
      </w:r>
      <w:r>
        <w:rPr>
          <w:rFonts w:ascii="David" w:eastAsia="David" w:hAnsi="David" w:cs="David"/>
          <w:sz w:val="24"/>
          <w:szCs w:val="24"/>
          <w:rtl/>
        </w:rPr>
        <w:t>ויקרא יא, לד</w:t>
      </w:r>
      <w:r>
        <w:rPr>
          <w:sz w:val="24"/>
          <w:szCs w:val="24"/>
          <w:rtl/>
        </w:rPr>
        <w:t>) אין הרצון בו שכשיהיה בכלי לבד יקבל טומאה - אלא אמר בכל כלי מפני שהזכיר למעלה כלי חרש ואמר אשר יפול מהם אל תוכו (</w:t>
      </w:r>
      <w:r>
        <w:rPr>
          <w:rFonts w:ascii="David" w:eastAsia="David" w:hAnsi="David" w:cs="David"/>
          <w:sz w:val="24"/>
          <w:szCs w:val="24"/>
          <w:rtl/>
        </w:rPr>
        <w:t xml:space="preserve">ויקרא יא, לג) </w:t>
      </w:r>
      <w:r>
        <w:rPr>
          <w:sz w:val="24"/>
          <w:szCs w:val="24"/>
          <w:rtl/>
        </w:rPr>
        <w:t>והיינו חושבים שטומאת המשקים לא תהיה אלא בכלי חרש לכן כתב בכל כלי יטמא (</w:t>
      </w:r>
      <w:r>
        <w:rPr>
          <w:rFonts w:ascii="David" w:eastAsia="David" w:hAnsi="David" w:cs="David"/>
          <w:sz w:val="24"/>
          <w:szCs w:val="24"/>
          <w:rtl/>
        </w:rPr>
        <w:t xml:space="preserve">ויקרא יא, לד) </w:t>
      </w:r>
      <w:r>
        <w:rPr>
          <w:sz w:val="24"/>
          <w:szCs w:val="24"/>
          <w:rtl/>
        </w:rPr>
        <w:t>מפני שדרכם להיותם</w:t>
      </w:r>
      <w:r>
        <w:rPr>
          <w:sz w:val="24"/>
          <w:szCs w:val="24"/>
          <w:vertAlign w:val="superscript"/>
        </w:rPr>
        <w:footnoteReference w:id="65"/>
      </w:r>
      <w:r>
        <w:rPr>
          <w:sz w:val="24"/>
          <w:szCs w:val="24"/>
          <w:rtl/>
        </w:rPr>
        <w:t xml:space="preserve"> בכלים: אמנם אפילו שיהיו בזולת כלי כגון הגת והבדים הטבועים בארץ יקבלו בתוכם טומאה - שמה שנפל במשקה שבתוך כלי מתטמא הכלי ממנו ומהמשקה - לא לפי דעת בעלי הקבלה שאמרו שמתטמא הכלי מהמשקה לבד - ונסתייעו ממאמר וכל משקה אשר ישתה בכל כלי יטמא - והחזירו מלת יטמא על הכלי כי יטמא לא יחזור על הכלי אלא על המשקה כי הכלי כמו שפירשנו יטמא מהטמא שנפל בתוכו אפילו בלי משקה: בעלי הקבלה נתנו שיעורים למאכל הטמא שיתערב בטהור וחכמינו לא הודו בדבריהם כי אין שיעור לטמא אלא טפה אחת מטמאה בכל מה שיהיה:</w:t>
      </w:r>
    </w:p>
    <w:p w14:paraId="356E0C08" w14:textId="77777777" w:rsidR="00595B86" w:rsidRPr="007C25D2" w:rsidRDefault="00595B86" w:rsidP="00595B86">
      <w:pPr>
        <w:pStyle w:val="Heading1"/>
        <w:bidi/>
        <w:rPr>
          <w:color w:val="FF0000"/>
        </w:rPr>
      </w:pPr>
      <w:bookmarkStart w:id="23" w:name="_yioaa810c3p" w:colFirst="0" w:colLast="0"/>
      <w:bookmarkEnd w:id="23"/>
      <w:r w:rsidRPr="007C25D2">
        <w:rPr>
          <w:color w:val="FF0000"/>
          <w:rtl/>
        </w:rPr>
        <w:t>הפרק השביעי</w:t>
      </w:r>
    </w:p>
    <w:p w14:paraId="59D05F01" w14:textId="77777777" w:rsidR="00595B86" w:rsidRDefault="00595B86" w:rsidP="00595B86">
      <w:pPr>
        <w:bidi/>
        <w:rPr>
          <w:sz w:val="24"/>
          <w:szCs w:val="24"/>
        </w:rPr>
      </w:pPr>
      <w:r>
        <w:rPr>
          <w:sz w:val="24"/>
          <w:szCs w:val="24"/>
          <w:rtl/>
        </w:rPr>
        <w:t>בביאור מאמר אך מעין ובור מקוה מים יהיה טהור (</w:t>
      </w:r>
      <w:r>
        <w:rPr>
          <w:rFonts w:ascii="David" w:eastAsia="David" w:hAnsi="David" w:cs="David"/>
          <w:sz w:val="24"/>
          <w:szCs w:val="24"/>
          <w:rtl/>
        </w:rPr>
        <w:t>ויקרא יא, לו)</w:t>
      </w:r>
      <w:r>
        <w:rPr>
          <w:sz w:val="24"/>
          <w:szCs w:val="24"/>
          <w:rtl/>
        </w:rPr>
        <w:t>: בזה הפסוק הודיענו הכתוב משפטים בטמאה ממה שאמר אך ופרט הודיענו שהוא מחובר במה שלמעלה: והטעם שהכלי שהמשקה בו יטמא - וכן תנור וכירים שנפל עליו טמא יטמאו - אמנם מעין ובור שיפלו בהם טמא לא יטמאו - ומעין הוא המקום שנובעין בו המים ורצים: ככתוב ומעין מבית יי' יצא (</w:t>
      </w:r>
      <w:r>
        <w:rPr>
          <w:rFonts w:ascii="David" w:eastAsia="David" w:hAnsi="David" w:cs="David"/>
          <w:sz w:val="24"/>
          <w:szCs w:val="24"/>
          <w:rtl/>
        </w:rPr>
        <w:t xml:space="preserve">יואל ד, יח) </w:t>
      </w:r>
      <w:r>
        <w:rPr>
          <w:sz w:val="24"/>
          <w:szCs w:val="24"/>
          <w:rtl/>
        </w:rPr>
        <w:t>- וכן עינות ותהומות יוצאים (</w:t>
      </w:r>
      <w:r>
        <w:rPr>
          <w:rFonts w:ascii="David" w:eastAsia="David" w:hAnsi="David" w:cs="David"/>
          <w:sz w:val="24"/>
          <w:szCs w:val="24"/>
          <w:rtl/>
        </w:rPr>
        <w:t xml:space="preserve">דברים ח, ז) </w:t>
      </w:r>
      <w:r>
        <w:rPr>
          <w:sz w:val="24"/>
          <w:szCs w:val="24"/>
          <w:rtl/>
        </w:rPr>
        <w:t>- ובור הוא באר ואגם שמתקבצים בהם המים והורה הכתוב בטהרתם: אמנם המים אשר בהם הם טמאים לא המקומות: והטעם להפרידם מהכלים שמקבלים טומאה - וקצת מן החכמים אמרו שמלת אך הוא לפרט המקומות והמים אשר בהם - והטעם כמו שהמים התלושים מקבלים טומאה מפני לכלוך הטמא לא המים מצד עצמם - וכן הכלי אשר בו המים מקבל טומאה: כן בהיותם במעין ובור לא יקבלו טומאה מפני הלכלוך לבד אם יהיה בתוכם דבר ויגע בטמא אמנם כל זמן שלא יגיע אליו אינו מתטמא כמו שלא יקבלו טומאה המעין והבור שהם בית קבול המים - והביאו סיוע לזה מהנהרות שהתיר לנו הכתוב בשתיתם באמרו והיה מהנחל תשתה (</w:t>
      </w:r>
      <w:r>
        <w:rPr>
          <w:rFonts w:ascii="David" w:eastAsia="David" w:hAnsi="David" w:cs="David"/>
          <w:sz w:val="24"/>
          <w:szCs w:val="24"/>
          <w:rtl/>
        </w:rPr>
        <w:t>מלכים א יז, ד)</w:t>
      </w:r>
      <w:r>
        <w:rPr>
          <w:sz w:val="24"/>
          <w:szCs w:val="24"/>
          <w:rtl/>
        </w:rPr>
        <w:t xml:space="preserve">: ואין ספק שבתוך הנחלים נופלים טמאים לרוב וגם מימי </w:t>
      </w:r>
      <w:r>
        <w:rPr>
          <w:sz w:val="24"/>
          <w:szCs w:val="24"/>
          <w:rtl/>
        </w:rPr>
        <w:lastRenderedPageBreak/>
        <w:t>המטר שהולכים אל הנהר ועוברים מהמקומות שבהם טנופים וטמאים - ככתוב ויהי מקץ ימים ויבש הנחל כי לא היה גשם (</w:t>
      </w:r>
      <w:r>
        <w:rPr>
          <w:rFonts w:ascii="David" w:eastAsia="David" w:hAnsi="David" w:cs="David"/>
          <w:sz w:val="24"/>
          <w:szCs w:val="24"/>
          <w:rtl/>
        </w:rPr>
        <w:t>מלכים א יז, ז)</w:t>
      </w:r>
      <w:r>
        <w:rPr>
          <w:sz w:val="24"/>
          <w:szCs w:val="24"/>
          <w:rtl/>
        </w:rPr>
        <w:t>: וגם הבארות בתוכם תולעים ורמשים טמאים וימותו בתוכם ונשתה מימיהם: סוף דבר מימי הנהרות שהוא נכלל תחת אך מעין ומימי הבארות והאגמים שהם נכללים תחת הבור ומקוה אינן מקבלין טומאה אלא אם יהיה להם ריח רע לא נשתה מהם עד שננקה אותם ויעבור הריח לבד ואחר כן נשתה לא זולתו: ויש סיוע לדעת זאת ממאמר ונוגע בנבלתם יטמא (</w:t>
      </w:r>
      <w:r>
        <w:rPr>
          <w:rFonts w:ascii="David" w:eastAsia="David" w:hAnsi="David" w:cs="David"/>
          <w:sz w:val="24"/>
          <w:szCs w:val="24"/>
          <w:rtl/>
        </w:rPr>
        <w:t>ויקרא יא, לו)</w:t>
      </w:r>
      <w:r>
        <w:rPr>
          <w:sz w:val="24"/>
          <w:szCs w:val="24"/>
          <w:rtl/>
        </w:rPr>
        <w:t xml:space="preserve"> כי מה בא הכתוב ללמד כי כבר ביאר זה: אלא הרצון בו שהם טהורים אפילו שיפול טמא בתוכם לבד אם יהיה דבר ויגע בטמא יטמא - ואם לא יגע לא יטמא כמו שיטמא במים התלושים אפילו שלא יגע:</w:t>
      </w:r>
    </w:p>
    <w:p w14:paraId="29D989DF" w14:textId="77777777" w:rsidR="00595B86" w:rsidRDefault="00595B86" w:rsidP="00595B86">
      <w:pPr>
        <w:pStyle w:val="Heading1"/>
        <w:bidi/>
        <w:rPr>
          <w:color w:val="FF0000"/>
        </w:rPr>
      </w:pPr>
      <w:bookmarkStart w:id="24" w:name="_946tqfjm8fu5" w:colFirst="0" w:colLast="0"/>
      <w:bookmarkEnd w:id="24"/>
      <w:r>
        <w:rPr>
          <w:color w:val="FF0000"/>
          <w:rtl/>
        </w:rPr>
        <w:t>הפרק השמיני</w:t>
      </w:r>
    </w:p>
    <w:p w14:paraId="198B080E" w14:textId="77777777" w:rsidR="00595B86" w:rsidRDefault="00595B86" w:rsidP="00595B86">
      <w:pPr>
        <w:bidi/>
        <w:rPr>
          <w:sz w:val="24"/>
          <w:szCs w:val="24"/>
        </w:rPr>
      </w:pPr>
      <w:r>
        <w:rPr>
          <w:sz w:val="24"/>
          <w:szCs w:val="24"/>
          <w:rtl/>
        </w:rPr>
        <w:t>בזב: כתוב איש איש כי יהיה זב מבשרו זובו טמא הוא (</w:t>
      </w:r>
      <w:r>
        <w:rPr>
          <w:rFonts w:ascii="David" w:eastAsia="David" w:hAnsi="David" w:cs="David"/>
          <w:sz w:val="24"/>
          <w:szCs w:val="24"/>
          <w:rtl/>
        </w:rPr>
        <w:t>ויקרא טו, ב)</w:t>
      </w:r>
      <w:r>
        <w:rPr>
          <w:sz w:val="24"/>
          <w:szCs w:val="24"/>
          <w:rtl/>
        </w:rPr>
        <w:t>: ובטעם מלת בשרו נחלקו בעלי הקבלה אמרו מבשרו הטעם הזוב הבא מחמת בשרו</w:t>
      </w:r>
      <w:r>
        <w:rPr>
          <w:sz w:val="24"/>
          <w:szCs w:val="24"/>
          <w:vertAlign w:val="superscript"/>
        </w:rPr>
        <w:footnoteReference w:id="66"/>
      </w:r>
      <w:r>
        <w:rPr>
          <w:sz w:val="24"/>
          <w:szCs w:val="24"/>
          <w:rtl/>
        </w:rPr>
        <w:t xml:space="preserve"> והטעם מחולי שקרה בבשרו - אמנם הזוב הבא מחמת דברים אחרים כגון פנים יפים והרהור ומפני מאכל רב אינו מטמא בטומאת זוב מחמת בשרו - וחכמינו השיבו ואמרו שהכתוב ביאר איכות הטמאה באומרו רר והחתים כי אמר וזאת [תהיה]</w:t>
      </w:r>
      <w:r>
        <w:rPr>
          <w:sz w:val="24"/>
          <w:szCs w:val="24"/>
          <w:vertAlign w:val="superscript"/>
        </w:rPr>
        <w:footnoteReference w:id="67"/>
      </w:r>
      <w:r>
        <w:rPr>
          <w:sz w:val="24"/>
          <w:szCs w:val="24"/>
          <w:rtl/>
        </w:rPr>
        <w:t xml:space="preserve"> טומאתו בזובו (</w:t>
      </w:r>
      <w:r>
        <w:rPr>
          <w:rFonts w:ascii="David" w:eastAsia="David" w:hAnsi="David" w:cs="David"/>
          <w:sz w:val="24"/>
          <w:szCs w:val="24"/>
          <w:rtl/>
        </w:rPr>
        <w:t xml:space="preserve">ויקרא טו, ג) </w:t>
      </w:r>
      <w:r>
        <w:rPr>
          <w:sz w:val="24"/>
          <w:szCs w:val="24"/>
          <w:rtl/>
        </w:rPr>
        <w:t>- ואם היה גם כן מחמת בשרו לפי מה שפירשו ב"ה היה מבארו: ואמרו שרר והחתים יורו שבשרו הוא כנוי לאבר המוליד כי רר הוא מגזרת ויורד רירו אל זקנו (</w:t>
      </w:r>
      <w:r>
        <w:rPr>
          <w:rFonts w:ascii="David" w:eastAsia="David" w:hAnsi="David" w:cs="David"/>
          <w:sz w:val="24"/>
          <w:szCs w:val="24"/>
          <w:rtl/>
        </w:rPr>
        <w:t xml:space="preserve">שמואל א כא, יד) </w:t>
      </w:r>
      <w:r>
        <w:rPr>
          <w:sz w:val="24"/>
          <w:szCs w:val="24"/>
          <w:rtl/>
        </w:rPr>
        <w:t>והוא לחות דק כדמות שכבת זרע היוצא בהרהור: והחתים הוא עב סותם מגזרת מעין חתום (</w:t>
      </w:r>
      <w:r>
        <w:rPr>
          <w:rFonts w:ascii="David" w:eastAsia="David" w:hAnsi="David" w:cs="David"/>
          <w:sz w:val="24"/>
          <w:szCs w:val="24"/>
          <w:rtl/>
        </w:rPr>
        <w:t xml:space="preserve">שיר השירים ד, יב) </w:t>
      </w:r>
      <w:r>
        <w:rPr>
          <w:sz w:val="24"/>
          <w:szCs w:val="24"/>
          <w:rtl/>
        </w:rPr>
        <w:t>- וב"ה אמרו שהוא כדמות בצק של שעורים - ואם לא יהיה בשרו כנוי לאבר איך יהיה יורד בנקל או סותם - ועוד ממה שכתוב בזבה דם יהיה זובה בבשרה (</w:t>
      </w:r>
      <w:r>
        <w:rPr>
          <w:rFonts w:ascii="David" w:eastAsia="David" w:hAnsi="David" w:cs="David"/>
          <w:sz w:val="24"/>
          <w:szCs w:val="24"/>
          <w:rtl/>
        </w:rPr>
        <w:t xml:space="preserve">ויקרא טו, יט) </w:t>
      </w:r>
      <w:r>
        <w:rPr>
          <w:sz w:val="24"/>
          <w:szCs w:val="24"/>
          <w:rtl/>
        </w:rPr>
        <w:t>ובשרה הוא כנוי אל הערוה - ואם הזוב דומה לשכבת זרע במראיתו ובממשותו במה יבחן השוכב מן הזב: החכמים אמרו שהשכבת זרע הוא ברצון והזב הוא בלי רצון: ודקדקו החכמים בזה מדיוקי מאמרי הכתוב כי בשכבת זרע כתוב ואיש כי תצא ממנו שכבת זרע (</w:t>
      </w:r>
      <w:r>
        <w:rPr>
          <w:rFonts w:ascii="David" w:eastAsia="David" w:hAnsi="David" w:cs="David"/>
          <w:sz w:val="24"/>
          <w:szCs w:val="24"/>
          <w:rtl/>
        </w:rPr>
        <w:t>ויקרא טו, טז)</w:t>
      </w:r>
      <w:r>
        <w:rPr>
          <w:sz w:val="24"/>
          <w:szCs w:val="24"/>
          <w:rtl/>
        </w:rPr>
        <w:t>: ועל הזוב כתוב כי יהיה זב (</w:t>
      </w:r>
      <w:r>
        <w:rPr>
          <w:rFonts w:ascii="David" w:eastAsia="David" w:hAnsi="David" w:cs="David"/>
          <w:sz w:val="24"/>
          <w:szCs w:val="24"/>
          <w:rtl/>
        </w:rPr>
        <w:t>ויקרא טו, ב)</w:t>
      </w:r>
      <w:r>
        <w:rPr>
          <w:sz w:val="24"/>
          <w:szCs w:val="24"/>
          <w:rtl/>
        </w:rPr>
        <w:t>: וכן מצאנו במצורע כתוב אדם כי יהיה בעור בשרו (</w:t>
      </w:r>
      <w:r>
        <w:rPr>
          <w:rFonts w:ascii="David" w:eastAsia="David" w:hAnsi="David" w:cs="David"/>
          <w:sz w:val="24"/>
          <w:szCs w:val="24"/>
          <w:rtl/>
        </w:rPr>
        <w:t xml:space="preserve">ויקרא יג, ב) </w:t>
      </w:r>
      <w:r>
        <w:rPr>
          <w:sz w:val="24"/>
          <w:szCs w:val="24"/>
          <w:rtl/>
        </w:rPr>
        <w:t>- וכמו שהצרעת תבא מהטבע לא ברצון כן הזוב יהיה מהטבע לא ברצון</w:t>
      </w:r>
      <w:r>
        <w:rPr>
          <w:sz w:val="24"/>
          <w:szCs w:val="24"/>
          <w:vertAlign w:val="superscript"/>
        </w:rPr>
        <w:footnoteReference w:id="68"/>
      </w:r>
      <w:r>
        <w:rPr>
          <w:sz w:val="24"/>
          <w:szCs w:val="24"/>
          <w:rtl/>
        </w:rPr>
        <w:t xml:space="preserve"> - ומלת יהיה מורה היות טבעי: אמנם יציאה לא תפול ברוב אלא על הרצון: ואף על פי שמצאנו יהיה על הרצון כמו ואיש כי יהיה צדיק (</w:t>
      </w:r>
      <w:r>
        <w:rPr>
          <w:rFonts w:ascii="David" w:eastAsia="David" w:hAnsi="David" w:cs="David"/>
          <w:sz w:val="24"/>
          <w:szCs w:val="24"/>
          <w:rtl/>
        </w:rPr>
        <w:t xml:space="preserve">יחזקאל יח, ה) </w:t>
      </w:r>
      <w:r>
        <w:rPr>
          <w:sz w:val="24"/>
          <w:szCs w:val="24"/>
          <w:rtl/>
        </w:rPr>
        <w:t>- וכן כי יהיה לאיש בן סורר ומורה (</w:t>
      </w:r>
      <w:r>
        <w:rPr>
          <w:rFonts w:ascii="David" w:eastAsia="David" w:hAnsi="David" w:cs="David"/>
          <w:sz w:val="24"/>
          <w:szCs w:val="24"/>
          <w:rtl/>
        </w:rPr>
        <w:t>דברים כא, יח</w:t>
      </w:r>
      <w:r>
        <w:rPr>
          <w:sz w:val="24"/>
          <w:szCs w:val="24"/>
          <w:rtl/>
        </w:rPr>
        <w:t>) - כי יהיה נערה בתולה (</w:t>
      </w:r>
      <w:r>
        <w:rPr>
          <w:rFonts w:ascii="David" w:eastAsia="David" w:hAnsi="David" w:cs="David"/>
          <w:sz w:val="24"/>
          <w:szCs w:val="24"/>
          <w:rtl/>
        </w:rPr>
        <w:t>דברים כב, כג</w:t>
      </w:r>
      <w:r>
        <w:rPr>
          <w:sz w:val="24"/>
          <w:szCs w:val="24"/>
          <w:rtl/>
        </w:rPr>
        <w:t>) - שכל אלה ברצון לפי דעת אנו שומרי האמונה שפעלות</w:t>
      </w:r>
      <w:r>
        <w:rPr>
          <w:sz w:val="24"/>
          <w:szCs w:val="24"/>
          <w:vertAlign w:val="superscript"/>
        </w:rPr>
        <w:footnoteReference w:id="69"/>
      </w:r>
      <w:r>
        <w:rPr>
          <w:sz w:val="24"/>
          <w:szCs w:val="24"/>
          <w:rtl/>
        </w:rPr>
        <w:t xml:space="preserve"> האדם אחרי הבחינה ואינם בהכרח אלא עם כל זה יש להם גם כן סבה מה מהטבע לא מהרצון מופשט - וכן אמר בזבה ואשה כי תהיה זבה (</w:t>
      </w:r>
      <w:r>
        <w:rPr>
          <w:rFonts w:ascii="David" w:eastAsia="David" w:hAnsi="David" w:cs="David"/>
          <w:sz w:val="24"/>
          <w:szCs w:val="24"/>
          <w:rtl/>
        </w:rPr>
        <w:t>ויקרא טו, יט)</w:t>
      </w:r>
      <w:r>
        <w:rPr>
          <w:sz w:val="24"/>
          <w:szCs w:val="24"/>
          <w:rtl/>
        </w:rPr>
        <w:t>: סוף דבר הזב הוא אשר יצא ממנו הזוב בלי רצון - והטעם בלי הרהור פעם רר ופעם החתים: סימן הרר הוא שירד מהאבר המוליד בלי רצון בהמשך כאשר ירד הרוק מפי הבהמה - והחתים הוא שיורד במעבר השתן וסותם דרכו ולא יוכל האדם להשתין או להזריע בשכבו עם האשה אלא בקושי והוא הנקרא טפטוף השתן בפי חכמי הרפואה - וכתוב כל המשכב אשר ישכב עליו הזב יטמא (</w:t>
      </w:r>
      <w:r>
        <w:rPr>
          <w:rFonts w:ascii="David" w:eastAsia="David" w:hAnsi="David" w:cs="David"/>
          <w:sz w:val="24"/>
          <w:szCs w:val="24"/>
          <w:rtl/>
        </w:rPr>
        <w:t xml:space="preserve">ויקרא טו, ד) </w:t>
      </w:r>
      <w:r>
        <w:rPr>
          <w:sz w:val="24"/>
          <w:szCs w:val="24"/>
          <w:rtl/>
        </w:rPr>
        <w:t>- ודייקו החכמים ממה שכתוב כל המשכב ולא כתב כל אשר ישכב עליו כדי לפרט בטומאה</w:t>
      </w:r>
      <w:r>
        <w:rPr>
          <w:sz w:val="24"/>
          <w:szCs w:val="24"/>
          <w:vertAlign w:val="superscript"/>
        </w:rPr>
        <w:footnoteReference w:id="70"/>
      </w:r>
      <w:r>
        <w:rPr>
          <w:sz w:val="24"/>
          <w:szCs w:val="24"/>
          <w:rtl/>
        </w:rPr>
        <w:t xml:space="preserve"> המשכב הידוע - כגון מטות ובגדים ומרבדים ממה שיש במנהג בני אדם לשכב עליהם - וכן כל המרכב בה"א הידיעה כדי לפרט בטמאת המרכב אשר ממנהג בני אדם לרכב עליו: והמשכב והמרכב אפילו שיהיו כמה שיהיו זה על גב זה ואפילו שיהיו בין הזב ובין המשכב דברים שאינם </w:t>
      </w:r>
      <w:r>
        <w:rPr>
          <w:sz w:val="24"/>
          <w:szCs w:val="24"/>
          <w:rtl/>
        </w:rPr>
        <w:lastRenderedPageBreak/>
        <w:t>מקבלים</w:t>
      </w:r>
      <w:r>
        <w:rPr>
          <w:sz w:val="24"/>
          <w:szCs w:val="24"/>
          <w:vertAlign w:val="superscript"/>
        </w:rPr>
        <w:footnoteReference w:id="71"/>
      </w:r>
      <w:r>
        <w:rPr>
          <w:sz w:val="24"/>
          <w:szCs w:val="24"/>
          <w:rtl/>
        </w:rPr>
        <w:t xml:space="preserve"> כלם משכב ומרכב יקראו מטעם אשר ישכב עליו: והכתוב לא הודיע טהרתם אלא ממה שהודיע הכתוב טהרת בגדיו בכבוס ככתוב</w:t>
      </w:r>
      <w:r>
        <w:rPr>
          <w:sz w:val="24"/>
          <w:szCs w:val="24"/>
          <w:vertAlign w:val="superscript"/>
        </w:rPr>
        <w:footnoteReference w:id="72"/>
      </w:r>
      <w:r>
        <w:rPr>
          <w:sz w:val="24"/>
          <w:szCs w:val="24"/>
          <w:rtl/>
        </w:rPr>
        <w:t xml:space="preserve"> שבעת ימים לטהרתו וכבס בגדיו (</w:t>
      </w:r>
      <w:r>
        <w:rPr>
          <w:rFonts w:ascii="David" w:eastAsia="David" w:hAnsi="David" w:cs="David"/>
          <w:sz w:val="24"/>
          <w:szCs w:val="24"/>
          <w:rtl/>
        </w:rPr>
        <w:t xml:space="preserve">ויקרא טו, יג) </w:t>
      </w:r>
      <w:r>
        <w:rPr>
          <w:sz w:val="24"/>
          <w:szCs w:val="24"/>
          <w:rtl/>
        </w:rPr>
        <w:t>- עתה נחלקו החכמים בזמן טומאתו אם טמא יום או טמא שבעה מהם אמרו טמא שבעה מהקש הזב</w:t>
      </w:r>
      <w:r>
        <w:rPr>
          <w:sz w:val="24"/>
          <w:szCs w:val="24"/>
          <w:vertAlign w:val="superscript"/>
        </w:rPr>
        <w:footnoteReference w:id="73"/>
      </w:r>
      <w:r>
        <w:rPr>
          <w:sz w:val="24"/>
          <w:szCs w:val="24"/>
          <w:rtl/>
        </w:rPr>
        <w:t xml:space="preserve"> כי אם אלו צריכים שבעה נקיים כן צריך למשכבו - ומהם אמרו טומאת יום כי הזב השוכב במשכבו ביום השביעי אם צריך לו שבעה נקיים יטהר הזב והוא עדין יהיה טמא וזה לא יתכן כי איך יהיה אב הטומאה טהור ומגעיו עדין יהיו טמאים - אם כן משכב ומרכב הזב טמאים טמאת יום לבד ובערב נטהרים בכבוס - וכן אמר רבינו יפת לכן כל מי שיבקש לטהר משכב יכשר שיטהרהו ביום שאין עליו לא שבעה ולא ימים במספר - וכן טומאת הכלי טומאת יום מהקש המשכב בין שישב ובין שישכב ובין שירכב</w:t>
      </w:r>
      <w:r>
        <w:rPr>
          <w:sz w:val="24"/>
          <w:szCs w:val="24"/>
          <w:vertAlign w:val="superscript"/>
        </w:rPr>
        <w:footnoteReference w:id="74"/>
      </w:r>
      <w:r>
        <w:rPr>
          <w:sz w:val="24"/>
          <w:szCs w:val="24"/>
          <w:rtl/>
        </w:rPr>
        <w:t xml:space="preserve"> - ובנוגע בהם חייב טומאת יום לבד בברור ונטהר בהערב ברחיצת הוא ובגדיו אף על פי שהזכיר המשכב לבד והוא הדין בכלם: וכן היושב על הכלי אשר ישב עליו והוא הדין אם ישב במשכב או במרכב כי דברי תורה למדים זה מזה מגזרה שוה - וכן הנוגע בבשר הזב - ומן החכמים דייקו בבי"ת בבשר הזב ופרשו כטעם מ"ם והטעם והנוגע בחלק מהזב כטעם מנבלתה ויהיה הבי"ת כבי"ת בבשר ובלחם וכן הדבר היוצא מבשרו כגון צפרניו ושערו וכל היוצא מגופו שאם לא כן אם יגע בצפרן הזב לא יטמא כי כתוב בבשר הזב (</w:t>
      </w:r>
      <w:r>
        <w:rPr>
          <w:rFonts w:ascii="David" w:eastAsia="David" w:hAnsi="David" w:cs="David"/>
          <w:sz w:val="24"/>
          <w:szCs w:val="24"/>
          <w:rtl/>
        </w:rPr>
        <w:t>ויקרא טו, ז)</w:t>
      </w:r>
      <w:r>
        <w:rPr>
          <w:sz w:val="24"/>
          <w:szCs w:val="24"/>
          <w:rtl/>
        </w:rPr>
        <w:t>: ואמר וכי ירוק הזב (</w:t>
      </w:r>
      <w:r>
        <w:rPr>
          <w:rFonts w:ascii="David" w:eastAsia="David" w:hAnsi="David" w:cs="David"/>
          <w:sz w:val="24"/>
          <w:szCs w:val="24"/>
          <w:rtl/>
        </w:rPr>
        <w:t>ויקרא טו, ח</w:t>
      </w:r>
      <w:r>
        <w:rPr>
          <w:sz w:val="24"/>
          <w:szCs w:val="24"/>
          <w:rtl/>
        </w:rPr>
        <w:t>) ואחר כן אמר וכל המרכב (</w:t>
      </w:r>
      <w:r>
        <w:rPr>
          <w:rFonts w:ascii="David" w:eastAsia="David" w:hAnsi="David" w:cs="David"/>
          <w:sz w:val="24"/>
          <w:szCs w:val="24"/>
          <w:rtl/>
        </w:rPr>
        <w:t xml:space="preserve">ויקרא טו, ט) </w:t>
      </w:r>
      <w:r>
        <w:rPr>
          <w:sz w:val="24"/>
          <w:szCs w:val="24"/>
          <w:rtl/>
        </w:rPr>
        <w:t>עוד אמר וכל הנוגע בכל אשר יהיה תחתיו (</w:t>
      </w:r>
      <w:r>
        <w:rPr>
          <w:rFonts w:ascii="David" w:eastAsia="David" w:hAnsi="David" w:cs="David"/>
          <w:sz w:val="24"/>
          <w:szCs w:val="24"/>
          <w:rtl/>
        </w:rPr>
        <w:t>ויקרא טו, י</w:t>
      </w:r>
      <w:r>
        <w:rPr>
          <w:sz w:val="24"/>
          <w:szCs w:val="24"/>
          <w:rtl/>
        </w:rPr>
        <w:t>): ומבקשים טעם</w:t>
      </w:r>
      <w:r>
        <w:rPr>
          <w:sz w:val="24"/>
          <w:szCs w:val="24"/>
          <w:vertAlign w:val="superscript"/>
        </w:rPr>
        <w:footnoteReference w:id="75"/>
      </w:r>
      <w:r>
        <w:rPr>
          <w:sz w:val="24"/>
          <w:szCs w:val="24"/>
          <w:rtl/>
        </w:rPr>
        <w:t xml:space="preserve"> על הבדילו הכתוב בין משכב ומרכב במשפט הנוגע בבשר הזב והרוק ונותנים טעם ולא מצאתי טעם בהם: גם החכם רבינו יפת הזכירו ולא הקפיד לבאר טעמו - והמרכב כמושב והמשכב שחייב רחיצה וכבוס בגדים ואף על פי שלא הזכירו הכתוב וכן הנוגע בכל אשר יהיה תחתיו בין שוכב בין יושב בין עומד בין רוכב: וקצת מן החכמים פרשו תחתיו על העומד לבד כי השאר נכללים במשכב ובמושב ובמרכב - לא לפי דעת קצת מן המפרשם שפרשו תחתיו על הדבר שעל הזב כגון שמיכה וזולתו שהם על הזב עד שלפי דעתם כלל הכתוב מה שלמעלה ומה שלמטה כי אלה הם נכללים במאמר וכל אשר יגע הזב (ראה </w:t>
      </w:r>
      <w:r>
        <w:rPr>
          <w:rFonts w:ascii="David" w:eastAsia="David" w:hAnsi="David" w:cs="David"/>
          <w:sz w:val="24"/>
          <w:szCs w:val="24"/>
          <w:rtl/>
        </w:rPr>
        <w:t xml:space="preserve">ויקרא טו, יא) </w:t>
      </w:r>
      <w:r>
        <w:rPr>
          <w:sz w:val="24"/>
          <w:szCs w:val="24"/>
          <w:rtl/>
        </w:rPr>
        <w:t>ועוד שכל הכנוים שמזכיר באותה הפרשה כלם ישובו אל הזב והיה צריך לומר וכל אשר יהיה עליו: ובעבור שהזכיר המשכב והמושב והמרכב והכלי אשר ישב עליו לא נשאר זה אלא על הדברים אשר יהיו תחתיו זולת אלה כגון כלים ובגדים וכל דבר מקבל טומאה - ואף על פי שלא חייב כבוס בגדים ידענו אותם מטמאת המשכב וכן ממה שכתוב והנושא אותם יכבס בגדיו (</w:t>
      </w:r>
      <w:r>
        <w:rPr>
          <w:rFonts w:ascii="David" w:eastAsia="David" w:hAnsi="David" w:cs="David"/>
          <w:sz w:val="24"/>
          <w:szCs w:val="24"/>
          <w:rtl/>
        </w:rPr>
        <w:t>ויקרא טו, י)</w:t>
      </w:r>
      <w:r>
        <w:rPr>
          <w:sz w:val="24"/>
          <w:szCs w:val="24"/>
          <w:rtl/>
        </w:rPr>
        <w:t xml:space="preserve"> שישוב אל המרכב ואשר תחתיו לבד הקשנו גם כן על המשכב והמושב כי דברי תורה למדים זה מזה בדרך ההקש שהנושא אותם חייב כבוס ורחיצה - ועוד ממה שכתוב וכל אשר יגע בו הזב (</w:t>
      </w:r>
      <w:r>
        <w:rPr>
          <w:rFonts w:ascii="David" w:eastAsia="David" w:hAnsi="David" w:cs="David"/>
          <w:sz w:val="24"/>
          <w:szCs w:val="24"/>
          <w:rtl/>
        </w:rPr>
        <w:t>ויקרא טו, יא)</w:t>
      </w:r>
      <w:r>
        <w:rPr>
          <w:sz w:val="24"/>
          <w:szCs w:val="24"/>
          <w:rtl/>
        </w:rPr>
        <w:t xml:space="preserve"> וכבס בגדיו שאם הנוגע בו הזב חייב כבוס ורחיצה כל שכן הנושא במשכב ובמושב כי המשכב והמושב בטומאה כזב עצמו: וטעם וידיו לא שוטף (</w:t>
      </w:r>
      <w:r>
        <w:rPr>
          <w:rFonts w:ascii="David" w:eastAsia="David" w:hAnsi="David" w:cs="David"/>
          <w:sz w:val="24"/>
          <w:szCs w:val="24"/>
          <w:rtl/>
        </w:rPr>
        <w:t>ויקרא טו, יא)</w:t>
      </w:r>
      <w:r>
        <w:rPr>
          <w:sz w:val="24"/>
          <w:szCs w:val="24"/>
          <w:rtl/>
        </w:rPr>
        <w:t xml:space="preserve"> ישוב אל הזב והטעם אם יגע באדם קודם שיטהר ברחיצה וכן הדין בכל דבר שמקבל טמאה ואף על פי שכתוב וידין אין הטעם ידיו לבד אלא הטעם כלל גופו כטעם וזה יכתוב ידו ליי' ובשם ישראל יכנה (</w:t>
      </w:r>
      <w:r>
        <w:rPr>
          <w:rFonts w:ascii="David" w:eastAsia="David" w:hAnsi="David" w:cs="David"/>
          <w:sz w:val="24"/>
          <w:szCs w:val="24"/>
          <w:rtl/>
        </w:rPr>
        <w:t xml:space="preserve">ישעיהו מד, ה) </w:t>
      </w:r>
      <w:r>
        <w:rPr>
          <w:sz w:val="24"/>
          <w:szCs w:val="24"/>
          <w:rtl/>
        </w:rPr>
        <w:t>שפרושו עצמו: וטעם וכי ירוק הזב בטהור (</w:t>
      </w:r>
      <w:r>
        <w:rPr>
          <w:rFonts w:ascii="David" w:eastAsia="David" w:hAnsi="David" w:cs="David"/>
          <w:sz w:val="24"/>
          <w:szCs w:val="24"/>
          <w:rtl/>
        </w:rPr>
        <w:t>ויקרא טו, ח)</w:t>
      </w:r>
      <w:r>
        <w:rPr>
          <w:sz w:val="24"/>
          <w:szCs w:val="24"/>
          <w:rtl/>
        </w:rPr>
        <w:t xml:space="preserve"> הטעם הרוק שיוצא מפיו מטמא לנוגע בו וטהרתו בכבוס ורחיצה: ואמר בטהור שאם ירוק בטמא אין טומאתו כפולה אלא הוא טמא כאשר היה לבד אם היה</w:t>
      </w:r>
      <w:r>
        <w:rPr>
          <w:sz w:val="24"/>
          <w:szCs w:val="24"/>
          <w:vertAlign w:val="superscript"/>
        </w:rPr>
        <w:footnoteReference w:id="76"/>
      </w:r>
      <w:r>
        <w:rPr>
          <w:sz w:val="24"/>
          <w:szCs w:val="24"/>
          <w:rtl/>
        </w:rPr>
        <w:t xml:space="preserve"> הטמא חייב רחיצה לבד עתה בעבור הרוק שנגע בו חייב גם כבוס בגדים לבד לא יותר - והוא הדין אם ירוק בכל דבר טהור כלי או בגד או כל דבר שמקבל טומאה מקבלים טומאה - ומן רוק הזב ידענו שכל לחיות הזב היוצאים ממנו הם מטמאים והזכיר הרוק מכללם ושמו בנין אב לכל הרטיבות כי זה אשר </w:t>
      </w:r>
      <w:r>
        <w:rPr>
          <w:sz w:val="24"/>
          <w:szCs w:val="24"/>
          <w:rtl/>
        </w:rPr>
        <w:lastRenderedPageBreak/>
        <w:t>יתכן בנקל שיגע לטהור בעת דבורו עמו</w:t>
      </w:r>
      <w:r>
        <w:rPr>
          <w:sz w:val="24"/>
          <w:szCs w:val="24"/>
          <w:vertAlign w:val="superscript"/>
        </w:rPr>
        <w:footnoteReference w:id="77"/>
      </w:r>
      <w:r>
        <w:rPr>
          <w:sz w:val="24"/>
          <w:szCs w:val="24"/>
          <w:rtl/>
        </w:rPr>
        <w:t>: וכמו שכל היוצא מן הטמא טמא כאשר בארנו במאכלות מטעם אך את זה לא תאכלו ממעלי הגרה (</w:t>
      </w:r>
      <w:r>
        <w:rPr>
          <w:rFonts w:ascii="David" w:eastAsia="David" w:hAnsi="David" w:cs="David"/>
          <w:sz w:val="24"/>
          <w:szCs w:val="24"/>
          <w:rtl/>
        </w:rPr>
        <w:t xml:space="preserve">דברים יד, ז) </w:t>
      </w:r>
      <w:r>
        <w:rPr>
          <w:sz w:val="24"/>
          <w:szCs w:val="24"/>
          <w:rtl/>
        </w:rPr>
        <w:t>- כן כל היוצא מן המטמא מטמא - ואם כן זיעת הזב ולפלוף עיניו ואזניו וחוטמו וטבורו ונשירת שערו וצפרניו ושתנו והרעי שלו והכלל כל דבר היוצא ממנו הוא מטמא כרוק: ודקוקו החכמים ממאמר וכי ירוק שאין מדרך בני אדם שירוק האדם על אדם שאם היה בעד האקראי היה ראוי לומר וכי יגע ברוק הזב אלא בא הכתוב לך ללמד שהרוק בהיותו לח הוא מטמא והוא בעת שירוק לא בהיותו יבש: וכלי חרש אשר יגע בו הזב ישבר (</w:t>
      </w:r>
      <w:r>
        <w:rPr>
          <w:rFonts w:ascii="David" w:eastAsia="David" w:hAnsi="David" w:cs="David"/>
          <w:sz w:val="24"/>
          <w:szCs w:val="24"/>
          <w:rtl/>
        </w:rPr>
        <w:t xml:space="preserve">ויקרא טו, יב) </w:t>
      </w:r>
      <w:r>
        <w:rPr>
          <w:sz w:val="24"/>
          <w:szCs w:val="24"/>
          <w:rtl/>
        </w:rPr>
        <w:t>כמשפט בטומאת השרצים וממנו נקיש בזב לכל הדברים שאין להם טהרה כגון טומאת תנור וכירים וטומאת מאכלות ומשקים כאשר בארנו אופן טומאתם שמה - ואמר ישבר שמצות עשה לשברו לשעתו כדי שלא יתטמאו הטהורים ואחר כן כתוב וכל כלי עץ ישטף במים (</w:t>
      </w:r>
      <w:r>
        <w:rPr>
          <w:rFonts w:ascii="David" w:eastAsia="David" w:hAnsi="David" w:cs="David"/>
          <w:sz w:val="24"/>
          <w:szCs w:val="24"/>
          <w:rtl/>
        </w:rPr>
        <w:t xml:space="preserve">ויקרא טו, יב) </w:t>
      </w:r>
      <w:r>
        <w:rPr>
          <w:sz w:val="24"/>
          <w:szCs w:val="24"/>
          <w:rtl/>
        </w:rPr>
        <w:t xml:space="preserve"> ונקיש ממנו גם כן כל הדברים היוצאים לידי טהרה כגון בגדים ומטלטלם וכל כלי אשר יעשה מלאכה בהם ויצאו לידי טהרה באש או במים כאשר בארנו בטומאת השרצים - ואמר ישטף במים והטעם שיורחץ עד שיצא הלכלוך שלו אמנם אם לא יצא יהיה גם הוא כשאר דברים שאין להם טהרה כי אין כל כלי עץ יטהר במים - וכתוב וכי יטהר הזב מזובו וספר לו שבעת ימים לטהרתו (</w:t>
      </w:r>
      <w:r>
        <w:rPr>
          <w:rFonts w:ascii="David" w:eastAsia="David" w:hAnsi="David" w:cs="David"/>
          <w:sz w:val="24"/>
          <w:szCs w:val="24"/>
          <w:rtl/>
        </w:rPr>
        <w:t>ויקרא טו, יג)</w:t>
      </w:r>
      <w:r>
        <w:rPr>
          <w:sz w:val="24"/>
          <w:szCs w:val="24"/>
          <w:rtl/>
        </w:rPr>
        <w:t>: והטעם כאשר יטהר הזב מזובו והטעם שלא יהיה רר ולא החתים בשרו ונפסק ממנו הזוב עד הערב אז יתחיל מתחלת הערב ויספור שבעה ימים רצופים שלמים לא בהפרד כגון שיפסק ויספור שלשה ימים ועוד יראה ועוד יספור ארבעה עד שיהיו כלל הימים הנקיים שבעה אלא כל זמן שיראה הימים הראשונים הנקיים יפלו מן חשבון השבעה עד שיספור שבעה ימים רצופים נקיים ולא יורחץ קודם השבעה כי לא יהיה בזה חלוף במדרגת טומאתו אלא באלה השבעה הוא טמא כאשר בתחלה ומטמא משכב ומושב וזולתם עד שיעברו שבעה ימים נקיים שלמים - ויהיה טעם לטהרתו בעבור טהרתו - ויכבס בגדיו בין הראשונים בין אותם שלבש תוך השבעה כי משפט אחד לכלם ורחץ בשרו במים חיים בערב יום שמיני לספירתו ואחר יטהר: ואמנם בפרוש ורחץ בשרו ומים חיים נחלקו חכמי ישראל לשתי תודות גדולות:</w:t>
      </w:r>
    </w:p>
    <w:p w14:paraId="05C0C4FA" w14:textId="77777777" w:rsidR="00595B86" w:rsidRDefault="00595B86" w:rsidP="00595B86">
      <w:pPr>
        <w:bidi/>
        <w:rPr>
          <w:sz w:val="24"/>
          <w:szCs w:val="24"/>
        </w:rPr>
      </w:pPr>
      <w:r>
        <w:rPr>
          <w:sz w:val="24"/>
          <w:szCs w:val="24"/>
          <w:rtl/>
        </w:rPr>
        <w:t>התודה האחת הם בעלי הקבלה שאמרו שכל רחיצה בכתוב היא טבילה ומים חיים הם מים נובעים וקרים כי אם יהיו חמים לא יקראו חיים ונסתייעו בזה ממאמר ולא יקח ממך בשר מבושל כי אם חי (</w:t>
      </w:r>
      <w:r>
        <w:rPr>
          <w:rFonts w:ascii="David" w:eastAsia="David" w:hAnsi="David" w:cs="David"/>
          <w:sz w:val="24"/>
          <w:szCs w:val="24"/>
          <w:rtl/>
        </w:rPr>
        <w:t>שמואל א ב, טו)</w:t>
      </w:r>
      <w:r>
        <w:rPr>
          <w:sz w:val="24"/>
          <w:szCs w:val="24"/>
          <w:rtl/>
        </w:rPr>
        <w:t>: והתודה השנית הם חכמי הקראים שאומרים שהרחיצה ענינה ידוע שהוא שפיכת המים על הגוף: וכן הטבילה גם כן ידועה והיא השקעת הדבר בדבר הנטבל בו - והכתוב ישתמש ברחיצה בצריך רחיצה ובטבילה בצריך טבילה ועל הכתוב בה ורחץ מאי זה כח חייבו בם טבילה: ולא יאמרו שבטבילה תהיה טהרה יתרה מהרחיצה אלא אם יאמרו שבקבלה ידעו שטעם רחיצה היא טבילה וזה הפך משמע המלה: ואם היתה רחיצה וטבילה שמות נרדפים היה הכתוב משתמש בטמאים פעם במלת רחיצה ופעם במלת טבילה - ומה שאמרו במים חיים להיותם נובעים וכל זמן שהם במקומם יקראו חיים וכשיעתקו לא יקראו חיים פשטי הכתובים לא יורו בזה כי הנה מצאנו ונתן [עליו]</w:t>
      </w:r>
      <w:r>
        <w:rPr>
          <w:sz w:val="24"/>
          <w:szCs w:val="24"/>
          <w:vertAlign w:val="superscript"/>
        </w:rPr>
        <w:footnoteReference w:id="78"/>
      </w:r>
      <w:r>
        <w:rPr>
          <w:sz w:val="24"/>
          <w:szCs w:val="24"/>
          <w:rtl/>
        </w:rPr>
        <w:t xml:space="preserve"> מים חיים אל כלי (</w:t>
      </w:r>
      <w:r>
        <w:rPr>
          <w:rFonts w:ascii="David" w:eastAsia="David" w:hAnsi="David" w:cs="David"/>
          <w:sz w:val="24"/>
          <w:szCs w:val="24"/>
          <w:rtl/>
        </w:rPr>
        <w:t xml:space="preserve">במדבר יט, יז) </w:t>
      </w:r>
      <w:r>
        <w:rPr>
          <w:sz w:val="24"/>
          <w:szCs w:val="24"/>
          <w:rtl/>
        </w:rPr>
        <w:t>והודיע לך שהם חיים בעודם בכלי - ואם יאמרו שהטעם שיקחם בעודם חיים ויתנם אל כלי שאינם בכלי חיים אם כן במה הקפיד הכתוב במלת חיים כי הצורך בהם הוא כמשפטם בהיותם בכלי לא כמשפטם בהיותם חוץ מהכלי: וחכמינו פרשו מים חיים מתוקים והטעם מים הראויים לשתות מהם החיים - וכן כתוב באר מים חיים (</w:t>
      </w:r>
      <w:r>
        <w:rPr>
          <w:rFonts w:ascii="David" w:eastAsia="David" w:hAnsi="David" w:cs="David"/>
          <w:sz w:val="24"/>
          <w:szCs w:val="24"/>
          <w:rtl/>
        </w:rPr>
        <w:t xml:space="preserve">בראשית כו, יט; שיר השירים ד, טו) </w:t>
      </w:r>
      <w:r>
        <w:rPr>
          <w:sz w:val="24"/>
          <w:szCs w:val="24"/>
          <w:rtl/>
        </w:rPr>
        <w:t>והטעם שיהיו בם</w:t>
      </w:r>
      <w:r>
        <w:rPr>
          <w:sz w:val="24"/>
          <w:szCs w:val="24"/>
          <w:vertAlign w:val="superscript"/>
        </w:rPr>
        <w:footnoteReference w:id="79"/>
      </w:r>
      <w:r>
        <w:rPr>
          <w:sz w:val="24"/>
          <w:szCs w:val="24"/>
          <w:rtl/>
        </w:rPr>
        <w:t xml:space="preserve"> מקניהם ואם טעם חיים להיות קרים אין התנאי בתועלת המים להיות קרים - ועוד שהם אמרו שני הפכים להיותם נובעים ולהיותם קרים וזה להפך כי אדרבה כשהם נובעים אינם קרים אלא אחר שיצאו ממקום נובעם וזה ברוב יהיה בחורף: ואסרו המים החמים היותם לטהרה בעבור שהם משתנים ומקבלים טומאה כגון הזרעונים כשיקלו יקבלו טומאה </w:t>
      </w:r>
      <w:r>
        <w:rPr>
          <w:sz w:val="24"/>
          <w:szCs w:val="24"/>
          <w:rtl/>
        </w:rPr>
        <w:lastRenderedPageBreak/>
        <w:t>והמטהרים אין ראוי להשתנות מטבעם ואשר באש ישתנו מטבעם כבר זה ידוע שהיסודות לעולם מטהרים ואפילו שישתנו שנוי מה הוא באיכות לבד לא שנוי כללי - ולפי זה לא היה ראוי לפי דעתם להתיר המים המתחממים בשמש: ומה שנסתייעו בזה ממאמר ולא יקח ממך בשר מבושל כי אם חי והטעם נא שלא נתחמם יתכן שיפורש חי גם כן כטעם וביום הראות בו בשר חי (</w:t>
      </w:r>
      <w:r>
        <w:rPr>
          <w:rFonts w:ascii="David" w:eastAsia="David" w:hAnsi="David" w:cs="David"/>
          <w:sz w:val="24"/>
          <w:szCs w:val="24"/>
          <w:rtl/>
        </w:rPr>
        <w:t>ויקרא יג, יד</w:t>
      </w:r>
      <w:r>
        <w:rPr>
          <w:sz w:val="24"/>
          <w:szCs w:val="24"/>
          <w:rtl/>
        </w:rPr>
        <w:t>) שאין טעמו נא אלא טעמו בשר שיש בו חיים ומצאנו ראיה נוכחת בזה מספור יחזקאל במעין היוצא מבית יי' (</w:t>
      </w:r>
      <w:r>
        <w:rPr>
          <w:rFonts w:ascii="David" w:eastAsia="David" w:hAnsi="David" w:cs="David"/>
          <w:sz w:val="24"/>
          <w:szCs w:val="24"/>
          <w:rtl/>
        </w:rPr>
        <w:t>יחזקאל מז)</w:t>
      </w:r>
      <w:r>
        <w:rPr>
          <w:sz w:val="24"/>
          <w:szCs w:val="24"/>
          <w:rtl/>
        </w:rPr>
        <w:t xml:space="preserve"> כי כתוב והיה כל נפש חיה אשר ישרוץ אל כל אשר [יבוא]</w:t>
      </w:r>
      <w:r>
        <w:rPr>
          <w:sz w:val="24"/>
          <w:szCs w:val="24"/>
          <w:vertAlign w:val="superscript"/>
        </w:rPr>
        <w:footnoteReference w:id="80"/>
      </w:r>
      <w:r>
        <w:rPr>
          <w:sz w:val="24"/>
          <w:szCs w:val="24"/>
          <w:rtl/>
        </w:rPr>
        <w:t xml:space="preserve"> שם נחלים יחיה (</w:t>
      </w:r>
      <w:r>
        <w:rPr>
          <w:rFonts w:ascii="David" w:eastAsia="David" w:hAnsi="David" w:cs="David"/>
          <w:sz w:val="24"/>
          <w:szCs w:val="24"/>
          <w:rtl/>
        </w:rPr>
        <w:t xml:space="preserve">יחזקאל מז, ט) </w:t>
      </w:r>
      <w:r>
        <w:rPr>
          <w:sz w:val="24"/>
          <w:szCs w:val="24"/>
          <w:rtl/>
        </w:rPr>
        <w:t>ובסוף הפסוק כתוב וירפאו וחי (</w:t>
      </w:r>
      <w:r>
        <w:rPr>
          <w:rFonts w:ascii="David" w:eastAsia="David" w:hAnsi="David" w:cs="David"/>
          <w:sz w:val="24"/>
          <w:szCs w:val="24"/>
          <w:rtl/>
        </w:rPr>
        <w:t xml:space="preserve">יחזקאל מז, ט) </w:t>
      </w:r>
      <w:r>
        <w:rPr>
          <w:sz w:val="24"/>
          <w:szCs w:val="24"/>
          <w:rtl/>
        </w:rPr>
        <w:t xml:space="preserve"> וכתוב בצאתיו וגבאיו ולא ירפאו למלח נתנו (</w:t>
      </w:r>
      <w:r>
        <w:rPr>
          <w:rFonts w:ascii="David" w:eastAsia="David" w:hAnsi="David" w:cs="David"/>
          <w:sz w:val="24"/>
          <w:szCs w:val="24"/>
          <w:rtl/>
        </w:rPr>
        <w:t xml:space="preserve">יחזקאל מז, יא) </w:t>
      </w:r>
      <w:r>
        <w:rPr>
          <w:sz w:val="24"/>
          <w:szCs w:val="24"/>
          <w:rtl/>
        </w:rPr>
        <w:t>- והודיע שפרוש וחי הוא לחיות אחרים מפני מתיקותם וכן צריך להיות פרוש מים חיים מים שהם מחיים אחרים ואלה הם המים המתוקים - אם כן טהרת הטמא לא יהיה אלא במים מתוקים והם הנקראים מים חיים - וקצת מן החכמים הבדילו בטמאים בטהרת המים כי אמרו בטמא יום אפילו שירחץ במים מלוחים ממה שלא הזכיר בהם חיים: ורוב החכמים אמרו שבכלם צריך מים חיים אף על פי שלא הזכיר בקצתם הכתוב חיים ונסתייעו בזה מטמא מת שלא נזכר בו חיים אלא מים לבד ככתוב ורחץ בשרו במים וטמא עד הערב (</w:t>
      </w:r>
      <w:r>
        <w:rPr>
          <w:rFonts w:ascii="David" w:eastAsia="David" w:hAnsi="David" w:cs="David"/>
          <w:sz w:val="24"/>
          <w:szCs w:val="24"/>
          <w:rtl/>
        </w:rPr>
        <w:t xml:space="preserve">במדבר יט, ח) </w:t>
      </w:r>
      <w:r>
        <w:rPr>
          <w:sz w:val="24"/>
          <w:szCs w:val="24"/>
          <w:rtl/>
        </w:rPr>
        <w:t xml:space="preserve">- וטומאה זאת טומאה חמורה ואין ספק שצריך במים חיים כשאר טומאות חמורות - ועוד שאין המים המלוחים מטהרים כמתוקים כאשר ידוע זה לכובסים ולכן חייבה תורתנו האלהית מים מתוקים - וכמו שהקשנו מטהרת טומאה חמורה אל טהרת טומאת המת במים חיים אף על פי שלא הזכיר הכתוב ומטומאת המת אל טמאי יום אף על פי שלא הזכיר הכתוב כן נקיש בכבוס בגדים על הנוגע בכל אשר יהיה תחתיו (ראה </w:t>
      </w:r>
      <w:r>
        <w:rPr>
          <w:rFonts w:ascii="David" w:eastAsia="David" w:hAnsi="David" w:cs="David"/>
          <w:sz w:val="24"/>
          <w:szCs w:val="24"/>
          <w:rtl/>
        </w:rPr>
        <w:t xml:space="preserve">ויקרא טו, י) </w:t>
      </w:r>
      <w:r>
        <w:rPr>
          <w:sz w:val="24"/>
          <w:szCs w:val="24"/>
          <w:rtl/>
        </w:rPr>
        <w:t>אף על פי שלא הזכירו הכתוב - ובקצתם אמר יטמא לבד ולא הזכיר רחיצה ואין ספק שלא יטהר אלא ברחיצה: סוף דבר דברי התורה למדים זה מזה - אמנם בעת הרחיצה לא הודיע לנו הכתוב והחכמים דייקו ממאמרי הכתוב להבדיל בעת הרחיצה לטמא טומאה חמורה לטמא</w:t>
      </w:r>
      <w:r>
        <w:rPr>
          <w:sz w:val="24"/>
          <w:szCs w:val="24"/>
          <w:vertAlign w:val="superscript"/>
        </w:rPr>
        <w:footnoteReference w:id="81"/>
      </w:r>
      <w:r>
        <w:rPr>
          <w:sz w:val="24"/>
          <w:szCs w:val="24"/>
          <w:rtl/>
        </w:rPr>
        <w:t xml:space="preserve"> טומאה קלה שהוא טמא יום כגון הנוגע בטמאים ובמרכב ובמושב הזב וזולתם שהם טמאי יום ככתוב ורחץ בשרו במים וטמא עד הערב - וממלת עד דקדקו החכמים שאין רחיצה זאת בערב אלא קודם ממנו זמן מה ונסתייעו בזה גם כן ממה שכתוב לבעל קרי והיה לפנות ערב ירחץ במים (</w:t>
      </w:r>
      <w:r>
        <w:rPr>
          <w:rFonts w:ascii="David" w:eastAsia="David" w:hAnsi="David" w:cs="David"/>
          <w:sz w:val="24"/>
          <w:szCs w:val="24"/>
          <w:rtl/>
        </w:rPr>
        <w:t xml:space="preserve">דברים כג, יב) </w:t>
      </w:r>
      <w:r>
        <w:rPr>
          <w:sz w:val="24"/>
          <w:szCs w:val="24"/>
          <w:rtl/>
        </w:rPr>
        <w:t>שהוא קודם זמן מה: ובזב ובזבה וביולדת ובנדה לא הודיע לנו כלל אלא אמר ורחץ במים חיים וטהר (</w:t>
      </w:r>
      <w:r>
        <w:rPr>
          <w:rFonts w:ascii="David" w:eastAsia="David" w:hAnsi="David" w:cs="David"/>
          <w:sz w:val="24"/>
          <w:szCs w:val="24"/>
          <w:rtl/>
        </w:rPr>
        <w:t>ויקרא טו, יג)</w:t>
      </w:r>
      <w:r>
        <w:rPr>
          <w:sz w:val="24"/>
          <w:szCs w:val="24"/>
          <w:rtl/>
        </w:rPr>
        <w:t xml:space="preserve"> או תטהר לבד ואין ספק שהוא במים - ובראותם בטמא מת כי כתוב ורחץ במים וטהר בערב (</w:t>
      </w:r>
      <w:r>
        <w:rPr>
          <w:rFonts w:ascii="David" w:eastAsia="David" w:hAnsi="David" w:cs="David"/>
          <w:sz w:val="24"/>
          <w:szCs w:val="24"/>
          <w:rtl/>
        </w:rPr>
        <w:t xml:space="preserve">במדבר יט, יט) </w:t>
      </w:r>
      <w:r>
        <w:rPr>
          <w:sz w:val="24"/>
          <w:szCs w:val="24"/>
          <w:rtl/>
        </w:rPr>
        <w:t xml:space="preserve">והיא טומאה חמורה כזב וזולתם הורו שטהרת אלה במים יהיה סמוך לערב כי לא הזכיר עד והטעם נדבק עד שלא יהיה זמן מה בין הרחיצה והערב בחלוף המשפט בטומאה קלה והטעם בטמאי יום כי הם נטהרים קודם זמן מה ואם אינו רב מטעם מלת עד ומטעם לפנות ערב כאשר בארנו: סוף דבר הזב הוא שני מינים רר והחתים והזוב הוא לבן כשכבת זרע ורר היוצא בלי רצון והחתים הוא היוצא גם כן אלא סותם דרך שבילי הזרע ואינו יכול להזריע ולא להשתין ויקרא זה זב והוא טמא וטומאתו חמורה היותו מטמא לנוגע בו ומשכב ומושב כי הטמא טומאה קלה אינו מטמא לבד טומאתו עליו ומשכבו ומושבו טמאים ומטמאים במגע וכן היושב על הכלי אשר ישב עליו יטמא וכן השוכב במשכב הזב וכן מטמא לנוגע בו והוא אינו מטמא לאחר במשכב ובמושב: ורוקו מטמא לטהור בהיותו לח וכן כל הלחיות שיוצאות ממנו והוא אינו מטמא: וכן מטמא למרכב והמרכב מטמא לנוגע בו והיושב והשוכב עליו - וכן הזב מטמא לכל אשר תחתיו מדברים מקבלים טומאה וגם הם מטמאים לאחרים והנושא לאלה ר"ל למשכב ולמושב ולכלי ולמרכב ולכל אשר יהיה תחתיו הוא טמא: ולכל דבר שיגיע הזב מדברים מקבלים טומאה בין על ידיו בין על ידי בינוני מקבל טומאה כלם טמאים כאשר בארנו בדברים הנטמאים - וכל זה קודם שיטהר ברחיצה - וכלי חרש שנטמא מהזב עצמו או על ידי בינוני או על ידי דבר מטמא כגון משכב ומושב וזולתם ישבר מיד - ואם הוא כלי עץ הנטמא יטהר ברחיצה: ואחר שיטהר מזובו יתחיל למנות </w:t>
      </w:r>
      <w:r>
        <w:rPr>
          <w:sz w:val="24"/>
          <w:szCs w:val="24"/>
          <w:rtl/>
        </w:rPr>
        <w:lastRenderedPageBreak/>
        <w:t>מתחלת הערב שבעה ימים נקיים - ואם יטהר ויעברו ימים ועוד יראה יפיל הימים הראשונים מן המספר ועוד יתחיל במנין ובערב יום שמיני שהוא השלמת היום השביעי יכבס בגדיו וירחץ בשרו והטעם כלל גופו במים מתוקים בין קרים בין חמים סמוך לערב יום שמיני עד שתהיה הרחיצה דבקה עם הערב לא שיבדיל ביניהם זמן מעט כאשר בטמאה קלה - וערב זה הוא הערב הראשון שהוא ביאת השמש לא הערב השני ולא השלישי ואחר כן יטהר ויביא קרבן ככתוב: והארכתי בזב כי הנדה והזבה והיולדת כלן כמשפטו כי הזבה כזוב ואין הבדל בין זכר לנקבה והנדה זבה היא והיולדת היא נדה אם כן כלן זבות הן אם כן משפטן בטומאה כמשפט הזב: ומעתה נפרש אותן בהפרד כפי פשטי הכתוב:</w:t>
      </w:r>
    </w:p>
    <w:p w14:paraId="4F514DA9" w14:textId="77777777" w:rsidR="00595B86" w:rsidRDefault="00595B86" w:rsidP="00595B86">
      <w:pPr>
        <w:pStyle w:val="Heading1"/>
        <w:bidi/>
        <w:rPr>
          <w:color w:val="FF0000"/>
        </w:rPr>
      </w:pPr>
      <w:bookmarkStart w:id="25" w:name="_9hdc3hdo7l5d" w:colFirst="0" w:colLast="0"/>
      <w:bookmarkEnd w:id="25"/>
      <w:r>
        <w:rPr>
          <w:color w:val="FF0000"/>
          <w:rtl/>
        </w:rPr>
        <w:t>הפרק התשיעי</w:t>
      </w:r>
    </w:p>
    <w:p w14:paraId="7D1D37FD" w14:textId="77777777" w:rsidR="00595B86" w:rsidRDefault="00595B86" w:rsidP="00595B86">
      <w:pPr>
        <w:bidi/>
        <w:rPr>
          <w:sz w:val="24"/>
          <w:szCs w:val="24"/>
        </w:rPr>
      </w:pPr>
      <w:r>
        <w:rPr>
          <w:sz w:val="24"/>
          <w:szCs w:val="24"/>
          <w:rtl/>
        </w:rPr>
        <w:t>בהבדל נדה מזבה: ענין נדה וזבה אינו מובדל בכתוב בברור היות הכתוב מכנה הנדה בשם זבה: אמנם החכמים הבדילו ביניהם מדיוקי מאמרי הכתוב כי כתוב פרשה ואשה כי תהיה זבה דם יהיה זובה בבשרה שבעת ימים תהיה בנדתה וגו' (</w:t>
      </w:r>
      <w:r>
        <w:rPr>
          <w:rFonts w:ascii="David" w:eastAsia="David" w:hAnsi="David" w:cs="David"/>
          <w:sz w:val="24"/>
          <w:szCs w:val="24"/>
          <w:rtl/>
        </w:rPr>
        <w:t xml:space="preserve">ויקרא טו, יט) </w:t>
      </w:r>
      <w:r>
        <w:rPr>
          <w:sz w:val="24"/>
          <w:szCs w:val="24"/>
          <w:rtl/>
        </w:rPr>
        <w:t>- עוד כתוב פרשה אחרת ואשה כי יזוב זוב דמה ימים רבים בלא עת נדתה או כי תזוב על נדתה וגו' (</w:t>
      </w:r>
      <w:r>
        <w:rPr>
          <w:rFonts w:ascii="David" w:eastAsia="David" w:hAnsi="David" w:cs="David"/>
          <w:sz w:val="24"/>
          <w:szCs w:val="24"/>
          <w:rtl/>
        </w:rPr>
        <w:t>ויקרא טו, כה)</w:t>
      </w:r>
      <w:r>
        <w:rPr>
          <w:sz w:val="24"/>
          <w:szCs w:val="24"/>
          <w:rtl/>
        </w:rPr>
        <w:t>: וממה שכתוב אחר כן ואשה בו"ו הורה לנו שזאת פרשה אחרת זולת פרשת הנדה: ועוד ממה שכתוב ואשה כי יזוב זוב ולא אמר וכי יזוב זוב דמה לחברו אל מה שלמעלה ממנו וממה שכתוב בלא עת נדתה ידענו שהיא פרשת זבה כי כל נדה זבה ואין כל זבה נדה כי נדה היא אם תראה דם זובה עד שבעה לבד ככתוב שבעת ימים תהיה בנדתה אמנם זבה היא אשר תראה דם לאחר השבעה וזה לשני מינים אם שתראה דם ימים</w:t>
      </w:r>
      <w:r>
        <w:rPr>
          <w:sz w:val="24"/>
          <w:szCs w:val="24"/>
          <w:vertAlign w:val="superscript"/>
        </w:rPr>
        <w:footnoteReference w:id="82"/>
      </w:r>
      <w:r>
        <w:rPr>
          <w:sz w:val="24"/>
          <w:szCs w:val="24"/>
          <w:rtl/>
        </w:rPr>
        <w:t xml:space="preserve"> בלא זמן נדתה ככתוב ימים רבים בלא עת נדתה או שתראה דם בזמן</w:t>
      </w:r>
      <w:r>
        <w:rPr>
          <w:sz w:val="24"/>
          <w:szCs w:val="24"/>
          <w:vertAlign w:val="superscript"/>
        </w:rPr>
        <w:footnoteReference w:id="83"/>
      </w:r>
      <w:r>
        <w:rPr>
          <w:sz w:val="24"/>
          <w:szCs w:val="24"/>
          <w:rtl/>
        </w:rPr>
        <w:t xml:space="preserve"> נדתה ביום שמיני לנדתה והטעם שתראה דם לאחר תשלום ימי נדתה שהיתה חושבת שהיא נדה ותטהר ביום השביעי בהערב והיא ראתה עוד בשמיני ככתוב כי תזוב על נדתה כל ימי זוב טומאתה - והכתוב הבדיל משפטן בטהרה כי הנדה תטהר בשביעי בהערב ואפילו שתראה דם ביום השביעי ככתוב שבעת ימים תהיה בנדתה והטעם כללם יהיו שבעה לא שבעה נקיים לפי מה שהוסיפו בעלי הקבלה: אמנם בזבה צריך מזמן פסיקת זובה שבעה נקיים ככתוב ואם טהרה מזובה וספרה לה שבעת ימים ואחר תטהר (</w:t>
      </w:r>
      <w:r>
        <w:rPr>
          <w:rFonts w:ascii="David" w:eastAsia="David" w:hAnsi="David" w:cs="David"/>
          <w:sz w:val="24"/>
          <w:szCs w:val="24"/>
          <w:rtl/>
        </w:rPr>
        <w:t xml:space="preserve">ויקרא טו, כח) </w:t>
      </w:r>
      <w:r>
        <w:rPr>
          <w:sz w:val="24"/>
          <w:szCs w:val="24"/>
          <w:rtl/>
        </w:rPr>
        <w:t>וזה אשר הטעה לבעלי הקבלה לנדה - עוד בתשלום הפרשה כתוב והדוה בנדתה והזב את זובו לזכר ולנקבה (</w:t>
      </w:r>
      <w:r>
        <w:rPr>
          <w:rFonts w:ascii="David" w:eastAsia="David" w:hAnsi="David" w:cs="David"/>
          <w:sz w:val="24"/>
          <w:szCs w:val="24"/>
          <w:rtl/>
        </w:rPr>
        <w:t xml:space="preserve">ויקרא טו, לג) </w:t>
      </w:r>
      <w:r>
        <w:rPr>
          <w:sz w:val="24"/>
          <w:szCs w:val="24"/>
          <w:rtl/>
        </w:rPr>
        <w:t>אם כן הכתוב הבדיל בין נדה וזבה - ועוד שבזבה הזכיר קרבן בעבור שהזיבות הוא חלי כדמיון חלי הצרעת אמנם בנדה לא הזכיר כי אין צורך כי הוא מטבע הנשים: סוף דבר הכתוב הבדיל בין נדה לזבה אף על פי שמשתתפות בקצת ענינים כי כמו שהנדה היא כשיזוב דמה כן הזבה כשיזוב דמה לא כשיזוב לחות לבד לבן כאשר בזוב כמו שיתבאר ככתוב בנדה דם יהיה זובה: ובזבה כתוב כי יזוב זוב דמה (</w:t>
      </w:r>
      <w:r>
        <w:rPr>
          <w:rFonts w:ascii="David" w:eastAsia="David" w:hAnsi="David" w:cs="David"/>
          <w:sz w:val="24"/>
          <w:szCs w:val="24"/>
          <w:rtl/>
        </w:rPr>
        <w:t>ויקרא טו, כה</w:t>
      </w:r>
      <w:r>
        <w:rPr>
          <w:sz w:val="24"/>
          <w:szCs w:val="24"/>
          <w:rtl/>
        </w:rPr>
        <w:t>) - ומתחלפות בזה כי לנדה אין צורך שבעה נקיים ובזבה צריך וזה מפני שהזבה טומאתה חמורה מהנדה כאשר יתבאר:</w:t>
      </w:r>
    </w:p>
    <w:p w14:paraId="64F9DED1" w14:textId="77777777" w:rsidR="00595B86" w:rsidRDefault="00595B86" w:rsidP="00595B86">
      <w:pPr>
        <w:pStyle w:val="Heading1"/>
        <w:bidi/>
        <w:rPr>
          <w:color w:val="FF0000"/>
        </w:rPr>
      </w:pPr>
      <w:bookmarkStart w:id="26" w:name="_xyh3ba6kyird" w:colFirst="0" w:colLast="0"/>
      <w:bookmarkEnd w:id="26"/>
      <w:r>
        <w:rPr>
          <w:color w:val="FF0000"/>
          <w:rtl/>
        </w:rPr>
        <w:t>הפרק העשירי</w:t>
      </w:r>
    </w:p>
    <w:p w14:paraId="60E5E625" w14:textId="77777777" w:rsidR="00595B86" w:rsidRDefault="00595B86" w:rsidP="00595B86">
      <w:pPr>
        <w:bidi/>
        <w:rPr>
          <w:sz w:val="24"/>
          <w:szCs w:val="24"/>
        </w:rPr>
      </w:pPr>
      <w:r>
        <w:rPr>
          <w:sz w:val="24"/>
          <w:szCs w:val="24"/>
          <w:rtl/>
        </w:rPr>
        <w:t xml:space="preserve">בנדה: הנדה היא אשר תראה דם אם נוטה אל הלובן מפני לחות שנתערב בו וזה יקרה בנשים הלבניות והנערות - או נוטה אל השחרות מפני שרפת הדם ויבשו וזה יקרה בנשים הכחושות והזקנות ואשר גובר במזגם השחורה או אדום בתכלית האודם וזה יקרה בנשים הבריאות והאמצעיות בשנים והאמצעיות </w:t>
      </w:r>
      <w:r>
        <w:rPr>
          <w:sz w:val="24"/>
          <w:szCs w:val="24"/>
          <w:rtl/>
        </w:rPr>
        <w:lastRenderedPageBreak/>
        <w:t>במזג - אמנם הנשים שתראנה מים או לחות עבה יורד מבשרן לא תקראנה נדות כי כתוב דם יהיה זובה (</w:t>
      </w:r>
      <w:r>
        <w:rPr>
          <w:rFonts w:ascii="David" w:eastAsia="David" w:hAnsi="David" w:cs="David"/>
          <w:sz w:val="24"/>
          <w:szCs w:val="24"/>
          <w:rtl/>
        </w:rPr>
        <w:t xml:space="preserve">ויקרא טו, יט) </w:t>
      </w:r>
      <w:r>
        <w:rPr>
          <w:sz w:val="24"/>
          <w:szCs w:val="24"/>
          <w:rtl/>
        </w:rPr>
        <w:t>וזה יקרה בנשים רבות הלחות ובנערות מצד מזגן ואין זה סימן טומאה - ואף על פי שחכמינו נחלקו במראות דם הנדה דעתם היא שאם לא יהיה עין אדמימות מה במה שתראה אינה נדה לבד אם הסתפק בין מראה דם ובין מראה אחר ידינהו לדם כי צריך ללכת אחרי החומרא: וממה שאמר דם יהיה זובה בבשרה ולא אמר מבשרה מלמד שאם הרגישה דם בבית סתריה אפילו שלא יצא בחוץ היא טמאה מאז: לכן המנהג שנוהגות קצת מן הנשים בראותן דם נדותן שהן ממהרות מיד לפשוט בגדיהן כדי שלא יתטמאו לא לעזר ולא להועיל אמנם צריך שתהיינה פושטות בגדיהן ביום ההוא שמקוות דם נדותן קודם ראותן אותו - וממה שכתוב שבעת ימים תהיה בנדתה הודיע שאפילו תראה דם כל השבעה לא תטמא יותר משבעה לא שתספור שבעה ימים נקיים כאשר מוסיפים בעלי הקבלה: ואלה השבעה הם שלמים בסופם היות טהרת כל טמא הוא בהערב - מצורף שבאר שהנוגע במשכבה יכבס בגדיו ורחץ בשרו במים וטמא עד הערב - ומזה ידענו גם כן טבילת הנדה: ובעלי הקבלה לא הבדילו בין דם ראשון לדם שאר הימים היות מוסיפים שבעה ימים נקיים - אמנם בעלי מקרא בהיותם אינם מוסיפים שבעה נקיים הוכרחו להבדיל בין דם ראשון לדם שאר הימים כי אמרו שטומאת שבעת ימי נדה אינם כי אם בעבור הדם הראשון ולא בעבור דם שאר הימים כי אפילו שלא תראה דם שני היא טמאה טומאת שבעה וזה הוא בעבור הדם הראשון: ונסתיעו לדעתם זו ממה שכתוב בשוכב עם הנדה ותהי נדתה עליו וטמא שבעת ימים (</w:t>
      </w:r>
      <w:r>
        <w:rPr>
          <w:rFonts w:ascii="David" w:eastAsia="David" w:hAnsi="David" w:cs="David"/>
          <w:sz w:val="24"/>
          <w:szCs w:val="24"/>
          <w:rtl/>
        </w:rPr>
        <w:t xml:space="preserve">ויקרא טו, כד) </w:t>
      </w:r>
      <w:r>
        <w:rPr>
          <w:sz w:val="24"/>
          <w:szCs w:val="24"/>
          <w:rtl/>
        </w:rPr>
        <w:t>ובארו שזה השוכב אין ספק שהוא שוגג לא מזיד וזה יקרה בעת השכיבה שתראה דם נדותה שהוא דם ראשון ולכן יטמא שבעת ימים אמנם אם ישכב עמה תוך השבעה לא יטמא כי אם יום אחד ככתוב וכל הנוגע בה יטמא עד הערב - ולכן אמרו כל הנוגע בדם הראשון אפילו שלא ישכב יטמא טומאת שבעה - ולכן חייבו החכמים לנדה כשתראה דם ראשון לרחצו לעתו כדי שלא יגעו בו הטהורים ויתטמאו שבעה ימים או היא תגע בו למחרתו או ליום שלישי וצריך לספור מהעת ההוא שבעה ולפי זה תהיה טמאה שמונה ימים או תשעה הפך דעת בעלי הקבלה שאמרו שהנוגע לדם ראשון ולדם שאר הימים אינו מתטמא רק טומאת יום: ופירש החכם רבינו לוי שבעת ימים תהיה בנדתה הרצון תהיה נבדלת בעבור נדתה והטעם בעבור הדם הראשון שראתה כדי שיתישב מאמר ותהי נדתה עליו וטמא שבעת ימים כאשר פירש: אמנם הכהן רבי סהל אמר בנדתה ממש ר"ל תהיה בפרישות מטעם ומתבל ינידוהו (</w:t>
      </w:r>
      <w:r>
        <w:rPr>
          <w:rFonts w:ascii="David" w:eastAsia="David" w:hAnsi="David" w:cs="David"/>
          <w:sz w:val="24"/>
          <w:szCs w:val="24"/>
          <w:rtl/>
        </w:rPr>
        <w:t>איוב יח, יח)</w:t>
      </w:r>
      <w:r>
        <w:rPr>
          <w:sz w:val="24"/>
          <w:szCs w:val="24"/>
          <w:rtl/>
        </w:rPr>
        <w:t xml:space="preserve"> - וכתוב וכל הנוגע בה יטמא עד הערב (</w:t>
      </w:r>
      <w:r>
        <w:rPr>
          <w:rFonts w:ascii="David" w:eastAsia="David" w:hAnsi="David" w:cs="David"/>
          <w:sz w:val="24"/>
          <w:szCs w:val="24"/>
          <w:rtl/>
        </w:rPr>
        <w:t xml:space="preserve">ויקרא טו, יט) </w:t>
      </w:r>
      <w:r>
        <w:rPr>
          <w:sz w:val="24"/>
          <w:szCs w:val="24"/>
          <w:rtl/>
        </w:rPr>
        <w:t>- ולפי פרוש הלוי יכון וי"ו וכל אמנם לפי דעת הכהן רבי סהל הוי"ו נוסף כי לא אמר שבעת ימים תהיה בנדתה אלא אמר בנדתה כדי לחבר דין הנוגע בה: וטעם וכל הנוגע בה לפי דעת רבינו לוי אדם וכלים ומאכלים והטעם כל דבר מקבל טומאה - והנוגע בה ירחץ בגדיו ממה שמצאנו בנוגע במשכב הזב כי הוא ובגדיו יטמאו: וכן צריך להיות המשפט בנדה ובזבה - ואם הנוגע במשכבה יטמא הוא ובגדיו כל שכן שיגע בה - אמנם טומאת מאכלים באלה לא הוזכר בפירוש בכתוב כדי שלא יאסרו לטמאים הנוגעים בהם - ואחרי שהאדם הנוגע בה יטמא כשהוא חי כל שכן המאכלים והכלים כי אם יגע האדם בדבר שנטמא והוא עליו כגון שנפל שרץ ונטמא מפני השרץ האדם אינו מתטמא כי אינו מקבל הטומאה אלא מהמטמא לא מהטמא - אמנם הכלי או המאכל שעליו כלי טמא ונוגע בו מתטמא בהכרח כאשר בארנו שהם מן המקבלים טומאה: ולפי זה צריך שיתטמאו מהנדה דברים המקבלים טומאה מהטמא כגון מאכלים וכלים לכן בארו וכל הנוגע בה אדם וכלים ומאכלים מדרך ההקש אמנם מאמר וכל הנוגע בה לפי הפשט הטעם בו אדם:</w:t>
      </w:r>
    </w:p>
    <w:p w14:paraId="6EBAFAB2" w14:textId="77777777" w:rsidR="00595B86" w:rsidRDefault="00595B86" w:rsidP="00595B86">
      <w:pPr>
        <w:bidi/>
        <w:rPr>
          <w:sz w:val="24"/>
          <w:szCs w:val="24"/>
        </w:rPr>
      </w:pPr>
      <w:r>
        <w:rPr>
          <w:sz w:val="24"/>
          <w:szCs w:val="24"/>
          <w:rtl/>
        </w:rPr>
        <w:t xml:space="preserve">סוף דבר נדה שנגעה בדבר מקבל טומאה וידבקו לאותו דבר דברים מקבלים טומאה כלם יתטמאו אלא אם יהיה ביניהם דבר בלתי מקבל טומאה כגון נדה שנגעה על ספסל שיקרא כלי ויעשה בו מלאכה או על כלי אחר זולתו לבד שיעשה בו מלאכה הוא מקבל טמאה ומטמא כל הכלים שנוגעים זה בזה עד שיכלו אלא אם תגע בכלי מקבל טומאה ואותו הכלי יגע אל האדם והאדם נוגע בדבר אחר שמקבל טומאה לא יטמא אותו הדבר כי ביניהם האדם שאינו מקבל טומאה וכן אם יהיה ביניהם דלת או בית או דברים </w:t>
      </w:r>
      <w:r>
        <w:rPr>
          <w:sz w:val="24"/>
          <w:szCs w:val="24"/>
          <w:rtl/>
        </w:rPr>
        <w:lastRenderedPageBreak/>
        <w:t>אחרים שאינם מקבלים טומאה אינם מקבלים טומאה מהנדה הדברים הנוגעים בם: כל המשכב שתשכב עליו או תשב עליו הנדה בעת נדתה ר"ל דם ראשון הם טמאים טומאת שבעה ככתוב וכל המשכב אשר תשכב עליו בנדתה יטמא וכל אשר תשב עליו יטמא (</w:t>
      </w:r>
      <w:r>
        <w:rPr>
          <w:rFonts w:ascii="David" w:eastAsia="David" w:hAnsi="David" w:cs="David"/>
          <w:sz w:val="24"/>
          <w:szCs w:val="24"/>
          <w:rtl/>
        </w:rPr>
        <w:t xml:space="preserve">ויקרא טו, כ) </w:t>
      </w:r>
      <w:r>
        <w:rPr>
          <w:sz w:val="24"/>
          <w:szCs w:val="24"/>
          <w:rtl/>
        </w:rPr>
        <w:t>אין זה טומאת יום לבד כי כתוב בנדתה - וממה שהקפיד הכתוב במלת בנדתה ידענו שטומאתם בטומאת נדתה והטעם שבעה ימים: ועוד ממה שכתוב וכל הנוגע במשכבה יכבס בגדיו ורחץ במים (</w:t>
      </w:r>
      <w:r>
        <w:rPr>
          <w:rFonts w:ascii="David" w:eastAsia="David" w:hAnsi="David" w:cs="David"/>
          <w:sz w:val="24"/>
          <w:szCs w:val="24"/>
          <w:rtl/>
        </w:rPr>
        <w:t xml:space="preserve">ויקרא טו, כא) </w:t>
      </w:r>
      <w:r>
        <w:rPr>
          <w:sz w:val="24"/>
          <w:szCs w:val="24"/>
          <w:rtl/>
        </w:rPr>
        <w:t>ידענו שהמשכב והמושב טומאתם שבעה כי אם לא יהיו טמאים איך יטמא הנוגע ומהקש זה</w:t>
      </w:r>
      <w:r>
        <w:rPr>
          <w:sz w:val="24"/>
          <w:szCs w:val="24"/>
          <w:vertAlign w:val="superscript"/>
        </w:rPr>
        <w:footnoteReference w:id="84"/>
      </w:r>
      <w:r>
        <w:rPr>
          <w:sz w:val="24"/>
          <w:szCs w:val="24"/>
          <w:rtl/>
        </w:rPr>
        <w:t xml:space="preserve"> היינו לומדים טומאת המשכב והמושב של יום אחד ולפי זה יהיה מאמר וכל המשכב אשר תשכב עליו (</w:t>
      </w:r>
      <w:r>
        <w:rPr>
          <w:rFonts w:ascii="David" w:eastAsia="David" w:hAnsi="David" w:cs="David"/>
          <w:sz w:val="24"/>
          <w:szCs w:val="24"/>
          <w:rtl/>
        </w:rPr>
        <w:t>ויקרא טו, כו</w:t>
      </w:r>
      <w:r>
        <w:rPr>
          <w:sz w:val="24"/>
          <w:szCs w:val="24"/>
          <w:rtl/>
        </w:rPr>
        <w:t>) מותר אם הוא טומאת יום: עוד כתוב ואם על המשכב הוא וגו' (</w:t>
      </w:r>
      <w:r>
        <w:rPr>
          <w:rFonts w:ascii="David" w:eastAsia="David" w:hAnsi="David" w:cs="David"/>
          <w:sz w:val="24"/>
          <w:szCs w:val="24"/>
          <w:rtl/>
        </w:rPr>
        <w:t xml:space="preserve">ויקרא טו, כג) </w:t>
      </w:r>
      <w:r>
        <w:rPr>
          <w:sz w:val="24"/>
          <w:szCs w:val="24"/>
          <w:rtl/>
        </w:rPr>
        <w:t>הטעם שאם יהיה הכלי אשר יגע בו במשכב הנדה או יהיה הכלי אשר יגע בו על כלי שהיא יושבת עליו יטמא הנוגע לבד ולא בגדיו ומלת הוא ישוב אל הכלי שזכר למעלה - עוד כתוב ואם שכוב ישכב איש אותה וגו' (</w:t>
      </w:r>
      <w:r>
        <w:rPr>
          <w:rFonts w:ascii="David" w:eastAsia="David" w:hAnsi="David" w:cs="David"/>
          <w:sz w:val="24"/>
          <w:szCs w:val="24"/>
          <w:rtl/>
        </w:rPr>
        <w:t>ויקרא טו, כד)</w:t>
      </w:r>
      <w:r>
        <w:rPr>
          <w:sz w:val="24"/>
          <w:szCs w:val="24"/>
          <w:rtl/>
        </w:rPr>
        <w:t xml:space="preserve"> הטעם כשישכב עמה בעת נדתה וזה בשגגה או כשהיה שוכב עמה קרה וראתה דם זובה ונגע בדם לא שישכב ברצון כי לזה יש עליו עונש כרת ולכן כתוב וטמא שבעת ימים וכן המשכב אשר ישכב עליו השוכב יטמא שבעת ימים (</w:t>
      </w:r>
      <w:r>
        <w:rPr>
          <w:rFonts w:ascii="David" w:eastAsia="David" w:hAnsi="David" w:cs="David"/>
          <w:sz w:val="24"/>
          <w:szCs w:val="24"/>
          <w:rtl/>
        </w:rPr>
        <w:t>ויקרא טו, כד</w:t>
      </w:r>
      <w:r>
        <w:rPr>
          <w:sz w:val="24"/>
          <w:szCs w:val="24"/>
          <w:rtl/>
        </w:rPr>
        <w:t>) אמנם השוכב עם נדה תוך שבעה בשגגה הוא טמא יום לבד ואם ברצון חייב כרת:</w:t>
      </w:r>
    </w:p>
    <w:p w14:paraId="16307607" w14:textId="77777777" w:rsidR="00595B86" w:rsidRDefault="00595B86" w:rsidP="00595B86">
      <w:pPr>
        <w:bidi/>
        <w:rPr>
          <w:sz w:val="24"/>
          <w:szCs w:val="24"/>
        </w:rPr>
      </w:pPr>
      <w:r>
        <w:rPr>
          <w:sz w:val="24"/>
          <w:szCs w:val="24"/>
          <w:rtl/>
        </w:rPr>
        <w:t>סוף דבר משכב הנדה בעת ראותה דם ראשון הוא יטמא שבעת ימים וכן המושב אשר תשב עליו יטמא שבעת ימים - וכל הנוגע במשכבה יטמא עד הערב ויכבס בגדיו ורחץ במים - וכן הנוגע על כלי אשר תשב ואם יהיה אותו הכלי שיגע הטהור על משכבה או על הכלי אשר תשב עליו כגון להיות כלי על כלי יטמא הנוגע בם לבד לא בגדיו כי לא נגע בטמא עצמו לנו בנוגע בו - ואם ישכב איש עם אשה ובעת ההיא תראה דם ותטמא יטמא השוכב שבעת ימים והמשכב אשר ישכב עליו השוכב יטמא שבעת ימים: וכן המושב כמשפט הנדה ככתוב ותהי נדתה עליו: ואם נגע בם טהור יטמא עד הערב ויכבס בגדיו וירחץ במים - ואם יהיה כלי על המשכב ויגע בו או על כלי יטמא עד הערב וירחץ אמנם אינו חייב כבוס בגדים - אמנם השוכב עם נדה זולת עת נדתה טמא טומאת יום והוא חייב כבוס בגדים ואין צריך לומר רחיצה: ואלה השוכבים הם בשגגה אמנם במזיד חייבים כרת:</w:t>
      </w:r>
    </w:p>
    <w:p w14:paraId="5C2CABA7" w14:textId="77777777" w:rsidR="00595B86" w:rsidRDefault="00595B86" w:rsidP="00595B86">
      <w:pPr>
        <w:pStyle w:val="Heading1"/>
        <w:bidi/>
        <w:rPr>
          <w:color w:val="FF0000"/>
        </w:rPr>
      </w:pPr>
      <w:bookmarkStart w:id="27" w:name="_s4266lltojy" w:colFirst="0" w:colLast="0"/>
      <w:bookmarkEnd w:id="27"/>
      <w:r>
        <w:rPr>
          <w:color w:val="FF0000"/>
          <w:rtl/>
        </w:rPr>
        <w:t>הפרק האחד עשר</w:t>
      </w:r>
    </w:p>
    <w:p w14:paraId="38C21FF4" w14:textId="77777777" w:rsidR="00595B86" w:rsidRDefault="00595B86" w:rsidP="00595B86">
      <w:pPr>
        <w:bidi/>
        <w:rPr>
          <w:sz w:val="24"/>
          <w:szCs w:val="24"/>
        </w:rPr>
      </w:pPr>
      <w:r>
        <w:rPr>
          <w:sz w:val="24"/>
          <w:szCs w:val="24"/>
          <w:rtl/>
        </w:rPr>
        <w:t>בזבה: הזבה היא אשר תראה דם אדום או דם נוטה על הלובן ימים רבים בזולת זמן נדתה וזה מסבת חלי שקרה לה באבריה ואינם מושכים הדם שיזונו ממנו - אמנם דם הנדות הוא מותר ודחיה טבעית - והטעם האשה שהיתה נדה ושלמו ימי נדתה ר"ל השבעה ובתחלת יום השמיני ראתה דם היא תקרא זבה ככתוב ואשה כי יזוב זוב דמה ימים רבים בלא עת נדתה (</w:t>
      </w:r>
      <w:r>
        <w:rPr>
          <w:rFonts w:ascii="David" w:eastAsia="David" w:hAnsi="David" w:cs="David"/>
          <w:sz w:val="24"/>
          <w:szCs w:val="24"/>
          <w:rtl/>
        </w:rPr>
        <w:t>ויקרא טו, כה)</w:t>
      </w:r>
      <w:r>
        <w:rPr>
          <w:sz w:val="24"/>
          <w:szCs w:val="24"/>
          <w:rtl/>
        </w:rPr>
        <w:t xml:space="preserve"> כי אם לא יהיה זה אחר נדתה מיד אפשר להיות דם נדות ויהיו לה חומרי נדה לא חומרי זבה: וכתוב אחד כן או כי תזוב על נדתה כל ימי זוב טומאתה וגו' (</w:t>
      </w:r>
      <w:r>
        <w:rPr>
          <w:rFonts w:ascii="David" w:eastAsia="David" w:hAnsi="David" w:cs="David"/>
          <w:sz w:val="24"/>
          <w:szCs w:val="24"/>
          <w:rtl/>
        </w:rPr>
        <w:t>ויקרא טו, כה)</w:t>
      </w:r>
      <w:r>
        <w:rPr>
          <w:sz w:val="24"/>
          <w:szCs w:val="24"/>
          <w:rtl/>
        </w:rPr>
        <w:t xml:space="preserve"> והטעם שהיתה רואה לעולם דם כל השבעה ולאחר השבעה בלי הפסק כי הפסוק הראשון הוא בהפסק והטעם שראתה ופסק תוך השבעה ועוד ראתה ליום השמיני: סוף דבר לפי מכוון שני הפסוקים שתראה דם בשמיני אמנם אם לא תראה בשמיני ותראה בתשיעי היא נדה לא זבה לא לפי דעת רבינו סהל לפי מה שהבין רבינו אהרן ב"ה שאמר שאם תהיה בסוף יום השביעי טהורה ותטבול ואחר שטבלה ראתה דם בתחלת יום השמיני היא נדה לא זבה מפני שאין הטבילה סבה שתקרא זבה - ולפי דעת החכם רבינו אהרן בעל המבחר אם תמנע ולא תטבול בשביעי ובליל שמיני לא ראתה לבד למחרתו והטעם ביום השמיני תקרא נדה לא זבה מפני שאין הזוב על נדתה והטעם דבק - ומדיוק מאמר על נדתה טען רבינו לוי על רבינו סהל כי אמר שמלת על תורה על דבוק ולפי זה צריך </w:t>
      </w:r>
      <w:r>
        <w:rPr>
          <w:sz w:val="24"/>
          <w:szCs w:val="24"/>
          <w:rtl/>
        </w:rPr>
        <w:lastRenderedPageBreak/>
        <w:t xml:space="preserve">להיות אם דבוק דם בדם או דבוק דם בזמן או דבוק זמן בזמן: דבוק דם בדם לא יתכן כי דם נדתה אינו כי אם ביום הראשון לבד אמנם זמן נדתה הוא שבעה ואיך ידבק דם יום ראשון לדם יום שמיני - ולא יתכן גם כן להדבק </w:t>
      </w:r>
    </w:p>
    <w:p w14:paraId="0A5097E7" w14:textId="77777777" w:rsidR="00595B86" w:rsidRDefault="00595B86" w:rsidP="00595B86">
      <w:pPr>
        <w:bidi/>
        <w:rPr>
          <w:sz w:val="24"/>
          <w:szCs w:val="24"/>
        </w:rPr>
      </w:pPr>
      <w:r>
        <w:rPr>
          <w:sz w:val="24"/>
          <w:szCs w:val="24"/>
          <w:rtl/>
        </w:rPr>
        <w:t>דם יום שמיני לזמן יום השביעי כי לא ידבקו שני דברים שאינם ממין אחד - אמנם הדבק זמן יום שביעי לזמן יום שמיני יתכן ולכן בין שטבלה בין שלא טבלה וראתה דם ביום שמיני היא זבה ואם ראתה למחרתו ר"ל ביום תשיעי היא נדה כי כבר הפריש ביניהם יום שמיני ואינו על נדתה: וכתוב כימי נדתה תהיה טמאה היא (ויקרא טו, כה) והטעם שמשפטה בטומאה כנדה בשאר הימים: וכן במשכב ובמושב בשאר ימי הנדה זולת היום הראשון שהנוגע בהם טמא טמא יום לבד וכן בכלי או בכל אשר בהם כאשר בארנו בנדה: ואם טהרה מזובה (</w:t>
      </w:r>
      <w:r>
        <w:rPr>
          <w:rFonts w:ascii="David" w:eastAsia="David" w:hAnsi="David" w:cs="David"/>
          <w:sz w:val="24"/>
          <w:szCs w:val="24"/>
          <w:rtl/>
        </w:rPr>
        <w:t xml:space="preserve">ויקרא טו, כח) </w:t>
      </w:r>
      <w:r>
        <w:rPr>
          <w:sz w:val="24"/>
          <w:szCs w:val="24"/>
          <w:rtl/>
        </w:rPr>
        <w:t>והטעם שנקתה מהדם מאז תספור שבעה נקיים ואחר תטהר (</w:t>
      </w:r>
      <w:r>
        <w:rPr>
          <w:rFonts w:ascii="David" w:eastAsia="David" w:hAnsi="David" w:cs="David"/>
          <w:sz w:val="24"/>
          <w:szCs w:val="24"/>
          <w:rtl/>
        </w:rPr>
        <w:t xml:space="preserve">ויקרא טו, כח) </w:t>
      </w:r>
      <w:r>
        <w:rPr>
          <w:sz w:val="24"/>
          <w:szCs w:val="24"/>
          <w:rtl/>
        </w:rPr>
        <w:t>ברחיצה מה שאין כן בנדה כי היא אפילו שתראה בשביעי נטהרת בהערב ברחיצה - וזה הוא ההבדל בין נדה לזבה לפי מה שפרשנו: זאת תורף דברי החכם רבינו אהרן בעל המבחר - אמנם החכם רבינו אהרן בעל עץ חיים דעתו היא שדעת רבינו סהל היא שבעת שצריכה טבילה שהיא תחלת יום שמיני אם ראתה דם היא זבה ואם עבר מהעת ההיא וראתה מאחר כן היא נדה בין שטבלה בין שלא טבלה: ודעת רבינו לוי והיא הדעת האמתית היא מה שתראה כל יום השמיני היא זבה והנוגע בו יהיה טמא יום והיא סופרת שבעה ימים נקיים ומיום השמיני והלאה מה שתראה היא נדה - ובזה הפרוש ראוי לעמוד אף על פי שהחכם רבינו אהרן בעל עץ חיים פסק לתת לרואה דם בשמיני חומרי נדה וחומרי זבה כי יאמר שתרחץ מן הדם הראשון כדין הנדה כי הנוגע בו יטמא טומאת שבעה כאשר בארנו ותספור גם שבעה ימים נקיים מפסיקת הדם כדין הזבה: ואמר</w:t>
      </w:r>
      <w:r>
        <w:rPr>
          <w:sz w:val="24"/>
          <w:szCs w:val="24"/>
          <w:vertAlign w:val="superscript"/>
        </w:rPr>
        <w:footnoteReference w:id="85"/>
      </w:r>
      <w:r>
        <w:rPr>
          <w:sz w:val="24"/>
          <w:szCs w:val="24"/>
          <w:rtl/>
        </w:rPr>
        <w:t xml:space="preserve"> אחרי כן אמר כך ראיתי שדן הלוי ב"ר יפת ורבינו יוסף הרואה יר"א</w:t>
      </w:r>
      <w:r>
        <w:rPr>
          <w:sz w:val="24"/>
          <w:szCs w:val="24"/>
          <w:vertAlign w:val="superscript"/>
        </w:rPr>
        <w:footnoteReference w:id="86"/>
      </w:r>
      <w:r>
        <w:rPr>
          <w:sz w:val="24"/>
          <w:szCs w:val="24"/>
          <w:rtl/>
        </w:rPr>
        <w:t xml:space="preserve"> וכבר באר הוא שמה שדעת רבינו לוי היא שמה שתראה כל יום שמיני היא זבה והנוגע בו יהיה טמא יום לבד ולפי זה תהיה סתירה לדבריו: סוף דבר הזבה היא אשר תראה דם בשמיני כלו בין בתחלתו בין בסופו ואם עבר היום השמיני וראתה היא נדה לפי מה שפסק החכם רבינו לוי - והנוגע בדם הראשון טמא טומאת יום לבד ומפסיקת הדם סופרת שבעה ימים נקיים ואחר נטהרת כמשפט טהרת הנדה: ואף על פי שלא מצאנו בזבה ובנדה אופן טהרתן אין חשש כי כבר באר הכתוב אופן טהרת הזב ומשפט אחד לכל טומאה חמורה: ובמשכב ובמושב כנדה בשאר הימים שהנוגע בם חייב ברחיצת בגדיו וטומאת יום וכן בכלי שתשב עליו וכן בכלי אשר במושב או בכלי אשר על הכלי אם יגע חייב טומאת יום לא רחיצת בגדים כאשר בארנו בנדה:</w:t>
      </w:r>
    </w:p>
    <w:p w14:paraId="50E03E9A" w14:textId="77777777" w:rsidR="00595B86" w:rsidRDefault="00595B86" w:rsidP="00595B86">
      <w:pPr>
        <w:bidi/>
        <w:rPr>
          <w:sz w:val="24"/>
          <w:szCs w:val="24"/>
        </w:rPr>
      </w:pPr>
      <w:r>
        <w:rPr>
          <w:sz w:val="24"/>
          <w:szCs w:val="24"/>
          <w:rtl/>
        </w:rPr>
        <w:t>סוף דבר אין הבדל בין נדה וזבה אלא שדם ראשון של נדה מטמא טומאת שבעה וכן המשכב והמושב שראתה בם דם ראשון: ובזבה טומאת יום לבד אמנם בשאר אין הפרש ביניהם: והזכיר קרבן בזבה ולא בנדה כי דם הנדה הוא מותר הטבע ודם הזבה הוא מחלי ופגע שקרה לה באבריה וצריכה הודאה לשם:</w:t>
      </w:r>
    </w:p>
    <w:p w14:paraId="45CE70F0" w14:textId="77777777" w:rsidR="00595B86" w:rsidRDefault="00595B86" w:rsidP="00595B86">
      <w:pPr>
        <w:pStyle w:val="Heading1"/>
        <w:bidi/>
        <w:rPr>
          <w:color w:val="FF0000"/>
        </w:rPr>
      </w:pPr>
      <w:bookmarkStart w:id="28" w:name="_l5lryqln9do2" w:colFirst="0" w:colLast="0"/>
      <w:bookmarkEnd w:id="28"/>
      <w:r>
        <w:rPr>
          <w:color w:val="FF0000"/>
          <w:rtl/>
        </w:rPr>
        <w:t>הפרק השנים עשר</w:t>
      </w:r>
    </w:p>
    <w:p w14:paraId="1BCF7C9C" w14:textId="77777777" w:rsidR="00595B86" w:rsidRDefault="00595B86" w:rsidP="00595B86">
      <w:pPr>
        <w:bidi/>
        <w:rPr>
          <w:sz w:val="24"/>
          <w:szCs w:val="24"/>
        </w:rPr>
      </w:pPr>
      <w:r>
        <w:rPr>
          <w:sz w:val="24"/>
          <w:szCs w:val="24"/>
          <w:rtl/>
        </w:rPr>
        <w:t>ביולדת: ביולדת כתוב בזכר וטמאה שבעת ימים כימי נדת דותה תטמא (</w:t>
      </w:r>
      <w:r>
        <w:rPr>
          <w:rFonts w:ascii="David" w:eastAsia="David" w:hAnsi="David" w:cs="David"/>
          <w:sz w:val="24"/>
          <w:szCs w:val="24"/>
          <w:rtl/>
        </w:rPr>
        <w:t>ויקרא יב, ב)</w:t>
      </w:r>
      <w:r>
        <w:rPr>
          <w:sz w:val="24"/>
          <w:szCs w:val="24"/>
          <w:rtl/>
        </w:rPr>
        <w:t xml:space="preserve">: והטעם שתהיה טומאתה טומאת שבעה: וכימי נדת דותה תטמא ר"ל במשכב ובמושב שביום ראשון ובמשכב ובמושב שבשאר הימים - והטעם כמו שדם ראשון בנדה מטמא טומאת שבעה וכן הנוגע בו וכן במשכב ובמושב שביום הראשון כן יהיה בדם היולדת שדם ראשון מטמא טומאת שבעה וכן הנוגע בו וכן השוכב עם היולדת והיא בדם ראשון כמשפט השוכב עם הנדה בדם ראשון כאשר בארנו: וטעם דותה חליה שהנדה חולה היא בזמן נדותה - והיולדת שראתה דם קודם הלדה הוא הדם הראשון ולכן המילדת טמאה טומאת </w:t>
      </w:r>
      <w:r>
        <w:rPr>
          <w:sz w:val="24"/>
          <w:szCs w:val="24"/>
          <w:rtl/>
        </w:rPr>
        <w:lastRenderedPageBreak/>
        <w:t>שבעה מפני שנגעה בדם ראשון ואם לא נגעה בדם ראשון מפני שכבר ראתה דם קודם הלידה לא תטמא לבד יום אחד: וגזרו החכמים שספירת שבעה אינו מיום שראתה הדם אלא מיום הלידה ככתוב וילדה ואחר כך וטמאה שבעת ימים והטעם שתהיה התחלת הספירה מיום הלידה: וטעם זאת הטומאה היא מפני שדם זה הוא דם נדות שתשתקע ברחם ומדם ראשון של נדות מעורב בדם הלידה: ומה שאמר רבינו אהרן בעל עץ חיים שבמשפחת דורקטי אין לנשים דם בתולים ודם נדה ודם לידה לא ידעתי תוכן למאמרו</w:t>
      </w:r>
      <w:r>
        <w:rPr>
          <w:sz w:val="24"/>
          <w:szCs w:val="24"/>
          <w:vertAlign w:val="superscript"/>
        </w:rPr>
        <w:footnoteReference w:id="87"/>
      </w:r>
      <w:r>
        <w:rPr>
          <w:sz w:val="24"/>
          <w:szCs w:val="24"/>
          <w:rtl/>
        </w:rPr>
        <w:t xml:space="preserve"> כי דם בתולים ודם נדות יתכן אמנם דם לידה לא יתכן כי הלידה לא תתכן בלי פרוק חבור וזה אי אפשר בלי דם ולפי דעתו לא היה ראוי שתטמא היולדת שלא תראה דם כלל כי כתוב כימי נדת דותה תטמא ואם כן דמה אותה לנדה וכמו שהנדה היא טמאה מפני שפיכת הדם מגופה לא כל זמן שהוא בתוך גופה כן צריך להיות ביולדת: ולפי דעתי ודעת רוב החכמים לא יתכן ביולדת שתלד בלי שפיכת דם אף על פי שתתחלפנה במעוטו ורבויו:</w:t>
      </w:r>
    </w:p>
    <w:p w14:paraId="01EC22D9" w14:textId="77777777" w:rsidR="00595B86" w:rsidRDefault="00595B86" w:rsidP="00595B86">
      <w:pPr>
        <w:bidi/>
        <w:rPr>
          <w:sz w:val="24"/>
          <w:szCs w:val="24"/>
        </w:rPr>
      </w:pPr>
      <w:r>
        <w:rPr>
          <w:sz w:val="24"/>
          <w:szCs w:val="24"/>
          <w:rtl/>
        </w:rPr>
        <w:t>סוף דבר היולדת שראתה דם קודם שתלד היא כנדה בכל דבר - ומשעת הלידה סופרים שבעת ימים לזכר עד תשלום המ' שנשארו שלשה ושלשים ימים יקראו ימי טוהר ככתוב ושלשים יום ושלשת ימים תשב וגו' (</w:t>
      </w:r>
      <w:r>
        <w:rPr>
          <w:rFonts w:ascii="David" w:eastAsia="David" w:hAnsi="David" w:cs="David"/>
          <w:sz w:val="24"/>
          <w:szCs w:val="24"/>
          <w:rtl/>
        </w:rPr>
        <w:t>ויקרא יב, ד)</w:t>
      </w:r>
      <w:r>
        <w:rPr>
          <w:sz w:val="24"/>
          <w:szCs w:val="24"/>
          <w:rtl/>
        </w:rPr>
        <w:t xml:space="preserve"> - ובנקבה סופרים ארבעה עשר ימים מיום הלידה גם כן ובתשלום שמונים יום שהם ס"ו ימים</w:t>
      </w:r>
      <w:r>
        <w:rPr>
          <w:sz w:val="24"/>
          <w:szCs w:val="24"/>
          <w:vertAlign w:val="superscript"/>
        </w:rPr>
        <w:footnoteReference w:id="88"/>
      </w:r>
      <w:r>
        <w:rPr>
          <w:sz w:val="24"/>
          <w:szCs w:val="24"/>
          <w:rtl/>
        </w:rPr>
        <w:t xml:space="preserve"> יקראו ימי טהר ככתוב ואם נקבה תלד וגו' (</w:t>
      </w:r>
      <w:r>
        <w:rPr>
          <w:rFonts w:ascii="David" w:eastAsia="David" w:hAnsi="David" w:cs="David"/>
          <w:sz w:val="24"/>
          <w:szCs w:val="24"/>
          <w:rtl/>
        </w:rPr>
        <w:t xml:space="preserve">ויקרא יב, ה) </w:t>
      </w:r>
      <w:r>
        <w:rPr>
          <w:sz w:val="24"/>
          <w:szCs w:val="24"/>
          <w:rtl/>
        </w:rPr>
        <w:t>- ואמנם היו ימי הטהר לנקבה יותר מן הזכר מפני שנקיון הלחה החמה יותר בנקל יהיה מנקיון הלחה הקרה הפגה: והנקבה היא קרה והזכר חם לכן נקיון דמי טהר הזכר מעטים מנקיון דמי טהר הנקבה: ומה שיש לחקור בזה הוא על הבדילו קצת ימים מן קצתם בקראו אותם ימי טהר והדם דם טהר - והקל בימים שזולת השבעה בזכר ומה שזולת הי"ד בנקבה מב"ה אמרו בשלשים ושלשה בזכר ובס"ו לנקבה היא טהורה לבעלה אפילו שופכת דם כנהר: ואמרו שאם נפל דם אלה הימים בככר של תרומה אינו טמא והרי הוא כטבול יום שאסור לוכל מן התרומה עד שיערב שמשו לוכל מן הקדש וכן היא אסורה לוכל</w:t>
      </w:r>
      <w:r>
        <w:rPr>
          <w:sz w:val="24"/>
          <w:szCs w:val="24"/>
          <w:vertAlign w:val="superscript"/>
        </w:rPr>
        <w:footnoteReference w:id="89"/>
      </w:r>
      <w:r>
        <w:rPr>
          <w:sz w:val="24"/>
          <w:szCs w:val="24"/>
          <w:rtl/>
        </w:rPr>
        <w:t xml:space="preserve"> מן הקדש עד שתביא כפרתה - ומהם טמאוה כנדה מפני שמנעוה להדליק הנר ולהציע המטה ולהמזיג הכוס והכונה במניעת אלה כדי שימנעוה מן התשמיש: גם החכם ר' משה ב"ר נחמן אמר שרבותינו ז"ל העתיקו שהיא טהורה לבעלה - ולפי הנראה שהם טהרוה לבעלה מן ההעתקה לא מפשטי הכתוב - וחכמי הקראים כלם טמאוה לבעלה והיא כמשפט הנדה בכל דבר לבד שהיא נכנסת במחנה באלה הל"ג ימים שמטמאה משכב ומושב והם אינם מטמאים אחרים ואין משכבה ומושבה מטמאים במוחלט והטעם רחיצה וכבוס בגדים לא רחיצה לבד</w:t>
      </w:r>
      <w:r>
        <w:rPr>
          <w:sz w:val="24"/>
          <w:szCs w:val="24"/>
          <w:vertAlign w:val="superscript"/>
        </w:rPr>
        <w:footnoteReference w:id="90"/>
      </w:r>
      <w:r>
        <w:rPr>
          <w:sz w:val="24"/>
          <w:szCs w:val="24"/>
          <w:rtl/>
        </w:rPr>
        <w:t xml:space="preserve"> - ומהם אמרו וממה שכתוב ואל המקדש לא תבא (</w:t>
      </w:r>
      <w:r>
        <w:rPr>
          <w:rFonts w:ascii="David" w:eastAsia="David" w:hAnsi="David" w:cs="David"/>
          <w:sz w:val="24"/>
          <w:szCs w:val="24"/>
          <w:rtl/>
        </w:rPr>
        <w:t xml:space="preserve">ויקרא יב, ד) </w:t>
      </w:r>
      <w:r>
        <w:rPr>
          <w:sz w:val="24"/>
          <w:szCs w:val="24"/>
          <w:rtl/>
        </w:rPr>
        <w:t>ידענו שנכנסת במחנה כי אם לא תכנס איך תבא למקדש - ואמנם הודיענו הכתוב שהיולדת היתה בשבעה ימים לזכר ובארבעה עשר לנקבה חוץ למחנה ממה שכתוב וישלחו מן המחנה כל צרוע וכל זב וכל טמא לנפש (</w:t>
      </w:r>
      <w:r>
        <w:rPr>
          <w:rFonts w:ascii="David" w:eastAsia="David" w:hAnsi="David" w:cs="David"/>
          <w:sz w:val="24"/>
          <w:szCs w:val="24"/>
          <w:rtl/>
        </w:rPr>
        <w:t xml:space="preserve">במדבר ה, ב) </w:t>
      </w:r>
      <w:r>
        <w:rPr>
          <w:sz w:val="24"/>
          <w:szCs w:val="24"/>
          <w:rtl/>
        </w:rPr>
        <w:t>וכתוב ולא יטמאו את מחניהם (</w:t>
      </w:r>
      <w:r>
        <w:rPr>
          <w:rFonts w:ascii="David" w:eastAsia="David" w:hAnsi="David" w:cs="David"/>
          <w:sz w:val="24"/>
          <w:szCs w:val="24"/>
          <w:rtl/>
        </w:rPr>
        <w:t>במדבר ה, ג</w:t>
      </w:r>
      <w:r>
        <w:rPr>
          <w:sz w:val="24"/>
          <w:szCs w:val="24"/>
          <w:rtl/>
        </w:rPr>
        <w:t>) וכל אלה הם טומאות - מצורף שהזכיר הזב ומהקש הזב תאסר גם הזבה וכל נדה היא זבה לכן תאסר גם הנדה והיולדת גם כן תקרא נדה ככתוב כימי נדת דותה תטמא (</w:t>
      </w:r>
      <w:r>
        <w:rPr>
          <w:rFonts w:ascii="David" w:eastAsia="David" w:hAnsi="David" w:cs="David"/>
          <w:sz w:val="24"/>
          <w:szCs w:val="24"/>
          <w:rtl/>
        </w:rPr>
        <w:t xml:space="preserve">ויקרא יב, ב) </w:t>
      </w:r>
      <w:r>
        <w:rPr>
          <w:sz w:val="24"/>
          <w:szCs w:val="24"/>
          <w:rtl/>
        </w:rPr>
        <w:t>וכתוב וטמאה שבועיים כנדתה (</w:t>
      </w:r>
      <w:r>
        <w:rPr>
          <w:rFonts w:ascii="David" w:eastAsia="David" w:hAnsi="David" w:cs="David"/>
          <w:sz w:val="24"/>
          <w:szCs w:val="24"/>
          <w:rtl/>
        </w:rPr>
        <w:t xml:space="preserve">ויקרא יב, ה) </w:t>
      </w:r>
      <w:r>
        <w:rPr>
          <w:sz w:val="24"/>
          <w:szCs w:val="24"/>
          <w:rtl/>
        </w:rPr>
        <w:t>ולכן תאסר גם היולדת: וממה שכתוב תשב בדמי טהרה (</w:t>
      </w:r>
      <w:r>
        <w:rPr>
          <w:rFonts w:ascii="David" w:eastAsia="David" w:hAnsi="David" w:cs="David"/>
          <w:sz w:val="24"/>
          <w:szCs w:val="24"/>
          <w:rtl/>
        </w:rPr>
        <w:t xml:space="preserve">ויקרא יב, ד) </w:t>
      </w:r>
      <w:r>
        <w:rPr>
          <w:sz w:val="24"/>
          <w:szCs w:val="24"/>
          <w:rtl/>
        </w:rPr>
        <w:t>הודיענו אסורה לבעלה - עוד דקדקו החכמים באסור הביאה ממה שמצאנו כתוב בנדה והיא גלתה את מקור דמיה (</w:t>
      </w:r>
      <w:r>
        <w:rPr>
          <w:rFonts w:ascii="David" w:eastAsia="David" w:hAnsi="David" w:cs="David"/>
          <w:sz w:val="24"/>
          <w:szCs w:val="24"/>
          <w:rtl/>
        </w:rPr>
        <w:t>ויקרא כ, יח)</w:t>
      </w:r>
      <w:r>
        <w:rPr>
          <w:sz w:val="24"/>
          <w:szCs w:val="24"/>
          <w:rtl/>
        </w:rPr>
        <w:t>: ועל היולדת כתוב וטהרה ממקור דמיה (</w:t>
      </w:r>
      <w:r>
        <w:rPr>
          <w:rFonts w:ascii="David" w:eastAsia="David" w:hAnsi="David" w:cs="David"/>
          <w:sz w:val="24"/>
          <w:szCs w:val="24"/>
          <w:rtl/>
        </w:rPr>
        <w:t>ויקרא יב, ז)</w:t>
      </w:r>
      <w:r>
        <w:rPr>
          <w:sz w:val="24"/>
          <w:szCs w:val="24"/>
          <w:rtl/>
        </w:rPr>
        <w:t>: ומן</w:t>
      </w:r>
      <w:r>
        <w:rPr>
          <w:sz w:val="24"/>
          <w:szCs w:val="24"/>
          <w:vertAlign w:val="superscript"/>
        </w:rPr>
        <w:footnoteReference w:id="91"/>
      </w:r>
      <w:r>
        <w:rPr>
          <w:sz w:val="24"/>
          <w:szCs w:val="24"/>
          <w:rtl/>
        </w:rPr>
        <w:t xml:space="preserve"> שווי המלות השוו את משפטן מה זאת אסורה לביאה אף זאת אסורה לביאה: ואמנם </w:t>
      </w:r>
      <w:r>
        <w:rPr>
          <w:sz w:val="24"/>
          <w:szCs w:val="24"/>
          <w:rtl/>
        </w:rPr>
        <w:lastRenderedPageBreak/>
        <w:t>קראם דמי טהר על שם סופם כי עם יציאת אלה הדמים נטהרת מטומאתה - ומאמר וטהרה ממקור דמיה אינו כדי להיות טהורה לבעלה אלא כדי להתיר ביאתה למקדש: אמנם הרחיצה היא המכשירה אותה לאיש: ומאמר בכל קדש לא תגע ואל המקדש לא תבא (</w:t>
      </w:r>
      <w:r>
        <w:rPr>
          <w:rFonts w:ascii="David" w:eastAsia="David" w:hAnsi="David" w:cs="David"/>
          <w:sz w:val="24"/>
          <w:szCs w:val="24"/>
          <w:rtl/>
        </w:rPr>
        <w:t xml:space="preserve">ויקרא יב, ד) </w:t>
      </w:r>
      <w:r>
        <w:rPr>
          <w:sz w:val="24"/>
          <w:szCs w:val="24"/>
          <w:rtl/>
        </w:rPr>
        <w:t>מספק טומאת היולדת כי ממה שפרט בקדש נודע התר האחרים ואם כן איך תהיה כנדה במגע: והחכמים הודיעו טעם מאמר זה באמרם שהטהור נקרא קדש מטעם מתקדשת מטומאתה (</w:t>
      </w:r>
      <w:r>
        <w:rPr>
          <w:rFonts w:ascii="David" w:eastAsia="David" w:hAnsi="David" w:cs="David"/>
          <w:sz w:val="24"/>
          <w:szCs w:val="24"/>
          <w:rtl/>
        </w:rPr>
        <w:t>שמואל ב יא, ד)</w:t>
      </w:r>
      <w:r>
        <w:rPr>
          <w:sz w:val="24"/>
          <w:szCs w:val="24"/>
          <w:rtl/>
        </w:rPr>
        <w:t>: והטעם אל תחשוב שהיא זבה ותספור שבעת ימים נקיים ותביא קרבן זבה ותבוא למקדש לכן כתוב בכל קדש לא תגע ואל המקדש לא תבא עד מלאת הימים הידועים לזכר או לנקבה: ומהם אמרו שאסור נגיעתה בטהורים הוא מטעם תשב אף על פי שתבא במחנה ואם לא כן מה טעם תשב: וכן במצורע וישב [מחוץ]</w:t>
      </w:r>
      <w:r>
        <w:rPr>
          <w:sz w:val="24"/>
          <w:szCs w:val="24"/>
          <w:vertAlign w:val="superscript"/>
        </w:rPr>
        <w:footnoteReference w:id="92"/>
      </w:r>
      <w:r>
        <w:rPr>
          <w:sz w:val="24"/>
          <w:szCs w:val="24"/>
          <w:rtl/>
        </w:rPr>
        <w:t xml:space="preserve"> לאהלו שבעת ימים (</w:t>
      </w:r>
      <w:r>
        <w:rPr>
          <w:rFonts w:ascii="David" w:eastAsia="David" w:hAnsi="David" w:cs="David"/>
          <w:sz w:val="24"/>
          <w:szCs w:val="24"/>
          <w:rtl/>
        </w:rPr>
        <w:t xml:space="preserve">ויקרא יד, ח) </w:t>
      </w:r>
      <w:r>
        <w:rPr>
          <w:sz w:val="24"/>
          <w:szCs w:val="24"/>
          <w:rtl/>
        </w:rPr>
        <w:t xml:space="preserve">ומאמר בכל קדש יהיה כמשמעו: ומהם אמרו שמאמר בכל קדש כדי לחייבה בלאו בקדשים אבל בטהורים היא מטמאה אותם ואינה חייבת לאו ממאמר תשב: סוף דבר היולדת היא מטמאה לדברים במגע כנדה לפי מה שפרש בנדה ובזבה ואין צורך להזכיר משפטה: אמנם צריך לחקור בהבדל הזכר מן הנקבה כדי לברור ימי טומאתה - ונאמר שהמפלת או היולדת חתיכת בשר לבד שאין בה צורת אדם מן החכמים אמרו שמשפטה משפט נקבה כי אולי היא נקבה וכל ספק לחומרא וזה אי אפשר כי כתוב וילדה זכר וילדה נקבה לכן פסקו רוב החכמים שכל זמן שלא תראה בו צורה טמאה טומאת שבעה לבד: וכן אמרו בעלי הקבלה המפלת שפיר מלא גנינים מלא דם מלא מים אין חוששים לולד והטעם שתטמא משפט היולדת - ואם היה שפיר מרוקם תחלת בריתו כעדשה שני עיניו כשני טפין של זבוב פיו פתוח כחוט השערה וכן שאר אבריו והטעם שתראה בו צורה חוששין לולד לכן צריך הנפל ההוא כשיהיה מסופק להשימו תוך השמן כדי לצחצחו לראות אם יש בו צורה או לא ואם תראה בו צורה ולא נודע אם הוא זכר או נקבה צריך לדון אותו כדין נקבה כי כל ספק לחומרא: ואם תוליד או תפיל זכר ונקבה מתטמאה כמספר ימי נקבה כי ימי הזכר הם נכללים תוך ימי הנקבה ונטהרת ביום ארבעים בערב לזכר ואפילו שתראה דם ביום ההוא הוא דם טוהר וכן ביום שמונים לנקבה - ואם תראה ביום מ"א וביום פ"א שכבר עברו ימי הטוהר תקרא נדה והדם ההוא הוא דם ראשון של נדה ומטמא שבעה ולא תקרא </w:t>
      </w:r>
    </w:p>
    <w:p w14:paraId="5B019ED2" w14:textId="77777777" w:rsidR="00595B86" w:rsidRDefault="00595B86" w:rsidP="00595B86">
      <w:pPr>
        <w:bidi/>
        <w:rPr>
          <w:sz w:val="24"/>
          <w:szCs w:val="24"/>
        </w:rPr>
      </w:pPr>
      <w:r>
        <w:rPr>
          <w:sz w:val="24"/>
          <w:szCs w:val="24"/>
          <w:rtl/>
        </w:rPr>
        <w:t>זבה כי הזבה לא תהיה אלא אחר היותה נדה וימים שעברו לא היו ימי נדה אלא ימי טוהר וזה אם לא ראתה דם קודם הלידה ולקצת ימים קודם זמן הטהרה אמנם אם היתה רואה דם מקודם וכן כל הימים אין ספק שהיא זבה וצריך לספור שבעה ימים נקיים ואחר תטהר כמשפט הזבה: ואם היתה רואה דם מקודם הלידה ימים והטעם דם זיבות לא דם הריון ואחר הלידה פסק סופרת שבעה ימים נקיים תוך זמן הלידה ובהשלם זמן הלידה נטבלת ונטהרת משתי הטומאות ומביאה שתי קרבנות:</w:t>
      </w:r>
    </w:p>
    <w:p w14:paraId="6836BCC6" w14:textId="77777777" w:rsidR="00595B86" w:rsidRDefault="00595B86" w:rsidP="00595B86">
      <w:pPr>
        <w:pStyle w:val="Heading1"/>
        <w:bidi/>
        <w:rPr>
          <w:color w:val="FF0000"/>
        </w:rPr>
      </w:pPr>
      <w:bookmarkStart w:id="29" w:name="_akklx4lzac7j" w:colFirst="0" w:colLast="0"/>
      <w:bookmarkEnd w:id="29"/>
      <w:r>
        <w:rPr>
          <w:color w:val="FF0000"/>
          <w:rtl/>
        </w:rPr>
        <w:t>הפרק השלשה עשר</w:t>
      </w:r>
    </w:p>
    <w:p w14:paraId="16F4EAA6" w14:textId="77777777" w:rsidR="00595B86" w:rsidRDefault="00595B86" w:rsidP="00595B86">
      <w:pPr>
        <w:bidi/>
        <w:rPr>
          <w:sz w:val="24"/>
          <w:szCs w:val="24"/>
        </w:rPr>
      </w:pPr>
      <w:r>
        <w:rPr>
          <w:sz w:val="24"/>
          <w:szCs w:val="24"/>
          <w:rtl/>
        </w:rPr>
        <w:t>בטומאת שכבת זרע: טומאת שכבת זרע היא טומאה קלה כי אינה מטמאה דברים שמטמאים לבד הם נטמאים כי אינם מטמאים משכב ומושב ומרכב כאשר בטומאה חמורה - והטומאה שוה בין היות ברצון כיציאת שכבת זרע בשכיבת האשה ככתוב ואשה אשר ישכב איש אותה שכבת זרע (</w:t>
      </w:r>
      <w:r>
        <w:rPr>
          <w:rFonts w:ascii="David" w:eastAsia="David" w:hAnsi="David" w:cs="David"/>
          <w:sz w:val="24"/>
          <w:szCs w:val="24"/>
          <w:rtl/>
        </w:rPr>
        <w:t xml:space="preserve">ויקרא טו, יח) </w:t>
      </w:r>
      <w:r>
        <w:rPr>
          <w:sz w:val="24"/>
          <w:szCs w:val="24"/>
          <w:rtl/>
        </w:rPr>
        <w:t>בין בלי רצון כגון מקרה לילה (</w:t>
      </w:r>
      <w:r>
        <w:rPr>
          <w:rFonts w:ascii="David" w:eastAsia="David" w:hAnsi="David" w:cs="David"/>
          <w:sz w:val="24"/>
          <w:szCs w:val="24"/>
          <w:rtl/>
        </w:rPr>
        <w:t xml:space="preserve">דברים כג, יא) </w:t>
      </w:r>
      <w:r>
        <w:rPr>
          <w:sz w:val="24"/>
          <w:szCs w:val="24"/>
          <w:rtl/>
        </w:rPr>
        <w:t>ככתוב אשר תצא ממנו שכבת זרע (</w:t>
      </w:r>
      <w:r>
        <w:rPr>
          <w:rFonts w:ascii="David" w:eastAsia="David" w:hAnsi="David" w:cs="David"/>
          <w:sz w:val="24"/>
          <w:szCs w:val="24"/>
          <w:rtl/>
        </w:rPr>
        <w:t>ויקרא כב, ד</w:t>
      </w:r>
      <w:r>
        <w:rPr>
          <w:sz w:val="24"/>
          <w:szCs w:val="24"/>
          <w:rtl/>
        </w:rPr>
        <w:t>) - וכן בין היותה רקיקה כטל כגון שכבת זרע היוצאת בהרהור ומזאת לא יכון ולד - ובין היותה עלת העצם והיא אשר תכון ממנה ולד - לא רטיבות היוצא קודם מן השתן אשר דומה אלה</w:t>
      </w:r>
      <w:r>
        <w:rPr>
          <w:sz w:val="24"/>
          <w:szCs w:val="24"/>
          <w:vertAlign w:val="superscript"/>
        </w:rPr>
        <w:footnoteReference w:id="93"/>
      </w:r>
      <w:r>
        <w:rPr>
          <w:sz w:val="24"/>
          <w:szCs w:val="24"/>
          <w:rtl/>
        </w:rPr>
        <w:t xml:space="preserve"> ולא לאחר השתן - וטעם שכבת זרע מטעם ונבלי שמים מי ישכיב (</w:t>
      </w:r>
      <w:r>
        <w:rPr>
          <w:rFonts w:ascii="David" w:eastAsia="David" w:hAnsi="David" w:cs="David"/>
          <w:sz w:val="24"/>
          <w:szCs w:val="24"/>
          <w:rtl/>
        </w:rPr>
        <w:t xml:space="preserve">איוב לח, לז) </w:t>
      </w:r>
      <w:r>
        <w:rPr>
          <w:sz w:val="24"/>
          <w:szCs w:val="24"/>
          <w:rtl/>
        </w:rPr>
        <w:t xml:space="preserve">ר"ל ענין שפיכה: וממה שאמר ואיש כי תצא ולא כי יגע איש </w:t>
      </w:r>
      <w:r>
        <w:rPr>
          <w:sz w:val="24"/>
          <w:szCs w:val="24"/>
          <w:rtl/>
        </w:rPr>
        <w:lastRenderedPageBreak/>
        <w:t>בשכבת זרע דקדקו החכמים שאינה מטמאה אלא בלכלוך והטעם בהיותה לחה אמנם אחר שתיבש לא תלכלך ולכן אינה מטמאה - מצורף שלא תארה בשם טמא כזוב שאמר זובו טמא הוא (</w:t>
      </w:r>
      <w:r>
        <w:rPr>
          <w:rFonts w:ascii="David" w:eastAsia="David" w:hAnsi="David" w:cs="David"/>
          <w:sz w:val="24"/>
          <w:szCs w:val="24"/>
          <w:rtl/>
        </w:rPr>
        <w:t xml:space="preserve">ויקרא טו, ב) </w:t>
      </w:r>
      <w:r>
        <w:rPr>
          <w:sz w:val="24"/>
          <w:szCs w:val="24"/>
          <w:rtl/>
        </w:rPr>
        <w:t>- ועוד כתוב וכל בגד וכל עור אשר יהיה עליו (</w:t>
      </w:r>
      <w:r>
        <w:rPr>
          <w:rFonts w:ascii="David" w:eastAsia="David" w:hAnsi="David" w:cs="David"/>
          <w:sz w:val="24"/>
          <w:szCs w:val="24"/>
          <w:rtl/>
        </w:rPr>
        <w:t xml:space="preserve">ויקרא טו, יז) </w:t>
      </w:r>
      <w:r>
        <w:rPr>
          <w:sz w:val="24"/>
          <w:szCs w:val="24"/>
          <w:rtl/>
        </w:rPr>
        <w:t>אם כן אם לא יהיה עליו שהוא הלכלוך אינה מטמאה: סוף דבר שכבת זרע שתיבש על בגד הוא טמא ואם תגע בבגד אחר לא יטמא: וכתוב ורחץ את כל בשרו (</w:t>
      </w:r>
      <w:r>
        <w:rPr>
          <w:rFonts w:ascii="David" w:eastAsia="David" w:hAnsi="David" w:cs="David"/>
          <w:sz w:val="24"/>
          <w:szCs w:val="24"/>
          <w:rtl/>
        </w:rPr>
        <w:t xml:space="preserve">ויקרא טו, טז) </w:t>
      </w:r>
      <w:r>
        <w:rPr>
          <w:sz w:val="24"/>
          <w:szCs w:val="24"/>
          <w:rtl/>
        </w:rPr>
        <w:t>והטעם כלל גופו שאם היה כתוב בשרו לבד היה חיוב הרחיצה על האבר היוצאת ממנו לבד - וממה שכתוב ורחץ ואחרי כן וטמא מלמד שבטהרתו צריך רחיצה והערב - והטעם שאפילו שירחץ במים מטנוף שכבת זרע קודם הערב ככתוב במשנה תורה והיה לפנות ערב ירחץ במים (</w:t>
      </w:r>
      <w:r>
        <w:rPr>
          <w:rFonts w:ascii="David" w:eastAsia="David" w:hAnsi="David" w:cs="David"/>
          <w:sz w:val="24"/>
          <w:szCs w:val="24"/>
          <w:rtl/>
        </w:rPr>
        <w:t xml:space="preserve">דברים כג, יב) </w:t>
      </w:r>
      <w:r>
        <w:rPr>
          <w:sz w:val="24"/>
          <w:szCs w:val="24"/>
          <w:rtl/>
        </w:rPr>
        <w:t>לא יטהר מאז אלא יהיה טמא עד הערב ואחר יטהר: וטעם לפנות ערב זמן מה קודם הערב ואינו זמן רחוק כי כן מצאנו כי פנה היום לערוב (</w:t>
      </w:r>
      <w:r>
        <w:rPr>
          <w:rFonts w:ascii="David" w:eastAsia="David" w:hAnsi="David" w:cs="David"/>
          <w:sz w:val="24"/>
          <w:szCs w:val="24"/>
          <w:rtl/>
        </w:rPr>
        <w:t>ירמיהו ו, ד; שופטים יט, ט)</w:t>
      </w:r>
      <w:r>
        <w:rPr>
          <w:rFonts w:ascii="David" w:eastAsia="David" w:hAnsi="David" w:cs="David"/>
          <w:sz w:val="24"/>
          <w:szCs w:val="24"/>
          <w:vertAlign w:val="superscript"/>
        </w:rPr>
        <w:footnoteReference w:id="94"/>
      </w:r>
      <w:r>
        <w:rPr>
          <w:rFonts w:ascii="David" w:eastAsia="David" w:hAnsi="David" w:cs="David"/>
          <w:sz w:val="24"/>
          <w:szCs w:val="24"/>
        </w:rPr>
        <w:t xml:space="preserve"> </w:t>
      </w:r>
      <w:r>
        <w:rPr>
          <w:sz w:val="24"/>
          <w:szCs w:val="24"/>
          <w:rtl/>
        </w:rPr>
        <w:t>- וכתוב וכבוא השמש יבא אל תוך המחנה (</w:t>
      </w:r>
      <w:r>
        <w:rPr>
          <w:rFonts w:ascii="David" w:eastAsia="David" w:hAnsi="David" w:cs="David"/>
          <w:sz w:val="24"/>
          <w:szCs w:val="24"/>
          <w:rtl/>
        </w:rPr>
        <w:t>דברים כג, יב</w:t>
      </w:r>
      <w:r>
        <w:rPr>
          <w:sz w:val="24"/>
          <w:szCs w:val="24"/>
          <w:rtl/>
        </w:rPr>
        <w:t>) - וכן ויהי באשמורת הבקר (</w:t>
      </w:r>
      <w:r>
        <w:rPr>
          <w:rFonts w:ascii="David" w:eastAsia="David" w:hAnsi="David" w:cs="David"/>
          <w:sz w:val="24"/>
          <w:szCs w:val="24"/>
          <w:rtl/>
        </w:rPr>
        <w:t xml:space="preserve">שמות יד, כד) </w:t>
      </w:r>
      <w:r>
        <w:rPr>
          <w:sz w:val="24"/>
          <w:szCs w:val="24"/>
          <w:rtl/>
        </w:rPr>
        <w:t>- ולפנות בקר הוא זמן קרוב קודם הבקר - עתה אם לא ירחץ לפנות ערב אמנם קודם ממנו זמן בעלי הקבלה אמרו שהוא יטהר בערב - וחכמינו אמרו שפנות ערב בטומאה קלה בערב בטומאה חמורה - וכמו שמי שלא רחץ בערב בטומאה חמורה לא יטהר כן מי שלא ירחץ לפנות ערב בטומאה קלה לא יטהר - לא לפי דעת קצת מן החכמים שאמרו שתנאי פנות ערב חוא לבעל קרי כי בפסוק ואיש כי תצא ממנו שכבת זרע נזכר בעל קרי ושם כתוב ורחץ את כל בשרו וטמא עד הערב (</w:t>
      </w:r>
      <w:r>
        <w:rPr>
          <w:rFonts w:ascii="David" w:eastAsia="David" w:hAnsi="David" w:cs="David"/>
          <w:sz w:val="24"/>
          <w:szCs w:val="24"/>
          <w:rtl/>
        </w:rPr>
        <w:t>ויקרא טו, טז)</w:t>
      </w:r>
      <w:r>
        <w:rPr>
          <w:sz w:val="24"/>
          <w:szCs w:val="24"/>
          <w:rtl/>
        </w:rPr>
        <w:t>: ולשוכב עם האשה כתוב ורחצו במים וטמאו עד הערב (</w:t>
      </w:r>
      <w:r>
        <w:rPr>
          <w:rFonts w:ascii="David" w:eastAsia="David" w:hAnsi="David" w:cs="David"/>
          <w:sz w:val="24"/>
          <w:szCs w:val="24"/>
          <w:rtl/>
        </w:rPr>
        <w:t xml:space="preserve">ויקרא טו, יח) </w:t>
      </w:r>
      <w:r>
        <w:rPr>
          <w:sz w:val="24"/>
          <w:szCs w:val="24"/>
          <w:rtl/>
        </w:rPr>
        <w:t>ולא שנה בזמן הרחיצה ביניהם: סוף דבר בטמא</w:t>
      </w:r>
      <w:r>
        <w:rPr>
          <w:sz w:val="24"/>
          <w:szCs w:val="24"/>
          <w:vertAlign w:val="superscript"/>
        </w:rPr>
        <w:footnoteReference w:id="95"/>
      </w:r>
      <w:r>
        <w:rPr>
          <w:sz w:val="24"/>
          <w:szCs w:val="24"/>
          <w:rtl/>
        </w:rPr>
        <w:t xml:space="preserve"> זרע ירחץ לפנות ערב ובערב יטהר לא קודם פנות אמנם אחר פנות וקודם הערב יתכן שירחץ - ומי שלא הצליח לטהר באלה הזמנים ימתין עד פנות ערב למחרתו: ולא חייב הכתוב בו מים חיים כאשר בטומאה חמורה - [מ]טעם</w:t>
      </w:r>
      <w:r>
        <w:rPr>
          <w:sz w:val="24"/>
          <w:szCs w:val="24"/>
          <w:vertAlign w:val="superscript"/>
        </w:rPr>
        <w:footnoteReference w:id="96"/>
      </w:r>
      <w:r>
        <w:rPr>
          <w:sz w:val="24"/>
          <w:szCs w:val="24"/>
          <w:rtl/>
        </w:rPr>
        <w:t xml:space="preserve"> שבארנו וכל בגד וכל עור אשר יהיה עליו שכבת זרע (</w:t>
      </w:r>
      <w:r>
        <w:rPr>
          <w:rFonts w:ascii="David" w:eastAsia="David" w:hAnsi="David" w:cs="David"/>
          <w:sz w:val="24"/>
          <w:szCs w:val="24"/>
          <w:rtl/>
        </w:rPr>
        <w:t xml:space="preserve">ויקרא טו, יז) </w:t>
      </w:r>
      <w:r>
        <w:rPr>
          <w:sz w:val="24"/>
          <w:szCs w:val="24"/>
          <w:rtl/>
        </w:rPr>
        <w:t>הוא יהיה טמא לבד ולא יטמא אחרים וכובס במים וטהר בערב אם יצא ממנו כתמי שכבת זרע אמנם אם לא יצא אין לו טהרה כי כבר בלע מטומאת שכבת זרע: והזכיר בגד ועור והוא הדין בשאר דברים כאשר בארנו בזב שאם תפול על כלי חרש ישבר שאין לו טהרה ואם על כלי עץ ישטף במים ואם בשאר כפי המשפט שבארנו: והזכיר בגד ועור כדי להיות בנין אב: וכן האשה ששכב איש אותה שכבת זרע היא טמאה מפני שכבת זרע האיש שנפל עליה ואפילו אם לא ישכב עמה ביאה גמורה אלא יבוא עליה דרך אברים היא טמאה מפני הזרע - אמנם השוכב עם אשה ולא הוציא שכבת זרע וכן הדש בפנים וזורה בחוץ היטמא אם לא קצת מן החכמים אמרו שאינם טמאים לבד הזורה בחוץ: ומהם אמרו שהם טמאים מפני שאי אפשר שלא תצא שכבת זרע והאמת אתם כי אם בהרהור יצא כל שכן בפעל:</w:t>
      </w:r>
    </w:p>
    <w:p w14:paraId="4CDA994D" w14:textId="77777777" w:rsidR="00595B86" w:rsidRDefault="00595B86" w:rsidP="00595B86">
      <w:pPr>
        <w:pStyle w:val="Heading1"/>
        <w:bidi/>
        <w:rPr>
          <w:color w:val="FF0000"/>
        </w:rPr>
      </w:pPr>
      <w:bookmarkStart w:id="30" w:name="_lv6oasl9hk6q" w:colFirst="0" w:colLast="0"/>
      <w:bookmarkEnd w:id="30"/>
      <w:r>
        <w:rPr>
          <w:color w:val="FF0000"/>
          <w:rtl/>
        </w:rPr>
        <w:t>הפרק הארבעה עשר</w:t>
      </w:r>
    </w:p>
    <w:p w14:paraId="7938053F" w14:textId="77777777" w:rsidR="00595B86" w:rsidRDefault="00595B86" w:rsidP="00595B86">
      <w:pPr>
        <w:bidi/>
        <w:rPr>
          <w:sz w:val="24"/>
          <w:szCs w:val="24"/>
        </w:rPr>
      </w:pPr>
      <w:r>
        <w:rPr>
          <w:sz w:val="24"/>
          <w:szCs w:val="24"/>
          <w:rtl/>
        </w:rPr>
        <w:t>בנגעי צרעת: להיות שטומאת מצורע וטהרתו תלויות לכהן ועתה בגלות אין לנו כהנים מיוחסים בכתב מצורף שאינם יודעים משפטי נגעי הצרעת היה לנו להמנע מזה אמנם מפני שראינו שחכמינו דברו בזה אמרנו נדרוך גם אנחנו בדרכם שלא יחסר מחבורינו זה מכל מה שדברו חכמינו בהם עד שלא יצטרך לספר אחר זולתו ונבחר הקצור בכל יכלתנו - ואין זה כמשפט זב וזבה ונדה ויולדת כי טומאתם וטהרתם תלוי לאנשי הדת - ונאמר שהכתוב הזכיר מיני הצרעת בשמות שבע והם שאת ספחת בהרת של עור ובשר שאת ובהרת של מכוה שאת ובהרת של שחין הנתק של הראש והזקן</w:t>
      </w:r>
      <w:r>
        <w:rPr>
          <w:sz w:val="24"/>
          <w:szCs w:val="24"/>
          <w:vertAlign w:val="superscript"/>
        </w:rPr>
        <w:footnoteReference w:id="97"/>
      </w:r>
      <w:r>
        <w:rPr>
          <w:sz w:val="24"/>
          <w:szCs w:val="24"/>
          <w:rtl/>
        </w:rPr>
        <w:t xml:space="preserve"> שאת של קרחת וגבחת - </w:t>
      </w:r>
      <w:r>
        <w:rPr>
          <w:sz w:val="24"/>
          <w:szCs w:val="24"/>
          <w:rtl/>
        </w:rPr>
        <w:lastRenderedPageBreak/>
        <w:t>והחמשה מהם ימצאו לגדולים ולקטנים - והשלשה יהיו נולדים לבדם והם שאת וספחת ובהרת - והשנים והם של שחין ומכוה הם נולדים אחרי השלשה - ושנים עוד והם הנתק והקרחת והגבחת</w:t>
      </w:r>
      <w:r>
        <w:rPr>
          <w:sz w:val="24"/>
          <w:szCs w:val="24"/>
          <w:vertAlign w:val="superscript"/>
        </w:rPr>
        <w:footnoteReference w:id="98"/>
      </w:r>
      <w:r>
        <w:rPr>
          <w:sz w:val="24"/>
          <w:szCs w:val="24"/>
          <w:rtl/>
        </w:rPr>
        <w:t xml:space="preserve"> והם לאנשים ולנשים לבד - ותורתנו האלהית נתנה סימנים בטומאתם וטהרתם ואף על פי כן אינם מתטמאים ולא מתטהרים אלא בדבור הכהן - ונתחיל בשאת כפי מה שהתחיל הכתוב בתחלת הפרשה אף על פי שבבאור האחירה כפי מנהג הכתוב להתחיל ממה שהשלים:</w:t>
      </w:r>
    </w:p>
    <w:p w14:paraId="752E3FC3" w14:textId="77777777" w:rsidR="00595B86" w:rsidRDefault="00595B86" w:rsidP="00595B86">
      <w:pPr>
        <w:bidi/>
        <w:rPr>
          <w:sz w:val="24"/>
          <w:szCs w:val="24"/>
        </w:rPr>
      </w:pPr>
      <w:r>
        <w:rPr>
          <w:sz w:val="24"/>
          <w:szCs w:val="24"/>
          <w:rtl/>
        </w:rPr>
        <w:t>שאת טעמו הוא מענין נשיאה והוא הכתוב והנה שאת לבנה בעור והיא הפכה שער לבן (</w:t>
      </w:r>
      <w:r>
        <w:rPr>
          <w:rFonts w:ascii="David" w:eastAsia="David" w:hAnsi="David" w:cs="David"/>
          <w:sz w:val="24"/>
          <w:szCs w:val="24"/>
          <w:rtl/>
        </w:rPr>
        <w:t>ויקרא יג, י</w:t>
      </w:r>
      <w:r>
        <w:rPr>
          <w:sz w:val="24"/>
          <w:szCs w:val="24"/>
          <w:rtl/>
        </w:rPr>
        <w:t>) והטעם מפני לבנותה היא נראית נשואה מן העור ולכן לא זכר בה עמוק - וכל מראה לבן יראה עליון ונשא מן המראה הנדעך ולכן נקרא הנדעך עמוק כאשר זה ידוע לציירים - וכל זמן שאין בה בשר חי הוא טהור ואפילו שיתפשט בכל הגוף מראשו ועד רגליו: וסימן טומאתה בהיות בשר חי כשאת ככתוב וביום הראות בו בשר חי יטמא (</w:t>
      </w:r>
      <w:r>
        <w:rPr>
          <w:rFonts w:ascii="David" w:eastAsia="David" w:hAnsi="David" w:cs="David"/>
          <w:sz w:val="24"/>
          <w:szCs w:val="24"/>
          <w:rtl/>
        </w:rPr>
        <w:t xml:space="preserve">ויקרא יג, יד) </w:t>
      </w:r>
      <w:r>
        <w:rPr>
          <w:sz w:val="24"/>
          <w:szCs w:val="24"/>
          <w:rtl/>
        </w:rPr>
        <w:t>- ואם יהפך הבשר החי ללבן הוא טהור:</w:t>
      </w:r>
    </w:p>
    <w:p w14:paraId="0A51220A" w14:textId="77777777" w:rsidR="00595B86" w:rsidRDefault="00595B86" w:rsidP="00595B86">
      <w:pPr>
        <w:bidi/>
        <w:rPr>
          <w:sz w:val="24"/>
          <w:szCs w:val="24"/>
        </w:rPr>
      </w:pPr>
      <w:r>
        <w:rPr>
          <w:sz w:val="24"/>
          <w:szCs w:val="24"/>
          <w:rtl/>
        </w:rPr>
        <w:t>ספחת ומספחת מטעם את ספיח קצירך (</w:t>
      </w:r>
      <w:r>
        <w:rPr>
          <w:rFonts w:ascii="David" w:eastAsia="David" w:hAnsi="David" w:cs="David"/>
          <w:sz w:val="24"/>
          <w:szCs w:val="24"/>
          <w:rtl/>
        </w:rPr>
        <w:t xml:space="preserve">ויקרא כה, ה) </w:t>
      </w:r>
      <w:r>
        <w:rPr>
          <w:sz w:val="24"/>
          <w:szCs w:val="24"/>
          <w:rtl/>
        </w:rPr>
        <w:t>והטעם שהיא צרעת יוצאת מן העור מפנים ונשא אל נגלהו:</w:t>
      </w:r>
    </w:p>
    <w:p w14:paraId="65939965" w14:textId="77777777" w:rsidR="00595B86" w:rsidRDefault="00595B86" w:rsidP="00595B86">
      <w:pPr>
        <w:bidi/>
        <w:rPr>
          <w:sz w:val="24"/>
          <w:szCs w:val="24"/>
        </w:rPr>
      </w:pPr>
      <w:r>
        <w:rPr>
          <w:sz w:val="24"/>
          <w:szCs w:val="24"/>
          <w:rtl/>
        </w:rPr>
        <w:t>ובהרת היא בתחלת הראותה והיא הנזכרת במאמר ואם בהרת לבנה היא (</w:t>
      </w:r>
      <w:r>
        <w:rPr>
          <w:rFonts w:ascii="David" w:eastAsia="David" w:hAnsi="David" w:cs="David"/>
          <w:sz w:val="24"/>
          <w:szCs w:val="24"/>
          <w:rtl/>
        </w:rPr>
        <w:t xml:space="preserve">ויקרא יג, ד) </w:t>
      </w:r>
      <w:r>
        <w:rPr>
          <w:sz w:val="24"/>
          <w:szCs w:val="24"/>
          <w:rtl/>
        </w:rPr>
        <w:t>והיא בלי שער לבן וטהרתו כשלא תפשה ואם פשה תפשה אחרי שבוע ראשון הוא טמא ואינו צריך הסגר: ואם לא תפשה לא תטהר אבל צריכה הסגר שבוע שני ואם לא תפשה יטהר: ואם פשה תפשה אחרי שבוע שני בין קודם טהרתו בין אחרי טהרתו אינו צריך הסגר אמנם הוא טמא במוחלט ולא יטהר עד שיתרפא:</w:t>
      </w:r>
    </w:p>
    <w:p w14:paraId="6A70A7A2" w14:textId="77777777" w:rsidR="00595B86" w:rsidRDefault="00595B86" w:rsidP="00595B86">
      <w:pPr>
        <w:bidi/>
        <w:rPr>
          <w:sz w:val="24"/>
          <w:szCs w:val="24"/>
        </w:rPr>
      </w:pPr>
      <w:r>
        <w:rPr>
          <w:sz w:val="24"/>
          <w:szCs w:val="24"/>
          <w:rtl/>
        </w:rPr>
        <w:t>בהרת הוא מטעם בהיר הוא בשחקים (</w:t>
      </w:r>
      <w:r>
        <w:rPr>
          <w:rFonts w:ascii="David" w:eastAsia="David" w:hAnsi="David" w:cs="David"/>
          <w:sz w:val="24"/>
          <w:szCs w:val="24"/>
          <w:rtl/>
        </w:rPr>
        <w:t xml:space="preserve">איוב לז, כא) </w:t>
      </w:r>
      <w:r>
        <w:rPr>
          <w:sz w:val="24"/>
          <w:szCs w:val="24"/>
          <w:rtl/>
        </w:rPr>
        <w:t>והטעם שיראה בעור מקום עב ונדעך ומקום בהיר מסבת דקות הליחה המחליאה שתחת העור והיא קודם המספחת כי המספחת כפי מה שפרשנו בהרת היא אבל פשתה אמנם הבהרת היא כשלא תפשה אם כן כל מספחת בהרת ואין כל בהרת מספחת ולכן הוזכרו שתיהן בפרשה אחת והכתוב הזכיר השאת ואחר כך הספחת ואחר כך הבהרת ובפרוש הזכיר הבהרת ממה שהשלים ואחר כך המספחת ואחר כן השאת מצורף שמדרגתם גם כן ככה כי הבהרת היא צרעת קלה ותטהר כשלא תפשה והמספחת קשה בטהרתה כי היא יותר ישנה מן הבהרת: והשאת היא יותר ישנה מן המספחת כי היא נשאת וצבתה מן רבוי הליחה ועביה:</w:t>
      </w:r>
    </w:p>
    <w:p w14:paraId="7EDBD9EC" w14:textId="77777777" w:rsidR="00595B86" w:rsidRDefault="00595B86" w:rsidP="00595B86">
      <w:pPr>
        <w:bidi/>
        <w:rPr>
          <w:sz w:val="24"/>
          <w:szCs w:val="24"/>
        </w:rPr>
      </w:pPr>
      <w:r>
        <w:rPr>
          <w:sz w:val="24"/>
          <w:szCs w:val="24"/>
          <w:rtl/>
        </w:rPr>
        <w:t>שאת ובהרת של שחין היא הנזכרת במאמר ובשר כי יהיה בו בעורו שחין ונרפא (</w:t>
      </w:r>
      <w:r>
        <w:rPr>
          <w:rFonts w:ascii="David" w:eastAsia="David" w:hAnsi="David" w:cs="David"/>
          <w:sz w:val="24"/>
          <w:szCs w:val="24"/>
          <w:rtl/>
        </w:rPr>
        <w:t xml:space="preserve">ויקרא יג, יח) </w:t>
      </w:r>
      <w:r>
        <w:rPr>
          <w:sz w:val="24"/>
          <w:szCs w:val="24"/>
          <w:rtl/>
        </w:rPr>
        <w:t>והטעם כשיהיה שחין בעור ונרפא ובאותו מקום של שחין שנרפא יצאה שאת לבנה כאשר זכרנו זו תקרא שאת של שחין - ואם באותו מקום יצאה בהרת לבנה ואדמדמת כי הבהירות לפעמים תבא מערוב האדום והלובן וזו תקרא בהרת של שחין - וסימן הטומאה הוא אם מראה שפל מן העור ושערה הפך לבן (</w:t>
      </w:r>
      <w:r>
        <w:rPr>
          <w:rFonts w:ascii="David" w:eastAsia="David" w:hAnsi="David" w:cs="David"/>
          <w:sz w:val="24"/>
          <w:szCs w:val="24"/>
          <w:rtl/>
        </w:rPr>
        <w:t xml:space="preserve">ויקרא יג, כ) </w:t>
      </w:r>
      <w:r>
        <w:rPr>
          <w:sz w:val="24"/>
          <w:szCs w:val="24"/>
          <w:rtl/>
        </w:rPr>
        <w:t>ואז אין צורך הסגר: אמנם אם אין בה שער לבן ושפלה איננה מן העור והיא כהה (</w:t>
      </w:r>
      <w:r>
        <w:rPr>
          <w:rFonts w:ascii="David" w:eastAsia="David" w:hAnsi="David" w:cs="David"/>
          <w:sz w:val="24"/>
          <w:szCs w:val="24"/>
          <w:rtl/>
        </w:rPr>
        <w:t xml:space="preserve">ויקרא יג, כא) </w:t>
      </w:r>
      <w:r>
        <w:rPr>
          <w:sz w:val="24"/>
          <w:szCs w:val="24"/>
          <w:rtl/>
        </w:rPr>
        <w:t>אז יש צורך הסגר שבעה ימים כדי לראות אם פשה תפשה לטמאו ואם לא תפשה לטהרו:</w:t>
      </w:r>
    </w:p>
    <w:p w14:paraId="53443E66" w14:textId="77777777" w:rsidR="00595B86" w:rsidRDefault="00595B86" w:rsidP="00595B86">
      <w:pPr>
        <w:bidi/>
        <w:rPr>
          <w:sz w:val="24"/>
          <w:szCs w:val="24"/>
        </w:rPr>
      </w:pPr>
      <w:r>
        <w:rPr>
          <w:sz w:val="24"/>
          <w:szCs w:val="24"/>
          <w:rtl/>
        </w:rPr>
        <w:t>שאת ובהרת המכוה היא הנזכרת במאמר או בשר כי יהיה בעורו מכות אש וכתוב והיתה מחית המכוה בהרת לבנה אדמדמת והטעם להיות על מכות אש בהרת ואחר כן כתוב או לבנה והטעם או שאת לבנה לפי דעת קצת מן החכמים בהקש שאת ובהרת של שחין - ומהם פרשו בהרת לבנה לבד ולא הורה הכתוב שאת המכוה כי אפשר שלא יתכן להיות - וסימן הטומאה הוא היות לבנה אדמדמת בעמק ושער לבן: ואם לא היה בה שער לבן ועמק והיא כהה צריך הסגרה שבוע אחד ואם תפשה טמא ואם לא תפשה טהור: הנתק של הראש והזקן הוא הנזכר במאמר ואיש או אשה כי יהיה בו נגע בראש או בזקן (</w:t>
      </w:r>
      <w:r>
        <w:rPr>
          <w:rFonts w:ascii="David" w:eastAsia="David" w:hAnsi="David" w:cs="David"/>
          <w:sz w:val="24"/>
          <w:szCs w:val="24"/>
          <w:rtl/>
        </w:rPr>
        <w:t xml:space="preserve">ויקרא יג, כט) </w:t>
      </w:r>
      <w:r>
        <w:rPr>
          <w:sz w:val="24"/>
          <w:szCs w:val="24"/>
          <w:rtl/>
        </w:rPr>
        <w:t>- בראש ובזקן לאיש ובאשה בראש לבד:</w:t>
      </w:r>
    </w:p>
    <w:p w14:paraId="7C1ABF12" w14:textId="77777777" w:rsidR="00595B86" w:rsidRDefault="00595B86" w:rsidP="00595B86">
      <w:pPr>
        <w:bidi/>
        <w:rPr>
          <w:sz w:val="24"/>
          <w:szCs w:val="24"/>
        </w:rPr>
      </w:pPr>
      <w:r>
        <w:rPr>
          <w:sz w:val="24"/>
          <w:szCs w:val="24"/>
          <w:rtl/>
        </w:rPr>
        <w:t xml:space="preserve">וסימן הטומאה שיער צהוב ועמוק ודק: ואם אין מראהו עמוק מן העור כדי לטמאו ושער שחור אין בו כדי לטהרו צריך הסגרה שבוע - ואם ראה בסופו שהנתק עמד בעינו ולא בו עמק ושיער צהוב צריך גלוח </w:t>
      </w:r>
      <w:r>
        <w:rPr>
          <w:sz w:val="24"/>
          <w:szCs w:val="24"/>
          <w:rtl/>
        </w:rPr>
        <w:lastRenderedPageBreak/>
        <w:t>סביבות הנתק לא הנתק עצמו ויסגר עוד שבוע שני: ואם בסופו לא פשה הנתק ומראהו איננו עמוק טהור הוא - ואם יפשה הוא טמא ואין צורך לחפש לשיער ולעומק ואם עמד הנתק ולא פשה ואפילו [לא]</w:t>
      </w:r>
      <w:r>
        <w:rPr>
          <w:sz w:val="24"/>
          <w:szCs w:val="24"/>
          <w:vertAlign w:val="superscript"/>
        </w:rPr>
        <w:footnoteReference w:id="99"/>
      </w:r>
      <w:r>
        <w:rPr>
          <w:sz w:val="24"/>
          <w:szCs w:val="24"/>
          <w:rtl/>
        </w:rPr>
        <w:t xml:space="preserve"> צמח בו שיער שחור טהור הוא:</w:t>
      </w:r>
    </w:p>
    <w:p w14:paraId="29210496" w14:textId="77777777" w:rsidR="00595B86" w:rsidRDefault="00595B86" w:rsidP="00595B86">
      <w:pPr>
        <w:bidi/>
        <w:rPr>
          <w:sz w:val="24"/>
          <w:szCs w:val="24"/>
        </w:rPr>
      </w:pPr>
      <w:r>
        <w:rPr>
          <w:sz w:val="24"/>
          <w:szCs w:val="24"/>
          <w:rtl/>
        </w:rPr>
        <w:t>שאת של קרחת וגבחת היא הנזכרת במאמר ואיש כי ימרט ראשו (</w:t>
      </w:r>
      <w:r>
        <w:rPr>
          <w:rFonts w:ascii="David" w:eastAsia="David" w:hAnsi="David" w:cs="David"/>
          <w:sz w:val="24"/>
          <w:szCs w:val="24"/>
          <w:rtl/>
        </w:rPr>
        <w:t>ויקרא יג, מ)</w:t>
      </w:r>
      <w:r>
        <w:rPr>
          <w:sz w:val="24"/>
          <w:szCs w:val="24"/>
          <w:rtl/>
        </w:rPr>
        <w:t xml:space="preserve"> - כשתהיה קרחת וגבחת לבד אין שום טמאה וקרחת מטעם ולא יקרחו קרחה והטעם שיפול השיער מאמצע הראש ככתוב ואיש כי ימרט ראשו: וגבחת לא נודע טעמו אלא הוא נפילת השיער מהראש מפאת הפנים והטעם ממוקדם הראש ומצדדי הצדעיים: ואם תהיה שאת עליהן והיא לבנה אדמדמת כמראה הצרעת שתהיה בעור הבשר בראשו נגעו והוא טמא ואין צורך הסגר שבעה - ולא הזכיר האשה כי קרחת וגבחת לא יהיו אלא מיובש והאשה היא לחה ולא יקרה בה - אמנם הבהק יקרה לאיש ולאשה מפני שהוא יתהוה מליחה והוא הנזכר במאמר ואיש או אשה כי יהיה בעור בשרם בהרות בהרות (</w:t>
      </w:r>
      <w:r>
        <w:rPr>
          <w:rFonts w:ascii="David" w:eastAsia="David" w:hAnsi="David" w:cs="David"/>
          <w:sz w:val="24"/>
          <w:szCs w:val="24"/>
          <w:rtl/>
        </w:rPr>
        <w:t xml:space="preserve">ויקרא יג, לח) </w:t>
      </w:r>
      <w:r>
        <w:rPr>
          <w:sz w:val="24"/>
          <w:szCs w:val="24"/>
          <w:rtl/>
        </w:rPr>
        <w:t>- והטעם כגון גרגירים לבנים ולפעמים יהיו גם שחורים ולא הזכירם הכתוב מפני שספק הטומאה לא יפול אלא בלבנים ואלה כלם הם טהורים וזהו הנקרא בוהק: ובעבור שלא יסתפק הכהן פן יהיו מין צרעת הזכיר הכתוב שהוא מין טהור - וממה שצריך שתדעהו ששבעה ימים של מצורע או שתי שבועות אינם ימים שלמים אלא באחריתם לא בראשיתם - ושתי שבועות אינם ארבעה עשר יום אלא שלשה עשר לבד וגם אינם שלמים בראשיתם</w:t>
      </w:r>
      <w:r>
        <w:rPr>
          <w:sz w:val="24"/>
          <w:szCs w:val="24"/>
          <w:vertAlign w:val="superscript"/>
        </w:rPr>
        <w:footnoteReference w:id="100"/>
      </w:r>
      <w:r>
        <w:rPr>
          <w:sz w:val="24"/>
          <w:szCs w:val="24"/>
          <w:rtl/>
        </w:rPr>
        <w:t xml:space="preserve"> מפני שהיום השביעי קצתו נחשב בשבוע הראשון וקצתו נחשב בשני ככתוב והסגירו הכהן שבעת ימים שנית (</w:t>
      </w:r>
      <w:r>
        <w:rPr>
          <w:rFonts w:ascii="David" w:eastAsia="David" w:hAnsi="David" w:cs="David"/>
          <w:sz w:val="24"/>
          <w:szCs w:val="24"/>
          <w:rtl/>
        </w:rPr>
        <w:t>ויקרא יג, ה)</w:t>
      </w:r>
      <w:r>
        <w:rPr>
          <w:sz w:val="24"/>
          <w:szCs w:val="24"/>
          <w:rtl/>
        </w:rPr>
        <w:t xml:space="preserve"> - ואלה השבעה מתחילים מהעת שראה אותו והוא היום השביעי אם כן השביעי תשלום לשבוע הראשון והתחלה לשבוע השני: אמנם וטמאה שבועים הם ארבעה עשר יום שלמים באחריתם:</w:t>
      </w:r>
    </w:p>
    <w:p w14:paraId="72B9A975" w14:textId="77777777" w:rsidR="00595B86" w:rsidRDefault="00595B86" w:rsidP="00595B86">
      <w:pPr>
        <w:pStyle w:val="Heading1"/>
        <w:bidi/>
        <w:rPr>
          <w:color w:val="FF0000"/>
        </w:rPr>
      </w:pPr>
      <w:bookmarkStart w:id="31" w:name="_spkgxidncaxl" w:colFirst="0" w:colLast="0"/>
      <w:bookmarkEnd w:id="31"/>
      <w:r>
        <w:rPr>
          <w:color w:val="FF0000"/>
          <w:rtl/>
        </w:rPr>
        <w:t>הפרק החמשה עשר</w:t>
      </w:r>
    </w:p>
    <w:p w14:paraId="57A6EBD5" w14:textId="77777777" w:rsidR="00595B86" w:rsidRDefault="00595B86" w:rsidP="00595B86">
      <w:pPr>
        <w:bidi/>
        <w:rPr>
          <w:sz w:val="24"/>
          <w:szCs w:val="24"/>
        </w:rPr>
      </w:pPr>
      <w:r>
        <w:rPr>
          <w:sz w:val="24"/>
          <w:szCs w:val="24"/>
          <w:rtl/>
        </w:rPr>
        <w:t>בטהרת המצורע: טהרת המצורע תלויה לכהן כאשר טמאתו לכהן ככתוב והובא אל הכהן (</w:t>
      </w:r>
      <w:r>
        <w:rPr>
          <w:rFonts w:ascii="David" w:eastAsia="David" w:hAnsi="David" w:cs="David"/>
          <w:sz w:val="24"/>
          <w:szCs w:val="24"/>
          <w:rtl/>
        </w:rPr>
        <w:t>ויקרא יד, ב)</w:t>
      </w:r>
      <w:r>
        <w:rPr>
          <w:sz w:val="24"/>
          <w:szCs w:val="24"/>
          <w:rtl/>
        </w:rPr>
        <w:t>: ולקח הכהן עץ ארז וגומר (ןיקרא יד, ד) בין בארץ בין בחוצה לארץ בין היות המקדש קיים בין שלא יהיה קיים - זולת קרבן שזה לא יתכן זולת בית המקדש: וזה בכהן מיוחס רצוני לומר בכתב - וטעם והובא אל הכהן דבורו וענינו של מצורע לא עצמו כי כתוב ויצא הכהן אל מחוץ למחנה וכאשר יראה הכהן שנרפא נגע הצרעת מן הצרוע (</w:t>
      </w:r>
      <w:r>
        <w:rPr>
          <w:rFonts w:ascii="David" w:eastAsia="David" w:hAnsi="David" w:cs="David"/>
          <w:sz w:val="24"/>
          <w:szCs w:val="24"/>
          <w:rtl/>
        </w:rPr>
        <w:t xml:space="preserve">ויקרא יד, ג) </w:t>
      </w:r>
      <w:r>
        <w:rPr>
          <w:sz w:val="24"/>
          <w:szCs w:val="24"/>
          <w:rtl/>
        </w:rPr>
        <w:t>מצוה שיביאו לו חמשה דברים: והם שתי צפרים חיות טהורות: ועץ ארז: ושני תולעת: ואזוב: וכלי חרש במים חיים: וטעם חיות היותן מדבריות כדי שתשולח על פני השדה ותדור שמה ולא תבא ביישוב: וטעם טהורות שלא תהיינה מהטמאות כי הטמא לא יטהר: ואף על פי שהן טהורות אינן מהמין המוקרב כי היה מזכירן בשמן תורים או בני יונה: ועץ ארז הוא העץ הגבוה - ואזוב הוא עשב השפל - כתוב מן הארז אשר בלבנון עד האזוב אשר יצא בקיר (</w:t>
      </w:r>
      <w:r>
        <w:rPr>
          <w:rFonts w:ascii="David" w:eastAsia="David" w:hAnsi="David" w:cs="David"/>
          <w:sz w:val="24"/>
          <w:szCs w:val="24"/>
          <w:rtl/>
        </w:rPr>
        <w:t xml:space="preserve">מלכים א ה, יג) </w:t>
      </w:r>
      <w:r>
        <w:rPr>
          <w:sz w:val="24"/>
          <w:szCs w:val="24"/>
          <w:rtl/>
        </w:rPr>
        <w:t xml:space="preserve">- ושני תולעת כדי לקשרם - ומים חיים הטעם מתוקים כאשר ביארנו - והיה שוחט הצפור האחת על המים המתוקים שבתוך כלי חרש והיה לוקח הארז והאזוב ושני התולעת והצפור החיה ביחד והיה טובל אותם ביחד בדם הצפור השחוטה והיה מזה עמהם ועם הצפור החיה ביחד בפני הנטהר מהצרעת שבעה פעמים ואחר כן היה משלח הצפור על פני השדה כאלו היה לוקח חלי הצרעת והולך לו: והשחוטה היו חופרים וקוברים או שורפים: לא שהיו מקריבים לשם חטאת כי כל חטאת דמה היה נזרק למזבח ודם זאת לא נזרק - ולא שהיתה נאכלת כי לא כוסה דמה בעפר: ואחר כל אלה היו מגלחין אותו סביבות הזקן ושיער הראש - ובכלל כל שיער שהיה מגלח מגופו בעת בריאותו ומכבס בגדיו ורוחץ בשרו במים חיים ואחר כן נכנס </w:t>
      </w:r>
      <w:r>
        <w:rPr>
          <w:sz w:val="24"/>
          <w:szCs w:val="24"/>
          <w:rtl/>
        </w:rPr>
        <w:lastRenderedPageBreak/>
        <w:t>למחנה גדול ואינו נכנס לאהלו אלא יושב מחוץ לאהלו שבעה ימים וביום השביעי היה מגלח כל שערו ואפילו מה שהוא בבית הסתרים ומכבס בגדיו עוד ורוחץ בשרו במים ואחר יטהר: ואמר החכם רבינו יפת זכרו לברכה שאלה הימים השבעה שיספור הם חסרים בראשיתם ובאחריתם כי מעת שירפא יספור שבעה ימים עד עת יום שביעי כמוהו: וביום השמיני היה מביא קרבנו ככתוב בתורה: וממה שצריך שתדעהו שכל רחיצה וכבוס הכתוב בטהרת הטמאים הוא סמוך לערב - והטעם קרוב לזמן טהרתו:</w:t>
      </w:r>
    </w:p>
    <w:p w14:paraId="39B22DCF" w14:textId="77777777" w:rsidR="00595B86" w:rsidRDefault="00595B86" w:rsidP="00595B86">
      <w:pPr>
        <w:pStyle w:val="Heading1"/>
        <w:bidi/>
        <w:rPr>
          <w:color w:val="FF0000"/>
        </w:rPr>
      </w:pPr>
      <w:bookmarkStart w:id="32" w:name="_d0iofzs6psj2" w:colFirst="0" w:colLast="0"/>
      <w:bookmarkEnd w:id="32"/>
      <w:r>
        <w:rPr>
          <w:color w:val="FF0000"/>
          <w:rtl/>
        </w:rPr>
        <w:t>הפרק הששה עשר</w:t>
      </w:r>
    </w:p>
    <w:p w14:paraId="03943977" w14:textId="77777777" w:rsidR="00595B86" w:rsidRDefault="00595B86" w:rsidP="00595B86">
      <w:pPr>
        <w:bidi/>
        <w:rPr>
          <w:sz w:val="24"/>
          <w:szCs w:val="24"/>
        </w:rPr>
      </w:pPr>
      <w:r>
        <w:rPr>
          <w:sz w:val="24"/>
          <w:szCs w:val="24"/>
          <w:rtl/>
        </w:rPr>
        <w:t>בצרעת הבגד: בשני מיני בגדים הורה לנו הכתוב לחפש בם נגע צרעת: והם בגד הצמר או הפשתים - וכן השתי והערב (</w:t>
      </w:r>
      <w:r>
        <w:rPr>
          <w:rFonts w:ascii="David" w:eastAsia="David" w:hAnsi="David" w:cs="David"/>
          <w:sz w:val="24"/>
          <w:szCs w:val="24"/>
          <w:rtl/>
        </w:rPr>
        <w:t>ויקרא יג, נט)</w:t>
      </w:r>
      <w:r>
        <w:rPr>
          <w:sz w:val="24"/>
          <w:szCs w:val="24"/>
          <w:rtl/>
        </w:rPr>
        <w:t xml:space="preserve"> שבהם יארגו אלה הבגדים שזכר - וכן בעור ובכל כלי עור - ואין להקיש מהם אל שאר מיני בגדים כגון בגדי משי ומוך וזולתם ממה שפרט הכתוב באלה לבד: וכשהיתה נראית הצרעת בהם היה רואה אותה</w:t>
      </w:r>
      <w:r>
        <w:rPr>
          <w:sz w:val="24"/>
          <w:szCs w:val="24"/>
          <w:vertAlign w:val="superscript"/>
        </w:rPr>
        <w:footnoteReference w:id="101"/>
      </w:r>
      <w:r>
        <w:rPr>
          <w:sz w:val="24"/>
          <w:szCs w:val="24"/>
          <w:rtl/>
        </w:rPr>
        <w:t xml:space="preserve"> הכהן והיה מסגירה שבעת ימים: לא שהיה מחליט מתחלתה על טומאה</w:t>
      </w:r>
      <w:r>
        <w:rPr>
          <w:sz w:val="24"/>
          <w:szCs w:val="24"/>
          <w:vertAlign w:val="superscript"/>
        </w:rPr>
        <w:footnoteReference w:id="102"/>
      </w:r>
      <w:r>
        <w:rPr>
          <w:sz w:val="24"/>
          <w:szCs w:val="24"/>
          <w:rtl/>
        </w:rPr>
        <w:t xml:space="preserve"> ועל טהרתה כאשר ביאר הכתוב בצרעת האדם - ונתן סימנים בטומאה - אם יפשה בשבוע ראשון הורה הכתוב בשריפתו - ואם לא פשה אלא כהה לבד צריך לחייב בקריעתו כי הוא למטה מהפשיון - ואם לא נפשה יכבס ויסגר שבוע שני: ואם לא שנה ממראיתו אף על פי שלא פשה או שפשה וכהה פעם שנית חייב שריפה: ואם שנה ממראיתו אף על פי שלא פשה יקרע: וקריעתו ושריפתו הוא מקום הנגע לבד לא כללו - אמנם הכבוס הוא בכללו: ואם אחרי הכבוס בשבוע ראשון סר הנגע יכובס עוד בשנית: וצרעת ממארת ופחתת הן שמות הצרעת שבבגדים שהיו ידועים בזמנים ההם - ויתכן להיות ממארת מטעם כליון מטעם סילון ממאיר (</w:t>
      </w:r>
      <w:r>
        <w:rPr>
          <w:rFonts w:ascii="David" w:eastAsia="David" w:hAnsi="David" w:cs="David"/>
          <w:sz w:val="24"/>
          <w:szCs w:val="24"/>
          <w:rtl/>
        </w:rPr>
        <w:t>יחזקאל כח, כד)</w:t>
      </w:r>
      <w:r>
        <w:rPr>
          <w:sz w:val="24"/>
          <w:szCs w:val="24"/>
          <w:rtl/>
        </w:rPr>
        <w:t>: ופחתת מלשון באחת הפחתים (</w:t>
      </w:r>
      <w:r>
        <w:rPr>
          <w:rFonts w:ascii="David" w:eastAsia="David" w:hAnsi="David" w:cs="David"/>
          <w:sz w:val="24"/>
          <w:szCs w:val="24"/>
          <w:rtl/>
        </w:rPr>
        <w:t xml:space="preserve">שמואל ב יז, ט) </w:t>
      </w:r>
      <w:r>
        <w:rPr>
          <w:sz w:val="24"/>
          <w:szCs w:val="24"/>
          <w:rtl/>
        </w:rPr>
        <w:t>והטעם מקום יורד בבגד כדמות עמוק: וקרחתו הוא כשיהיה הנגע באחורי הבגד: וגבחתו כשיהיה בפניו: הקש מקרחת וגבחת שבאדם כאשר ביארנו:</w:t>
      </w:r>
    </w:p>
    <w:p w14:paraId="686D46D8" w14:textId="77777777" w:rsidR="00595B86" w:rsidRDefault="00595B86" w:rsidP="00595B86">
      <w:pPr>
        <w:pStyle w:val="Heading1"/>
        <w:bidi/>
        <w:rPr>
          <w:color w:val="FF0000"/>
        </w:rPr>
      </w:pPr>
      <w:bookmarkStart w:id="33" w:name="_z0s8kfwml3xw" w:colFirst="0" w:colLast="0"/>
      <w:bookmarkEnd w:id="33"/>
      <w:r>
        <w:rPr>
          <w:color w:val="FF0000"/>
          <w:rtl/>
        </w:rPr>
        <w:t>הפרק השבעה עשר</w:t>
      </w:r>
    </w:p>
    <w:p w14:paraId="4343CAA6" w14:textId="77777777" w:rsidR="00595B86" w:rsidRDefault="00595B86" w:rsidP="00595B86">
      <w:pPr>
        <w:bidi/>
        <w:rPr>
          <w:sz w:val="24"/>
          <w:szCs w:val="24"/>
        </w:rPr>
      </w:pPr>
      <w:r>
        <w:rPr>
          <w:sz w:val="24"/>
          <w:szCs w:val="24"/>
          <w:rtl/>
        </w:rPr>
        <w:t>בצרעת הבתים: זאת המצוה היא תלויה בארץ ככתוב ונתתי נגע צרעת בבית ארץ אחוזתכם (</w:t>
      </w:r>
      <w:r>
        <w:rPr>
          <w:rFonts w:ascii="David" w:eastAsia="David" w:hAnsi="David" w:cs="David"/>
          <w:sz w:val="24"/>
          <w:szCs w:val="24"/>
          <w:rtl/>
        </w:rPr>
        <w:t>ויקרא יד, לד)</w:t>
      </w:r>
      <w:r>
        <w:rPr>
          <w:sz w:val="24"/>
          <w:szCs w:val="24"/>
          <w:rtl/>
        </w:rPr>
        <w:t>: ובעל הבית כשהיה רואה סימן מן הנגע היה הולך לכהן והיה אומר כנגע נראה לי בבית ולא היה אומר נגע כי לא יקרא נגע אלא במאמר כהן ואז היה הכהן מצוה שיפנו את הבית מכל מה שבתוכו כדי שלא יבא ויטמא אותו ויטמא גם כן כל אשר בתוכו: ואחר כן היה נכנס ורואה הנגע בבית והנה הנגע בקירות הבית שקערורות ירקרקות או אדמדמות שטעם בקירות הבית ולא לתקרה ולקרקע ולא בחלונות ובשערים: וטעם שקערורות קוים ושורות ואין פחות משנים ואלה השורות הן אדמדמות או ירקרקות ומראיהן שפל מן הקיר כל אחת ואחת: ולא היה מחליט בטומאתו או בטהרתו אלא היה יוצא ומסגיר הבית שבעת ימים וביום השביעי היה שב הכהן ופותח הבית ורואה הנגע אם פשה בקירות הבית היה מצוה לאנשי הבית שיחלצו האבנים אשר בהן הנגע וישליכו אותן מחוץ לעיר אל מקום טמא (</w:t>
      </w:r>
      <w:r>
        <w:rPr>
          <w:rFonts w:ascii="David" w:eastAsia="David" w:hAnsi="David" w:cs="David"/>
          <w:sz w:val="24"/>
          <w:szCs w:val="24"/>
          <w:rtl/>
        </w:rPr>
        <w:t>ויקרא יד, מ-מא)</w:t>
      </w:r>
      <w:r>
        <w:rPr>
          <w:sz w:val="24"/>
          <w:szCs w:val="24"/>
          <w:rtl/>
        </w:rPr>
        <w:t xml:space="preserve"> והעפר שעמהן והטעם עפר הטיט: ואחר כן יקציע הבית רוצה לומר יוציא הקליפה של האבנים שפניהן תוך הבית ויקחו אבנים אחרות ועפר אחר ויבנו הקיר שהרסו שבו היה הנגע ועפר אחר יקח וטח את הבית - ודקדקו החכמים ממלת וחלצו וממלת ולקחו אבנים (</w:t>
      </w:r>
      <w:r>
        <w:rPr>
          <w:rFonts w:ascii="David" w:eastAsia="David" w:hAnsi="David" w:cs="David"/>
          <w:sz w:val="24"/>
          <w:szCs w:val="24"/>
          <w:rtl/>
        </w:rPr>
        <w:t xml:space="preserve">ויקרא יד, מב) </w:t>
      </w:r>
      <w:r>
        <w:rPr>
          <w:sz w:val="24"/>
          <w:szCs w:val="24"/>
          <w:rtl/>
        </w:rPr>
        <w:t>שהן בלשון רבים וממלת ועפר אחר יקח (</w:t>
      </w:r>
      <w:r>
        <w:rPr>
          <w:rFonts w:ascii="David" w:eastAsia="David" w:hAnsi="David" w:cs="David"/>
          <w:sz w:val="24"/>
          <w:szCs w:val="24"/>
          <w:rtl/>
        </w:rPr>
        <w:t xml:space="preserve">ויקרא יד, מב) </w:t>
      </w:r>
      <w:r>
        <w:rPr>
          <w:sz w:val="24"/>
          <w:szCs w:val="24"/>
          <w:rtl/>
        </w:rPr>
        <w:t xml:space="preserve">שהוא בלשון יחיד ואמרו שהכתוב הורה לנו שאם יהיו שני בתים סמוכים </w:t>
      </w:r>
      <w:r>
        <w:rPr>
          <w:sz w:val="24"/>
          <w:szCs w:val="24"/>
          <w:rtl/>
        </w:rPr>
        <w:lastRenderedPageBreak/>
        <w:t>וביניהם כותל אחד ונראתה הצרעת מפאה אחת שניהם חייבים לחלוץ ולבנות אמנם הטיחה הוא חיוב לבעל הבית לבד שבו הצרעת ככתוב ועפר אחר יקח וטח (</w:t>
      </w:r>
      <w:r>
        <w:rPr>
          <w:rFonts w:ascii="David" w:eastAsia="David" w:hAnsi="David" w:cs="David"/>
          <w:sz w:val="24"/>
          <w:szCs w:val="24"/>
          <w:rtl/>
        </w:rPr>
        <w:t>ויקרא יד, מב)</w:t>
      </w:r>
      <w:r>
        <w:rPr>
          <w:sz w:val="24"/>
          <w:szCs w:val="24"/>
          <w:rtl/>
        </w:rPr>
        <w:t>: והנראה לי שזה בבתים שכותלם אבנים פשוטים והטעם שורה אחת אבן על אבן אמנם בבתים שכותלם בנוי משתי שורות לא היו הורסים כי אם השורה האחת שבתוך הבית: ואם ישוב הנגע ויפרח והטעם שיצמח לא שיפשה כי כבר הרסו והקצו ובנו וטחו ועתה עוד התחילה מחדש אחרי הקצוע ואחרי הטוח ויבא הכהן ויראה שכבר פשה והטעם צמח יגזור שהיא צרעת ממארת רוצה לומר מאכלת ומכלה יגזור שינתץ הבית ויוציאו עציו ואבניו ועפרו אל מחוץ לעיר והבא בבית בזמן הסגיר אותו שהוא השבוע הראשון יטמא עד הערב - ולא הורה לו הכתוב כבוס בגדים והלא כתוב ופנו את הבית ולא יטמא כל אשר בבית (</w:t>
      </w:r>
      <w:r>
        <w:rPr>
          <w:rFonts w:ascii="David" w:eastAsia="David" w:hAnsi="David" w:cs="David"/>
          <w:sz w:val="24"/>
          <w:szCs w:val="24"/>
          <w:rtl/>
        </w:rPr>
        <w:t xml:space="preserve">ויקרא יד, לו) </w:t>
      </w:r>
      <w:r>
        <w:rPr>
          <w:sz w:val="24"/>
          <w:szCs w:val="24"/>
          <w:rtl/>
        </w:rPr>
        <w:t>וזה המאמר מחייב טומאתם אם כן גם בגדיו צריכים כבוס לכן אמרו החכמים שלא חייב כבוס בגדים שילבוש אחר צאתו [אלא]</w:t>
      </w:r>
      <w:r>
        <w:rPr>
          <w:sz w:val="24"/>
          <w:szCs w:val="24"/>
          <w:vertAlign w:val="superscript"/>
        </w:rPr>
        <w:footnoteReference w:id="103"/>
      </w:r>
      <w:r>
        <w:rPr>
          <w:sz w:val="24"/>
          <w:szCs w:val="24"/>
          <w:rtl/>
        </w:rPr>
        <w:t xml:space="preserve"> הבגדים שנכנס בם בתוכו כי אין ספק שהם טמאים אמנם בשוכב והאוכל בתוך הבית חייב להם כבוס בגדים אפילו באותם שילבשם אחר צאתו - וחייב הכתוב טומאה יתרה לאוכל ולשוכב מהבא לבד כי אלה אינם מוכרחים אמנם הבא הוא מוכרח: ואם יבא הכהן ויראה את הבית אחרי הקצוע ואחרי הטוח שלא פשה הנגע והטעם שלא צמח עוד יטהרנו - ויקח לחטאוי הבית שתי צפרים וכל התנאים כאשר הזכרנו למצורע:</w:t>
      </w:r>
    </w:p>
    <w:p w14:paraId="1AC217A7" w14:textId="77777777" w:rsidR="00595B86" w:rsidRDefault="00595B86" w:rsidP="00595B86">
      <w:pPr>
        <w:pStyle w:val="Heading1"/>
        <w:bidi/>
        <w:rPr>
          <w:color w:val="FF0000"/>
        </w:rPr>
      </w:pPr>
      <w:bookmarkStart w:id="34" w:name="_q0o603edgijv" w:colFirst="0" w:colLast="0"/>
      <w:bookmarkEnd w:id="34"/>
      <w:r>
        <w:rPr>
          <w:color w:val="FF0000"/>
          <w:rtl/>
        </w:rPr>
        <w:t>הפרק השמונה עשר</w:t>
      </w:r>
    </w:p>
    <w:p w14:paraId="231210E0" w14:textId="77777777" w:rsidR="00595B86" w:rsidRDefault="00595B86" w:rsidP="00595B86">
      <w:pPr>
        <w:bidi/>
        <w:rPr>
          <w:sz w:val="24"/>
          <w:szCs w:val="24"/>
        </w:rPr>
      </w:pPr>
      <w:r>
        <w:rPr>
          <w:sz w:val="24"/>
          <w:szCs w:val="24"/>
          <w:rtl/>
        </w:rPr>
        <w:t>בטומאת המת: כתוב הנוגע במת לכל נפש אדם (</w:t>
      </w:r>
      <w:r>
        <w:rPr>
          <w:rFonts w:ascii="David" w:eastAsia="David" w:hAnsi="David" w:cs="David"/>
          <w:sz w:val="24"/>
          <w:szCs w:val="24"/>
          <w:rtl/>
        </w:rPr>
        <w:t>במדבר יט, יא)</w:t>
      </w:r>
      <w:r>
        <w:rPr>
          <w:sz w:val="24"/>
          <w:szCs w:val="24"/>
          <w:rtl/>
        </w:rPr>
        <w:t>: ועוד כתוב אדם כי ימות באהל כל הבא אל האהל וכל אשר באהל יטמא שבעת ימים (</w:t>
      </w:r>
      <w:r>
        <w:rPr>
          <w:rFonts w:ascii="David" w:eastAsia="David" w:hAnsi="David" w:cs="David"/>
          <w:sz w:val="24"/>
          <w:szCs w:val="24"/>
          <w:rtl/>
        </w:rPr>
        <w:t>במדבר יט, יד</w:t>
      </w:r>
      <w:r>
        <w:rPr>
          <w:sz w:val="24"/>
          <w:szCs w:val="24"/>
          <w:rtl/>
        </w:rPr>
        <w:t>): הנה לפי זה טומאת המת הוא בשני אופנים באהילה ובנגיעה - ולא מצאנו משפט זולתם אלא בשבי מדין שכתוב כל הורג נפש וכל נוגע בחלל (</w:t>
      </w:r>
      <w:r>
        <w:rPr>
          <w:rFonts w:ascii="David" w:eastAsia="David" w:hAnsi="David" w:cs="David"/>
          <w:sz w:val="24"/>
          <w:szCs w:val="24"/>
          <w:rtl/>
        </w:rPr>
        <w:t xml:space="preserve">במדבר לא, יט) </w:t>
      </w:r>
      <w:r>
        <w:rPr>
          <w:sz w:val="24"/>
          <w:szCs w:val="24"/>
          <w:rtl/>
        </w:rPr>
        <w:t>- ולא יתכן להיות כל הורג נפש טמא על היותו נוגע כי כתוב אחריו וכל נוגע בחלל - לכן פרשוהו קצת מן החכמים מטעם נושא - והחכם רבינו אהרן בעל המבחר אמר מקיש הורג לנוגע מה נוגע על ידי חבור אף הורג על ידי חבור כי יש הורג שאינו על ידי חבור והוא אינו טמא כגון ההורג בהשלכת דבר או בחץ ויפה פרש - ואם הוא טמא בנגיעה למה הבדיל הכתוב ההורג מן הנוגע: ויש לומר שהחכמים פרשו בחלל שהוא אפילו מפרכס שעדין נפשו עמו כי כתוב אחריו או במת ואם כן הבדיל הכתוב בין חלל ובין מת והבדלם כשהחלל אפילו מפרכס כן ההורג הוא נוגע בחלל ואינו ידוע לו אם הוא מפרכס או יחיה - לכן חייבו הכתוב בטומאה כנוגע שהוא ידוע לו בברור שהוא מפרכס: סוף דבר בטמאת המת שני משפטים נגיעה ואהילה - והמת הוא אשר יצאה נשמתו ממנו ואינו מטמא בהיותו גוסס וכל זמן שנותרה בו נשמה והטעם כל זמן שדופק בו שום עורק מעורקיו - והמת כולל המת מחלי וההרוג והחנוק והכלל המת מיתה טבעית והמת בלי מיתה טבעית שלא נותרה בו נשמה - והחלל הוא אשר לא יצאה נשמתו אלא מפרכס כפי מה שדייקו החכמים מטעם בחלל חרב או במת (</w:t>
      </w:r>
      <w:r>
        <w:rPr>
          <w:rFonts w:ascii="David" w:eastAsia="David" w:hAnsi="David" w:cs="David"/>
          <w:sz w:val="24"/>
          <w:szCs w:val="24"/>
          <w:rtl/>
        </w:rPr>
        <w:t xml:space="preserve">במדבר יט, טז) </w:t>
      </w:r>
      <w:r>
        <w:rPr>
          <w:sz w:val="24"/>
          <w:szCs w:val="24"/>
          <w:rtl/>
        </w:rPr>
        <w:t>כי מה טעם או במת אם החלל לא נותרה בו נשמה - ועוד ממאמר ונאק נאקות חלל (</w:t>
      </w:r>
      <w:r>
        <w:rPr>
          <w:rFonts w:ascii="David" w:eastAsia="David" w:hAnsi="David" w:cs="David"/>
          <w:sz w:val="24"/>
          <w:szCs w:val="24"/>
          <w:rtl/>
        </w:rPr>
        <w:t xml:space="preserve">יחזקאל ל, כד) </w:t>
      </w:r>
      <w:r>
        <w:rPr>
          <w:sz w:val="24"/>
          <w:szCs w:val="24"/>
          <w:rtl/>
        </w:rPr>
        <w:t>שהטעם בו שמוציא הנשמה ואינו יכול להשיב ואם כן החלל מתנשם: ולפי זה הדיוק יהיה גם כן טעם למאמר כל הורג נפש וכל נוגע בחלל (</w:t>
      </w:r>
      <w:r>
        <w:rPr>
          <w:rFonts w:ascii="David" w:eastAsia="David" w:hAnsi="David" w:cs="David"/>
          <w:sz w:val="24"/>
          <w:szCs w:val="24"/>
          <w:rtl/>
        </w:rPr>
        <w:t xml:space="preserve">במדבר לא, יט) </w:t>
      </w:r>
      <w:r>
        <w:rPr>
          <w:sz w:val="24"/>
          <w:szCs w:val="24"/>
          <w:rtl/>
        </w:rPr>
        <w:t xml:space="preserve">שלא יהיה כפל מאמר: ואחרי שהמטמא בנגיעה מטמא באהילה ממה שהזכיר באהל המת לבד ובנגיעה המת והחלל והשוה המת עם החלל אם כן החלל הנמצא באהל ואפילו שהוא מפרכס הוא מטמא באהילה וכן החנוק המפרכס כי גם הוא חלל יקרא כי כל המת מידי אדם חלל יקרא - והמת והחלל בין שיהיה ישראל בין שיהיה גוי הוא מטמא במגע ובאהל - לא לפי דעת אחינו בעלי הקבלה שאמרו שהגוי מטמא במגע ולא באהל שישראל קרואים אדם ממה שכתוב לכל נפש אדם כי מצאנו </w:t>
      </w:r>
      <w:r>
        <w:rPr>
          <w:sz w:val="24"/>
          <w:szCs w:val="24"/>
          <w:rtl/>
        </w:rPr>
        <w:lastRenderedPageBreak/>
        <w:t>שנקראים גם הגוים אדם ככתוב ובישראל ובאדם (</w:t>
      </w:r>
      <w:r>
        <w:rPr>
          <w:rFonts w:ascii="David" w:eastAsia="David" w:hAnsi="David" w:cs="David"/>
          <w:sz w:val="24"/>
          <w:szCs w:val="24"/>
          <w:rtl/>
        </w:rPr>
        <w:t>ירמיהו לב, כ)</w:t>
      </w:r>
      <w:r>
        <w:rPr>
          <w:sz w:val="24"/>
          <w:szCs w:val="24"/>
          <w:rtl/>
        </w:rPr>
        <w:t>: וכן נאמר על נגיד צור ואתה אדם ולא אל (</w:t>
      </w:r>
      <w:r>
        <w:rPr>
          <w:rFonts w:ascii="David" w:eastAsia="David" w:hAnsi="David" w:cs="David"/>
          <w:sz w:val="24"/>
          <w:szCs w:val="24"/>
          <w:rtl/>
        </w:rPr>
        <w:t>יחזקאל כח, ב)</w:t>
      </w:r>
      <w:r>
        <w:rPr>
          <w:sz w:val="24"/>
          <w:szCs w:val="24"/>
          <w:rtl/>
        </w:rPr>
        <w:t xml:space="preserve"> - וכן ולא יגור בה בן אדם (</w:t>
      </w:r>
      <w:r>
        <w:rPr>
          <w:rFonts w:ascii="David" w:eastAsia="David" w:hAnsi="David" w:cs="David"/>
          <w:sz w:val="24"/>
          <w:szCs w:val="24"/>
          <w:rtl/>
        </w:rPr>
        <w:t>ירמיהו מט, יח ועוד)</w:t>
      </w:r>
      <w:r>
        <w:rPr>
          <w:sz w:val="24"/>
          <w:szCs w:val="24"/>
          <w:rtl/>
        </w:rPr>
        <w:t xml:space="preserve"> וזולתם: וממה שכתוב לכל נפש אדם הורה לנו שהמת מהבהמה והנפל מן האדם אינו מטמא טומאת מת - וכן אבר הכרות מן החי ממה שכתוב אשר ימות: אמנם אבר מן המת מטמא ככלל המת ממה שכתוב או בעצם אדם (</w:t>
      </w:r>
      <w:r>
        <w:rPr>
          <w:rFonts w:ascii="David" w:eastAsia="David" w:hAnsi="David" w:cs="David"/>
          <w:sz w:val="24"/>
          <w:szCs w:val="24"/>
          <w:rtl/>
        </w:rPr>
        <w:t xml:space="preserve">במדבר יט, טז) </w:t>
      </w:r>
      <w:r>
        <w:rPr>
          <w:sz w:val="24"/>
          <w:szCs w:val="24"/>
          <w:rtl/>
        </w:rPr>
        <w:t>והעצם חלק מן המת ומטמא אמנם שערו וצפרניו הם מטמאים כשהם דבקים במת אמנם כשיפרדו ממנו ולא נשאר שום שרש עמהם אינם מטמאים כאשר בארנו בנבלה: ומה שאסר הכתוב במת הם גוף המת ועצם אדם וקבר (</w:t>
      </w:r>
      <w:r>
        <w:rPr>
          <w:rFonts w:ascii="David" w:eastAsia="David" w:hAnsi="David" w:cs="David"/>
          <w:sz w:val="24"/>
          <w:szCs w:val="24"/>
          <w:rtl/>
        </w:rPr>
        <w:t>במדבר יט, טז)</w:t>
      </w:r>
      <w:r>
        <w:rPr>
          <w:rFonts w:ascii="David" w:eastAsia="David" w:hAnsi="David" w:cs="David" w:hint="cs"/>
          <w:sz w:val="24"/>
          <w:szCs w:val="24"/>
          <w:rtl/>
        </w:rPr>
        <w:t xml:space="preserve"> </w:t>
      </w:r>
      <w:r>
        <w:rPr>
          <w:sz w:val="24"/>
          <w:szCs w:val="24"/>
          <w:rtl/>
        </w:rPr>
        <w:t>וחייב שאלה מטמאים בנגיעה ואהלה - וכן הזכיר כלי פתוח אשר אין צמיד פתיל עליו טמא הוא (</w:t>
      </w:r>
      <w:r>
        <w:rPr>
          <w:rFonts w:ascii="David" w:eastAsia="David" w:hAnsi="David" w:cs="David"/>
          <w:sz w:val="24"/>
          <w:szCs w:val="24"/>
          <w:rtl/>
        </w:rPr>
        <w:t>במדבר יט, טו</w:t>
      </w:r>
      <w:r>
        <w:rPr>
          <w:sz w:val="24"/>
          <w:szCs w:val="24"/>
          <w:rtl/>
        </w:rPr>
        <w:t>) - ונתחיל לבארם אחד אחד:</w:t>
      </w:r>
    </w:p>
    <w:p w14:paraId="071E257D" w14:textId="77777777" w:rsidR="00595B86" w:rsidRDefault="00595B86" w:rsidP="00595B86">
      <w:pPr>
        <w:pStyle w:val="Heading1"/>
        <w:bidi/>
        <w:rPr>
          <w:color w:val="FF0000"/>
        </w:rPr>
      </w:pPr>
      <w:bookmarkStart w:id="35" w:name="_a80bx2b6lkko" w:colFirst="0" w:colLast="0"/>
      <w:bookmarkEnd w:id="35"/>
      <w:r>
        <w:rPr>
          <w:color w:val="FF0000"/>
          <w:rtl/>
        </w:rPr>
        <w:t>הפרק התשעה עשר</w:t>
      </w:r>
    </w:p>
    <w:p w14:paraId="2A90E429" w14:textId="77777777" w:rsidR="00595B86" w:rsidRDefault="00595B86" w:rsidP="00595B86">
      <w:pPr>
        <w:bidi/>
        <w:rPr>
          <w:sz w:val="24"/>
          <w:szCs w:val="24"/>
        </w:rPr>
      </w:pPr>
      <w:r>
        <w:rPr>
          <w:sz w:val="24"/>
          <w:szCs w:val="24"/>
          <w:rtl/>
        </w:rPr>
        <w:t>בנגיעת המת: כתוב הנוגע במת לכל נפש אדם [וגו'] הוא יתחטא בו ביום וגו' (</w:t>
      </w:r>
      <w:r>
        <w:rPr>
          <w:rFonts w:ascii="David" w:eastAsia="David" w:hAnsi="David" w:cs="David"/>
          <w:sz w:val="24"/>
          <w:szCs w:val="24"/>
          <w:rtl/>
        </w:rPr>
        <w:t>במדבר יט, יא-יב</w:t>
      </w:r>
      <w:r>
        <w:rPr>
          <w:sz w:val="24"/>
          <w:szCs w:val="24"/>
          <w:rtl/>
        </w:rPr>
        <w:t>) - והנגיעה היא על פנים אם בנגיעת המת עצמו ואם על ידי בינוני מקבל טומאה כמשפט השרצים שזכרנו: וכן גם כן מטמא במשא ואף על פי שלא הזכירו הכתוב כי אם הוא מטמא באהילה וטומאת שבעה לפי הנראה שהיא טומאה חמורה מהם כי הם מטמאים טומאת יום לבד ולא באהילה - ואם כן מהקש קל וחומר יתחייב טמא</w:t>
      </w:r>
      <w:r>
        <w:rPr>
          <w:sz w:val="24"/>
          <w:szCs w:val="24"/>
          <w:vertAlign w:val="superscript"/>
        </w:rPr>
        <w:footnoteReference w:id="104"/>
      </w:r>
      <w:r>
        <w:rPr>
          <w:sz w:val="24"/>
          <w:szCs w:val="24"/>
          <w:rtl/>
        </w:rPr>
        <w:t xml:space="preserve"> מת בכל משיגי הטומאה שזכרנו בטמאים ונוסף עליו טומאה באהילה ושבעה: אמנם החכמים נחלקו בטומאת המת בגלות מהם אמרו שאין טומאת מת בגלות מפגי שטהרתו היא במי אפר הפרה ובגלות לא יתכן זה ואלה הם הענניים ואמרו שלא נוכל לטמא אלא אשר יצא לידי טהרה באופן מה ואם נטמא טמאת מת ולא נוכל לתת אופן לטהרתו היות שאינו נטהר טמא מת במים כאשר בשאר טמאים נשאר שאנו טמאים ולפי זה לא נוכל להתפלל ולקרוא ולגעת בספרי הקדש וכבר מצאנו שהכתוב חייב התפלה בגלות ככתוב והלכתם והתפללתם (</w:t>
      </w:r>
      <w:r>
        <w:rPr>
          <w:rFonts w:ascii="David" w:eastAsia="David" w:hAnsi="David" w:cs="David"/>
          <w:sz w:val="24"/>
          <w:szCs w:val="24"/>
          <w:rtl/>
        </w:rPr>
        <w:t xml:space="preserve">ירמיהו כט, יב) </w:t>
      </w:r>
      <w:r>
        <w:rPr>
          <w:sz w:val="24"/>
          <w:szCs w:val="24"/>
          <w:rtl/>
        </w:rPr>
        <w:t>- וכתוב והתפללו אליך דרך ארצם (</w:t>
      </w:r>
      <w:r>
        <w:rPr>
          <w:rFonts w:ascii="David" w:eastAsia="David" w:hAnsi="David" w:cs="David"/>
          <w:sz w:val="24"/>
          <w:szCs w:val="24"/>
          <w:rtl/>
        </w:rPr>
        <w:t>מלכים א ח, מח)</w:t>
      </w:r>
      <w:r>
        <w:rPr>
          <w:sz w:val="24"/>
          <w:szCs w:val="24"/>
          <w:rtl/>
        </w:rPr>
        <w:t>: ומהם אמרו והם רבינו סהל ורבינו יפת וזולתם שאף על פי שהטהרה נפלה בגלות הטומאה לא נפלה כי כתוב הנוגע במת והוא כולל כל נוגע שוגג ומזיד בין זמן גלות בין זמן מלכות: ולא יתחייב אם הטהרה נמצאת מוסגלת שתהיה גם הטומאה מוסגלת כי מנין תהיה הטומאה מוסגלת: ואין טענה מן קדימת הטהרה ככתוב באפר הפרה והיתה לעדת בני ישראל למשמרת (</w:t>
      </w:r>
      <w:r>
        <w:rPr>
          <w:rFonts w:ascii="David" w:eastAsia="David" w:hAnsi="David" w:cs="David"/>
          <w:sz w:val="24"/>
          <w:szCs w:val="24"/>
          <w:rtl/>
        </w:rPr>
        <w:t xml:space="preserve">במדבר יט, ט) </w:t>
      </w:r>
      <w:r>
        <w:rPr>
          <w:sz w:val="24"/>
          <w:szCs w:val="24"/>
          <w:rtl/>
        </w:rPr>
        <w:t>ואחר כן כתוב הנוגע במת (</w:t>
      </w:r>
      <w:r>
        <w:rPr>
          <w:rFonts w:ascii="David" w:eastAsia="David" w:hAnsi="David" w:cs="David"/>
          <w:sz w:val="24"/>
          <w:szCs w:val="24"/>
          <w:rtl/>
        </w:rPr>
        <w:t>במדבר יט, יא)</w:t>
      </w:r>
      <w:r>
        <w:rPr>
          <w:sz w:val="24"/>
          <w:szCs w:val="24"/>
          <w:rtl/>
        </w:rPr>
        <w:t>: ומצד דבוקם תהיה הגבלת הטהרה מפני שטומאת מת קדמה ממצות פרה ככתוב וישלחו מן המחנה כל צרוע וכל זב וכל טמא לנפש (</w:t>
      </w:r>
      <w:r>
        <w:rPr>
          <w:rFonts w:ascii="David" w:eastAsia="David" w:hAnsi="David" w:cs="David"/>
          <w:sz w:val="24"/>
          <w:szCs w:val="24"/>
          <w:rtl/>
        </w:rPr>
        <w:t xml:space="preserve">במדבר ה, ב) </w:t>
      </w:r>
      <w:r>
        <w:rPr>
          <w:sz w:val="24"/>
          <w:szCs w:val="24"/>
          <w:rtl/>
        </w:rPr>
        <w:t>וזה היה קודם הקמת המשכן כי אי אפשר שיוקם המשכן והטמאים בתוכו כי כתוב ולא יטמאו את מחניהם (</w:t>
      </w:r>
      <w:r>
        <w:rPr>
          <w:rFonts w:ascii="David" w:eastAsia="David" w:hAnsi="David" w:cs="David"/>
          <w:sz w:val="24"/>
          <w:szCs w:val="24"/>
          <w:rtl/>
        </w:rPr>
        <w:t xml:space="preserve">במדבר ה, ג) </w:t>
      </w:r>
      <w:r>
        <w:rPr>
          <w:sz w:val="24"/>
          <w:szCs w:val="24"/>
          <w:rtl/>
        </w:rPr>
        <w:t>וצווי פרה אדומה היתה ביום שמיני למלואים ככתוב ונתתם אותה אל אלעזר הכהן (</w:t>
      </w:r>
      <w:r>
        <w:rPr>
          <w:rFonts w:ascii="David" w:eastAsia="David" w:hAnsi="David" w:cs="David"/>
          <w:sz w:val="24"/>
          <w:szCs w:val="24"/>
          <w:rtl/>
        </w:rPr>
        <w:t xml:space="preserve">במדבר יט, ג) </w:t>
      </w:r>
      <w:r>
        <w:rPr>
          <w:sz w:val="24"/>
          <w:szCs w:val="24"/>
          <w:rtl/>
        </w:rPr>
        <w:t>- ולא יתכן לטעון מן כל צרוע שדין צרעת תלוי לכהן ועדין כהן לא היה וכן יהיה טעם וכל טמא לנפש כי אף על פי שלא היו יודעים דיני צרעת להסגיר או לפסוק בטומאתו ובטהרתו כי עדין כהנים לא נתמנו: אמנם שהצרעת חולי מודבק היו יודעים - ואם יאמר אומר שדיני צרעת היו ידועים קודם מאמר וישלחו מן המחנה זה יביא הכפל במאמרי הכתוב כי כתוב בדיני מצורע בדד ישב מחוץ למחנה מושבו (</w:t>
      </w:r>
      <w:r>
        <w:rPr>
          <w:rFonts w:ascii="David" w:eastAsia="David" w:hAnsi="David" w:cs="David"/>
          <w:sz w:val="24"/>
          <w:szCs w:val="24"/>
          <w:rtl/>
        </w:rPr>
        <w:t xml:space="preserve">ויקרא יג, מו) </w:t>
      </w:r>
      <w:r>
        <w:rPr>
          <w:sz w:val="24"/>
          <w:szCs w:val="24"/>
          <w:rtl/>
        </w:rPr>
        <w:t>וזהו טעם וישלחו מן המחנה:</w:t>
      </w:r>
    </w:p>
    <w:p w14:paraId="138DB1C5" w14:textId="77777777" w:rsidR="00595B86" w:rsidRDefault="00595B86" w:rsidP="00595B86">
      <w:pPr>
        <w:bidi/>
        <w:rPr>
          <w:sz w:val="24"/>
          <w:szCs w:val="24"/>
        </w:rPr>
      </w:pPr>
      <w:r>
        <w:rPr>
          <w:sz w:val="24"/>
          <w:szCs w:val="24"/>
          <w:rtl/>
        </w:rPr>
        <w:t xml:space="preserve">סוף דבר מאמר וישלחו קודם לענין פרה - ואם מפני שאפר הפרה תנאי בטהרת טמא מת ובסור התנאי יסור המותנה - אמר החכם הנה המצות בזמן הבית היה מחובר בפסח ובגלות אף על פי שנפל הפסח לא נפל חג המצות - וכן המועדים כלם היו מחוברים עם קרבנותיהם ואף על פי שנפלו הקרבנות לא נפלו הם: ואם בעבור התפלה והקריאה כבר אמרו החכמים שאינם אסורים לטמא: ומה שהקשו עוד ממאמר את </w:t>
      </w:r>
      <w:r>
        <w:rPr>
          <w:sz w:val="24"/>
          <w:szCs w:val="24"/>
          <w:rtl/>
        </w:rPr>
        <w:lastRenderedPageBreak/>
        <w:t>משכן יי' טמא (</w:t>
      </w:r>
      <w:r>
        <w:rPr>
          <w:rFonts w:ascii="David" w:eastAsia="David" w:hAnsi="David" w:cs="David"/>
          <w:sz w:val="24"/>
          <w:szCs w:val="24"/>
          <w:rtl/>
        </w:rPr>
        <w:t xml:space="preserve">במדבר יט, יג) </w:t>
      </w:r>
      <w:r>
        <w:rPr>
          <w:sz w:val="24"/>
          <w:szCs w:val="24"/>
          <w:rtl/>
        </w:rPr>
        <w:t>שהמכוון מהטומאה הוא בעבור המקדש וכשאין מקדש אין טומאה הנה כתוב עוד והזהרתם את בני ישראל מטומאתם ולא ימותו בטומאתם בטמאם את משכני (</w:t>
      </w:r>
      <w:r>
        <w:rPr>
          <w:rFonts w:ascii="David" w:eastAsia="David" w:hAnsi="David" w:cs="David"/>
          <w:sz w:val="24"/>
          <w:szCs w:val="24"/>
          <w:rtl/>
        </w:rPr>
        <w:t xml:space="preserve">ויקרא טו, לא) </w:t>
      </w:r>
      <w:r>
        <w:rPr>
          <w:sz w:val="24"/>
          <w:szCs w:val="24"/>
          <w:rtl/>
        </w:rPr>
        <w:t>וטומאתם כולל כלל הטומאות ואם כן תפולנה כלל הטומאות בגלות וזה לא יתכן כי עם ישראל נקרא עם קדוש וצריך להיותו קדוש מכל טומאה לקדושתו לא בעבור המקדש הלא תראה שבעבור המקדש חייב כרת ככתוב את מקדש יי' טמא ונכרתה (</w:t>
      </w:r>
      <w:r>
        <w:rPr>
          <w:rFonts w:ascii="David" w:eastAsia="David" w:hAnsi="David" w:cs="David"/>
          <w:sz w:val="24"/>
          <w:szCs w:val="24"/>
          <w:rtl/>
        </w:rPr>
        <w:t xml:space="preserve">במדבר יט, יג) </w:t>
      </w:r>
      <w:r>
        <w:rPr>
          <w:sz w:val="24"/>
          <w:szCs w:val="24"/>
          <w:rtl/>
        </w:rPr>
        <w:t>- וכן אמר ואיש אשר יטמא ולא יתחטא ונכרתה הנפש [ההיא]</w:t>
      </w:r>
      <w:r>
        <w:rPr>
          <w:sz w:val="24"/>
          <w:szCs w:val="24"/>
          <w:vertAlign w:val="superscript"/>
        </w:rPr>
        <w:footnoteReference w:id="105"/>
      </w:r>
      <w:r>
        <w:rPr>
          <w:sz w:val="24"/>
          <w:szCs w:val="24"/>
          <w:rtl/>
        </w:rPr>
        <w:t xml:space="preserve"> מתוך הקהל כי את מקדש יי' טמא (</w:t>
      </w:r>
      <w:r>
        <w:rPr>
          <w:rFonts w:ascii="David" w:eastAsia="David" w:hAnsi="David" w:cs="David"/>
          <w:sz w:val="24"/>
          <w:szCs w:val="24"/>
          <w:rtl/>
        </w:rPr>
        <w:t xml:space="preserve">במדבר יט, כ) </w:t>
      </w:r>
      <w:r>
        <w:rPr>
          <w:sz w:val="24"/>
          <w:szCs w:val="24"/>
          <w:rtl/>
        </w:rPr>
        <w:t>והטעם שטמא מת חייב שיטהר פן ילך למקדש ויטמאהו או אפילו שלא ילך יטמא דברים מובאים למקדש ויקרא מטמא למקדש לא שמי שלא יטהר חייב כרת כי כתוב אחריו כי את מקדש יי' טמא:</w:t>
      </w:r>
    </w:p>
    <w:p w14:paraId="3DE980DF" w14:textId="77777777" w:rsidR="00595B86" w:rsidRDefault="00595B86" w:rsidP="00595B86">
      <w:pPr>
        <w:bidi/>
        <w:rPr>
          <w:sz w:val="24"/>
          <w:szCs w:val="24"/>
        </w:rPr>
      </w:pPr>
      <w:r>
        <w:rPr>
          <w:sz w:val="24"/>
          <w:szCs w:val="24"/>
          <w:rtl/>
        </w:rPr>
        <w:t>סוף דבר רוב החכמים חייבו טומאת מת בגלות ונסתייעו בזה ממאמר והיתה ל[ה]ם</w:t>
      </w:r>
      <w:r>
        <w:rPr>
          <w:sz w:val="24"/>
          <w:szCs w:val="24"/>
          <w:vertAlign w:val="superscript"/>
        </w:rPr>
        <w:footnoteReference w:id="106"/>
      </w:r>
      <w:r>
        <w:rPr>
          <w:sz w:val="24"/>
          <w:szCs w:val="24"/>
          <w:rtl/>
        </w:rPr>
        <w:t xml:space="preserve"> לחקת עולם (במדבר יט, כא) שכולל זמן המלכות וזמן הגלות - ואם כן הנוגע במת עצמו או על ידי בינוני מקבל טומאה יטמא שבעת ימים: ובזמן המלכות היה מתחטא ביום השלישי וביום השביעי היה נטהר והחטוי היה במי אפר הפרה ואלה הם הנקראים מי נדה ככתוב למי נדה חטאת היא (במדבר יט, ט) וכתוב כי מי נדה לא זורק עליו טמא הוא (במדבר יט, יג; יט, כ): אמנם אם לא היה מתחטא ביום השלישי לא היה נטהר ביום השביעי ככתוב ואם לא יתחטא ביום השלישי וביום השביעי לא יטהר (</w:t>
      </w:r>
      <w:r>
        <w:rPr>
          <w:rFonts w:ascii="David" w:eastAsia="David" w:hAnsi="David" w:cs="David"/>
          <w:sz w:val="24"/>
          <w:szCs w:val="24"/>
          <w:rtl/>
        </w:rPr>
        <w:t>במדבר יט, יב</w:t>
      </w:r>
      <w:r>
        <w:rPr>
          <w:sz w:val="24"/>
          <w:szCs w:val="24"/>
          <w:rtl/>
        </w:rPr>
        <w:t>) והכתוב הזהירו בקיום וביעור כדי להורות בחזוקו כאשר זה מנהג הכתוב - ואמרו החכמים שספירת אלה הימים הוא מעת ההפרשה וממתין עד הערב וסופר ובשלישי מוזה וזאת היא הזאה ראשונה - באה לו מניעה כגון שבת או מועד ולא הוזה היה מוזה ברביעי ומאז מונה ארבעה ומוזה ויצא לידי טהרה וזאת הזאה שנית: היה יום שבת או מועד מוזה בחמישי מיום הזאה ראשונה - לא הוזה מזמן ההפרשה ואפילו עבר כמה זמן ואחר כן הוזה נחשב להזאה ראשונה ומאז מונה ארבעה ומוזה ויוצא לטהרה: לא הוזה הזאה אחרונה לא תועיל לו הזאה ראשונה ואם עברו כמה ימים אם לא יוזה שנית לא יצא לידי טהרה: והחכם רבינו אהרן בעל עץ חיים אמר שמדין החקירה אם עבר שלישי ושביעי להפרשה ולא הוזה חייב שיספור שבעה</w:t>
      </w:r>
      <w:r>
        <w:rPr>
          <w:sz w:val="24"/>
          <w:szCs w:val="24"/>
          <w:vertAlign w:val="superscript"/>
        </w:rPr>
        <w:footnoteReference w:id="107"/>
      </w:r>
      <w:r>
        <w:rPr>
          <w:sz w:val="24"/>
          <w:szCs w:val="24"/>
          <w:rtl/>
        </w:rPr>
        <w:t xml:space="preserve"> ימים אחרים ויוזה בשלישי ובשביעי ואז יצא לידי טהרה - ויפה פרש כי צריך להיות הגבלה בין הזאה ראשונה והזאה אחרונה - וזולת ההזאות חייב הכתוב כבוס בגדים ורחיצה ובזולתם לא יטהר ככתוב וכבס בגדיו ורחץ במים וטהר בערב (</w:t>
      </w:r>
      <w:r>
        <w:rPr>
          <w:rFonts w:ascii="David" w:eastAsia="David" w:hAnsi="David" w:cs="David"/>
          <w:sz w:val="24"/>
          <w:szCs w:val="24"/>
          <w:rtl/>
        </w:rPr>
        <w:t>במדבר יט, יט)</w:t>
      </w:r>
      <w:r>
        <w:rPr>
          <w:sz w:val="24"/>
          <w:szCs w:val="24"/>
          <w:rtl/>
        </w:rPr>
        <w:t>: והבגדים הצריכים כבוס הם שנגעו במת עצמו ומה שלבש אחרי כן: וכן הנטמאים עמו באהילה אף על פי שלא נגעו: אמנם טומאת משכב ומושב בשאר טמאי שבעה לא הורה עליו מורה - ולפי דעת החכמים המחייבים טומאת מת בגלות חייבו הרחיצה בכבוס בשביעי מיום ההפרשה כי אמרו אף על פי שאין לנו מי נדה צריך לטהר ברחיצה וכבוס כי הכתוב חייב שני תנאים בטהרה ואם נמנענו מן האחד מפני שאינו תלוי ברשותנו למה נמנע מהשני שהוא ברשותנו - חייבו החכמים להיות טומאת מת משתלשלת והטעם אם יגע אדם במת יטמא טומאת שבעה: ואם יגע בו אחר יטמא גם הוא טומאת שבעה וזה כל זמן שהדברים נלוים לאדם והאדם במת אמנם אם יבדל מהמת אינם טמאים לבד טומאת יום - וזהו מאמר חכמינו שהם טמאים שבעה כל זמן שלא פורש ממטמא אמנם אחר שפורש טומאת יום לבד ככתוב [אם]</w:t>
      </w:r>
      <w:r>
        <w:rPr>
          <w:sz w:val="24"/>
          <w:szCs w:val="24"/>
          <w:vertAlign w:val="superscript"/>
        </w:rPr>
        <w:footnoteReference w:id="108"/>
      </w:r>
      <w:r>
        <w:rPr>
          <w:sz w:val="24"/>
          <w:szCs w:val="24"/>
          <w:rtl/>
        </w:rPr>
        <w:t xml:space="preserve"> יגע טמא נפש בכל אלה היטמא (</w:t>
      </w:r>
      <w:r>
        <w:rPr>
          <w:rFonts w:ascii="David" w:eastAsia="David" w:hAnsi="David" w:cs="David"/>
          <w:sz w:val="24"/>
          <w:szCs w:val="24"/>
          <w:rtl/>
        </w:rPr>
        <w:t xml:space="preserve">חגי ב, יג) </w:t>
      </w:r>
      <w:r>
        <w:rPr>
          <w:sz w:val="24"/>
          <w:szCs w:val="24"/>
          <w:rtl/>
        </w:rPr>
        <w:t>ויאמרו יטמא - לא לפי דעת בעלי הקבלה שמטמאים אותם לעולם שבעה ונסתייעו מן חלל חרב - והטעם שהאדם נוגע בחרב והחרב במת מפני שהאדם לא נבדל מן המת - אמנם מי שנגע בחרב אחר שנפרד מן החלל אינו אלא טמא יום לבד:</w:t>
      </w:r>
    </w:p>
    <w:p w14:paraId="4201CE97" w14:textId="77777777" w:rsidR="00595B86" w:rsidRDefault="00595B86" w:rsidP="00595B86">
      <w:pPr>
        <w:pStyle w:val="Heading1"/>
        <w:bidi/>
        <w:rPr>
          <w:color w:val="FF0000"/>
        </w:rPr>
      </w:pPr>
      <w:bookmarkStart w:id="36" w:name="_m7ca55cejjh7" w:colFirst="0" w:colLast="0"/>
      <w:bookmarkEnd w:id="36"/>
      <w:r>
        <w:rPr>
          <w:color w:val="FF0000"/>
          <w:rtl/>
        </w:rPr>
        <w:lastRenderedPageBreak/>
        <w:t>הפרק העשרים</w:t>
      </w:r>
    </w:p>
    <w:p w14:paraId="5A5F600E" w14:textId="77777777" w:rsidR="00595B86" w:rsidRDefault="00595B86" w:rsidP="00595B86">
      <w:pPr>
        <w:bidi/>
        <w:rPr>
          <w:sz w:val="24"/>
          <w:szCs w:val="24"/>
        </w:rPr>
      </w:pPr>
      <w:r>
        <w:rPr>
          <w:sz w:val="24"/>
          <w:szCs w:val="24"/>
          <w:rtl/>
        </w:rPr>
        <w:t>בבאור טומאת אהילה: כתוב זאת התורה אדם כי ימות באהל כל הבא אל האהל וכל אשר באהל יטמא שבעה ימים (</w:t>
      </w:r>
      <w:r>
        <w:rPr>
          <w:rFonts w:ascii="David" w:eastAsia="David" w:hAnsi="David" w:cs="David"/>
          <w:sz w:val="24"/>
          <w:szCs w:val="24"/>
          <w:rtl/>
        </w:rPr>
        <w:t xml:space="preserve">במדבר יט, יד) </w:t>
      </w:r>
      <w:r>
        <w:rPr>
          <w:sz w:val="24"/>
          <w:szCs w:val="24"/>
          <w:rtl/>
        </w:rPr>
        <w:t>- קצת מן החכמים חייבו טומאת מת באהילה באהל לבד באמרם שהאהל הוא מקבל טומאה ומטמא כל מה שבתוכו ונסתייעו בזה המאמר גם כן ממאמר והזה על האהל ועל הכלים (</w:t>
      </w:r>
      <w:r>
        <w:rPr>
          <w:rFonts w:ascii="David" w:eastAsia="David" w:hAnsi="David" w:cs="David"/>
          <w:sz w:val="24"/>
          <w:szCs w:val="24"/>
          <w:rtl/>
        </w:rPr>
        <w:t>במדבר יט, יח</w:t>
      </w:r>
      <w:r>
        <w:rPr>
          <w:sz w:val="24"/>
          <w:szCs w:val="24"/>
          <w:rtl/>
        </w:rPr>
        <w:t>) - ואלה החכמים לא טמאו כל אשר בבית שהמת בו כי אמרו שאם מצאנו שנקרא הבית אהל ככתוב מדור באהלי רשע (</w:t>
      </w:r>
      <w:r>
        <w:rPr>
          <w:rFonts w:ascii="David" w:eastAsia="David" w:hAnsi="David" w:cs="David"/>
          <w:sz w:val="24"/>
          <w:szCs w:val="24"/>
          <w:rtl/>
        </w:rPr>
        <w:t xml:space="preserve">תהילים פד, יא) </w:t>
      </w:r>
      <w:r>
        <w:rPr>
          <w:sz w:val="24"/>
          <w:szCs w:val="24"/>
          <w:rtl/>
        </w:rPr>
        <w:t>- וכן [וישכן]</w:t>
      </w:r>
      <w:r>
        <w:rPr>
          <w:sz w:val="24"/>
          <w:szCs w:val="24"/>
          <w:vertAlign w:val="superscript"/>
        </w:rPr>
        <w:footnoteReference w:id="109"/>
      </w:r>
      <w:r>
        <w:rPr>
          <w:sz w:val="24"/>
          <w:szCs w:val="24"/>
          <w:rtl/>
        </w:rPr>
        <w:t xml:space="preserve"> באהליהם (</w:t>
      </w:r>
      <w:r>
        <w:rPr>
          <w:rFonts w:ascii="David" w:eastAsia="David" w:hAnsi="David" w:cs="David"/>
          <w:sz w:val="24"/>
          <w:szCs w:val="24"/>
          <w:rtl/>
        </w:rPr>
        <w:t>תהילים עח, נה</w:t>
      </w:r>
      <w:r>
        <w:rPr>
          <w:sz w:val="24"/>
          <w:szCs w:val="24"/>
          <w:rtl/>
        </w:rPr>
        <w:t>) הוא על צד ההשאלה אמנם מאמר אדם כי ימות באהל הוא על האמת ונסתייעו בזה ממאמר ובית לא תבנו כי באהלים תשבו (</w:t>
      </w:r>
      <w:r>
        <w:rPr>
          <w:rFonts w:ascii="David" w:eastAsia="David" w:hAnsi="David" w:cs="David"/>
          <w:sz w:val="24"/>
          <w:szCs w:val="24"/>
          <w:rtl/>
        </w:rPr>
        <w:t>ירמיהו לה, ז)</w:t>
      </w:r>
      <w:r>
        <w:rPr>
          <w:sz w:val="24"/>
          <w:szCs w:val="24"/>
          <w:rtl/>
        </w:rPr>
        <w:t xml:space="preserve"> - ומהם אמרו אף על פי שבית מובדל מאהל עם כל זה יש לנו להקיש בית מאהל לטמאת מה שנמצא בתוכו וזה לא יתכן כי לפי זה יצטרך גם הבית לטהרה: לכן ראו החכמים לאסור הדברים אשר בתוך הבית והאהל שבו המת מפני שהם [נאהלים]</w:t>
      </w:r>
      <w:r>
        <w:rPr>
          <w:sz w:val="24"/>
          <w:szCs w:val="24"/>
          <w:vertAlign w:val="superscript"/>
        </w:rPr>
        <w:footnoteReference w:id="110"/>
      </w:r>
      <w:r>
        <w:rPr>
          <w:sz w:val="24"/>
          <w:szCs w:val="24"/>
          <w:rtl/>
        </w:rPr>
        <w:t xml:space="preserve"> תחתיהם רצוני לומר מצד הפועל שרושמים בם הבית והאהל אשר בזה הפועל משתתפים לבד לא שהבית יקרא אהל והוא מקבל טומאה על ידי האויר שמתטמא ומטמא אותו ומטמא מה שבתוכו כי לפי זה היה ראוי שיטמא האויר כל הדברים ואפילו שיהיה המת בחוץ:</w:t>
      </w:r>
    </w:p>
    <w:p w14:paraId="17F4D3D4" w14:textId="77777777" w:rsidR="00595B86" w:rsidRDefault="00595B86" w:rsidP="00595B86">
      <w:pPr>
        <w:bidi/>
        <w:rPr>
          <w:sz w:val="24"/>
          <w:szCs w:val="24"/>
        </w:rPr>
      </w:pPr>
      <w:r>
        <w:rPr>
          <w:sz w:val="24"/>
          <w:szCs w:val="24"/>
          <w:rtl/>
        </w:rPr>
        <w:t>סוף דבר אינם מתטמאים אלא בעבור שטומאת מת טומאה חמורה והעד שאינה נטהרת במים לבד אלא במי נדה לכן חייב לה חומרה יתרה והוא האהילה והטעם הדברים שהם נאהלים יחד כאלו הם נוגעים זה לזה: מצורף שטומאת מת היא בעפוש והאויר הנאהל הוא מקבל העפוש יותר מפני שאידי העפוש בו אינם עולים על יושר להתרחק ממושב בני אדם מסבת מניעת הבית והאהל מה שלא יקרה זה באויר אשר בחוץ ושבים לאחור ומתפזרים תוך הבית והאהל ומטמאים כל אשר בם - כאשר צרעת בית מטמאה באהילה - ואמנם הזכיר הכתוב אהל ולא בית כי אז במדבר יושבי אהלים היו ודבר הכתוב בהוה כמו שבשריפת הפרה כתוב חוץ למחנה והדורות הבאות לא היו במחנה - ומה שחייב הזאה על האהל לא נקיש הזאה על הבית מפני שהאהל מקבל טומאה היותו כלי והבית אינו מקבל טומאה מפני שאינו כלי - ואחרי שהמת מטמא באהילה דקדקו החכמים באופן המאהילים: ואמרו אדם כי ימות באהל או יביאוהו מת באהל משפט אחד בו וכן חלק מהמת ואפילו שערו לבד בעוד שדבק עמו אם יבא אל האהל מטמא כמת עצמו לא כשיפרד ממנו - ולפי משמע המאמר יראה באהל אחד אמנם אם יהיה המת בבית אחד ודברים מקבלים טומאה בבית אחר וביניהם חלון איך יהיה המשפט - וכן אם יהיה המת בעליה והדברים בשפל או ההפך - או אם יהיה מכוסה הבית מלמעלה לבד בלי דפנות כאלה וכדומה להם - חייבום</w:t>
      </w:r>
      <w:r>
        <w:rPr>
          <w:sz w:val="24"/>
          <w:szCs w:val="24"/>
          <w:vertAlign w:val="superscript"/>
        </w:rPr>
        <w:footnoteReference w:id="111"/>
      </w:r>
      <w:r>
        <w:rPr>
          <w:sz w:val="24"/>
          <w:szCs w:val="24"/>
          <w:rtl/>
        </w:rPr>
        <w:t xml:space="preserve"> החכמים באסור או בהתר לפי מה שנראה לכל אחד מהם בעין שכלו - ואנחנו לא נבא בהבאת דברי כללם אמנם נפסוק המאמר לפי פסק מרביתם:</w:t>
      </w:r>
    </w:p>
    <w:p w14:paraId="266F1E38" w14:textId="77777777" w:rsidR="00595B86" w:rsidRDefault="00595B86" w:rsidP="00595B86">
      <w:pPr>
        <w:bidi/>
        <w:rPr>
          <w:sz w:val="24"/>
          <w:szCs w:val="24"/>
        </w:rPr>
      </w:pPr>
      <w:r>
        <w:rPr>
          <w:sz w:val="24"/>
          <w:szCs w:val="24"/>
          <w:rtl/>
        </w:rPr>
        <w:t xml:space="preserve">ונאמר בית שבו המה אם חלקוהו קודם שיבא בו המת בדבר ואפילו מקבל טמאה כגון שמיכה וסדין שמנהג לחלק בית ולסתום חור בהם ולא מאכלות וכלים שאינו מנהג לסתום בהם עד שלא יהיה בו שום חור שיוכל שישתמשו בו בני אדם הוא כשני אהלים ואינם מתטמאים דברים שבאהל האחד - וכן סתימת חלון או חור שיוכל שישתמשו בני אדם יהיה כמשפט זה והטעם ואפילו מקבלים טומאה שמנהג לסתום בהם: שני בתים מכתלים זה בצד זה ואין ביניהם חור שמשתמשים בו בני אדם לא יטמא המת אלא במה שבו לבד: ואם ביניהם חור ואין צריך לומר חלון מתטמאים כל מה שבתוכם כי הם כאחד יחשבו - ואפילו שיהיו כמה בתים דבקים זה עם זה באופן שזכרנו - ונסתייעו גם כן ממאמר וכל כלי פתוח - בית שיש לו תקרה מלמעלה ואפילו שאין לו כתלים מכל צדדיו מטמא כל מה שתחת התקרה לבד שיהיה זה בשעור </w:t>
      </w:r>
      <w:r>
        <w:rPr>
          <w:sz w:val="24"/>
          <w:szCs w:val="24"/>
          <w:rtl/>
        </w:rPr>
        <w:lastRenderedPageBreak/>
        <w:t>בית - אמנם אם יהיה ארוך ורחב כאשר יהיה המכסים של חנויות שנחברים זה בזה אינם כשיעור בית ולכן אין המת מטמא בם: אמנם אם יהיה מגולה באמצע התקרה והמת תחת המקום המגולה ואפילו שבו כתלים מסביביו כאשר עושים בארץ ערב אינו מטמא מה שתחת התקרה - היה המת תחת התקרה והדברים במקום המגולה מן התקרה אינם מתטמאים אלא אם היו דברים תחת התקרה: היה המת [בבית]</w:t>
      </w:r>
      <w:r>
        <w:rPr>
          <w:sz w:val="24"/>
          <w:szCs w:val="24"/>
          <w:vertAlign w:val="superscript"/>
        </w:rPr>
        <w:footnoteReference w:id="112"/>
      </w:r>
      <w:r>
        <w:rPr>
          <w:sz w:val="24"/>
          <w:szCs w:val="24"/>
          <w:rtl/>
        </w:rPr>
        <w:t xml:space="preserve"> ובו ארובה או חור בשעור שמשתמשים בו ועליו עליה מתטמאים כל מה שעל העליה ואפילו שלא יהיה המת תחת הארובה - היה המת למעלה אינם מתטמאים מה שתחת הבית לבד מה שכנגד הארובה מפני שאלה נאהלים עם המת לבד לא מה שאינם תחת הארובה והם אשר בקרנות הבית - והחכם רבינו אהרן בעל עץ חיים אמר שראוי שיתטמאו כלל הדברים מה שתחת העליה כאשר נטמאו כלל הדברים אשר בעליה אם היה המת למטה - ועל דעתי שזה לא נעלם מן החכמים אלא הם כוונו שאין הטומאה מלמטה למעלה כטומאה מלמעלה למטה ולכן הבדילו ביניהם כמשפט שביארנו - ואחרי שטומאת הנאהלים היא בסבת האהילה לכן יתחייב זה המשפט שאמרנו על כל הדברים הנאהלים תחת דברים שמקבלים טומאה ואינם מקבלים טומאה כגון תחת אבן או תחת סוכך עצים ותחת סדין ושמיכה וזולתם: וכתוב כל הבא אל האהל מאחר כן: וכל אשר באהל מה שהיה מקודם: והבא יקרא מה שבא בכללו או בקצתו והאדם אפילו שיכניס אצבעו לבד או בגדו יקרא בא ומתטמא - ונסתייעו בזה ממאמר ויהי כמשיב ידו (</w:t>
      </w:r>
      <w:r>
        <w:rPr>
          <w:rFonts w:ascii="David" w:eastAsia="David" w:hAnsi="David" w:cs="David"/>
          <w:sz w:val="24"/>
          <w:szCs w:val="24"/>
          <w:rtl/>
        </w:rPr>
        <w:t>בראשית לח, כט)</w:t>
      </w:r>
      <w:r>
        <w:rPr>
          <w:sz w:val="24"/>
          <w:szCs w:val="24"/>
          <w:rtl/>
        </w:rPr>
        <w:t xml:space="preserve"> וכונה שזה יצא ראשונה - וכל כך החמירו החכמים עד שאמרו שהבא תחת האסקופא הנעדף חוצה מן הבית הוא טמא: סוף דבר המתאהל עם המת באהל או בבית בין אדם בין כלים והטעם דברים מקבלים טומאה כאשר ביארנו כלם טמאים טומאת שבעה וצריכים הזיה אחר שישוטפו במים הצריכים שטיפה - ואחר שיושרפו הצריכים שריפה אמנם הצריכים שבירה אין להם טהרה כלל לעולם - וההזיה היא במי אפר הפרה ככתוב והזה על האהל ועל [כל]</w:t>
      </w:r>
      <w:r>
        <w:rPr>
          <w:sz w:val="24"/>
          <w:szCs w:val="24"/>
          <w:vertAlign w:val="superscript"/>
        </w:rPr>
        <w:footnoteReference w:id="113"/>
      </w:r>
      <w:r>
        <w:rPr>
          <w:sz w:val="24"/>
          <w:szCs w:val="24"/>
          <w:rtl/>
        </w:rPr>
        <w:t xml:space="preserve"> הכלים (</w:t>
      </w:r>
      <w:r>
        <w:rPr>
          <w:rFonts w:ascii="David" w:eastAsia="David" w:hAnsi="David" w:cs="David"/>
          <w:sz w:val="24"/>
          <w:szCs w:val="24"/>
          <w:rtl/>
        </w:rPr>
        <w:t>במדבר יט, יח)</w:t>
      </w:r>
      <w:r>
        <w:rPr>
          <w:sz w:val="24"/>
          <w:szCs w:val="24"/>
          <w:rtl/>
        </w:rPr>
        <w:t>: הורו החכמים לטמא מת מאהילה לבד לא ממגע שיטמא טמאת שבעה ואם יגע בו אחר יטמא טומאת יום לבד כי אין טומאת אהילה טומאה חמורה שתשתלשל כטומאת מגע:</w:t>
      </w:r>
    </w:p>
    <w:p w14:paraId="0FE718A6" w14:textId="77777777" w:rsidR="00595B86" w:rsidRDefault="00595B86" w:rsidP="00595B86">
      <w:pPr>
        <w:pStyle w:val="Heading1"/>
        <w:bidi/>
        <w:rPr>
          <w:color w:val="FF0000"/>
        </w:rPr>
      </w:pPr>
      <w:bookmarkStart w:id="37" w:name="_kx5qho1qa1rw" w:colFirst="0" w:colLast="0"/>
      <w:bookmarkEnd w:id="37"/>
      <w:r>
        <w:rPr>
          <w:color w:val="FF0000"/>
          <w:rtl/>
        </w:rPr>
        <w:t>הפרק העשרים ואחד</w:t>
      </w:r>
    </w:p>
    <w:p w14:paraId="2FA944AA" w14:textId="77777777" w:rsidR="00595B86" w:rsidRDefault="00595B86" w:rsidP="00595B86">
      <w:pPr>
        <w:bidi/>
        <w:rPr>
          <w:sz w:val="24"/>
          <w:szCs w:val="24"/>
        </w:rPr>
      </w:pPr>
      <w:r>
        <w:rPr>
          <w:sz w:val="24"/>
          <w:szCs w:val="24"/>
          <w:rtl/>
        </w:rPr>
        <w:t>בבאור מאמר וכל כלי פתוח</w:t>
      </w:r>
      <w:r>
        <w:rPr>
          <w:sz w:val="24"/>
          <w:szCs w:val="24"/>
          <w:vertAlign w:val="superscript"/>
        </w:rPr>
        <w:footnoteReference w:id="114"/>
      </w:r>
      <w:r>
        <w:rPr>
          <w:sz w:val="24"/>
          <w:szCs w:val="24"/>
          <w:rtl/>
        </w:rPr>
        <w:t xml:space="preserve"> אשר אין צמיד פתיל וגומר (</w:t>
      </w:r>
      <w:r>
        <w:rPr>
          <w:rFonts w:ascii="David" w:eastAsia="David" w:hAnsi="David" w:cs="David"/>
          <w:sz w:val="24"/>
          <w:szCs w:val="24"/>
          <w:rtl/>
        </w:rPr>
        <w:t>במדבר יט, טו)</w:t>
      </w:r>
      <w:r>
        <w:rPr>
          <w:sz w:val="24"/>
          <w:szCs w:val="24"/>
          <w:rtl/>
        </w:rPr>
        <w:t>: בטעם זה הפסוק נחלקו החכמים - מהם אמרו כי לא נלמוד מן הביעור קיום: רצוני לומר מן לאו לא נלמוד הין: באמרם כי לא נלמוד מזה שכלי שיש עליו צמיד פתיל עליו</w:t>
      </w:r>
      <w:r>
        <w:rPr>
          <w:sz w:val="24"/>
          <w:szCs w:val="24"/>
          <w:vertAlign w:val="superscript"/>
        </w:rPr>
        <w:footnoteReference w:id="115"/>
      </w:r>
      <w:r>
        <w:rPr>
          <w:sz w:val="24"/>
          <w:szCs w:val="24"/>
          <w:rtl/>
        </w:rPr>
        <w:t xml:space="preserve"> יהיה טהור - ונסתייעו ממאמר וכל חטאת אשר יובא מדמה אל [אהל מועד לכפר בקדש] לא תאכל</w:t>
      </w:r>
      <w:r>
        <w:rPr>
          <w:sz w:val="24"/>
          <w:szCs w:val="24"/>
          <w:vertAlign w:val="superscript"/>
        </w:rPr>
        <w:footnoteReference w:id="116"/>
      </w:r>
      <w:r>
        <w:rPr>
          <w:sz w:val="24"/>
          <w:szCs w:val="24"/>
        </w:rPr>
        <w:t xml:space="preserve"> (</w:t>
      </w:r>
      <w:r>
        <w:rPr>
          <w:rFonts w:ascii="David" w:eastAsia="David" w:hAnsi="David" w:cs="David"/>
          <w:sz w:val="24"/>
          <w:szCs w:val="24"/>
          <w:rtl/>
        </w:rPr>
        <w:t xml:space="preserve">ויקרא ו, כג) </w:t>
      </w:r>
      <w:r>
        <w:rPr>
          <w:sz w:val="24"/>
          <w:szCs w:val="24"/>
          <w:rtl/>
        </w:rPr>
        <w:t>- ולא נלמוד מביעור זה קיום שחטאת שלא יובא אל הקדש תאכל כי הנה העגל הנשרף לאהרן ביום שמיני למלואים לא הוזרק דמו לפנים: ונתחזקו לדעת זו עוד ממאמר אל תגזול דל כי דל הוא (</w:t>
      </w:r>
      <w:r>
        <w:rPr>
          <w:rFonts w:ascii="David" w:eastAsia="David" w:hAnsi="David" w:cs="David"/>
          <w:sz w:val="24"/>
          <w:szCs w:val="24"/>
          <w:rtl/>
        </w:rPr>
        <w:t xml:space="preserve">משלי כב, כב) </w:t>
      </w:r>
      <w:r>
        <w:rPr>
          <w:sz w:val="24"/>
          <w:szCs w:val="24"/>
          <w:rtl/>
        </w:rPr>
        <w:t xml:space="preserve">כי אין הטעם שבזולת הדל יהיה גוזל - ואמרו שאמנם אלה הביעורים שלא נלמוד מהם קיום הם כדי לחזק הביעור ההוא לבד: וטען עליהם רבינו לוי נוחו עדן ואמר שאין מאמר אל תגזול דל כי דל הוא כמאמר וכל כלי פתוח - כי בגזל יש במניעתו ראיה מן השכל ומן התורה אמנם בטומאת כלי שיש עליו צמיד פתיל לא נודע מן השכל או מן התורה ואם כן אין הנדון דומה לראיה: וכן גם כן מה שפירש רבינו יוסף נוחו עדן שזה הפסוק נאמר בעבור אהל שיש לו גג </w:t>
      </w:r>
      <w:r>
        <w:rPr>
          <w:sz w:val="24"/>
          <w:szCs w:val="24"/>
          <w:rtl/>
        </w:rPr>
        <w:lastRenderedPageBreak/>
        <w:t>ואין לו קירות: כי אהל שיש לו קירות כבר הוכח דינו במאמר כי ימות באהל: כי מה טעם אשר אין צמיד פתיל - ועוד מה טעם עליו והקירות אינן עליו - ולכן פסקו החכמים שנלמוד מביעור זה קיום: והטעם שכל כלי אשר בתוך אהל המת שיש צמיד פתיל עליו טהור הוא: וביארו החכמים פתוח מגולה כטעם חרב פתוחה (</w:t>
      </w:r>
      <w:r>
        <w:rPr>
          <w:rFonts w:ascii="David" w:eastAsia="David" w:hAnsi="David" w:cs="David"/>
          <w:sz w:val="24"/>
          <w:szCs w:val="24"/>
          <w:rtl/>
        </w:rPr>
        <w:t xml:space="preserve">יחזקאל כא, לג) </w:t>
      </w:r>
      <w:r>
        <w:rPr>
          <w:sz w:val="24"/>
          <w:szCs w:val="24"/>
          <w:rtl/>
        </w:rPr>
        <w:t>והטעם מגולה וצמיד מטעם חרב מצומדת על מתניו (</w:t>
      </w:r>
      <w:r>
        <w:rPr>
          <w:rFonts w:ascii="David" w:eastAsia="David" w:hAnsi="David" w:cs="David"/>
          <w:sz w:val="24"/>
          <w:szCs w:val="24"/>
          <w:rtl/>
        </w:rPr>
        <w:t xml:space="preserve">שמואל ב כ, ח) </w:t>
      </w:r>
      <w:r>
        <w:rPr>
          <w:sz w:val="24"/>
          <w:szCs w:val="24"/>
          <w:rtl/>
        </w:rPr>
        <w:t>שהוא מענין חבור - ואמר פתיל להודיע שהוא תפור והטעם כל כלי מגולה שאין עליו צמיד והטעם כסוי והוא הנקרא תיק בלשון החכמים ועלף בלשון מקרא הוא טמא: ואמנם נקרא העלף צמיד בעבור שהוא נצמד ונחבר עם הדבר אשר בו - או להיות העלף והטעם התיק שנים</w:t>
      </w:r>
      <w:r>
        <w:rPr>
          <w:sz w:val="24"/>
          <w:szCs w:val="24"/>
          <w:vertAlign w:val="superscript"/>
        </w:rPr>
        <w:footnoteReference w:id="117"/>
      </w:r>
      <w:r>
        <w:rPr>
          <w:sz w:val="24"/>
          <w:szCs w:val="24"/>
          <w:rtl/>
        </w:rPr>
        <w:t xml:space="preserve"> חתיכות לרוב הדברים לכן קראו צמיד ועלף מטעם מעולפת ספירים (</w:t>
      </w:r>
      <w:r>
        <w:rPr>
          <w:rFonts w:ascii="David" w:eastAsia="David" w:hAnsi="David" w:cs="David"/>
          <w:sz w:val="24"/>
          <w:szCs w:val="24"/>
          <w:rtl/>
        </w:rPr>
        <w:t xml:space="preserve">שיר השירים ה, יד) </w:t>
      </w:r>
      <w:r>
        <w:rPr>
          <w:sz w:val="24"/>
          <w:szCs w:val="24"/>
          <w:rtl/>
        </w:rPr>
        <w:t>- ופתיל להיותו תפור בפתיל על הכלי אשר בו - ואם כן מאמר אשר אין צמיד פתיל עליו פירוש למלת פתוח - אמנם אם יש עליו צמיד פתיל הוא טהור: וצמיד פתיל כטעם אדם שת אנוש (</w:t>
      </w:r>
      <w:r>
        <w:rPr>
          <w:rFonts w:ascii="David" w:eastAsia="David" w:hAnsi="David" w:cs="David"/>
          <w:sz w:val="24"/>
          <w:szCs w:val="24"/>
          <w:rtl/>
        </w:rPr>
        <w:t xml:space="preserve">דברי הימים א א, א) </w:t>
      </w:r>
      <w:r>
        <w:rPr>
          <w:sz w:val="24"/>
          <w:szCs w:val="24"/>
          <w:rtl/>
        </w:rPr>
        <w:t>וטעמו צמיד ופתיל: והטעם שהעלף מונע הדבר מן הטומאה כמו שהמבדיל בבית ובאהל מונע הדברים אשר באחריו מן הטומאה - וחייבו החכמים שאם יהיה הכלי נוגע בעלף שיהיה טמא יום לבד ואם יהיה כלי חרש אין לו טהרה - ואם לא יגע בו לא יטמא כלל - ואם יהיה בין הכלי והעלף דבר שאינו מקבל טומאה אינו מתטמא כלל ואפילו שיגע זה בזה: ואמר רבינו לוי נ"ע שיתחייב מזה שאם יהיה המת בתוך ארון או מכוסה בדברים מבדילים הטומאה יהיה טהור והטעם לא יטמא מה שבתוך הבית אשר בו - וכן אם יהיה המת מוכרך בדברים שאינם מקבלים טומאה - והחכם רבינו אהרן בע"ח נ"ע הקשה עליו מן מאמר או בקבר - וכבר הוא הבדיל בין המת ובין הקבר</w:t>
      </w:r>
      <w:r>
        <w:rPr>
          <w:sz w:val="24"/>
          <w:szCs w:val="24"/>
          <w:vertAlign w:val="superscript"/>
        </w:rPr>
        <w:footnoteReference w:id="118"/>
      </w:r>
      <w:r>
        <w:rPr>
          <w:sz w:val="24"/>
          <w:szCs w:val="24"/>
        </w:rPr>
        <w:t>:</w:t>
      </w:r>
    </w:p>
    <w:p w14:paraId="0BBBF59E" w14:textId="77777777" w:rsidR="00595B86" w:rsidRDefault="00595B86" w:rsidP="00595B86">
      <w:pPr>
        <w:bidi/>
        <w:rPr>
          <w:sz w:val="24"/>
          <w:szCs w:val="24"/>
        </w:rPr>
      </w:pPr>
      <w:r>
        <w:rPr>
          <w:sz w:val="24"/>
          <w:szCs w:val="24"/>
          <w:rtl/>
        </w:rPr>
        <w:t>סוף דבר לא חייב לטמאה אלא הדברים המגולים לתוך האהל שבו המת והוא מגולה - אמנם אם יהיה מכוסה לא יתטמאו ולכן אם היו דברים בלועים בתוך ערמת חטים או תבן או עפר או לבנה או בתוך דברים אחרים כדמותם שאינם מקבלים טומאה אינם טמאים - וכן אם היה המת טמון בתוכם אינם טמאים וכן ולד שמת תוך בטן אמו אינו מטמא לא בנגיעה ולא באהילה אלא אם יצא חלק ממנו בחדר החיצון שתוכל המילדת למששו באצבעה: הנה לפי זה מאמר וכל כלי פתוח הורה לנו אלה המשפטים וכן גם כן משפטי אהלים ובתים שביניהם חלון או ארובה כאשר ביארנו:</w:t>
      </w:r>
    </w:p>
    <w:p w14:paraId="44CA694B" w14:textId="77777777" w:rsidR="00595B86" w:rsidRDefault="00595B86" w:rsidP="00595B86">
      <w:pPr>
        <w:pStyle w:val="Heading1"/>
        <w:bidi/>
        <w:rPr>
          <w:color w:val="FF0000"/>
        </w:rPr>
      </w:pPr>
      <w:bookmarkStart w:id="38" w:name="_fs181un94yy5" w:colFirst="0" w:colLast="0"/>
      <w:bookmarkEnd w:id="38"/>
      <w:r>
        <w:rPr>
          <w:color w:val="FF0000"/>
          <w:rtl/>
        </w:rPr>
        <w:t>הפרק העשרים ושנים</w:t>
      </w:r>
    </w:p>
    <w:p w14:paraId="2436333F" w14:textId="77777777" w:rsidR="00595B86" w:rsidRDefault="00595B86" w:rsidP="00595B86">
      <w:pPr>
        <w:bidi/>
        <w:rPr>
          <w:sz w:val="24"/>
          <w:szCs w:val="24"/>
        </w:rPr>
      </w:pPr>
      <w:r>
        <w:rPr>
          <w:sz w:val="24"/>
          <w:szCs w:val="24"/>
          <w:rtl/>
        </w:rPr>
        <w:t>בביאור מאמר וכל אשר יגע על פני השדה בחלל חרב או במת או בעצם אדם או בקבר (</w:t>
      </w:r>
      <w:r>
        <w:rPr>
          <w:rFonts w:ascii="David" w:eastAsia="David" w:hAnsi="David" w:cs="David"/>
          <w:sz w:val="24"/>
          <w:szCs w:val="24"/>
          <w:rtl/>
        </w:rPr>
        <w:t xml:space="preserve">במדבר יט, טז) </w:t>
      </w:r>
      <w:r>
        <w:rPr>
          <w:sz w:val="24"/>
          <w:szCs w:val="24"/>
          <w:rtl/>
        </w:rPr>
        <w:t>- ובשאר חומרי טומאת המת: קצת מן החכמים דקדקו מן מאמר וכל אשר יגע על פני השדה - שהנוגע יהיה על פני השדה - כי מה טעם על פני השדה אם משפט נגיעת המת והחלל משפט אחד בכל מקום שיהיה: ומהם אמרו שהמשפט אחד בבית ובשדה: ואמנם פרט על פני השדה מפני שחלל חרב ברוב בשדה ודבר הכתוב בהוה לא שהשדה תנאי בטומאה אלא בשדה נכללים שוקים ורחובות וחצרות וגנות וכל המקומות שזולת השדה - כאשר זכר האהל מפני היותם במחנה והוא הדין בבית ובכל דבר מאהיל - ואמר בחלל חרב והוא הדין בכל חלל ממיתות אחרות כגון המוכה באבן או הנטבע או אשר נפל עליו מפולת אבנים: וכבר ביארנו שאפילו שלא תצא נפשו של חלל יקרא חלל ממה שכתוב ונאק נאקות חלל (</w:t>
      </w:r>
      <w:r>
        <w:rPr>
          <w:rFonts w:ascii="David" w:eastAsia="David" w:hAnsi="David" w:cs="David"/>
          <w:sz w:val="24"/>
          <w:szCs w:val="24"/>
          <w:rtl/>
        </w:rPr>
        <w:t xml:space="preserve">יחזקאל ל, כד) </w:t>
      </w:r>
      <w:r>
        <w:rPr>
          <w:sz w:val="24"/>
          <w:szCs w:val="24"/>
          <w:rtl/>
        </w:rPr>
        <w:t>לבד שיהיה גוסס הנוגע בו טמא הוא - או במת אשר לא נותרה בו נשמה - ומשפט החלל באהילה כמשפט המת עצמו - או בעצם אדם כולל השנים והעצמות - ומן החכמים אמרו שאינם מטמאים אלא בהיותם דבקים בבשר ונסתייעו ממאמר ויאספו את עצמות המוקעים (</w:t>
      </w:r>
      <w:r>
        <w:rPr>
          <w:rFonts w:ascii="David" w:eastAsia="David" w:hAnsi="David" w:cs="David"/>
          <w:sz w:val="24"/>
          <w:szCs w:val="24"/>
          <w:rtl/>
        </w:rPr>
        <w:t xml:space="preserve">שמואל ב כא, יג) </w:t>
      </w:r>
      <w:r>
        <w:rPr>
          <w:sz w:val="24"/>
          <w:szCs w:val="24"/>
          <w:rtl/>
        </w:rPr>
        <w:t xml:space="preserve">- וזה לא יתכן כי אם הוא עם הבשר כבר אסורו נודע ומה צורך להכפילו: ועוד שאסיפת עצמות המוקעים אפשר שהיתה </w:t>
      </w:r>
      <w:r>
        <w:rPr>
          <w:sz w:val="24"/>
          <w:szCs w:val="24"/>
          <w:rtl/>
        </w:rPr>
        <w:lastRenderedPageBreak/>
        <w:t>על ידי דבר שאינו מקבל טומאה: ואפשר גם כן שקבלו להטמאות - ומהם אמרו בעצם לבדו מדבר הכתוב: ואמנם פרט הכתוב בו מכל חלקי גוף האדם כי הוא הנשאר על פני השדה יותר משאר החלקים שהם העור והבשר ככתוב וראה עצם אדם ובנה אצלו ציון (</w:t>
      </w:r>
      <w:r>
        <w:rPr>
          <w:rFonts w:ascii="David" w:eastAsia="David" w:hAnsi="David" w:cs="David"/>
          <w:sz w:val="24"/>
          <w:szCs w:val="24"/>
          <w:rtl/>
        </w:rPr>
        <w:t xml:space="preserve">יחזקאל לט, טו) </w:t>
      </w:r>
      <w:r>
        <w:rPr>
          <w:sz w:val="24"/>
          <w:szCs w:val="24"/>
          <w:rtl/>
        </w:rPr>
        <w:t>- ועוד כדי להקיש עליו שאר חלקי האדם בטומאה כי אם זה אסור במגע שהוא דבר קשה ולא היה בו חיות ולא יגיע לאדם ממנו דבר כל שכן הדם והעור והגידים ושאר לחיות האדם - אמנם שערו וצפרניו כשהם דבקים עמו מטמאים אמנם אחר שיחתכו אינם מטמאים - כך הורה החכם רבינו יוסף נוחו עדן כי אין להם חיות: ואמנם העצם אף על פי שאין בו חיות אסרו הכתוב מפני שהוא מוסד הגוף וכל המתאהל עמו מתטמא כמת עצמו: או בקבר הקבר יאמר על האמת ועל המעבר: המעבר יאמר על המקום החפור בעבור המת - או שהיה בו מת והוצא ממנו - ועל האמת הוא אשר יאמר על המקום החפור שבו המת - ועל הקבר מאבן או בנוי מאבנים שבו המת: הנה הנוגע על הקבר אשר על דרך מעבר אינו מתטמא כי אין בתוכו המת - וכן המערה אשר בתוכה קבר הנוגע בה אינו מתטמא: אמנם בקבר אשר על ה[א]מת</w:t>
      </w:r>
      <w:r>
        <w:rPr>
          <w:sz w:val="24"/>
          <w:szCs w:val="24"/>
          <w:vertAlign w:val="superscript"/>
        </w:rPr>
        <w:footnoteReference w:id="119"/>
      </w:r>
      <w:r>
        <w:rPr>
          <w:sz w:val="24"/>
          <w:szCs w:val="24"/>
          <w:rtl/>
        </w:rPr>
        <w:t xml:space="preserve"> נחלקו החכמים - מהם אמרו כי רצון הכתוב בקבר קבר מאבנים בנוי או מאבן חפורה ובו המת והם כלים ומתטמאים והנוגע בהם מתטמא - ובימים הראשונים היו נקברים בקברי אלה ובעבורם אסר הכתוב - ולא נקיש מאלה אל קברי העפר כאשר נקיש מאהל אל בית: סוף דבר החכם רבינו לוי נוחו עדן אמר ולא נשים משפט הקבר אלא הדבר אשר יושם על המת וישאר עליו עד אשר יבלה אשר הוא על דרך אחוזה לו רצוני לומר כגון קבר מאבן או מעץ או מבנין - וכל אשר יהיה חוץ מזה מאשר אינו מקבל טומאה כגון תוך עפר או תוך ערמת חטים והכלל שיהיה בתוך דבר שלא יקרא כלי אינו מטמא ואמר שזהו הדרך הקרוב לפי דעתנו - הקבר אם יושם באהל לא יטמא הבא אל האהל מפני שהמת מכוסה בתוך הקבר כאשר הכלי מכוסה בצמיד פתיל: המת שרקב מטמא כמת הלח כי משפט אחד להם: סוף דבר הנטמאים במגע המת או באהילה נטמאים טומאת שבעה - והנטמאים מהם אחר שנפרשו אלה מאבות הטומאה טמאים טומאת יום לבד כגון אדם ודברים מקבלים טומאה ויוצאים לידי טהרה: אמנם בטומאתם יש סיוע ממאמר אם יגע טמא נפש בכל אלה היטמא (</w:t>
      </w:r>
      <w:r>
        <w:rPr>
          <w:rFonts w:ascii="David" w:eastAsia="David" w:hAnsi="David" w:cs="David"/>
          <w:sz w:val="24"/>
          <w:szCs w:val="24"/>
          <w:rtl/>
        </w:rPr>
        <w:t>חגי ב, יג)</w:t>
      </w:r>
      <w:r>
        <w:rPr>
          <w:sz w:val="24"/>
          <w:szCs w:val="24"/>
          <w:rtl/>
        </w:rPr>
        <w:t xml:space="preserve"> ואמר יטמא: אמנם היות טומאתם טומאת יום לבד ממאמר והנפש הנוגעת תטמא עד הערב (</w:t>
      </w:r>
      <w:r>
        <w:rPr>
          <w:rFonts w:ascii="David" w:eastAsia="David" w:hAnsi="David" w:cs="David"/>
          <w:sz w:val="24"/>
          <w:szCs w:val="24"/>
          <w:rtl/>
        </w:rPr>
        <w:t xml:space="preserve">במדבר יט, כב) </w:t>
      </w:r>
      <w:r>
        <w:rPr>
          <w:sz w:val="24"/>
          <w:szCs w:val="24"/>
          <w:rtl/>
        </w:rPr>
        <w:t>שהטעם בו שהנפש הנוגעת בטמא טמאת שבעה תטמא עד הערב לבד - כי כתוב וכל אשר יגע בו הטמא יטמא (</w:t>
      </w:r>
      <w:r>
        <w:rPr>
          <w:rFonts w:ascii="David" w:eastAsia="David" w:hAnsi="David" w:cs="David"/>
          <w:sz w:val="24"/>
          <w:szCs w:val="24"/>
          <w:rtl/>
        </w:rPr>
        <w:t xml:space="preserve">במדבר יט, כב) </w:t>
      </w:r>
      <w:r>
        <w:rPr>
          <w:sz w:val="24"/>
          <w:szCs w:val="24"/>
          <w:rtl/>
        </w:rPr>
        <w:t>כגון כלים ומאכלות שלא יצאו לידי טהרה - ואחר כן אמר והנפש הנוגעת בטמא מת תטמא עד הערב: ואמרו החכמים שמה שזכרנו במת הן החומרות המיוחדות לו אמנם כל מה שזכרנו בטומאת שאר נבלות ושרצים מכלי עץ ובגד ועור וכלי אשר יעשה מלאכה בהם אין ספק שיתחייבו במת מפני שהוא אבי הטומאה - ועוד שמצאנו שהכתוב החמיר עליו בהשגת הטומאה על ידי טומאת האויר והיא טומאת אהילה - וכבר בארנו שהיסודות אינם מגיעים הטומאה היות שאינם מקבלים טומאה - ומזה נקיש בטומאת מת כלל הטומאות שזכרנו - ומה שאמר החכם רבינו אהרן בעל עץ חיים שטומאת הנשיאה במת היא מדיוק מאמר כל הורג נפש לא ידעתי טעם למאמרו שמחמת נושא נטמא כי הוא לא יקרא נושא:</w:t>
      </w:r>
    </w:p>
    <w:p w14:paraId="4E58B8ED" w14:textId="77777777" w:rsidR="00595B86" w:rsidRDefault="00595B86" w:rsidP="00595B86">
      <w:pPr>
        <w:pStyle w:val="Heading1"/>
        <w:bidi/>
        <w:rPr>
          <w:color w:val="FF0000"/>
        </w:rPr>
      </w:pPr>
      <w:bookmarkStart w:id="39" w:name="_im4xd6u4jf1o" w:colFirst="0" w:colLast="0"/>
      <w:bookmarkEnd w:id="39"/>
      <w:r>
        <w:rPr>
          <w:color w:val="FF0000"/>
          <w:rtl/>
        </w:rPr>
        <w:t>הפרק העשרים ושלשה</w:t>
      </w:r>
    </w:p>
    <w:p w14:paraId="3CBB290D" w14:textId="77777777" w:rsidR="00595B86" w:rsidRDefault="00595B86" w:rsidP="00595B86">
      <w:pPr>
        <w:bidi/>
        <w:rPr>
          <w:sz w:val="24"/>
          <w:szCs w:val="24"/>
        </w:rPr>
      </w:pPr>
      <w:r>
        <w:rPr>
          <w:sz w:val="24"/>
          <w:szCs w:val="24"/>
          <w:rtl/>
        </w:rPr>
        <w:t>בבאור ענין פרה וטעמה: אף על פי שמצות פרה נפלה בגלות היותה על ידי כהן ומקום המובחר בהזאת דמה ככתוב והזה נוכח פני אהל מועד (</w:t>
      </w:r>
      <w:r>
        <w:rPr>
          <w:rFonts w:ascii="David" w:eastAsia="David" w:hAnsi="David" w:cs="David"/>
          <w:sz w:val="24"/>
          <w:szCs w:val="24"/>
          <w:rtl/>
        </w:rPr>
        <w:t xml:space="preserve">במדבר יט, ד) </w:t>
      </w:r>
      <w:r>
        <w:rPr>
          <w:sz w:val="24"/>
          <w:szCs w:val="24"/>
          <w:rtl/>
        </w:rPr>
        <w:t>- ועתה אין לנו כהן מיוחס: מצורף שרוב החכמים חייבו עשייתה לכהן משוח אף על פי שכתוב ונתתם אותה אל אלעזר הכהן (</w:t>
      </w:r>
      <w:r>
        <w:rPr>
          <w:rFonts w:ascii="David" w:eastAsia="David" w:hAnsi="David" w:cs="David"/>
          <w:sz w:val="24"/>
          <w:szCs w:val="24"/>
          <w:rtl/>
        </w:rPr>
        <w:t xml:space="preserve">במדבר יט, ג) </w:t>
      </w:r>
      <w:r>
        <w:rPr>
          <w:sz w:val="24"/>
          <w:szCs w:val="24"/>
          <w:rtl/>
        </w:rPr>
        <w:t xml:space="preserve">כי זה היה כדי </w:t>
      </w:r>
      <w:r>
        <w:rPr>
          <w:sz w:val="24"/>
          <w:szCs w:val="24"/>
          <w:rtl/>
        </w:rPr>
        <w:lastRenderedPageBreak/>
        <w:t>לתנכו בחיי אביו עם כל זה יש לנו לבארה היותה מצוה מתחייבת מטומאת המת - מצורף שהיא מצוה נפלאה שהיא תטמא ותטהר:</w:t>
      </w:r>
    </w:p>
    <w:p w14:paraId="7322A01A" w14:textId="77777777" w:rsidR="00595B86" w:rsidRDefault="00595B86" w:rsidP="00595B86">
      <w:pPr>
        <w:bidi/>
        <w:rPr>
          <w:sz w:val="24"/>
          <w:szCs w:val="24"/>
        </w:rPr>
      </w:pPr>
      <w:r>
        <w:rPr>
          <w:sz w:val="24"/>
          <w:szCs w:val="24"/>
          <w:rtl/>
        </w:rPr>
        <w:t>מצות פרה היא מן המצות הנעשות כדי שאם קדם אחד והביאה נפטרו הכל - וכל מצות הצבור הן מן המצוה הנעשות כדי - וטעם מצות כדי יתבאר במצות המת באר היטב: וכתוב ויקחו אליך ולא לכהן משנה ואין צריך לומר כהן הדיוט - פרה הטעם גדולה לא קטנה כי היא תקרא עגלה - אדומה בשערה לא קרניה וטלפיה - תמימה באדמימות או שלא תהיה בעלת מום ומאמר אשר אין בה מום (</w:t>
      </w:r>
      <w:r>
        <w:rPr>
          <w:rFonts w:ascii="David" w:eastAsia="David" w:hAnsi="David" w:cs="David"/>
          <w:sz w:val="24"/>
          <w:szCs w:val="24"/>
          <w:rtl/>
        </w:rPr>
        <w:t>במדבר יט, ב)</w:t>
      </w:r>
      <w:r>
        <w:rPr>
          <w:sz w:val="24"/>
          <w:szCs w:val="24"/>
          <w:rtl/>
        </w:rPr>
        <w:t xml:space="preserve"> פרוש לתמימה והראשון נכון: ואחר שכתוב עליה חטאת היא צריך שלא תהיה אתנן זונה ומחיר כלב או תקרובת לעבודה זרה: והוציא ושחט כהן הדיוט וההוצאה היתה במחנה חוץ מהמחנה ובזמן הבית חוץ להר הבית - לפניו לפני אלעזר הכהן: דמה לא היה נתן אל כלי אלא היו עושים מערכה והיה מתקבץ בתוכו והיה לוקח מדמה אלעזר הכהן שבע פעמים והיה מזה משם שבע פעמים נכח פני אהל מועד וזה היה במזרחו כי פני האהל היו במזרח - והשורף היה שורף אותה לפני הכהן תוך המערכה שנתקבץ בה הדם לא תוך כלי נחשת כי מה טעם ואסף איש טהור (</w:t>
      </w:r>
      <w:r>
        <w:rPr>
          <w:rFonts w:ascii="David" w:eastAsia="David" w:hAnsi="David" w:cs="David"/>
          <w:sz w:val="24"/>
          <w:szCs w:val="24"/>
          <w:rtl/>
        </w:rPr>
        <w:t xml:space="preserve">במדבר יט, ט) </w:t>
      </w:r>
      <w:r>
        <w:rPr>
          <w:sz w:val="24"/>
          <w:szCs w:val="24"/>
          <w:rtl/>
        </w:rPr>
        <w:t>- והיה משימה תוך המערכה באשר היא ככתוב את עורה ואת בשרה על פרשה ישרוף (</w:t>
      </w:r>
      <w:r>
        <w:rPr>
          <w:rFonts w:ascii="David" w:eastAsia="David" w:hAnsi="David" w:cs="David"/>
          <w:sz w:val="24"/>
          <w:szCs w:val="24"/>
          <w:rtl/>
        </w:rPr>
        <w:t xml:space="preserve">במדבר יט, ה) </w:t>
      </w:r>
      <w:r>
        <w:rPr>
          <w:sz w:val="24"/>
          <w:szCs w:val="24"/>
          <w:rtl/>
        </w:rPr>
        <w:t>- ופרשה תוך בני הקרבים אם כן גם הקרבים כלם היו נשרפים - ואחר שהתחילה להשרף וקרבה התחיל להתבקע היה משליך בבת אחת עץ ארז ואזוב ושני תולעת שהוא אמצע השרפה לא בתשלום השרפה מטעם והשליך אל תוך שרפת הפרה (</w:t>
      </w:r>
      <w:r>
        <w:rPr>
          <w:rFonts w:ascii="David" w:eastAsia="David" w:hAnsi="David" w:cs="David"/>
          <w:sz w:val="24"/>
          <w:szCs w:val="24"/>
          <w:rtl/>
        </w:rPr>
        <w:t>במדבר יט, ו)</w:t>
      </w:r>
      <w:r>
        <w:rPr>
          <w:sz w:val="24"/>
          <w:szCs w:val="24"/>
          <w:rtl/>
        </w:rPr>
        <w:t xml:space="preserve"> כי הכתוב חייב למשליך כבוס בגדים ואחרי כן לשורף ואם כן לפי הנראה שלא היה מתחייב השורף בכבוס אלא אחר ההשלכה ואם לא היה עוד שורף לא היה מחייב לו הכתוב כבוס ואם כן היה שורף השורף ואחרי כן היה משליך המשליך ואחרי כן היה השורף עוד שורף ומפני שהיה עוד שורף ובתוך השרפה כבר היו עץ ארז ואזוב אם כן לפי הנראה שהיה משליכם באמצע השרפה: והנה מהמשתדלים בפרה אדומה אינם נטמאים לבד האוסף ככתוב וכבס האוסף [את אפר הפרה]</w:t>
      </w:r>
      <w:r>
        <w:rPr>
          <w:sz w:val="24"/>
          <w:szCs w:val="24"/>
          <w:vertAlign w:val="superscript"/>
        </w:rPr>
        <w:footnoteReference w:id="120"/>
      </w:r>
      <w:r>
        <w:rPr>
          <w:sz w:val="24"/>
          <w:szCs w:val="24"/>
          <w:rtl/>
        </w:rPr>
        <w:t xml:space="preserve"> את בגדיו וגו' (</w:t>
      </w:r>
      <w:r>
        <w:rPr>
          <w:rFonts w:ascii="David" w:eastAsia="David" w:hAnsi="David" w:cs="David"/>
          <w:sz w:val="24"/>
          <w:szCs w:val="24"/>
          <w:rtl/>
        </w:rPr>
        <w:t>במדבר יט, י)</w:t>
      </w:r>
      <w:r>
        <w:rPr>
          <w:sz w:val="24"/>
          <w:szCs w:val="24"/>
          <w:rtl/>
        </w:rPr>
        <w:t xml:space="preserve"> - והשורף ככתוב והשורף אותה יכבס בגדיו וגו' (</w:t>
      </w:r>
      <w:r>
        <w:rPr>
          <w:rFonts w:ascii="David" w:eastAsia="David" w:hAnsi="David" w:cs="David"/>
          <w:sz w:val="24"/>
          <w:szCs w:val="24"/>
          <w:rtl/>
        </w:rPr>
        <w:t xml:space="preserve">במדבר יט, ח) </w:t>
      </w:r>
      <w:r>
        <w:rPr>
          <w:sz w:val="24"/>
          <w:szCs w:val="24"/>
          <w:rtl/>
        </w:rPr>
        <w:t>והמשליך עץ ארז ואזוב ככתוב וכבס בגדיו הכהן ורחץ וגו' (</w:t>
      </w:r>
      <w:r>
        <w:rPr>
          <w:rFonts w:ascii="David" w:eastAsia="David" w:hAnsi="David" w:cs="David"/>
          <w:sz w:val="24"/>
          <w:szCs w:val="24"/>
          <w:rtl/>
        </w:rPr>
        <w:t>במדבר יט, ז</w:t>
      </w:r>
      <w:r>
        <w:rPr>
          <w:sz w:val="24"/>
          <w:szCs w:val="24"/>
          <w:rtl/>
        </w:rPr>
        <w:t>): והם טמאי יום לבד ככתוב עד הערב - לא לפי דעת בעלי הקבלה שאמרו שהשוחט והמזה גם הם היו טמאים - ואם יקישו מאלה אל אלה לא יתכן כי כבר הזכיר בשלשתם ואם היה מקפיד היה מזכיר בכלם או היה מזכיר לאחד והיינו מקישים ממנו לכל העוסקים בה: והאוסף היה מניח אפר הפרה במקום טהור חוץ למחנה להיות למשמרת ככתוב והניח מחוץ למחנה במקום טהור והיתה לעדת בני ישראל למשמרת (</w:t>
      </w:r>
      <w:r>
        <w:rPr>
          <w:rFonts w:ascii="David" w:eastAsia="David" w:hAnsi="David" w:cs="David"/>
          <w:sz w:val="24"/>
          <w:szCs w:val="24"/>
          <w:rtl/>
        </w:rPr>
        <w:t xml:space="preserve">במדבר יט, ט) </w:t>
      </w:r>
      <w:r>
        <w:rPr>
          <w:sz w:val="24"/>
          <w:szCs w:val="24"/>
          <w:rtl/>
        </w:rPr>
        <w:t>- וטעם למשמרת להיותה שמורה מהפסלות ולכן כתוב מאחר כן חטאת היא והטעם שתהיה שמורה בטהרה כחטאת: וממה שכתוב אחר כן חקת עולם (</w:t>
      </w:r>
      <w:r>
        <w:rPr>
          <w:rFonts w:ascii="David" w:eastAsia="David" w:hAnsi="David" w:cs="David"/>
          <w:sz w:val="24"/>
          <w:szCs w:val="24"/>
          <w:rtl/>
        </w:rPr>
        <w:t>במדבר יט, כא)</w:t>
      </w:r>
      <w:r>
        <w:rPr>
          <w:sz w:val="24"/>
          <w:szCs w:val="24"/>
          <w:rtl/>
        </w:rPr>
        <w:t xml:space="preserve"> הודיענו שאם תשלם לעשות אחרת - וזאת המצוה היתה לישראל ולגר צדק ככתוב והיתה לבני ישראל ולגר הגר בתוכם לחקת עולם (</w:t>
      </w:r>
      <w:r>
        <w:rPr>
          <w:rFonts w:ascii="David" w:eastAsia="David" w:hAnsi="David" w:cs="David"/>
          <w:sz w:val="24"/>
          <w:szCs w:val="24"/>
          <w:rtl/>
        </w:rPr>
        <w:t xml:space="preserve">במדבר יט, י) </w:t>
      </w:r>
      <w:r>
        <w:rPr>
          <w:sz w:val="24"/>
          <w:szCs w:val="24"/>
          <w:rtl/>
        </w:rPr>
        <w:t>שזה גר צדק כי אין הגוי נכנס בזו המצוה אלא אם כן נכנס בדת ההזיה ואז תועיל לו</w:t>
      </w:r>
      <w:r>
        <w:rPr>
          <w:sz w:val="24"/>
          <w:szCs w:val="24"/>
          <w:vertAlign w:val="superscript"/>
        </w:rPr>
        <w:footnoteReference w:id="121"/>
      </w:r>
      <w:r>
        <w:rPr>
          <w:sz w:val="24"/>
          <w:szCs w:val="24"/>
          <w:rtl/>
        </w:rPr>
        <w:t xml:space="preserve"> שיצא לידי טהרה - וממה שחייב טומאה לאוסף ידענו שהנוגע בה יהיה טמא - מצורף שחייב טומאה למזה מי הנדה ולנוגע בהם ככתוב ומזה מי הנדה יכבס בגדיו והנוגע במי הנדה יטמא עד הערב (</w:t>
      </w:r>
      <w:r>
        <w:rPr>
          <w:rFonts w:ascii="David" w:eastAsia="David" w:hAnsi="David" w:cs="David"/>
          <w:sz w:val="24"/>
          <w:szCs w:val="24"/>
          <w:rtl/>
        </w:rPr>
        <w:t>במדבר יט, כא)</w:t>
      </w:r>
      <w:r>
        <w:rPr>
          <w:sz w:val="24"/>
          <w:szCs w:val="24"/>
          <w:rtl/>
        </w:rPr>
        <w:t>: אמנם חייב למזה כבוס ולא לנוגע כי המזה אינו אלא אדם אמנם הנוגע יתכן להיות אדם וכלים</w:t>
      </w:r>
      <w:r>
        <w:rPr>
          <w:sz w:val="24"/>
          <w:szCs w:val="24"/>
          <w:vertAlign w:val="superscript"/>
        </w:rPr>
        <w:footnoteReference w:id="122"/>
      </w:r>
      <w:r>
        <w:rPr>
          <w:sz w:val="24"/>
          <w:szCs w:val="24"/>
          <w:rtl/>
        </w:rPr>
        <w:t xml:space="preserve"> ואם יהיה אדם אין ספק שהוא טעון כבוס כמזה - ואמרו שמי הנדה קודם שהוזו מטמאין במגע אמנם אחר שהוזו אינם מטמאים וכן אם נפס[ל]ו</w:t>
      </w:r>
      <w:r>
        <w:rPr>
          <w:sz w:val="24"/>
          <w:szCs w:val="24"/>
          <w:vertAlign w:val="superscript"/>
        </w:rPr>
        <w:footnoteReference w:id="123"/>
      </w:r>
      <w:r>
        <w:rPr>
          <w:sz w:val="24"/>
          <w:szCs w:val="24"/>
          <w:rtl/>
        </w:rPr>
        <w:t xml:space="preserve"> אינם מטמאים אלא מה שהם כשרים להזאה: לא לפי דעת בעלי הקבלה שאמרו שאחרי שחייב הכתוב למזה טומאה וכבוס בגדים ולנוגע טומאה לכן אם המזה נושא מי נדה שאינם בכדי הזאה אינו חייב לבד טומאה </w:t>
      </w:r>
      <w:r>
        <w:rPr>
          <w:sz w:val="24"/>
          <w:szCs w:val="24"/>
          <w:rtl/>
        </w:rPr>
        <w:lastRenderedPageBreak/>
        <w:t>לא כבוס כנוגע - וכן הנוגע אם נוגע במי נדה בכדי הזאה ר"ל בשעור שיספיק להזאה חייב גם כבוס אמנם אם אינו כי אם מעט עד שלא יספיק אינו חייב לבד טומאה: והאמת כפי מה שבארנו שהנוגע והמזה משפטם בטומאה אחד: ומי הנדה היו באופן שמזכיר הכתוב שהיו לוקחים מעפר שרפת החטאת והיו נותנים בכלי תחלה מים חיים ר"ל מתוקים והיה המזה לוקח אזוב והיה טובל אותו במים הידועים הנזכרים ר"ל המים המתוקים שנתנו עליהם אפר תוך הכלי והיה מזה על הטמאים לנפש אדם ומטהרם: ואמרו החכמים שאין צורך בהזאת מי חטאת להיות המוזה מכוין אליו כי כתוב על הנפשות וכולל קטן וגדול וכן כתוב על האהל ועל [כל] הכלים (</w:t>
      </w:r>
      <w:r>
        <w:rPr>
          <w:rFonts w:ascii="David" w:eastAsia="David" w:hAnsi="David" w:cs="David"/>
          <w:sz w:val="24"/>
          <w:szCs w:val="24"/>
          <w:rtl/>
        </w:rPr>
        <w:t>במדבר יט, יח)</w:t>
      </w:r>
      <w:r>
        <w:rPr>
          <w:sz w:val="24"/>
          <w:szCs w:val="24"/>
        </w:rPr>
        <w:t>:</w:t>
      </w:r>
    </w:p>
    <w:p w14:paraId="1264F11F" w14:textId="77777777" w:rsidR="00595B86" w:rsidRDefault="00595B86" w:rsidP="00595B86">
      <w:pPr>
        <w:pStyle w:val="Heading1"/>
        <w:bidi/>
        <w:rPr>
          <w:color w:val="FF0000"/>
        </w:rPr>
      </w:pPr>
      <w:bookmarkStart w:id="40" w:name="_ad7p5kedvebf" w:colFirst="0" w:colLast="0"/>
      <w:bookmarkEnd w:id="40"/>
      <w:r>
        <w:rPr>
          <w:color w:val="FF0000"/>
          <w:rtl/>
        </w:rPr>
        <w:t>אמר תלמיד המחבר ז"ל</w:t>
      </w:r>
    </w:p>
    <w:p w14:paraId="4582E67D" w14:textId="77777777" w:rsidR="00595B86" w:rsidRDefault="00595B86" w:rsidP="00595B86">
      <w:pPr>
        <w:bidi/>
        <w:rPr>
          <w:sz w:val="24"/>
          <w:szCs w:val="24"/>
        </w:rPr>
      </w:pPr>
      <w:r>
        <w:rPr>
          <w:sz w:val="24"/>
          <w:szCs w:val="24"/>
          <w:rtl/>
        </w:rPr>
        <w:t>כלב אפנדופולו בן אליהו בן יהודה הזקן יעמ"ש:</w:t>
      </w:r>
    </w:p>
    <w:p w14:paraId="49D1140A" w14:textId="77777777" w:rsidR="00595B86" w:rsidRDefault="00595B86" w:rsidP="00595B86">
      <w:pPr>
        <w:bidi/>
        <w:rPr>
          <w:sz w:val="24"/>
          <w:szCs w:val="24"/>
        </w:rPr>
      </w:pPr>
      <w:r>
        <w:rPr>
          <w:sz w:val="24"/>
          <w:szCs w:val="24"/>
          <w:rtl/>
        </w:rPr>
        <w:t xml:space="preserve">עד כאן מצאתי מסדר טומאה וטהרה בתופס הראשון בכתיבת המחבר מרי הרב אליהו בשיצי והעתקתיו ממנו כי לא הגיע לו הזמן להעתיקו עצמו מהתופס הראשון כאשר עשה כן בשאר ספרו כי הלך לו אל ארצו ברמה כי שם ביתו: ונראה לי לפי קצר דעתי וסכלותי שענין פרה אדומה איננו שלם כי נחסרו קצת ענינים כמו שנודע אחר העיון: גם טעם פרה וסודה לא באר מרי כאשר יעד בתחלת הפרק הזה כי לא סייעוהו מן השמים ולכן אני המחוייב בכבודו הנני משלים הענין החסר מן ענין פרה ואבאר טעמה כמו שיעד ז"ל ואני מחברו עם הפרק הזה להיות כונת הפרק שלם בו ובשלמותו ישלם סדר טומאה וטהרה אם </w:t>
      </w:r>
    </w:p>
    <w:p w14:paraId="74FA9A2C" w14:textId="77777777" w:rsidR="00595B86" w:rsidRDefault="00595B86" w:rsidP="00595B86">
      <w:pPr>
        <w:bidi/>
        <w:rPr>
          <w:sz w:val="24"/>
          <w:szCs w:val="24"/>
        </w:rPr>
      </w:pPr>
      <w:r>
        <w:rPr>
          <w:sz w:val="24"/>
          <w:szCs w:val="24"/>
          <w:rtl/>
        </w:rPr>
        <w:t>יעזרני האל:</w:t>
      </w:r>
    </w:p>
    <w:p w14:paraId="4CF98252" w14:textId="77777777" w:rsidR="00595B86" w:rsidRDefault="00595B86" w:rsidP="00595B86">
      <w:pPr>
        <w:bidi/>
        <w:rPr>
          <w:sz w:val="24"/>
          <w:szCs w:val="24"/>
        </w:rPr>
      </w:pPr>
      <w:r>
        <w:rPr>
          <w:sz w:val="24"/>
          <w:szCs w:val="24"/>
          <w:rtl/>
        </w:rPr>
        <w:t>והנני משנה הלשון האחרון שכתב מורי זכרו לברכה כדי שאחבר אחריו הראוי לחברו והוא זה: ואמרו החכמים שאין צורך בהזאת מי חטאת להיות המוזה מכוין אליו כי כתוב על הנפשות וכולל קטן וגדול וכן כתוב על האהל ועל [כל] הכלים (</w:t>
      </w:r>
      <w:r>
        <w:rPr>
          <w:rFonts w:ascii="David" w:eastAsia="David" w:hAnsi="David" w:cs="David"/>
          <w:sz w:val="24"/>
          <w:szCs w:val="24"/>
          <w:rtl/>
        </w:rPr>
        <w:t>במדבר יט, יח)</w:t>
      </w:r>
      <w:r>
        <w:rPr>
          <w:sz w:val="24"/>
          <w:szCs w:val="24"/>
          <w:rtl/>
        </w:rPr>
        <w:t>: עד כאן לשונו ז"ל:</w:t>
      </w:r>
    </w:p>
    <w:p w14:paraId="1B0952D7" w14:textId="77777777" w:rsidR="00595B86" w:rsidRDefault="00595B86" w:rsidP="00595B86">
      <w:pPr>
        <w:bidi/>
        <w:rPr>
          <w:sz w:val="24"/>
          <w:szCs w:val="24"/>
        </w:rPr>
      </w:pPr>
      <w:r>
        <w:rPr>
          <w:b/>
          <w:sz w:val="24"/>
          <w:szCs w:val="24"/>
          <w:rtl/>
        </w:rPr>
        <w:t xml:space="preserve">אכ"א ב"א </w:t>
      </w:r>
      <w:r>
        <w:rPr>
          <w:sz w:val="24"/>
          <w:szCs w:val="24"/>
          <w:rtl/>
        </w:rPr>
        <w:t>[אמר כלב אפנדופולו בן אליהו]</w:t>
      </w:r>
    </w:p>
    <w:p w14:paraId="4FBBCDC8" w14:textId="77777777" w:rsidR="00595B86" w:rsidRDefault="00595B86" w:rsidP="00595B86">
      <w:pPr>
        <w:bidi/>
        <w:rPr>
          <w:sz w:val="24"/>
          <w:szCs w:val="24"/>
        </w:rPr>
      </w:pPr>
      <w:r>
        <w:rPr>
          <w:sz w:val="24"/>
          <w:szCs w:val="24"/>
          <w:rtl/>
        </w:rPr>
        <w:t>אמנם המזה על הטמא יהיה זה בכונה ממנו ולא במקרה כי כן אמר ולקח ונתן וטבל ואם היה אחד מאלה שלא בכונת הזאה לא תעלה לו הזאה: ואם הזה הזאתו כלא היתה - ובהזאה אחת אם הזה כמה בני אדם ועל הכלים ביחד תעלה להם הזאה כאלו הזה על כל אחד ואחד לבד שנאמר והזה על האהל ועל כל הכלים ועל הנפשות - וצריך להיות ההזאה בקצת הנגלה משטח הטמא לא מבית הסתרים שנאמר על האהל וגו': וכן צריך להיות ההזאה במי שמזה עליו מכח המזה לא מכח כחו: ולכן אם הזה על אחד ונטפו המים על השני הזאת השני פסולה - וצריך גם כן להיות ההזאה באה מן האזוב לא מיד המזה ולא מדבר אחר: המזה שהזה על הטמא אף על פי שלא הגיע לו ממימי ההזיה שעור רב אלא הגיע לו שעור במה שהוא עלתה לו הזאה והוא טהור: אין מחללין את מי ההזאה בדבר אחר שאם כן היו פסולים להזות בהם כי כן אמר למשמרת ר"ל להיות האפר שמורה מהפסלות שלא תתחלל בדבר אחר זולת ההזאה על הטמא בכונה: היה זב או נדה והיה טמא מת והגיע יום טהרתו מכשירין לו בהזאה לצאת לידי טהרה מטומאת המת שנאמר ולקחו לטמא (</w:t>
      </w:r>
      <w:r>
        <w:rPr>
          <w:rFonts w:ascii="David" w:eastAsia="David" w:hAnsi="David" w:cs="David"/>
          <w:sz w:val="24"/>
          <w:szCs w:val="24"/>
          <w:rtl/>
        </w:rPr>
        <w:t xml:space="preserve">במדבר יט, יז) </w:t>
      </w:r>
      <w:r>
        <w:rPr>
          <w:sz w:val="24"/>
          <w:szCs w:val="24"/>
          <w:rtl/>
        </w:rPr>
        <w:t>ר"ל בעבור הטמא כמו אמרי לי: ולפחות בלקיחת האפר יהיו שנים שהאחד תופש מי הנדה והאחר טובל ומזה ולכן אמר ולקחו - ואמרו החכמים שאין צריכים להזות אלא לטמא שהוא מחמת המת עצמו טומאת שבעה אכן כלים או אדם שנטמאו מהמת על ידי אמצעי כגון שנגעו בדבר שנטמא במת כגון החרב הנה הם אינם צריכים הזיה כי הם טמאים טומאת יום לבד כמו שהתבאר - לא לפי דעת בעלי הקבלה שטמאום טומאת שבעה ועשו החרב או הכלי שנוגע במת כמו המת עצמו - ואמרו שמי שנגע באותו האמצעי בעת שהוא דבק במת כאלו נוגע במת עצמו ונטמא טומאת שבעה כי הנה הם עצמם הפרישו ביניהם ואמרו שאין הנזיר מגולח עליו והפרישו בין נזיר שנטמא מחמת עצמו ובין נזיר שנטמא מחמת האמצעי:</w:t>
      </w:r>
    </w:p>
    <w:p w14:paraId="72D25D07" w14:textId="77777777" w:rsidR="00595B86" w:rsidRDefault="00595B86" w:rsidP="00595B86">
      <w:pPr>
        <w:bidi/>
        <w:rPr>
          <w:sz w:val="24"/>
          <w:szCs w:val="24"/>
        </w:rPr>
      </w:pPr>
      <w:r>
        <w:rPr>
          <w:sz w:val="24"/>
          <w:szCs w:val="24"/>
          <w:rtl/>
        </w:rPr>
        <w:lastRenderedPageBreak/>
        <w:t>טעם מי נדה ר"ל מי הזיה כענין וידו אבן בי (</w:t>
      </w:r>
      <w:r>
        <w:rPr>
          <w:rFonts w:ascii="David" w:eastAsia="David" w:hAnsi="David" w:cs="David"/>
          <w:sz w:val="24"/>
          <w:szCs w:val="24"/>
          <w:rtl/>
        </w:rPr>
        <w:t xml:space="preserve">איכה ג, נג) </w:t>
      </w:r>
      <w:r>
        <w:rPr>
          <w:sz w:val="24"/>
          <w:szCs w:val="24"/>
          <w:rtl/>
        </w:rPr>
        <w:t>כי היה המזה זורקם על הטמא ואף על פי ששרש נדה נדה ושרש וידו ידה והם בו מתחלפים יהיו שוים בענין ויהיו שני שרשים בענין אחד - או יהיה טעם מי נדה ענין פרישות והבדלה כי היתה האפר מונחה מחוץ למחנה - או ירצה באמרו מי נדה מי הרחוק והוא הטמא שהיה רחוק מהטהורים ובם היה מתטהר וקרב אליהם והוא כמו שונאיכם מנדיכם (</w:t>
      </w:r>
      <w:r>
        <w:rPr>
          <w:rFonts w:ascii="David" w:eastAsia="David" w:hAnsi="David" w:cs="David"/>
          <w:sz w:val="24"/>
          <w:szCs w:val="24"/>
          <w:rtl/>
        </w:rPr>
        <w:t>ישעיהו סו, ה)</w:t>
      </w:r>
      <w:r>
        <w:rPr>
          <w:sz w:val="24"/>
          <w:szCs w:val="24"/>
          <w:rtl/>
        </w:rPr>
        <w:t>: פרה שעלה עליה עול אפילו שלא משכה בו פסולה ואין צורך לומר אם משכה בעול כי כן אמר הכתוב אשר לא עלה עליה עול (</w:t>
      </w:r>
      <w:r>
        <w:rPr>
          <w:rFonts w:ascii="David" w:eastAsia="David" w:hAnsi="David" w:cs="David"/>
          <w:sz w:val="24"/>
          <w:szCs w:val="24"/>
          <w:rtl/>
        </w:rPr>
        <w:t xml:space="preserve">במדבר יט, ב) </w:t>
      </w:r>
      <w:r>
        <w:rPr>
          <w:sz w:val="24"/>
          <w:szCs w:val="24"/>
          <w:rtl/>
        </w:rPr>
        <w:t>ר"ל כל עקר הפך עגלה ערופה כי שם כתוב אשר לא משכה בעול (</w:t>
      </w:r>
      <w:r>
        <w:rPr>
          <w:rFonts w:ascii="David" w:eastAsia="David" w:hAnsi="David" w:cs="David"/>
          <w:sz w:val="24"/>
          <w:szCs w:val="24"/>
          <w:rtl/>
        </w:rPr>
        <w:t>דברים כא, ג</w:t>
      </w:r>
      <w:r>
        <w:rPr>
          <w:sz w:val="24"/>
          <w:szCs w:val="24"/>
          <w:rtl/>
        </w:rPr>
        <w:t>) וכן אפילו שנמשכה בשאר עבודות בלי שיעלה עליה עול פסולה היא כי הכונה באמרו אשר לא עלה עליה עול היא שלא נשתעבדה בענין עבודה אמנם דבר הכתוב בהוה ובמנהג הנהוג ברוב שאין האדם מעביד השורים והפרות אלא בנתינה על צוארם עול כי בו מנהג עבודתם ולכן אם עלה עליה עול אפילו שלא בשעת עבודה פסולה ושאר העבודות אין פוסלות אותה אלא בשעת העבודה כמו שקשר עליה עול אף על פי שלא חרש או שלא דשה בה פסולה - הכניסה לדוש בלי עול אינה נפסלת עד שידוש בה וכן כל כיוצא בזה - והכלל כל עבודה שהיא לצרכה כמו שפרש עליה טליתו בעד הזבובים או שקשרה במוסרה אס היתה מורדת וצריכה שמירה הנה היא כשרה ואם נעשית בה עבודה שלא לצרכה אלא לצורך אחר פסולה כגון ששם המרדעת על גבה או הרסן והמתג בפניה לרכוב עליה פסולה - ולכן אם עלה עליה זכר פסולה כי זה תכלית המעשה הנתעב הוא שלא לצרכה והוא היותה מעוברת וכן כל כיוצא בזה: אין ראוי להקיש ולומר שהמים שירחץ בהם הטמא צריך שיהיו על ידי איש טהור ממה שאמר וטבל במים איש טהור (</w:t>
      </w:r>
      <w:r>
        <w:rPr>
          <w:rFonts w:ascii="David" w:eastAsia="David" w:hAnsi="David" w:cs="David"/>
          <w:sz w:val="24"/>
          <w:szCs w:val="24"/>
          <w:rtl/>
        </w:rPr>
        <w:t>במדבר יט, יח)</w:t>
      </w:r>
      <w:r>
        <w:rPr>
          <w:sz w:val="24"/>
          <w:szCs w:val="24"/>
          <w:rtl/>
        </w:rPr>
        <w:t xml:space="preserve"> ואחר כן אמר והזה הטהור על הטמא (</w:t>
      </w:r>
      <w:r>
        <w:rPr>
          <w:rFonts w:ascii="David" w:eastAsia="David" w:hAnsi="David" w:cs="David"/>
          <w:sz w:val="24"/>
          <w:szCs w:val="24"/>
          <w:rtl/>
        </w:rPr>
        <w:t xml:space="preserve">במדבר יט, יט) </w:t>
      </w:r>
      <w:r>
        <w:rPr>
          <w:sz w:val="24"/>
          <w:szCs w:val="24"/>
          <w:rtl/>
        </w:rPr>
        <w:t>שהכונה בו על הטובל שהוא טהור כי לא אמר זה אלא מפני טהרת האפר ואין ראוי לטמאת האפר קודם שיוזה ולכן אמר והזה הטהור על הטמא והנה אחר כן אמר ורחץ במים ולא הורה שיהיו על ידי איש טהור: מצורף שהמים עצמם אינם מקבלים טומאה ואיך יהיו צריכים לאיש טהור שאם כן איך מטהרים את הטמאים - ואם תאמר שאם כן אחר שאמר וטבל במים איש טהור למה שנה ואמר אחר כן והזה הטהור על הטמא נאמר שאלו היה שותק הכתוב היינו אומרים כי הטבילה צריכה להיות על ידי איש טהור ולא המזה אחר שאפר הפרה מטמאה לטהורים וכבר נגע בה בעת שטבל האגודה במי הנדה: על כן אמר והזה הטהור על הטמא ר"ל שהטובל כדי להזות אינו מתטמא מצד נגיעת הטבילה אלא טבל ואפילו שנגע במי הנדה בעת שטבל הנה הוא טהור כי הכונה להזות וזהו שאמר והזה הטהור רוצה לומר הידוע הנזכר והוא הטובל שנזכר למעלה שנאמר וטבל במים איש טהור - ובכאן ראיתי להשלים תשלומי עניני פרה אשר לא השלים אותם מרי</w:t>
      </w:r>
      <w:r>
        <w:rPr>
          <w:sz w:val="24"/>
          <w:szCs w:val="24"/>
          <w:vertAlign w:val="superscript"/>
        </w:rPr>
        <w:footnoteReference w:id="124"/>
      </w:r>
      <w:r>
        <w:rPr>
          <w:sz w:val="24"/>
          <w:szCs w:val="24"/>
          <w:rtl/>
        </w:rPr>
        <w:t xml:space="preserve"> לפי דעתי ומעתה נשיב ידינו להתבונן בבאור סוד טעם ענין פרה כאשר יעד </w:t>
      </w:r>
    </w:p>
    <w:p w14:paraId="0B47BA8D" w14:textId="77777777" w:rsidR="00595B86" w:rsidRDefault="00595B86" w:rsidP="00595B86">
      <w:pPr>
        <w:bidi/>
        <w:rPr>
          <w:sz w:val="24"/>
          <w:szCs w:val="24"/>
        </w:rPr>
      </w:pPr>
      <w:r>
        <w:rPr>
          <w:sz w:val="24"/>
          <w:szCs w:val="24"/>
          <w:rtl/>
        </w:rPr>
        <w:t>מרי בתחלת הפרק:</w:t>
      </w:r>
    </w:p>
    <w:p w14:paraId="59CC6101" w14:textId="77777777" w:rsidR="00595B86" w:rsidRDefault="00595B86" w:rsidP="00595B86">
      <w:pPr>
        <w:bidi/>
        <w:rPr>
          <w:sz w:val="24"/>
          <w:szCs w:val="24"/>
        </w:rPr>
      </w:pPr>
      <w:r>
        <w:rPr>
          <w:sz w:val="24"/>
          <w:szCs w:val="24"/>
          <w:rtl/>
        </w:rPr>
        <w:t>ונאמר דע ישכילך האלהים שבסוד ענין פרה וטעמה נבוכו החכמים כלם יותר משאר המצות שלא נודע טעמן כי פליאה דעת יוצרה יתעלה וכל זה בעבור שחייב בה יתעלה שני</w:t>
      </w:r>
      <w:r>
        <w:rPr>
          <w:sz w:val="24"/>
          <w:szCs w:val="24"/>
          <w:vertAlign w:val="superscript"/>
        </w:rPr>
        <w:footnoteReference w:id="125"/>
      </w:r>
      <w:r>
        <w:rPr>
          <w:sz w:val="24"/>
          <w:szCs w:val="24"/>
          <w:rtl/>
        </w:rPr>
        <w:t xml:space="preserve"> דברים מקבילים הפכיים זה לזה והם שהיא מטהרה את הטמאים ומטמאה הטהורים - עד שאמרו שאין ראוי לבעל הדת לדרוש סבה פרטית על כל מצוה ומצוה מהמצות התוריות בפרוש אחר שהן נתנו מנותן משכיל מכוון להיותן לתועלת מקבלן לא לתועלתו יתעלה מכל חסרון אף על פי שכבר נתנו החכמים טעם על דרך כלל כמו שהוא ידוע בספריהם - והנה אם לא נוכל לתת טעם על מצוה מה עד שתנוח המחשבה עליו לא נגזור שאין לה עלה ותוך אלא נחשוב שהחסרון בא מצד קוצר דעתנו כי יש מצוה שסבתה נעלמת מעיני כל חי מצד עמקה ויש שאין השכל האנושי יכול לחקור בפעולות נותנה יתעלה כי לגדולתו אין חקר ודבריו יתעלה כלם נכוחים כי ישר דברו ומעשהו באמונה - והנה בענין שאנחנו בו והוא ענין פרה אמרו קצת מן החכמים ע"ה שאין ראוי לבקש ולחתור לדעת תכליתה כי פליאה היא מכל יצור נשגבה לא יוכלו לה עד ששלמה ע"ה אמר עליה </w:t>
      </w:r>
      <w:r>
        <w:rPr>
          <w:sz w:val="24"/>
          <w:szCs w:val="24"/>
          <w:rtl/>
        </w:rPr>
        <w:lastRenderedPageBreak/>
        <w:t>אמרתי אחכמה והיא רחוקה ממני (</w:t>
      </w:r>
      <w:r>
        <w:rPr>
          <w:rFonts w:ascii="David" w:eastAsia="David" w:hAnsi="David" w:cs="David"/>
          <w:sz w:val="24"/>
          <w:szCs w:val="24"/>
          <w:rtl/>
        </w:rPr>
        <w:t>קהלת ז, כג)</w:t>
      </w:r>
      <w:r>
        <w:rPr>
          <w:sz w:val="24"/>
          <w:szCs w:val="24"/>
          <w:rtl/>
        </w:rPr>
        <w:t xml:space="preserve"> כי בגימטרי"א פרה אדומה יעלה במנין והיא רחוקה - עד שקצת מחכמי בעלי הקבלה עליהם השלום אמרו למה נקראת חקה לפי שהשטן ואומות העולם מונין את ישראל לומר מה המצוה הזאת כתב בה חקה גזרה היא מלפני אין לך רשות להרהר אחריה - וקצת מן החכמים חפשו בעין שכלם לדעת טעמה ותכליתה ואיך היא מטמאה ומטהרת והזכיר כל אחד דעתו בספרו כפי מה שנודע לו אחרי חקירתו - ואמר רב סעדיה הגאון שהפרה דומה לדבש שמזיק לבעל המרה האדומה ויועיל לבעל הליחה גם דמוה</w:t>
      </w:r>
      <w:r>
        <w:rPr>
          <w:sz w:val="24"/>
          <w:szCs w:val="24"/>
          <w:vertAlign w:val="superscript"/>
        </w:rPr>
        <w:footnoteReference w:id="126"/>
      </w:r>
      <w:r>
        <w:rPr>
          <w:sz w:val="24"/>
          <w:szCs w:val="24"/>
          <w:rtl/>
        </w:rPr>
        <w:t xml:space="preserve"> לשמש שמלבין הדבר המכובס ומשחיר פני הכובס - ומורי רבי החכם ר' מרדכי כומטינו אמר בפרוש בתורה שאין ראוי להתרעם על כל מי שיבקש למצוא טעם ואפילו בדרך רחוקה כי הדברים העמוקים ואם לא יכולנו לדעת כלם אם ידענו מעט קט מהם הוא רב התועלת - ונתן טעם בענין פרה ואמר כי תהיה פעולתה החסרה במה שתמצא ואמר שהמצוה זאת המצוה יתעלה חשב שיחקה בה כח החסרה להסיר מה שתמצא כי זה יסוד גדול שיחשוב הטמא שסרה הטומאה ממנו: ולא אוכל לרמוז יותר מזה פה והמשכיל יבין: ודמה הענין בעניני התולדת אף על פי שאין המצות בדרך התולדת: ואמר שמאמר הדומה בדומה מבריא וההפך בהפך מרפא מי שלא יעיין בדברים היטב יחשוב שפעולותיהם מקבילות ולא כן הענין כי הדומה יחזיק מה שימצא דומהו ואם יהיה בריאות יבריא ואם חלי יחליא גם ההפך מקביל למה שימצא הפך ואם ההפך חלי ירפא ואם בריאות יחליא - ואם כן תהיה לעולם פעולתו החסרה במה שימצא - וכן הביא ראיה מחכמי המזלות שאמרו שטבע ראש התלי להוסיף והזנב לגרוע ולכן אמרו שהראש יוסיף טוב עם הטובים ויוסיף רע עם הרעים והזנב הוא רע עם הטובים וטוב עם הרעים - כן הפרה מטמאה הטהורים ומטהרת הטמאים: ובעלי המדרשות הזכירו באגדותיהם טעם עד שדמו ענינה כנגד ענין מעשה העגל שעשה אהרן ופרשו עניניה כנגד עניניו אחד אחד כמו שתשמעהו: כתב החכם ה"ר שלמה בה"ר יצחק הצרפתי ז"ל משם ר' משה הדרשן נ"ע ענין זה בפרשת פרה זה לשונו אמר ויקחו אליך משלהם כשם שהם פרקו נזמי הזהב לעגל כך יביאו זו לכפרה משלהם - פרה אדומה משל לבן שפחה שטנף פלטין של מלך אמרו תבא אמו ותקנח הצואה כך תבא פרה ותכפר על העגל: אדומה על שם אם יאדימו כתולע (</w:t>
      </w:r>
      <w:r>
        <w:rPr>
          <w:rFonts w:ascii="David" w:eastAsia="David" w:hAnsi="David" w:cs="David"/>
          <w:sz w:val="24"/>
          <w:szCs w:val="24"/>
          <w:rtl/>
        </w:rPr>
        <w:t>ישעיהו א, יח)</w:t>
      </w:r>
      <w:r>
        <w:rPr>
          <w:sz w:val="24"/>
          <w:szCs w:val="24"/>
          <w:rtl/>
        </w:rPr>
        <w:t xml:space="preserve"> שהחטא קרוי אדום: תמימה על שם ישראל שהיו תמימים ונעשו בני בעלי מומין תבא זו ותכפר עליהם ויחזרו לתמותם: לא עלה עליה עול כשם שפרקו מעליהם עול שמים: אל אלעזר כשם שנקהלו על אהרן שהוא כהן לעשות העגל - ולפי שאהרן עשה את העגל לא נתנה לו עבודה זו על ידו שאין קטיגור נעשה סניגור: ושרף את הפרה כשם שנשרף העגל: עץ ארז ואזוב ושני תולעת שלשה מינים הללו כנגד שלשת אלפים שנפלו בעגל וארז הוא הגבוה מכל האילנות ואזוב נמוך מכלם סימן שהגבוה שנתגאה וחטא ישפיל עצמו כאזוב ותולעת ויתכפר לו: למשמרת כמו שפשע העגל שמור לדורות לפורענות ואין לך פקידה שאין בה מפקידת העגל שנאמר וביום פקדי ופקדתי וגו' (</w:t>
      </w:r>
      <w:r>
        <w:rPr>
          <w:rFonts w:ascii="David" w:eastAsia="David" w:hAnsi="David" w:cs="David"/>
          <w:sz w:val="24"/>
          <w:szCs w:val="24"/>
          <w:rtl/>
        </w:rPr>
        <w:t>שמות לב, לד)</w:t>
      </w:r>
      <w:r>
        <w:rPr>
          <w:sz w:val="24"/>
          <w:szCs w:val="24"/>
          <w:rtl/>
        </w:rPr>
        <w:t>: וכשם שהעגל טמא כל העוסקים בו כך הפרה תטמא כל העוסקים בה וכשם שנטהרו באפרו שנאמר ויזר על פני המים וגו' (</w:t>
      </w:r>
      <w:r>
        <w:rPr>
          <w:rFonts w:ascii="David" w:eastAsia="David" w:hAnsi="David" w:cs="David"/>
          <w:sz w:val="24"/>
          <w:szCs w:val="24"/>
          <w:rtl/>
        </w:rPr>
        <w:t xml:space="preserve">שמות לב, כ) </w:t>
      </w:r>
      <w:r>
        <w:rPr>
          <w:sz w:val="24"/>
          <w:szCs w:val="24"/>
          <w:rtl/>
        </w:rPr>
        <w:t xml:space="preserve">כך ולקחו לטמא מעפר שרפת החטאת: עד כאן לשון רש"י ממדרש ר' משה הדרשן: והחכם האלהי הרב משה בה"ר מימון ז"ל אמר בטעם טהרת המצורע זה לשונו אך היות טהרתה בעץ ארז ואזוב ושני תולעת ושתי צפרים כבר נזכר טעמם במדרשות ואמנם אינו נאות לכונתנו ואני לא ידעתי עד היום הזה טעם אחד מהם ולא טעם עץ ארז ואזוב ושני תולעת בפרה אדומה וכן אגודת אזוב שמזים בם דם הפסח איני מוצא דבר שאסמוך עליו ביחדו אלו המינים עד כאן לשון הרב זכרו לברכה: והחכם מורנו ורבינו הרב אהרן הראשון בעל המבחר העיד בבאור טעם ענין פרה גם החכם האלהי מורנו הרב רבינו אהרן האחרון בעל ע"ח מלא אחרי דברי הראשון בטעם שנתן בתוספת תקון מעט ואנחנו נמלא אחרי דברי שניהם לבאר הטעם בבאור יותר רחב מחובר עם מה שנראה לנו מטעמי הענינים הפרטיים נוסף על דבריהם - וכבר חפשתי בהרבה מפרשים מנותני טעם במצות ולא מצאתי לאחד מהם לרוות צמאוני בענין שאנחנו בו יותר משני החכמים הנזכרים </w:t>
      </w:r>
      <w:r>
        <w:rPr>
          <w:sz w:val="24"/>
          <w:szCs w:val="24"/>
          <w:rtl/>
        </w:rPr>
        <w:lastRenderedPageBreak/>
        <w:t xml:space="preserve">ורובם חשכו פיהם ולא שחו בטעם ענין פרה כלל - ומי שדבר בטעמיה לא נכנס במשעול הכרמים לתת טעם בפרטי מעשיה אלא פרש שנים שלשה גרגירים ממנה - ואנחנו הסכמנו לתת טעם בכל פרטיה כאשר סייעונו מן השמים והנה בהזכירי טעמיה יתבאר לך אגב גררא טעם טומאת המת ואיך הוא אב אבי הטומאה בדרך אחרת זולת הטעם שנתן מורי הרב המחבר אליהו בשיצי בתחלת סדר זה שאנחנו בו שהוא סדר טומאה וטהרה אחר שיש לו יחס עם ענין פרה ובעבורו היה הכנת הפרה: וגם יתבאר לך טעם עגלה ערופה וההפרש שבין פרה אדומה ובינה ואף על פי שיארך הדבור אל יקשה למעיין כי קשי הענין ועומק עיונו ורוב סבות עניניו הפרטיים יביאנו אל זה - וקודם שנתחיל בטעמה אעיר לך הענינים הפרטיים אשר כונתנו לתת טעם בהם והם אלה תחלה הטעם למה היה הדבר המטהר לטמאים מן הבעלי חיים ומהם ממין הטהור - ומהטהור ממין הבהמה ומכלל הבהמות ממין השור וממין השור הנקבה ממנו ומהנקבה הגדולה הנקראת פרה ולא הקטנה הנקראת עגלה - והטעם על היותה אדומה ותמימה באדמימות ושתהיה אדומה בטבעה לא בפעל מלאכותיי - וטעם תולעת שני ולמה הוצרך לזה שהוא אדום בפעל מלאכותיי ומה טעם בחבור שניהם: ולמה היתה שלמה בגופה בלי מום: ולמה נאסרה המלאכה בה ואמר אשר לא עלה עליה עול שאפילו אם עלה העול עליה בלי שתעבוד פסולה: ולמה היתה נשרפת: ולמה היה ארז ואזוב ושני תולעת נשרפים עמה: ולמה לא הושמו בשרפה עמה בתחלת השרפה אלא הושלכו באמצע השרפה: ולמה היתה ההזאה באזוב לבד: ולמה צריך הזאה אפילו קטן שנטמא במת: ולמה היתה ההזאה בשלישי ובשביעי: ולמה היתה ההתעסקות בה ומעשיה חוץ לשלש מחנות: ולמה המשתדלים בה אחר שנשחטה טמאים: ולמה תשרף בכללותה ולא יאכל ממנה דבר: ולמה היה ההזאה מדמה: ולמה אל נכח פני האהל: ולמה היתה ההזאה מרחוק והוא חוץ מהשלש מחנות: ולמה היו מהצמחים בשרפתה: ולמה יהיה היותר גדול והיותר קטן מהם: ולמה יהיה מהצמחים האזוב והוא הקטן מהם בהזאה: ולמה הפרה נקראת חטאת: ולמה מטהרת הטמאים: ולמה מטמאה הטהורים עם שהכונה בה ההפך: ולמה מי הנדה מחובר ממים ואפר לבד: ולמה היה הטמא מתרחץ במים אחר שיוזה במי הנדה שהם מי טוהר: גם יתבארו לך טעמי ענינים אחרים פרטיים וכלליים בענין פרה - הנה אלה הם הענינים הפרטיים אשר אנחנו עתידים לתת טעם בהם כפי אשר תשיג ידינו מחובר עם מה שנמצא בספרי החכמים עליהם השלום - ואף על פי שרבים יאשימוני בזה על שנכנסתי במשעול הזה אשר גדר מזה וגדר מזה עם שכבר יחשבוני לסכל בקצת ענינים הנה לא אחוש מתלונת המלינים ואם לא ישרו בעיניהם כלל הטעמים אולי יישר קצתם ואשר לא יהיה ישר בעיניהם יחשבוהו שלא נכתב וישענו על דעתם: ומפני רוב עניני פרה ועומק טעמיהם וסודם אפשר שלא יתבארו טעמי הענינים הפרטיים כאשר סדרנום הראשון ראשון והאחרון אחרון אלא יהיה סדר באור טעמם מבולבל זולת הסדר שסדרנום ובזה אין חשש אחרי שלא יחסר טעם אחד מהם מהכלל העולה מדברינו עד סוף הפרק - ואחרי שעוררתיך בזה נבא אל תכלית המכוון לבאר </w:t>
      </w:r>
      <w:r>
        <w:rPr>
          <w:rtl/>
        </w:rPr>
        <w:t xml:space="preserve">טעם ענין פרה </w:t>
      </w:r>
      <w:r>
        <w:rPr>
          <w:sz w:val="24"/>
          <w:szCs w:val="24"/>
          <w:rtl/>
        </w:rPr>
        <w:t>ונתחיל מהראשון ונאמר:</w:t>
      </w:r>
    </w:p>
    <w:p w14:paraId="10B23C88" w14:textId="77777777" w:rsidR="00595B86" w:rsidRDefault="00595B86" w:rsidP="00595B86">
      <w:pPr>
        <w:bidi/>
        <w:rPr>
          <w:sz w:val="24"/>
          <w:szCs w:val="24"/>
        </w:rPr>
      </w:pPr>
      <w:r>
        <w:rPr>
          <w:b/>
          <w:sz w:val="24"/>
          <w:szCs w:val="24"/>
          <w:rtl/>
        </w:rPr>
        <w:t xml:space="preserve">הט אזנך ושמע דברי חכמים ולבך תשית לדעתי: </w:t>
      </w:r>
      <w:r>
        <w:rPr>
          <w:sz w:val="24"/>
          <w:szCs w:val="24"/>
        </w:rPr>
        <w:t>(</w:t>
      </w:r>
      <w:r>
        <w:rPr>
          <w:rFonts w:ascii="David" w:eastAsia="David" w:hAnsi="David" w:cs="David"/>
          <w:sz w:val="24"/>
          <w:szCs w:val="24"/>
          <w:rtl/>
        </w:rPr>
        <w:t>משלי כב, יז)</w:t>
      </w:r>
    </w:p>
    <w:p w14:paraId="20C8E6BB" w14:textId="77777777" w:rsidR="00595B86" w:rsidRDefault="00595B86" w:rsidP="00595B86">
      <w:pPr>
        <w:bidi/>
        <w:rPr>
          <w:sz w:val="24"/>
          <w:szCs w:val="24"/>
        </w:rPr>
      </w:pPr>
      <w:r>
        <w:rPr>
          <w:sz w:val="24"/>
          <w:szCs w:val="24"/>
          <w:rtl/>
        </w:rPr>
        <w:t>ידוע ומבואר שבין החכמים חלוף גדול בטעם ענין הקרבנות ועל הסגילו יתעלה בהקרבה השלשה מינים הנזכרים</w:t>
      </w:r>
      <w:r>
        <w:rPr>
          <w:sz w:val="24"/>
          <w:szCs w:val="24"/>
          <w:vertAlign w:val="superscript"/>
        </w:rPr>
        <w:footnoteReference w:id="127"/>
      </w:r>
      <w:r>
        <w:rPr>
          <w:sz w:val="24"/>
          <w:szCs w:val="24"/>
          <w:rtl/>
        </w:rPr>
        <w:t xml:space="preserve"> לבד ביחוד שהם שור שה כשבים ושה עזים (</w:t>
      </w:r>
      <w:r>
        <w:rPr>
          <w:rFonts w:ascii="David" w:eastAsia="David" w:hAnsi="David" w:cs="David"/>
          <w:sz w:val="24"/>
          <w:szCs w:val="24"/>
          <w:rtl/>
        </w:rPr>
        <w:t xml:space="preserve">דברים יד, ד) </w:t>
      </w:r>
      <w:r>
        <w:rPr>
          <w:sz w:val="24"/>
          <w:szCs w:val="24"/>
          <w:rtl/>
        </w:rPr>
        <w:t xml:space="preserve">מכלל שאר הבעלי חיים שמהם אמרו שבעבור שהיה מן המנהג הנהוג המפורסם בעולם כלו שהיו רגילים בו והעבודה הכוללת אשר נתגדלו עליה להקריב מיני בעלי חיים בהיכלות אשר היו מעמידים לצלמים עם שכבר היה מחק דתם להקריב החי המדבר ולשרפו לאלהיהם לא גזרה חכמתו יתעלה שיצונו להניח מיני העבודות ההם כלם ולבטלם כי אז היה מה שלא יעלה בלב האדם לקבלו לפי טבע האנושי שהאדם נוטה תמיד למורגל אצלו ואי אפשר לצאת פתאום מהפך אל הפך ושיניח פתאום מה שיורגל לכן צונו יתעלה בהקרבת הקרבנות ושלא יהיו אלא מן החי האלם: והנה זה המין מן העבודה ר"ל הקרבנות אינה בכונה ראשונה ואינם </w:t>
      </w:r>
      <w:r>
        <w:rPr>
          <w:sz w:val="24"/>
          <w:szCs w:val="24"/>
          <w:rtl/>
        </w:rPr>
        <w:lastRenderedPageBreak/>
        <w:t>מכוונים בעצמם אלא מפני דבר אחר כדי למחות זכר עבודה זרה וכאלו הם תחבולה מאתו יתעלה לנו כדי להגיע אל כונתו הראשונה למחות זכר עבודה זרה ולדעת פנה גדולה אמתית באמונתנו והוא מציאות השם ואחדותו ולא ברחו הנפשות ולא השתוממו בבטול העבודות אשר הורגלו - ולהיות שהקרבנות על צד הכונה השנית למחות עבודה זרה לא שבהם ענין בכונה ראשונה הנה אף על פי שהם לשמו יתעלה לא חוייב עלינו כמו שהיה בתחלה ר"ל שנקריב בכל מקום ובכל זמן ולא שנעשה היכל כאשר יזדמן ושיקריב מי שיזדמן והחפץ ימלא את ידו אבל נאסר כל זה עלינו והושם בית אחד אל המקום אשר יבחר ה' ואין מקריבין בזולתו פן תעלה עולותיך בכל מקום אשר תראה (</w:t>
      </w:r>
      <w:r>
        <w:rPr>
          <w:rFonts w:ascii="David" w:eastAsia="David" w:hAnsi="David" w:cs="David"/>
          <w:sz w:val="24"/>
          <w:szCs w:val="24"/>
          <w:rtl/>
        </w:rPr>
        <w:t>דברים יב, יג)</w:t>
      </w:r>
      <w:r>
        <w:rPr>
          <w:sz w:val="24"/>
          <w:szCs w:val="24"/>
          <w:rtl/>
        </w:rPr>
        <w:t xml:space="preserve"> ולא יהיה כהן אלא זרע מיוחד - כל זה הענין למעט זה המין מן העבודות שלא יהיה ממנו אלא מה שגזרה חכמתו להניחו לגמרי: והנה אלה החכמים פרשו פסוקים שבאו בדברי הנביאים כמו החפץ ליי' בעולות וזבחים (</w:t>
      </w:r>
      <w:r>
        <w:rPr>
          <w:rFonts w:ascii="David" w:eastAsia="David" w:hAnsi="David" w:cs="David"/>
          <w:sz w:val="24"/>
          <w:szCs w:val="24"/>
          <w:rtl/>
        </w:rPr>
        <w:t xml:space="preserve">שמואל א טו, כב) </w:t>
      </w:r>
      <w:r>
        <w:rPr>
          <w:sz w:val="24"/>
          <w:szCs w:val="24"/>
          <w:rtl/>
        </w:rPr>
        <w:t>- למה לי רוב זבחיכם יאמר יי' (</w:t>
      </w:r>
      <w:r>
        <w:rPr>
          <w:rFonts w:ascii="David" w:eastAsia="David" w:hAnsi="David" w:cs="David"/>
          <w:sz w:val="24"/>
          <w:szCs w:val="24"/>
          <w:rtl/>
        </w:rPr>
        <w:t>ישעיהו א, יא</w:t>
      </w:r>
      <w:r>
        <w:rPr>
          <w:sz w:val="24"/>
          <w:szCs w:val="24"/>
          <w:rtl/>
        </w:rPr>
        <w:t>) - לא דברתי את אבותיכם ולא צויתים על דברי עולה וזבח (</w:t>
      </w:r>
      <w:r>
        <w:rPr>
          <w:rFonts w:ascii="David" w:eastAsia="David" w:hAnsi="David" w:cs="David"/>
          <w:sz w:val="24"/>
          <w:szCs w:val="24"/>
          <w:rtl/>
        </w:rPr>
        <w:t>ירמיהו ז, כב</w:t>
      </w:r>
      <w:r>
        <w:rPr>
          <w:sz w:val="24"/>
          <w:szCs w:val="24"/>
          <w:rtl/>
        </w:rPr>
        <w:t>) וזולתם פרוש נמשך לדעתם בקרבנות כמו שהוא ידוע למעיין ספריהם - ונתנו טעם בהסגילו יתעלה השלשה מינים שהם שור כבש ועז לבד בקרבן ואמרו מפני שהמצריים היו עובדים מזל טלה שנאמר הן נזבח את תועבת מצרים (</w:t>
      </w:r>
      <w:r>
        <w:rPr>
          <w:rFonts w:ascii="David" w:eastAsia="David" w:hAnsi="David" w:cs="David"/>
          <w:sz w:val="24"/>
          <w:szCs w:val="24"/>
          <w:rtl/>
        </w:rPr>
        <w:t xml:space="preserve">שמות ח, כב) </w:t>
      </w:r>
      <w:r>
        <w:rPr>
          <w:sz w:val="24"/>
          <w:szCs w:val="24"/>
          <w:rtl/>
        </w:rPr>
        <w:t>היו אוסרים לשחוט הצאן והיו מואסים רועי צאן שנאמר כי תועבת מצרים כל רועי צאן (</w:t>
      </w:r>
      <w:r>
        <w:rPr>
          <w:rFonts w:ascii="David" w:eastAsia="David" w:hAnsi="David" w:cs="David"/>
          <w:sz w:val="24"/>
          <w:szCs w:val="24"/>
          <w:rtl/>
        </w:rPr>
        <w:t>בראשית מו, לד)</w:t>
      </w:r>
      <w:r>
        <w:rPr>
          <w:sz w:val="24"/>
          <w:szCs w:val="24"/>
          <w:rtl/>
        </w:rPr>
        <w:t>: וכמו כן היו כתות מן אומות הצאב"א עובדים לשדים והיו חושבים שהם ישובו בצורת העזים ולכן נקראו השדים שעירים כפי תמונת צורתם לדעתם שנאמר יזבחו לשדים וכתוב ולא יזבחו עוד את זבחיהם לשעירים (</w:t>
      </w:r>
      <w:r>
        <w:rPr>
          <w:rFonts w:ascii="David" w:eastAsia="David" w:hAnsi="David" w:cs="David"/>
          <w:sz w:val="24"/>
          <w:szCs w:val="24"/>
          <w:rtl/>
        </w:rPr>
        <w:t>ויקרא יז, ז)</w:t>
      </w:r>
      <w:r>
        <w:rPr>
          <w:sz w:val="24"/>
          <w:szCs w:val="24"/>
          <w:rtl/>
        </w:rPr>
        <w:t>: וכבר התפשט חלי זאת הדעת מאד שנאמר ולא יזבחו וגו' ולזה היו אוסרים אלה הכתות אכילת העזים אבל שחיטת הבקר כמעט שהיו מואסים אותם רוב עובדי עבודה זרה וכלם היו מגדילים זה המין מאד כי רב תבואות בכח שור (</w:t>
      </w:r>
      <w:r>
        <w:rPr>
          <w:rFonts w:ascii="David" w:eastAsia="David" w:hAnsi="David" w:cs="David"/>
          <w:sz w:val="24"/>
          <w:szCs w:val="24"/>
          <w:rtl/>
        </w:rPr>
        <w:t>משלי יד, ד)</w:t>
      </w:r>
      <w:r>
        <w:rPr>
          <w:sz w:val="24"/>
          <w:szCs w:val="24"/>
          <w:rtl/>
        </w:rPr>
        <w:t xml:space="preserve"> ולזה תמצא אנשי הודו עוד היום לא ישחטו הבקר כלל ואפילו בארצות אשר ישחטו שאר מיני בעלי חיים: ובעבור שימחה זכר אלה הדעות אשר אינם אמתיות צונו יתעלה להקריב אלה השלשה מינים לבד מן הבהמה מן הבקר ומן הצאן תקריבו את קרבנכם (</w:t>
      </w:r>
      <w:r>
        <w:rPr>
          <w:rFonts w:ascii="David" w:eastAsia="David" w:hAnsi="David" w:cs="David"/>
          <w:sz w:val="24"/>
          <w:szCs w:val="24"/>
          <w:rtl/>
        </w:rPr>
        <w:t xml:space="preserve">ויקרא א, ב) </w:t>
      </w:r>
      <w:r>
        <w:rPr>
          <w:sz w:val="24"/>
          <w:szCs w:val="24"/>
          <w:rtl/>
        </w:rPr>
        <w:t>שמלת צאן כולל כבש ועז כמו מלת שה שכולל את שניהם עד שיהיה המעשה אשר חשבוהו תכלית חמרי בו יתקרב אל השם יתעלה ובמעשה ההוא יכופרו העונות - כן ירפאו הדעות הרעות אשר הם חליי הנפש האנושית בהפך אשר בקצה האחרון - מצורף אל היות אלו המינים גם כן נמצאים מאד והם רבים בעולם ולא כמעשה עובדי עבודה זרה שהיו מקריבים החיות כגון אריות ודובים ובהמות מדבריות כמו שנזכר בספרי נימוסיהם - ולהיות שאין כל אדם יכול להקריב בהמה צוה למי שלא תשיג ידו די שה להקריב תורים או בני יונה מן העוף הנמצא בארץ ישראל יותר משאר המינים ששם מקום ההקרבה - ואם לא תמצא ידו די תור או בן יונה צוהו להקריב לחם עשוי באי זה מין שיהיה ממעשה הלחם המפורסם בזמנים ההם אם מאפה תנור או של מחבת או של מרחשת - ואם יכבד עליו הלחם האפוי צוהו להקריב סלת: וצונו להיות כל הקרבנות תמימים בלי מום ושלא יהיו כנפלים היותם נמאסים לרואיהם: וכן אסר אתנן זונה ומחיר כלב (</w:t>
      </w:r>
      <w:r>
        <w:rPr>
          <w:rFonts w:ascii="David" w:eastAsia="David" w:hAnsi="David" w:cs="David"/>
          <w:sz w:val="24"/>
          <w:szCs w:val="24"/>
          <w:rtl/>
        </w:rPr>
        <w:t xml:space="preserve">דברים כג, יט) </w:t>
      </w:r>
      <w:r>
        <w:rPr>
          <w:sz w:val="24"/>
          <w:szCs w:val="24"/>
          <w:rtl/>
        </w:rPr>
        <w:t>להיותם נבזים: הנה יתבאר לנו מכל זה לפי כונת אלה החכמים בטעם שהזכרנו שהקרבנות באו בעבור שהיה מנהג קדום והיו בו רגילים קשה להניחו: ובחירת השלשה מינים בעבור למחות שלש עבודות שהיו מתנהגים בהם עובדי עבודה זרה: וכן תמצא שרוב טעמי המצות שנתנו אלה החכמים ברוב המצות יסובבו קטב זה והוא כדי למחות מעשי עבודה זרה שהיו מתנהגים אומות העולם:</w:t>
      </w:r>
    </w:p>
    <w:p w14:paraId="564845AF" w14:textId="77777777" w:rsidR="00595B86" w:rsidRDefault="00595B86" w:rsidP="00595B86">
      <w:pPr>
        <w:bidi/>
        <w:rPr>
          <w:sz w:val="24"/>
          <w:szCs w:val="24"/>
        </w:rPr>
      </w:pPr>
      <w:r>
        <w:rPr>
          <w:sz w:val="24"/>
          <w:szCs w:val="24"/>
          <w:rtl/>
        </w:rPr>
        <w:t>ומהם נתנו טעם אחר בענין הקרבנות ואמרו שבעבור שנמצאי מטה קשורים בנמצאי מעלה ובמערכת העליונה יהיה כל הוה כמו שאמרו החכמים עליהם השלום אין לך כל עשב ועשב למטה</w:t>
      </w:r>
      <w:r>
        <w:rPr>
          <w:sz w:val="24"/>
          <w:szCs w:val="24"/>
          <w:vertAlign w:val="superscript"/>
        </w:rPr>
        <w:footnoteReference w:id="128"/>
      </w:r>
      <w:r>
        <w:rPr>
          <w:sz w:val="24"/>
          <w:szCs w:val="24"/>
          <w:rtl/>
        </w:rPr>
        <w:t xml:space="preserve"> שאין לו מזל למעלה מכה אותו ואומר לו גדל - וידוע הוא אצל חכמי הנסיון שבעת מולד האדם הוחק יעודו לטוב או לרע במערכת הכוכבים שהם כגרזן ביד החוצב יתעלה על כן צונו יתעלה להקריב קרבן מהבעלי חיים כי </w:t>
      </w:r>
      <w:r>
        <w:rPr>
          <w:sz w:val="24"/>
          <w:szCs w:val="24"/>
          <w:rtl/>
        </w:rPr>
        <w:lastRenderedPageBreak/>
        <w:t>בתת כל חלק בעתו ימלט החלק אשר יהיה במערכתו רעה ותהיה נפש הקרבן תחת נפש המקריב עד שיחשב דמו כדמו וחלבו כחלבו ואברי הקרבן תמור אבריו - וכתוב כי הדם [הוא] בנפש יכפר</w:t>
      </w:r>
      <w:r>
        <w:rPr>
          <w:sz w:val="24"/>
          <w:szCs w:val="24"/>
          <w:vertAlign w:val="superscript"/>
        </w:rPr>
        <w:footnoteReference w:id="129"/>
      </w:r>
      <w:r>
        <w:rPr>
          <w:sz w:val="24"/>
          <w:szCs w:val="24"/>
        </w:rPr>
        <w:t xml:space="preserve"> (</w:t>
      </w:r>
      <w:r>
        <w:rPr>
          <w:rFonts w:ascii="David" w:eastAsia="David" w:hAnsi="David" w:cs="David"/>
          <w:sz w:val="24"/>
          <w:szCs w:val="24"/>
          <w:rtl/>
        </w:rPr>
        <w:t>ויקרא יז, יא</w:t>
      </w:r>
      <w:r>
        <w:rPr>
          <w:sz w:val="24"/>
          <w:szCs w:val="24"/>
          <w:rtl/>
        </w:rPr>
        <w:t>) והנה אם היה במערכת האיש ההוא להיות לו יעוד רע יארע היעוד ההוא לקרבנו וינצל הוא ובזה תעשה המערכת מלאכתה כאשר הוחק לה בתחלת הבריאה על פי גזרתו יתעלה אשר לא יתכן להשתת ממה שהוחק בה כמו שכתוב חק נתן ולא יעבור (</w:t>
      </w:r>
      <w:r>
        <w:rPr>
          <w:rFonts w:ascii="David" w:eastAsia="David" w:hAnsi="David" w:cs="David"/>
          <w:sz w:val="24"/>
          <w:szCs w:val="24"/>
          <w:rtl/>
        </w:rPr>
        <w:t xml:space="preserve">תהילים קמח, ו) </w:t>
      </w:r>
      <w:r>
        <w:rPr>
          <w:sz w:val="24"/>
          <w:szCs w:val="24"/>
          <w:rtl/>
        </w:rPr>
        <w:t>וכתוב ויעמידם לעד לעולם (</w:t>
      </w:r>
      <w:r>
        <w:rPr>
          <w:rFonts w:ascii="David" w:eastAsia="David" w:hAnsi="David" w:cs="David"/>
          <w:sz w:val="24"/>
          <w:szCs w:val="24"/>
          <w:rtl/>
        </w:rPr>
        <w:t xml:space="preserve">תהילים קמח, ו) </w:t>
      </w:r>
      <w:r>
        <w:rPr>
          <w:sz w:val="24"/>
          <w:szCs w:val="24"/>
          <w:rtl/>
        </w:rPr>
        <w:t xml:space="preserve">- גבול שם בל יעביר (ראה </w:t>
      </w:r>
      <w:r>
        <w:rPr>
          <w:rFonts w:ascii="David" w:eastAsia="David" w:hAnsi="David" w:cs="David"/>
          <w:sz w:val="24"/>
          <w:szCs w:val="24"/>
          <w:rtl/>
        </w:rPr>
        <w:t xml:space="preserve">תהילים קד, ט) </w:t>
      </w:r>
      <w:r>
        <w:rPr>
          <w:sz w:val="24"/>
          <w:szCs w:val="24"/>
          <w:rtl/>
        </w:rPr>
        <w:t>חקם ושרותם - ולהיות שישראל עם קרובו זרע אוהבו חלקו ונחלתו יתעלה רצה לנצלם מרוע המערכת הכללי או הפרטי והורה להם דרך ותקן להם רפואה והקדים להם מרקחת שינצלו קודם בא רוע המערכת כפי חכמתו יתעלה אשר לא תשוער ולא תוכלל בשכל האנושי על ידי הקרבת הקרבן - ולכן כשלא העלו עולה בקדש לו יתעלה (</w:t>
      </w:r>
      <w:r>
        <w:rPr>
          <w:rFonts w:ascii="David" w:eastAsia="David" w:hAnsi="David" w:cs="David"/>
          <w:sz w:val="24"/>
          <w:szCs w:val="24"/>
          <w:rtl/>
        </w:rPr>
        <w:t xml:space="preserve">דברי הימים ב כט, ז) </w:t>
      </w:r>
      <w:r>
        <w:rPr>
          <w:sz w:val="24"/>
          <w:szCs w:val="24"/>
          <w:rtl/>
        </w:rPr>
        <w:t>מיד ויהי קצף יי' על יהודה וגו' (</w:t>
      </w:r>
      <w:r>
        <w:rPr>
          <w:rFonts w:ascii="David" w:eastAsia="David" w:hAnsi="David" w:cs="David"/>
          <w:sz w:val="24"/>
          <w:szCs w:val="24"/>
          <w:rtl/>
        </w:rPr>
        <w:t>דברי הימים ב כט, ח</w:t>
      </w:r>
      <w:r>
        <w:rPr>
          <w:sz w:val="24"/>
          <w:szCs w:val="24"/>
          <w:rtl/>
        </w:rPr>
        <w:t>) - ונפלו תחת חיות הקדש ולא יוכלו קום עד היום שהם בגלות עד עת רצונו יתעלה: ולכן כתוב וישע יי' אל הבל ואל מנחתו (בראשית ד, ד) כי הקריב מדומה לו והיה הנקרב עמו תחת סוג קרוב כי החטא לא יבא אלא מצד הנפש החיונית והיא המרגשת שמקורה הדם שהיא מרכב הנפש המשכלת והיא במדרגה לה כחומר לצורה ולזה צריך להיות הנקרב ממין המקריב עד שירצה להתכפר חטאו: ואל קין ואל מנחתו לא שעה (</w:t>
      </w:r>
      <w:r>
        <w:rPr>
          <w:rFonts w:ascii="David" w:eastAsia="David" w:hAnsi="David" w:cs="David"/>
          <w:sz w:val="24"/>
          <w:szCs w:val="24"/>
          <w:rtl/>
        </w:rPr>
        <w:t xml:space="preserve">בראשית ד, ה) </w:t>
      </w:r>
      <w:r>
        <w:rPr>
          <w:sz w:val="24"/>
          <w:szCs w:val="24"/>
          <w:rtl/>
        </w:rPr>
        <w:t>כי הביא מפרי האדמה והוא הצומח ואין הצומח עם המשכיל תחת סוג אחד קרוב אף על פי שהנפש הצומחת היא כחמר לצורה לנפש החיונית ואין החטא מהנפש הצומחת בכונה ראשונה כי אם מן החיונית שהיא הכועסת והאוהבת השררה והנצוח ולכן לא שעה יתעלה למנחת קין: והנה מפני אלה העלות היו הקרבנות מהבעלי חיים - ואל זאת הדעת נמשך מורי הרב המחבר כמו שגלה דעתו בפתיחת סדר ענין הפסח מספרו זה גם בסדר יום כפור נודעת דעתו - ומהם נתנו טעם מצד אחר והוא דומה לטעם הראשון - אמרו בעבור שהמצריים היו זובחים קרבנותיהם בשדות ובמדברות ובמקומות שממה והיו חושבים שהשדים מתקבצים לאכול הדם והיו השדים מודיעים להם העתידות אם בחלום או בהקיץ בדמיון וישראל למדו ממעשיהם ונימוסיהם בהיותם בארצם והיו מתנהגים באותם הנימוסים כמו שאמר איש שקוצי עיניו השליכו ובגלולי מצרים אל תטמאו (</w:t>
      </w:r>
      <w:r>
        <w:rPr>
          <w:rFonts w:ascii="David" w:eastAsia="David" w:hAnsi="David" w:cs="David"/>
          <w:sz w:val="24"/>
          <w:szCs w:val="24"/>
          <w:rtl/>
        </w:rPr>
        <w:t xml:space="preserve">יחזקאל כ, ז) </w:t>
      </w:r>
      <w:r>
        <w:rPr>
          <w:sz w:val="24"/>
          <w:szCs w:val="24"/>
          <w:rtl/>
        </w:rPr>
        <w:t>וכתוב בעדם ולא יזבחו עוד את זבחיהם לשעירים (</w:t>
      </w:r>
      <w:r>
        <w:rPr>
          <w:rFonts w:ascii="David" w:eastAsia="David" w:hAnsi="David" w:cs="David"/>
          <w:sz w:val="24"/>
          <w:szCs w:val="24"/>
          <w:rtl/>
        </w:rPr>
        <w:t xml:space="preserve">ויקרא יז, ז) </w:t>
      </w:r>
      <w:r>
        <w:rPr>
          <w:sz w:val="24"/>
          <w:szCs w:val="24"/>
          <w:rtl/>
        </w:rPr>
        <w:t>צותה לנו התורה להיותם עושים קרבנות כפי המנהג אלא שיהיו נקרבים בבית המקדש לשמו יתעלה ולהשפך דמם במזבח לפניו וישרף כדי למחות הדעת ההיא השקרית אשר היא שרש פורה ראש ולענה וכל חלי ומחלה לנפש המשכלת: ושני המאורות הגדולים החכמים מורינו ורבותינו הרב אהרן הראשון בעל המבחר והאחרון בעל עץ חיים הסבו פניהם מאלו הדעות והסכימו שניהם בדעת אחת והשרישו שרשם על הכונה התוריית האלהית באמרם שהאדם בהיותו ישר לא יצטרך בשום קרבן והוא יתעלה בטובו המתוח ברא אותו בצלמו</w:t>
      </w:r>
      <w:r>
        <w:rPr>
          <w:sz w:val="24"/>
          <w:szCs w:val="24"/>
          <w:vertAlign w:val="superscript"/>
        </w:rPr>
        <w:footnoteReference w:id="130"/>
      </w:r>
      <w:r>
        <w:rPr>
          <w:sz w:val="24"/>
          <w:szCs w:val="24"/>
          <w:rtl/>
        </w:rPr>
        <w:t xml:space="preserve"> ישר בתכלית והמה בקשו חשבונות רבים (</w:t>
      </w:r>
      <w:r>
        <w:rPr>
          <w:rFonts w:ascii="David" w:eastAsia="David" w:hAnsi="David" w:cs="David"/>
          <w:sz w:val="24"/>
          <w:szCs w:val="24"/>
          <w:rtl/>
        </w:rPr>
        <w:t xml:space="preserve">קהלת ז, כט) </w:t>
      </w:r>
      <w:r>
        <w:rPr>
          <w:sz w:val="24"/>
          <w:szCs w:val="24"/>
          <w:rtl/>
        </w:rPr>
        <w:t xml:space="preserve">- והנה בנטותו מהדרך הישרה ועשה אח מעול וחמס אז יצטרך לקרבן כדי שישוב לקדמותו דומה הענין לאדם שהוא בעודו בריא לא יצטרך רפואה ומרקחת וכאשר סר מהבריאות ונטה אל החלי הוצרך לרופא לתת לו מרקחת כפי חליו עד שיתרפא להיות בריא כבתחלה: וידוע הוא אינו צריך באור עתה במקום זה שאין האדם חוטא אלא מצד שתי הנפשות והן הצומחת והחיונית שהיא המרגשת לא מצד נפשו המשכלת אף על פי שזה מהם בעבור התקשרות הנפש המשכלת עמהן ולזה אין לבעלי חיים וכל שכן לצמחים חטא ואשמה: וכל זה בעבור שהן מרכב לנפש המשכלת ובהתגבר הסוס יטפל הרוכב לפניו ויפילהו לארץ וימיתהו או ישבר אבר מאבריו ולא יהיה לסוס חטא ואשמה אלא החטא לרוכב שהוא בעל דעת מבחין בין טוב לרע כאלהים ולא שמר עצמו מן סוסו ולא יסרו בשוטים ולא הרעיבו שלא יתגבר ולא ענהו עד היותו טפל וחלוש לפניו עד שלא ימסרהו לסכנה כן הוא הענין בנפש המשכלת שהיא הרוכב עם שתי הנפשות שהן מרכבת המשנה </w:t>
      </w:r>
      <w:r>
        <w:rPr>
          <w:sz w:val="24"/>
          <w:szCs w:val="24"/>
          <w:rtl/>
        </w:rPr>
        <w:lastRenderedPageBreak/>
        <w:t>אשר לה: ולהיות שהמזון ישוב בטבע הנזון וחלק אבר ומזון האדם מן הצומח ומן החי האלם</w:t>
      </w:r>
      <w:r>
        <w:rPr>
          <w:sz w:val="24"/>
          <w:szCs w:val="24"/>
          <w:vertAlign w:val="superscript"/>
        </w:rPr>
        <w:footnoteReference w:id="131"/>
      </w:r>
      <w:r>
        <w:rPr>
          <w:sz w:val="24"/>
          <w:szCs w:val="24"/>
          <w:rtl/>
        </w:rPr>
        <w:t xml:space="preserve"> כי יתחייב להיות המזון עם הנזון תחת סוג אחד קרוב בהכרח עד שישוב חלק אבר כמו שהתבאר בזולת זה המקום - לכן יהיה חטא האדם מהן - ובעבור זה צונו הוא יתעלה שהוא היודע סבת כל חלי נפשיי או גופיי תרופה ומרקחת לו לסור אם בא וצונו להיות קרבננו בשעת החטא ממין שממנו בא לנו החטא כי כמו שהדומה בדומה מבריא כן ההפך בהפך מרפא רצוני שכאשר נקריב הצומח והחי שמהם מתגברות הנפשות אשר הן בנות גילן ותחטיאו את האדם נקריבם אל השם יתעלה ונשרפם לשמו יתעלה ולא נקריבם אלינו לאכלם אז תעננה הנפשות אשר מהן חליי הנפש ותשובנה לקדמתן להיות טפלות</w:t>
      </w:r>
      <w:r>
        <w:rPr>
          <w:sz w:val="24"/>
          <w:szCs w:val="24"/>
          <w:vertAlign w:val="superscript"/>
        </w:rPr>
        <w:footnoteReference w:id="132"/>
      </w:r>
      <w:r>
        <w:rPr>
          <w:sz w:val="24"/>
          <w:szCs w:val="24"/>
          <w:rtl/>
        </w:rPr>
        <w:t xml:space="preserve"> לרוכב - ולהיות החי האלם עם החי המדבר תחת סוג אחד קרוב דומה לו ישכיל וידע כי החלב הנשרף תמור חלבו ודמו כדמו וכלל אברי קרבנו תמור אבריו ואמר החכם בפיוטו יחשוב דמו כדמו וחלבו כחלבו באש מצאו ואז יכניע נפשו הבהמית הנשרפת אשר אין לה קיום בעולם ויישיר נפשו המשכלת אשר היא הנשארת באחרית לעולם בלי הפסד והוא החלק הקיים מכלל הגוף לאור באור החיים אשר הוא התכלית בבריאתה</w:t>
      </w:r>
      <w:r>
        <w:rPr>
          <w:sz w:val="24"/>
          <w:szCs w:val="24"/>
          <w:vertAlign w:val="superscript"/>
        </w:rPr>
        <w:footnoteReference w:id="133"/>
      </w:r>
      <w:r>
        <w:rPr>
          <w:sz w:val="24"/>
          <w:szCs w:val="24"/>
          <w:rtl/>
        </w:rPr>
        <w:t xml:space="preserve"> ובביאתה בתוך קרית הארבע: הנה הכלל העולה לנו מדברי אלה החכמים עליהם השלום שדרכי הקרבנות שבארה התורה הן רפואות ותרופות הנפש ומרקחות לה כאשר תחלה</w:t>
      </w:r>
      <w:r>
        <w:rPr>
          <w:sz w:val="24"/>
          <w:szCs w:val="24"/>
          <w:vertAlign w:val="superscript"/>
        </w:rPr>
        <w:footnoteReference w:id="134"/>
      </w:r>
      <w:r>
        <w:rPr>
          <w:sz w:val="24"/>
          <w:szCs w:val="24"/>
          <w:rtl/>
        </w:rPr>
        <w:t xml:space="preserve"> וסרה מדרך היושר שהוא בריאותה כי אין אדם צדיק בארץ אשר יעשה טוב ולא יחטא (</w:t>
      </w:r>
      <w:r>
        <w:rPr>
          <w:rFonts w:ascii="David" w:eastAsia="David" w:hAnsi="David" w:cs="David"/>
          <w:sz w:val="24"/>
          <w:szCs w:val="24"/>
          <w:rtl/>
        </w:rPr>
        <w:t>קהלת ז, כ)</w:t>
      </w:r>
      <w:r>
        <w:rPr>
          <w:sz w:val="24"/>
          <w:szCs w:val="24"/>
          <w:rtl/>
        </w:rPr>
        <w:t xml:space="preserve"> - ולזה היה צורך רב להודיע תרופה למכה המחליאה את הנפש קודם ביאתו אחר שתורתנו האלהית כללה כל נגע ומכה חלי ומחלה וידעה רפואתו בין ממדות גופיות בין ממדות נפשיות ואין תורה אחרת להנתן אחריה כללה היא הכל: יתעלה המסדרה בסדרה כי הוא הכל וממנו הכל ואליו ישוב הכל יתעלה על כל: ואמנם טעם הסגל השלשה מינים מן הבהמה לקרבן ותורים ובני יונה הנה לפי דעתם ז"ל הוסגלו השלשה מינים לבד מכלל המין הטהור בעבור היותם נמצאים בקלות והם רבים - כדי שלא יהיה צער למקריבים עם שהענין נפלא בהיות אלו המינים פחותי ההרגש יותר משאר מיני בעלי חיים ואין החטא בא אלא מצד פחיתות ההרגש וחמרו הגס על כן אמר אדם כי יקריב (</w:t>
      </w:r>
      <w:r>
        <w:rPr>
          <w:rFonts w:ascii="David" w:eastAsia="David" w:hAnsi="David" w:cs="David"/>
          <w:sz w:val="24"/>
          <w:szCs w:val="24"/>
          <w:rtl/>
        </w:rPr>
        <w:t xml:space="preserve">ויקרא א, ב) </w:t>
      </w:r>
      <w:r>
        <w:rPr>
          <w:sz w:val="24"/>
          <w:szCs w:val="24"/>
          <w:rtl/>
        </w:rPr>
        <w:t>הנגזר מאדמה שהוא חמרו הנראה שהחטא בא מצד שהוא אדם - וכן התורים נתפשים ומתגדלים בבתים ובני היונה נמצאים ברוב בבתים לכן חייב אלה המינים בקרבן - ואם תאמרו</w:t>
      </w:r>
      <w:r>
        <w:rPr>
          <w:sz w:val="24"/>
          <w:szCs w:val="24"/>
          <w:vertAlign w:val="superscript"/>
        </w:rPr>
        <w:footnoteReference w:id="135"/>
      </w:r>
      <w:r>
        <w:rPr>
          <w:sz w:val="24"/>
          <w:szCs w:val="24"/>
          <w:rtl/>
        </w:rPr>
        <w:t xml:space="preserve"> למה הוכשרו לקרבן הטהורים ולא הטמאים נאמר תחלה שהטמאים נמאסים ונתעבים ואם לנו באכילה נאסרו כל שכן בהקרבה לו יתעלה להסיר חטאינו עם שזה בזיון לו יתעלה שנקריב לפניו הדבר הנבזה והנמאס אצלינו הירצנו או הישא פנינו - ועוד שהמסיר החטא צריך להיות ממין העושה החטא ואין החטא בא אלא מן המזון ואין מזונינו אלא הבעלי חיים הטהורים לנו הנאכלים ברוב שהם מזון נאה ודומה לנפש החיונית לכן הקרבן מהם: ועוד איך יהיה הטמא מטהר כי ידוע הוא שהקרבן הוא המסיר החטא אם גופיי או נפשיי ומטהר המקריב מכל טומאה ולכן צריך להיות טהור שאם לא יהיה עצמו מקושט איך יקשט אחרים - מצורף שהקרבנות לא יטהרו בעודם חיים אלא אחרי מותם אם בשחיטה או בעריפה ובזולתם מהמלאכות על ידי המשרתים במקדש: והנה הבעל חי הטמא מטמא במגע אחרי צאת נפשו ממנו באי זה פעל היה כמו שהתבאר ואם כן יתטמאו הלויים או הכהנים המשרתים ואיך יטהרו את ישראל וירצו קרבנותיהם לפניו יתעלה והכתוב אומר קדושים תהיו כי קדוש אני וגו' (</w:t>
      </w:r>
      <w:r>
        <w:rPr>
          <w:rFonts w:ascii="David" w:eastAsia="David" w:hAnsi="David" w:cs="David"/>
          <w:sz w:val="24"/>
          <w:szCs w:val="24"/>
          <w:rtl/>
        </w:rPr>
        <w:t xml:space="preserve">ויקרא יט, ב) </w:t>
      </w:r>
      <w:r>
        <w:rPr>
          <w:sz w:val="24"/>
          <w:szCs w:val="24"/>
          <w:rtl/>
        </w:rPr>
        <w:t>- וכתוב וטמאתו עליו ונכרתה (</w:t>
      </w:r>
      <w:r>
        <w:rPr>
          <w:rFonts w:ascii="David" w:eastAsia="David" w:hAnsi="David" w:cs="David"/>
          <w:sz w:val="24"/>
          <w:szCs w:val="24"/>
          <w:rtl/>
        </w:rPr>
        <w:t xml:space="preserve">ויקרא ז, כ; כב, ג) </w:t>
      </w:r>
      <w:r>
        <w:rPr>
          <w:sz w:val="24"/>
          <w:szCs w:val="24"/>
          <w:rtl/>
        </w:rPr>
        <w:t>- וכתוב ולא ישאו עליו חטא [ומתו בו]</w:t>
      </w:r>
      <w:r>
        <w:rPr>
          <w:sz w:val="24"/>
          <w:szCs w:val="24"/>
          <w:vertAlign w:val="superscript"/>
        </w:rPr>
        <w:footnoteReference w:id="136"/>
      </w:r>
      <w:r>
        <w:rPr>
          <w:sz w:val="24"/>
          <w:szCs w:val="24"/>
          <w:rtl/>
        </w:rPr>
        <w:t xml:space="preserve"> כי יחללוהו אני יי' מקדשם (</w:t>
      </w:r>
      <w:r>
        <w:rPr>
          <w:rFonts w:ascii="David" w:eastAsia="David" w:hAnsi="David" w:cs="David"/>
          <w:sz w:val="24"/>
          <w:szCs w:val="24"/>
          <w:rtl/>
        </w:rPr>
        <w:t>ויקרא כב, ט)</w:t>
      </w:r>
      <w:r>
        <w:rPr>
          <w:sz w:val="24"/>
          <w:szCs w:val="24"/>
          <w:rtl/>
        </w:rPr>
        <w:t xml:space="preserve">: ודע זה היטב והבינהו מאד ודי לך הערה בזה כי </w:t>
      </w:r>
      <w:r>
        <w:rPr>
          <w:sz w:val="24"/>
          <w:szCs w:val="24"/>
          <w:rtl/>
        </w:rPr>
        <w:lastRenderedPageBreak/>
        <w:t>צריך להיות הקרב והמקריב טהור עד שיטהר ויתכפר אשר בעבורו הקרב הקרבן: הנה זאת היא הכונה הנראית אצלי לפי העת בהסגיל לקרבן להיות ממין הטהור הנאכל ברוב:</w:t>
      </w:r>
    </w:p>
    <w:p w14:paraId="2DA63BCB" w14:textId="77777777" w:rsidR="00595B86" w:rsidRDefault="00595B86" w:rsidP="00595B86">
      <w:pPr>
        <w:bidi/>
        <w:rPr>
          <w:sz w:val="24"/>
          <w:szCs w:val="24"/>
        </w:rPr>
      </w:pPr>
      <w:r>
        <w:rPr>
          <w:sz w:val="24"/>
          <w:szCs w:val="24"/>
          <w:rtl/>
        </w:rPr>
        <w:t>הנה כבר התבאר לנו מכל מה שספרנו הטעם על היות הקרבן בעל חי כי הוא תחת סוג אחד קרוב עם הנפש החיונית אשר ממנה כל החטא ואשמה - ומכלל הבעלי חיים הוסגלו הטהורים להיות מזון נפש השרידים אשר יי' קורא עם שהטמא לא יטהר והוא נמאס בעצמו והנוגע בו יטמא - ומכלל מין החי הטהור הוסגל מין הבהמה להיותו פחות ההרגש שמסבת פחיתות ההרגש יבא החטא ברוב: מצורף אל שהוא הפך דעת עובדי עבודה זרה שהיו מקריבים חיות - ומכלל הבהמות הוסגלו השלשה מינים בעבור היותם נעבדים בני גילם אצל אומות המצריים והכשדיים וזולתם ולא היו מקריבים מהם קרבן לאלהיהם כי הם כדמותו: כי אמונתם היתה במזל טלה ושור וגדי ובכלל היו חושבים שהמזלות הם המטיבים והמריעים בעולם הזה ושזה בא מידם מבלתי היות קצין שוטר ומושל עליהם והם כגרזן ביד החוצב וכמשור ביד מניפו - וכדי למחות זה החולי מעקרו הוכנו אלה השלשה מינים לשחיטה ולהסיר החטא להודיע כי אם</w:t>
      </w:r>
      <w:r>
        <w:rPr>
          <w:sz w:val="24"/>
          <w:szCs w:val="24"/>
          <w:vertAlign w:val="superscript"/>
        </w:rPr>
        <w:footnoteReference w:id="137"/>
      </w:r>
      <w:r>
        <w:rPr>
          <w:sz w:val="24"/>
          <w:szCs w:val="24"/>
          <w:rtl/>
        </w:rPr>
        <w:t xml:space="preserve"> גבוה מעל גבוה שומר וגבוהים עליהם הנה כלם כגרזן ביד החוצב וכמשור על יד מניפו</w:t>
      </w:r>
      <w:r>
        <w:rPr>
          <w:sz w:val="24"/>
          <w:szCs w:val="24"/>
          <w:vertAlign w:val="superscript"/>
        </w:rPr>
        <w:footnoteReference w:id="138"/>
      </w:r>
      <w:r>
        <w:rPr>
          <w:sz w:val="24"/>
          <w:szCs w:val="24"/>
          <w:rtl/>
        </w:rPr>
        <w:t xml:space="preserve"> - והכל בידו יתעלה - והיתפאר הגרזן על החוצב בו או המישור</w:t>
      </w:r>
      <w:r>
        <w:rPr>
          <w:sz w:val="24"/>
          <w:szCs w:val="24"/>
          <w:vertAlign w:val="superscript"/>
        </w:rPr>
        <w:footnoteReference w:id="139"/>
      </w:r>
      <w:r>
        <w:rPr>
          <w:sz w:val="24"/>
          <w:szCs w:val="24"/>
          <w:rtl/>
        </w:rPr>
        <w:t xml:space="preserve"> על מניפו עם שאלה הנמצאים ברוב אצל בני אדם וכדי שלא יהיה להם טורח ועמל במציאותם צוו להקריב מהנמצאים לרוב כי המצות כלן הן בלי טורח ואין לאחת מהן שום צער ותלאה</w:t>
      </w:r>
      <w:r>
        <w:rPr>
          <w:sz w:val="24"/>
          <w:szCs w:val="24"/>
          <w:vertAlign w:val="superscript"/>
        </w:rPr>
        <w:footnoteReference w:id="140"/>
      </w:r>
      <w:r>
        <w:rPr>
          <w:sz w:val="24"/>
          <w:szCs w:val="24"/>
          <w:rtl/>
        </w:rPr>
        <w:t xml:space="preserve"> שיצטער המצווה ממנה כמו שהעיד הכתוב באמרו ומה הלאיתיך ענה בי (</w:t>
      </w:r>
      <w:r>
        <w:rPr>
          <w:rFonts w:ascii="David" w:eastAsia="David" w:hAnsi="David" w:cs="David"/>
          <w:sz w:val="24"/>
          <w:szCs w:val="24"/>
          <w:rtl/>
        </w:rPr>
        <w:t xml:space="preserve">מיכה ו, ג) </w:t>
      </w:r>
      <w:r>
        <w:rPr>
          <w:sz w:val="24"/>
          <w:szCs w:val="24"/>
          <w:rtl/>
        </w:rPr>
        <w:t>- וכתוב המדבר הייתי לישראל אם ארץ מאפליה מדוע אמרו עמי רדנו לא נבא עוד אליך (</w:t>
      </w:r>
      <w:r>
        <w:rPr>
          <w:rFonts w:ascii="David" w:eastAsia="David" w:hAnsi="David" w:cs="David"/>
          <w:sz w:val="24"/>
          <w:szCs w:val="24"/>
          <w:rtl/>
        </w:rPr>
        <w:t xml:space="preserve">ירמיהו ב, לא) </w:t>
      </w:r>
      <w:r>
        <w:rPr>
          <w:sz w:val="24"/>
          <w:szCs w:val="24"/>
          <w:rtl/>
        </w:rPr>
        <w:t>- ר"ל איזו מצוה של טורח היה להם בזאת התורה עד שיצאו מכללה: כי היא הקלה הטרחים והעבודות שהיו נהוגות בזמן הקדום - ואם חשבנו בקצת מצות שיש להם טורח אינו אלא מצד שלא ידענו המנהגים והדעות ההם שהיו נמצאים בימים הקדמונים והנה כתוב מה מצאו אבותיכם בי עול כי רחקו וגו' (</w:t>
      </w:r>
      <w:r>
        <w:rPr>
          <w:rFonts w:ascii="David" w:eastAsia="David" w:hAnsi="David" w:cs="David"/>
          <w:sz w:val="24"/>
          <w:szCs w:val="24"/>
          <w:rtl/>
        </w:rPr>
        <w:t xml:space="preserve">ירמיהו ב, ה) </w:t>
      </w:r>
      <w:r>
        <w:rPr>
          <w:sz w:val="24"/>
          <w:szCs w:val="24"/>
          <w:rtl/>
        </w:rPr>
        <w:t>- והשתכל מה שכתוב כי גם את בניהם ואת בנותיהם ישרפו באש לאלהיהם (</w:t>
      </w:r>
      <w:r>
        <w:rPr>
          <w:rFonts w:ascii="David" w:eastAsia="David" w:hAnsi="David" w:cs="David"/>
          <w:sz w:val="24"/>
          <w:szCs w:val="24"/>
          <w:rtl/>
        </w:rPr>
        <w:t xml:space="preserve">דברים יב, לא) </w:t>
      </w:r>
      <w:r>
        <w:rPr>
          <w:sz w:val="24"/>
          <w:szCs w:val="24"/>
          <w:rtl/>
        </w:rPr>
        <w:t>- וראה ההפרש שיש בין שישרוף האדם את בנו ובתו לעבודת אלהיו ובין שישרוף</w:t>
      </w:r>
      <w:r>
        <w:rPr>
          <w:sz w:val="24"/>
          <w:szCs w:val="24"/>
          <w:vertAlign w:val="superscript"/>
        </w:rPr>
        <w:footnoteReference w:id="141"/>
      </w:r>
      <w:r>
        <w:rPr>
          <w:sz w:val="24"/>
          <w:szCs w:val="24"/>
          <w:rtl/>
        </w:rPr>
        <w:t xml:space="preserve"> בן יונה או תור או מלא כף סלת: ותבין דבר - לכן גזרה התורה להיות זאת החטאת פרה שהיא בעל חי טהור ממין הבהמה מהשלשה מינים הנזכרים: ואמנם למה הסגילה להיות ממין השור ולא ממין כבש או עז כשאר החטאות נאמר להיות שעניני פרה ותנאיה רבים ועצומים והיה האפר הבא מגוף הגדול יותר רב והיה השור גוף גדול משני המינים הנשארים לכן הוסגלו מי הנדה להיות ממין השור שלא יהיה צער ועמל בתקון האפר בכל זמן קצר כי לא היו עושים שני ראשים או שלשה בעת אחת אלא כשיהיה האפר נשלם היו מתקנים אחר - וכן אמרו החכמים שפרה אחת לבד נעשית בימי משה רבינו עליו השלום והשניה עשאה עזרא הסופר שבעה מעזרא ואילך ומי עשאן שמעון הצדיק ויוחנן כהן גדול עשו שתים</w:t>
      </w:r>
      <w:r>
        <w:rPr>
          <w:sz w:val="24"/>
          <w:szCs w:val="24"/>
          <w:vertAlign w:val="superscript"/>
        </w:rPr>
        <w:footnoteReference w:id="142"/>
      </w:r>
      <w:r>
        <w:rPr>
          <w:sz w:val="24"/>
          <w:szCs w:val="24"/>
          <w:rtl/>
        </w:rPr>
        <w:t xml:space="preserve"> וכו'</w:t>
      </w:r>
      <w:r>
        <w:rPr>
          <w:sz w:val="24"/>
          <w:szCs w:val="24"/>
          <w:vertAlign w:val="superscript"/>
        </w:rPr>
        <w:footnoteReference w:id="143"/>
      </w:r>
      <w:r>
        <w:rPr>
          <w:sz w:val="24"/>
          <w:szCs w:val="24"/>
          <w:rtl/>
        </w:rPr>
        <w:t xml:space="preserve"> - מצורף אל זה היות מין השור פחות ההרגש יותר משאר המינים האחרים - וידוע הוא שבכל עוד שהיה</w:t>
      </w:r>
      <w:r>
        <w:rPr>
          <w:sz w:val="24"/>
          <w:szCs w:val="24"/>
          <w:vertAlign w:val="superscript"/>
        </w:rPr>
        <w:footnoteReference w:id="144"/>
      </w:r>
      <w:r>
        <w:rPr>
          <w:sz w:val="24"/>
          <w:szCs w:val="24"/>
          <w:rtl/>
        </w:rPr>
        <w:t xml:space="preserve"> החטא גדול היה הקרבן ממין יותר פחות כאשר אתה רואה בקרבן שוטה ובזולתו: ולזאת הסבה בעצמה היתה פרה והיא הנקבה ממין השור כי הנקבה פחותה מהזכר: מצורף שזאת נקראת חטאת שנאמר חטאת היא וידוע שכל חטאת היתה נקבה - מצורף אל זה לפי דעתי עוד שזאת החטאת מכפרת ומטהרת </w:t>
      </w:r>
      <w:r>
        <w:rPr>
          <w:sz w:val="24"/>
          <w:szCs w:val="24"/>
          <w:rtl/>
        </w:rPr>
        <w:lastRenderedPageBreak/>
        <w:t>לטמא מת והנה ידוע שטומאת המת אינה אלא מפני הפסד הנפש החיונית שהיא מרכב וחומר לנפש המשכלת ונפש המשכלת היא צורה לה כמו שהנפש החיונית היא צורה לנפש הזנה רצוני לומר הצומחת כמו שהתבאר בזולת זה המקום כי אין האדם אדם אלא מצד נפשו המשכלת כמו שאין החי חי אלא מצד נפשו החיונית וכמו שאין הנזון נזון אלא מצד נפשו הצומחת שהיא צורה לדוממית: ולכן תהיה הנפש החיונית צורה לצומחת והמשכלת צורה לחבור שתיהן אחר שאין חיונית בלי צומחת תחלה: ולהיות שהצורה כמו הזכר והחמר כנקבה וכן היה אפלטון קורא לצורה זכר ואיש והחומר נקבה ואם כי החומר משתוקק לצורה שהיא שלמות ובה יתעצם עצמות מה להיות מה שהוא כמו שהנקבה משתוקקת וכוספת לזכר לשכב אצלו להיות עמו - לכן גזרה החכמה האלהית להיות החטאת פרה שהיא נקבה ממין השור להיותה דומה במין ובשם הנקבות לנפש החיונית אשר בכלות גודל כחותיה עשרן וגאותן יבא המות לאדם - ולזאת הסבה בעצמה הונחו בטהרה עם הפרה עץ ארז ואזוב שהם ממין הצומח כי כבר בארנו שהנפש הצומחת גם כן כחומר לנפש המשכלת אחר שאין הנפש החיונית נמצאת שהיא חומר למשכלת אלא באמצעות הנפש הצומחת כי היא כחומרה: וכל זה להראות כי המות וההפסד לא יבא כי אם מהן ובהן יוטהר הטמא מת: ואמנם היה מכלל הצומח עץ ארז ואזוב בעבור שהארז הוא היותר גדול שבצמחים והאזוב היותר קטן ותפש שני קצות הצומח והכל בכללן וכאלו תפש כלל הנפש הצומחת שהיא מתחלפת אפילו בצמחים כמו שהתבאר בזולת זה המקום בענין מן הארז אשר בלבנון עד האזוב אשר יצא בקיר (</w:t>
      </w:r>
      <w:r>
        <w:rPr>
          <w:rFonts w:ascii="David" w:eastAsia="David" w:hAnsi="David" w:cs="David"/>
          <w:sz w:val="24"/>
          <w:szCs w:val="24"/>
          <w:rtl/>
        </w:rPr>
        <w:t>מלכים א ה, יג)</w:t>
      </w:r>
      <w:r>
        <w:rPr>
          <w:sz w:val="24"/>
          <w:szCs w:val="24"/>
          <w:rtl/>
        </w:rPr>
        <w:t xml:space="preserve"> - והנה היה הכהן משליך עץ ארז ואזוב ושני תולעת מחוברים אל תוך שרפת הפרה (</w:t>
      </w:r>
      <w:r>
        <w:rPr>
          <w:rFonts w:ascii="David" w:eastAsia="David" w:hAnsi="David" w:cs="David"/>
          <w:sz w:val="24"/>
          <w:szCs w:val="24"/>
          <w:rtl/>
        </w:rPr>
        <w:t xml:space="preserve">במדבר יט, ו) </w:t>
      </w:r>
      <w:r>
        <w:rPr>
          <w:sz w:val="24"/>
          <w:szCs w:val="24"/>
          <w:rtl/>
        </w:rPr>
        <w:t>- והרמז בזה כלו הוא מפני שהחטא אינו בא אלא מן הנפש החיונית הנקשרת והמחוברת בנפש הצומחת כי אין חיונית בלא צומחת - ושני התולעת רומז אל ענין גדול והוא שהתולעת מורה אל האודם כמו שאמר אם יאדימו כתולע (</w:t>
      </w:r>
      <w:r>
        <w:rPr>
          <w:rFonts w:ascii="David" w:eastAsia="David" w:hAnsi="David" w:cs="David"/>
          <w:sz w:val="24"/>
          <w:szCs w:val="24"/>
          <w:rtl/>
        </w:rPr>
        <w:t xml:space="preserve">ישעיהו א, יח) </w:t>
      </w:r>
      <w:r>
        <w:rPr>
          <w:sz w:val="24"/>
          <w:szCs w:val="24"/>
          <w:rtl/>
        </w:rPr>
        <w:t>- וכתוב אם יהיו חטאיכם כשנים (</w:t>
      </w:r>
      <w:r>
        <w:rPr>
          <w:rFonts w:ascii="David" w:eastAsia="David" w:hAnsi="David" w:cs="David"/>
          <w:sz w:val="24"/>
          <w:szCs w:val="24"/>
          <w:rtl/>
        </w:rPr>
        <w:t>ישעיהו א, יח)</w:t>
      </w:r>
      <w:r>
        <w:rPr>
          <w:rFonts w:ascii="David" w:eastAsia="David" w:hAnsi="David" w:cs="David" w:hint="cs"/>
          <w:sz w:val="24"/>
          <w:szCs w:val="24"/>
          <w:rtl/>
        </w:rPr>
        <w:t xml:space="preserve"> </w:t>
      </w:r>
      <w:r>
        <w:rPr>
          <w:sz w:val="24"/>
          <w:szCs w:val="24"/>
          <w:rtl/>
        </w:rPr>
        <w:t xml:space="preserve">והוא רמז אל הדם שהוא מקום הנפש החיונית ומשכנה והוא הסבה אל התאוה וההתגברות והשררה אשר מהם יבא החטא ובחזקתו יגבה לבו והרצון בבל זה שמהדבר שיבא החטא יהיה מהדומה לו מתכפר אם בעצמו או באמצעיתו - ובזה החי יתן אל לבו לשכך חמתו בעת כעסו ברתיחת דמו ולא יכעוס בכל עת כי ירבה לו החטא ולפתח חטאת רובץ (ראה </w:t>
      </w:r>
      <w:r>
        <w:rPr>
          <w:rFonts w:ascii="David" w:eastAsia="David" w:hAnsi="David" w:cs="David"/>
          <w:sz w:val="24"/>
          <w:szCs w:val="24"/>
          <w:rtl/>
        </w:rPr>
        <w:t>בראשית ד, ז)</w:t>
      </w:r>
      <w:r>
        <w:rPr>
          <w:sz w:val="24"/>
          <w:szCs w:val="24"/>
          <w:rtl/>
        </w:rPr>
        <w:t>: ולהיות שהטהרה תהיה בהזאה ובזריקה על הטמא עד שיגיעו מי הנדה עליו הוצרך להיות אפר הפרה</w:t>
      </w:r>
      <w:r>
        <w:rPr>
          <w:sz w:val="24"/>
          <w:szCs w:val="24"/>
          <w:vertAlign w:val="superscript"/>
        </w:rPr>
        <w:footnoteReference w:id="145"/>
      </w:r>
      <w:r>
        <w:rPr>
          <w:sz w:val="24"/>
          <w:szCs w:val="24"/>
          <w:rtl/>
        </w:rPr>
        <w:t xml:space="preserve"> נערבת במים שמהם תבא הזריקה על נכון - וכדי לרמוז בענין היותם רמז אל הנפש החיונית שממנה יבא החטא וחליי הנפש המשכלת - וכמו שאין למים תקומה והם מוגרים במורד כן אין לחי תקומה בזה העולם שהיום עודנו ומחר איננו יורד שאול ולא יעלה וכאלו התעוררות לאדם שלא ילך אחרי תאות לבו כי לא תשבע עין לראות ולא תמלא אזן משמוע - והיות המים מתוקים רמז אל הדם</w:t>
      </w:r>
      <w:r>
        <w:rPr>
          <w:sz w:val="24"/>
          <w:szCs w:val="24"/>
          <w:vertAlign w:val="superscript"/>
        </w:rPr>
        <w:footnoteReference w:id="146"/>
      </w:r>
      <w:r>
        <w:rPr>
          <w:sz w:val="24"/>
          <w:szCs w:val="24"/>
          <w:rtl/>
        </w:rPr>
        <w:t xml:space="preserve"> שטעמו מתוק ועל הארץ ישפך כמים והוא מרכב הנפש החיונית וכתוב כי הדם הוא הנפש (</w:t>
      </w:r>
      <w:r>
        <w:rPr>
          <w:rFonts w:ascii="David" w:eastAsia="David" w:hAnsi="David" w:cs="David"/>
          <w:sz w:val="24"/>
          <w:szCs w:val="24"/>
          <w:rtl/>
        </w:rPr>
        <w:t>דברים יב, כג)</w:t>
      </w:r>
      <w:r>
        <w:rPr>
          <w:sz w:val="24"/>
          <w:szCs w:val="24"/>
          <w:rtl/>
        </w:rPr>
        <w:t xml:space="preserve"> והוא בנפש יכפר (</w:t>
      </w:r>
      <w:r>
        <w:rPr>
          <w:rFonts w:ascii="David" w:eastAsia="David" w:hAnsi="David" w:cs="David"/>
          <w:sz w:val="24"/>
          <w:szCs w:val="24"/>
          <w:rtl/>
        </w:rPr>
        <w:t>ויקרא יז, יא</w:t>
      </w:r>
      <w:r>
        <w:rPr>
          <w:sz w:val="24"/>
          <w:szCs w:val="24"/>
          <w:rtl/>
        </w:rPr>
        <w:t xml:space="preserve">) ודע זה: ולהיות שבנפש הצומחת שהיא חומר לחיונית הכועסת ומרכבה שלש כחות - האחד נקרא כח הזן והוא כח פועל למזון להיות נזון בפעל וחלק אבר ממנו והמכוון ממנו לשמור בו כח הנזון - והשני נקרא כח המגדל והוא כשלמות וצורה לכח הזן והכונה ממנו להשלים בו גוף הנזון: ולהיות שלכל גוף טבעי גודל מוגבל ומוגדר הנה כאשר הגיע אל גבול גדלו לא יפעל בו יותר כח המגדל - והשלישי הוא הנקרא כח המוליד והוא כצורה לכח המגדל ופעולתו לפעול המזון מה שדרכו שיתהוה ממנו הנזון ההוא ולכן כשישלם הגדול מחזיר הטבע מותר הזרע שהיה בו הגדול אל ההולדה ויהיה הזרע הוא הנושא לזה הכח ומכוונו להשאיר המין כי ההשארות הוא דבר שופע מאתו יתעלה על כל דבר ודבר: הנה להיות הכחות שלשה לכן היתה ההזאה לטמא בשלישי - ולהיות שלכח הזן ארבע כחות עובדים לו והם הכח המושך המזון והוא אשר יעשה לבעל החי תאוה לבקש מזון ולקחת אותו - וכח המחזיק אשר יחזיק המזון הנכנס </w:t>
      </w:r>
      <w:r>
        <w:rPr>
          <w:sz w:val="24"/>
          <w:szCs w:val="24"/>
          <w:rtl/>
        </w:rPr>
        <w:lastRenderedPageBreak/>
        <w:t>שלא יקאה - וכח מעכל המזון להשיבו נזון בפעל: וכח הדוחה המותר מהמזון אשר אינו מדרכו לשוב נזון והוא שמרי המזון הבלתי נאות העפושיי אשר יקרה ממנו הזק בנזון אם ישאר תוכו לכן היתה ההזאה פעם שנית אחר ארבעה ימים והוא היום השביעי מיום הטמאה - והנה אם כן לפי זה הכחות שבעה שלשה נעבדים וארבעה עובדים: והיתה ההזאה בשלישי ובשביעי ואז היתה הטהרה שלמה כי הכחות השלשה לא ישלימו פעלתם אלא על ידי העובדים הארבעה ולכן לא תשלם טהרת הטמא בהזאה בשלישי אלא בהזאה שנייה שהיא אחר ארבעה ימים - עם שכל טומאה חמורה תסור אחר שבעה להיות השבעה הקף שלם טבעי כמו שיתבאר כי סוד גדול יש בשביעיות: ולכן אם לא הוזה בשלישי והוזה יום אחר צריך שימתין להיות ההזאה השנית אחר ארבעה ימים מן ההזאה הראשונה:</w:t>
      </w:r>
    </w:p>
    <w:p w14:paraId="5D509FD4" w14:textId="77777777" w:rsidR="00595B86" w:rsidRDefault="00595B86" w:rsidP="00595B86">
      <w:pPr>
        <w:bidi/>
        <w:rPr>
          <w:sz w:val="24"/>
          <w:szCs w:val="24"/>
        </w:rPr>
      </w:pPr>
      <w:r>
        <w:rPr>
          <w:sz w:val="24"/>
          <w:szCs w:val="24"/>
          <w:rtl/>
        </w:rPr>
        <w:t>ואמנם</w:t>
      </w:r>
      <w:r>
        <w:rPr>
          <w:sz w:val="24"/>
          <w:szCs w:val="24"/>
          <w:vertAlign w:val="superscript"/>
        </w:rPr>
        <w:footnoteReference w:id="147"/>
      </w:r>
      <w:r>
        <w:rPr>
          <w:sz w:val="24"/>
          <w:szCs w:val="24"/>
          <w:rtl/>
        </w:rPr>
        <w:t xml:space="preserve"> היה הכהן מזה שבעה פעמים מדם הפרה נכח פני אהל מועד - בעבור שהשבע כחות שהזכרנו אף על פי שהם כחות הנפש החיונית והצומחת הנה כלן עומדות נוכח פני האהל שהוא השכל האנושי והם עובדים אותו ועומדים לעבודתו כעבדים לפני אדוניהם לשמוע בקולו ועל ידיהם יוסר מהפחתיות המדות ויתלבש במדות החשובות והמעולות וינהיג עצמו לדעת האמתיות עד יראה יה בארץ החיים: והרמז כלו להודיע שיש יכולת ביד האדם לבחור דרך החיים כי כל כחות הגוף שהוא המרכב לנפש המשכלת ביד הרוכב הם להנהיגן בדרך אשר ירצה אם למעלה אם למטה כי הרסן בידו - מצורף לזה שהפרה היתה חטאת ולכן זריקת דמה אל נכח פני אהל מועד שבע פעמים כשאר דם החטאות כגון פר חטאת כהן ועדת ישראל וזולתם - והרמז כי השבעה מנין שלם והם כנגד השבעה כוכבי לכת שעל ידיהם תלוי כל ריב וכל נגע שבעולם השפל כאשר דבר להם אביהם שבשמים ויברך אותם ויצום לעשות גזרתו יתעלה ולכן היתה ההזאה נכח פני האהל כלו שהוא רמז לשלשה עולמות עולם העליון כנגד מקום העשרה ששם הכרובים ועולם האמצעי שכנגדו מקום העשרים ששם</w:t>
      </w:r>
      <w:r>
        <w:rPr>
          <w:sz w:val="24"/>
          <w:szCs w:val="24"/>
          <w:vertAlign w:val="superscript"/>
        </w:rPr>
        <w:footnoteReference w:id="148"/>
      </w:r>
      <w:r>
        <w:rPr>
          <w:sz w:val="24"/>
          <w:szCs w:val="24"/>
          <w:rtl/>
        </w:rPr>
        <w:t xml:space="preserve"> המנורה עם שבעה נרותיה והעולם השפל שכנגדו מקום המזבח בחוץ ששם העולות רמז להויה והפסד - ופני האהל הוא עלתם וצורתם וממנו הכל ובלעדו לא ירים ידו ויהיה פני כענין וראית את אחורי (</w:t>
      </w:r>
      <w:r>
        <w:rPr>
          <w:rFonts w:ascii="David" w:eastAsia="David" w:hAnsi="David" w:cs="David"/>
          <w:sz w:val="24"/>
          <w:szCs w:val="24"/>
          <w:rtl/>
        </w:rPr>
        <w:t>שמות לג, כג</w:t>
      </w:r>
      <w:r>
        <w:rPr>
          <w:sz w:val="24"/>
          <w:szCs w:val="24"/>
          <w:rtl/>
        </w:rPr>
        <w:t>) רוצה לומר המסובבים והנפעלים ממנו יתעלה והוא האהל בכללו מעלה ומטה ופני לא יראו (</w:t>
      </w:r>
      <w:r>
        <w:rPr>
          <w:rFonts w:ascii="David" w:eastAsia="David" w:hAnsi="David" w:cs="David"/>
          <w:sz w:val="24"/>
          <w:szCs w:val="24"/>
          <w:rtl/>
        </w:rPr>
        <w:t>שמות לג, כג</w:t>
      </w:r>
      <w:r>
        <w:rPr>
          <w:sz w:val="24"/>
          <w:szCs w:val="24"/>
          <w:rtl/>
        </w:rPr>
        <w:t>) שאני סבה ראשונה לכל ואין לי סבה אחרת כי אני אני הוא ולכן פני לא יראו ודע זה - והנה תתחבר סבה אחרת בהזאת הדם נכח פני האהל בהיות הכהן חוץ משלש המחנות - בעבור שההפסד הקורה לאדם ר"ל המות הוא מצד עפוש הדם וזה ההפסד קרה מצד הכוחות השופעות מהגרמים השממיים</w:t>
      </w:r>
      <w:r>
        <w:rPr>
          <w:sz w:val="24"/>
          <w:szCs w:val="24"/>
          <w:vertAlign w:val="superscript"/>
        </w:rPr>
        <w:footnoteReference w:id="149"/>
      </w:r>
      <w:r>
        <w:rPr>
          <w:sz w:val="24"/>
          <w:szCs w:val="24"/>
          <w:rtl/>
        </w:rPr>
        <w:t xml:space="preserve"> כפי גזרתו יתעלה בתחלת הבריאה - ולהיות שאין זה מכוון מהם כמו שהתבאר היתה ההזאה מרחוק ממקום קדש הקדשים והוא חוץ משלש מחנות:</w:t>
      </w:r>
    </w:p>
    <w:p w14:paraId="791073FC" w14:textId="77777777" w:rsidR="00595B86" w:rsidRDefault="00595B86" w:rsidP="00595B86">
      <w:pPr>
        <w:bidi/>
        <w:rPr>
          <w:sz w:val="24"/>
          <w:szCs w:val="24"/>
        </w:rPr>
      </w:pPr>
      <w:r>
        <w:rPr>
          <w:sz w:val="24"/>
          <w:szCs w:val="24"/>
          <w:rtl/>
        </w:rPr>
        <w:t xml:space="preserve">מצורף לזה שהכונה בהזאה נכח פני האהל ז' פעמים הוא כדי להעיר שכל הצורות הן נשפעות מאתו יתעלה ועולות אליו בהדרגה ולזה היתה ההזאה ז' פעמים להורות על שסוגי הצורות אשר בעולם בכללו הם שבעה והם נבדלות זו מזו ואין יחס ביניהם - והנה הצורה היותר שפלה מהן היא צורת היסודות והיא היותר אחרונה ופחותה - ואחריה היותר נכבדת היא צורת המתדמה החלקים והיא הדוממית - והצורה השלישית והיא יותר מעולה היא צורת הצומח - והצורה הד' היא החיונית - והצורה הה' היא צורת האדם הדברית - ואחריה במעלה היא הצורה הששית והיא צורת המלאכים - והצורה השביעית קדש הקדשים הוא יתעלה ויתברך והוא הצורה הראשונה והעליונה מכלן שאין לה יחס עמהן ולא דמות כלל ואל מי נדמהו ומה דמות נערוך לו כי מי בשחק יערוך לו ומי ידמה לו בבני אלים כי נורא הוא על כל סביביו והוא עלת כלל הצורות הראשונות בהדרגה ובסדר - והנה מבואר נגלה שהחמש צורות האחרונות השפלות הן </w:t>
      </w:r>
      <w:r>
        <w:rPr>
          <w:sz w:val="24"/>
          <w:szCs w:val="24"/>
          <w:rtl/>
        </w:rPr>
        <w:lastRenderedPageBreak/>
        <w:t>נמצאות יחד באדם ומצורת האדם נעמוד על מציאות הצורה הששית שהיא צורת השכלים הנבדלים ומהם נעמוד על מציאותו יתעלה כמו שהוא ידוע למי שעיין בחכמת התולדת</w:t>
      </w:r>
      <w:r>
        <w:rPr>
          <w:sz w:val="24"/>
          <w:szCs w:val="24"/>
          <w:vertAlign w:val="superscript"/>
        </w:rPr>
        <w:footnoteReference w:id="150"/>
      </w:r>
      <w:r>
        <w:rPr>
          <w:sz w:val="24"/>
          <w:szCs w:val="24"/>
          <w:rtl/>
        </w:rPr>
        <w:t xml:space="preserve"> - וכן אמר החכם דע נפשך ותדע בוראך: והנה להיות שהטומאה תעמידנו על מציאות הצורה ומראה לנו פחיתות החמר הנה אם יהיה לנו דבר אחר שממנו נעמוד על מציאות הצורה כמו שיעמידנו על זה ענין הטומאה ראוי שתסור זאת הטומאה: ולזה הנה ענין מעשה הפרה מכוון לזה התכלית - ולזה תמצא שכיון שיעדרו מהפרה כל צורותיה כשתשחט תחלה ואחר היתה נשרפת וכשהצית האש ברובה היה משליך עץ ארז ואזוב ושני תולעת תוך שרפתה - להורות שהצורה החיונית והיא המרגשת תעדר תחלה מהחי ואחרי כן תפסד הצומחת - וזה יורה על התחלפות אלה הצורות במדרגותם זו מזו - כי אשר היא במדרגת הצורה והשלמות לא תמצא נפרדת מאשר תהיה ממנה במדרגת החמר - ומזה נדע גם כן שצורת</w:t>
      </w:r>
      <w:r>
        <w:rPr>
          <w:sz w:val="24"/>
          <w:szCs w:val="24"/>
          <w:vertAlign w:val="superscript"/>
        </w:rPr>
        <w:footnoteReference w:id="151"/>
      </w:r>
      <w:r>
        <w:rPr>
          <w:sz w:val="24"/>
          <w:szCs w:val="24"/>
          <w:rtl/>
        </w:rPr>
        <w:t xml:space="preserve"> האדם למעלה מכל הצורות האלו ושהיא תעדר תחלה בעת המות - והנה השלכת שלשתם תוך השרפה הוא להעיר שזה ההפסד קרה לאדם מצד החיות שהוא במדרגת ההיולי לנפש המשכלת: וקרה ההפסד לחי מצד הצומח שהוא כהיולי לו ולכן נפסדות אלו הצורות כלן מן האדם כמותו אחר שהן כהיולי לו וקצתן שלמות לקצת: ולהיות שאין החטא בא אלא בהתגדל ובהתגבר הנפש החיונית על הנפש המשכלת שאז יהיה הרוכב טפל נגד הסוס מרכבו כענין וישמן ישרון ויבעט (</w:t>
      </w:r>
      <w:r>
        <w:rPr>
          <w:rFonts w:ascii="David" w:eastAsia="David" w:hAnsi="David" w:cs="David"/>
          <w:sz w:val="24"/>
          <w:szCs w:val="24"/>
          <w:rtl/>
        </w:rPr>
        <w:t>דברים לב, טו)</w:t>
      </w:r>
      <w:r>
        <w:rPr>
          <w:sz w:val="24"/>
          <w:szCs w:val="24"/>
          <w:rtl/>
        </w:rPr>
        <w:t>: לכן היתה החטאת הזאת מהמין הגדול הנקרב הנקראת הנקבה ממנו הגדולה בשם פרה - ומלת פרה מן ופרית ורבית ענין גודל: כי הקטנה נקראת עגלה כמו שהקטן מן הזכר נקרא עגל - עגל מרבק (</w:t>
      </w:r>
      <w:r>
        <w:rPr>
          <w:rFonts w:ascii="David" w:eastAsia="David" w:hAnsi="David" w:cs="David"/>
          <w:sz w:val="24"/>
          <w:szCs w:val="24"/>
          <w:rtl/>
        </w:rPr>
        <w:t>שמואל א כח, כד)</w:t>
      </w:r>
      <w:r>
        <w:rPr>
          <w:sz w:val="24"/>
          <w:szCs w:val="24"/>
          <w:rtl/>
        </w:rPr>
        <w:t>: והגדול פר: ואם נמצא פר על הקטן יתחבר עמו בן בקר וטעמו עגל - אף שלא נמצא פרה להיות הטעם עגלה - ולכן בכפרת הערים אשר סביבות החלל (</w:t>
      </w:r>
      <w:r>
        <w:rPr>
          <w:rFonts w:ascii="David" w:eastAsia="David" w:hAnsi="David" w:cs="David"/>
          <w:sz w:val="24"/>
          <w:szCs w:val="24"/>
          <w:rtl/>
        </w:rPr>
        <w:t xml:space="preserve">דברים כא, ב) </w:t>
      </w:r>
      <w:r>
        <w:rPr>
          <w:sz w:val="24"/>
          <w:szCs w:val="24"/>
          <w:rtl/>
        </w:rPr>
        <w:t>הנמצא בשדה היתה עגלה: כי הנפש המשכלת אז גוברת על הנפש החיונית הכועסת אשר ממנה יקרה הנצחון וההריגה - וכאלו אין החיונית עושה רצונה כי היא קטנה ואין בידה כח מאומה ולא פרה ורבה לשלוט ולמשול על הנפש המשכלת: כי כן כתוב ויצאו זקניך ושופטיך (</w:t>
      </w:r>
      <w:r>
        <w:rPr>
          <w:rFonts w:ascii="David" w:eastAsia="David" w:hAnsi="David" w:cs="David"/>
          <w:sz w:val="24"/>
          <w:szCs w:val="24"/>
          <w:rtl/>
        </w:rPr>
        <w:t xml:space="preserve">דברים כא, ב) </w:t>
      </w:r>
      <w:r>
        <w:rPr>
          <w:sz w:val="24"/>
          <w:szCs w:val="24"/>
          <w:rtl/>
        </w:rPr>
        <w:t xml:space="preserve"> והם אשר לא הלכו אחר תאות הלב כי אם אחרי שרירות ויושר השכל - וכתוב ידינו לא שפכו את הדם הזה ועינינו לא ראו (</w:t>
      </w:r>
      <w:r>
        <w:rPr>
          <w:rFonts w:ascii="David" w:eastAsia="David" w:hAnsi="David" w:cs="David"/>
          <w:sz w:val="24"/>
          <w:szCs w:val="24"/>
          <w:rtl/>
        </w:rPr>
        <w:t xml:space="preserve">דברים כא, ז) </w:t>
      </w:r>
      <w:r>
        <w:rPr>
          <w:sz w:val="24"/>
          <w:szCs w:val="24"/>
          <w:rtl/>
        </w:rPr>
        <w:t>- וכתוב כי תעשה הישר בעיני יי' - (</w:t>
      </w:r>
      <w:r>
        <w:rPr>
          <w:rFonts w:ascii="David" w:eastAsia="David" w:hAnsi="David" w:cs="David"/>
          <w:sz w:val="24"/>
          <w:szCs w:val="24"/>
          <w:rtl/>
        </w:rPr>
        <w:t xml:space="preserve">דברים כא, ט) </w:t>
      </w:r>
      <w:r>
        <w:rPr>
          <w:sz w:val="24"/>
          <w:szCs w:val="24"/>
          <w:rtl/>
        </w:rPr>
        <w:t>ותהיה מלת עגלה נגזרת מענין עגול שהוא ישר בסבובו שבעוד שהנפש החיונית תחת יד המשכלת כאלו היא עגוליית אין לה זויות שהם העקצים המקלקלים והמסבבים ומעותים דרך גברתה ודי בזה הערה במקום זה - מצורף אל היות הערופה עגלה וזאת פרה להודיע לך ענין אחד ולבאר שאשר המיתו והוא החלל הנמצא בשדה היתה סבה אל שמת בלא עתו לא כפי מה שגזרו לו בתחלת הויתו כי הרבה מבני אדם טעו וחשבו שכל הדברים בעצם ולא הבינו ולא שמו לב במקרה שמזה הטעות ימשך הפסד גדול בדיעות התוריות ובעיון ובענינים המדיניים ויבטל טבע האפשר ויבטלו מצות רבות כמו ועשית מעקה (</w:t>
      </w:r>
      <w:r>
        <w:rPr>
          <w:rFonts w:ascii="David" w:eastAsia="David" w:hAnsi="David" w:cs="David"/>
          <w:sz w:val="24"/>
          <w:szCs w:val="24"/>
          <w:rtl/>
        </w:rPr>
        <w:t>דברים כב, ח)</w:t>
      </w:r>
      <w:r>
        <w:rPr>
          <w:sz w:val="24"/>
          <w:szCs w:val="24"/>
          <w:rtl/>
        </w:rPr>
        <w:t xml:space="preserve"> וזולתם הרבה - ואמנם היתה ההזאה לטמא במי הנדה באזוב לבדו כמו שאמר ולקח אזוב וטבל וכו' (</w:t>
      </w:r>
      <w:r>
        <w:rPr>
          <w:rFonts w:ascii="David" w:eastAsia="David" w:hAnsi="David" w:cs="David"/>
          <w:sz w:val="24"/>
          <w:szCs w:val="24"/>
          <w:rtl/>
        </w:rPr>
        <w:t>במדבר יט, יח)</w:t>
      </w:r>
      <w:r>
        <w:rPr>
          <w:sz w:val="24"/>
          <w:szCs w:val="24"/>
          <w:rtl/>
        </w:rPr>
        <w:t>: בעבור שהוא הצומח היותר קטן ושפל והיותר נמוך שבצמחים ובו יתטהר והרמז שאין החטא סר אלא בשפלות וענוה לא בתגבורת</w:t>
      </w:r>
      <w:r>
        <w:rPr>
          <w:sz w:val="24"/>
          <w:szCs w:val="24"/>
          <w:vertAlign w:val="superscript"/>
        </w:rPr>
        <w:footnoteReference w:id="152"/>
      </w:r>
      <w:r>
        <w:rPr>
          <w:sz w:val="24"/>
          <w:szCs w:val="24"/>
          <w:rtl/>
        </w:rPr>
        <w:t xml:space="preserve"> וגאוה וכתוב עקב ענוה יראת יוי' (</w:t>
      </w:r>
      <w:r>
        <w:rPr>
          <w:rFonts w:ascii="David" w:eastAsia="David" w:hAnsi="David" w:cs="David"/>
          <w:sz w:val="24"/>
          <w:szCs w:val="24"/>
          <w:rtl/>
        </w:rPr>
        <w:t xml:space="preserve">משלי כב, ד) </w:t>
      </w:r>
      <w:r>
        <w:rPr>
          <w:sz w:val="24"/>
          <w:szCs w:val="24"/>
          <w:rtl/>
        </w:rPr>
        <w:t>- ובזה יתן הטמא לב לדעת ועינים לראות להתנהג במדת הענוה והשפלות ויסיר ממנו הגאוה ורום הלב והקומה ותגבורתם והתרברבותם - ולזה לא היה שם בהזאה עץ ארז שהוא הרם והגאה שבצמחים וגדולם כי בסור מדתו יהיה טהור וכתוב לפני שבר יגבה לב איש ולפני כשלון גובה רוח - לפני שבר גאון ולפני כבוד ענוה:</w:t>
      </w:r>
      <w:r>
        <w:rPr>
          <w:sz w:val="24"/>
          <w:szCs w:val="24"/>
          <w:vertAlign w:val="superscript"/>
        </w:rPr>
        <w:footnoteReference w:id="153"/>
      </w:r>
      <w:r>
        <w:rPr>
          <w:sz w:val="24"/>
          <w:szCs w:val="24"/>
          <w:rtl/>
        </w:rPr>
        <w:t xml:space="preserve"> טוב עם יוי" - וטוב עם אנשים והבן זה:</w:t>
      </w:r>
    </w:p>
    <w:p w14:paraId="073E80F0" w14:textId="77777777" w:rsidR="00595B86" w:rsidRDefault="00595B86" w:rsidP="00595B86">
      <w:pPr>
        <w:bidi/>
        <w:rPr>
          <w:sz w:val="24"/>
          <w:szCs w:val="24"/>
        </w:rPr>
      </w:pPr>
      <w:r>
        <w:rPr>
          <w:sz w:val="24"/>
          <w:szCs w:val="24"/>
          <w:rtl/>
        </w:rPr>
        <w:lastRenderedPageBreak/>
        <w:t>ואמנם היתה הפרה אדומה - הרמז בזה הוא בעד הטפה הסרוחה ר"ל הזרע אשר ממנו הויתנו כי הזרע בתחלתו קודם צאתו הוא אדום כי הוא הדם המשובח שבגוף האדם כדי שיצוייר אדם כמוהו והוא בא מכלל האברים הראשיים המשובחים כמו שהתבאר בזולת זה המקום: ועוד הזרע ההוא [שנהפך לבן]</w:t>
      </w:r>
      <w:r>
        <w:rPr>
          <w:sz w:val="24"/>
          <w:szCs w:val="24"/>
          <w:vertAlign w:val="superscript"/>
        </w:rPr>
        <w:footnoteReference w:id="154"/>
      </w:r>
      <w:r>
        <w:rPr>
          <w:sz w:val="24"/>
          <w:szCs w:val="24"/>
          <w:rtl/>
        </w:rPr>
        <w:t xml:space="preserve"> בעת צאתו הנה בנפלו ברחם האשה ישוב אדום כמו שהיה וזה ביום השלישי מנפילתו: לכן היתה ההזאה בשלישי מנפילת האיש בכיס הטמאה ורשתו - ולהיות שהזרע ששב דם ביום השלישי יתהוו ממנו ארבע ליחות שמהם יתהוו האברים - והם אדומה שחורה לבנה ירוקה שהם כנגד ארבע יסודות שהם שרש כל הווה לכן היתה ההזאה פעם</w:t>
      </w:r>
      <w:r>
        <w:rPr>
          <w:sz w:val="24"/>
          <w:szCs w:val="24"/>
          <w:vertAlign w:val="superscript"/>
        </w:rPr>
        <w:footnoteReference w:id="155"/>
      </w:r>
      <w:r>
        <w:rPr>
          <w:sz w:val="24"/>
          <w:szCs w:val="24"/>
          <w:rtl/>
        </w:rPr>
        <w:t xml:space="preserve"> שנית אחר ד' ימים מההזאה הראשונה ואז נשלמה הטהרה - מצורף אל זה שהחטא אינו בא אלא מהמדות המגונות הנמשכות אחרי המרה האדומה: לכן היתה החטאת פרה אדומה לכפר על מדות בת גילה - גם יתכן להיות אדומה רמז אל החמר שהוא האדמה כי עפר אנחנו ובו נשוב: ולכן כתוב מעפר שרפת החטאת (</w:t>
      </w:r>
      <w:r>
        <w:rPr>
          <w:rFonts w:ascii="David" w:eastAsia="David" w:hAnsi="David" w:cs="David"/>
          <w:sz w:val="24"/>
          <w:szCs w:val="24"/>
          <w:rtl/>
        </w:rPr>
        <w:t>במדבר יט, יז</w:t>
      </w:r>
      <w:r>
        <w:rPr>
          <w:sz w:val="24"/>
          <w:szCs w:val="24"/>
          <w:rtl/>
        </w:rPr>
        <w:t>) כי אין אנחנו בחטא תמיד כי אם בעבור שאנחנו מן האדמה: ולכן נשפיל עצמנו כעפר שהוא הנרמס תחת כף כל רגל והוא היותר שפל מכל הנמצאים ובזה נהיה כמדרגת העליון יתעלה: ולכן היתה הפרה נשרפת להעיר בשרפת והכנעת המרה האדומה - והכלל להכניע ולדכה</w:t>
      </w:r>
      <w:r>
        <w:rPr>
          <w:sz w:val="24"/>
          <w:szCs w:val="24"/>
          <w:vertAlign w:val="superscript"/>
        </w:rPr>
        <w:footnoteReference w:id="156"/>
      </w:r>
      <w:r>
        <w:rPr>
          <w:sz w:val="24"/>
          <w:szCs w:val="24"/>
          <w:rtl/>
        </w:rPr>
        <w:t xml:space="preserve"> רשע ולמאוס מדותיהם הנמשכים אחריהם אשר הם סבות כל נגע ומחלה לנפש המשכלת: ולבחור דרך החיים ואז נהיה טהורים מבית ומחוץ: והנה היתה אדומה בטבע כפי טבע בת גילה שהיא המרה האדומה ובכלל הדם שהוא מרכב הנפש החיונית ומשכנה: מצורף אל זה טעם אחר כדי לבטל כוונת עובדי עבודה זרה - כי נזכר בספרי נמוסי העבודות הקדומות אשר היו בזמן אומות הצבא שהיה ממנהג נימוסם להכין אנשים ולעתים לשלחם בהרים ובגאיות ששם מעונות האריות ומשכנותם לבקש ארי לבן לתפשו חי להביאו בעיר אל ארמון היכל אלוהיהם היה השמש שהוא אדום או הירח שהוא לבן שהיו חושבים שהם אלוה קטן וגדול והם מלך ומלכה: והיו מביאים האריה הלבן ההוא אל היכלם על שם אלוהיהם להשלים כונתם הסכלה לחרוש ולדוש עמו כפי עבודתם בעבור כוונה יכונו בה: והיו כמה אנשים נהרגים עד שיתפש הארי חי - והיה להם לזה טורח גדול ועמל רב: והיו לדעתם אותם האנשים המשתדלים במציאותו וכל שכן הנהרגים מהם מעולים ונכבדים אצלם ומקובלים ומרוצים אצל אלוהיהם: לכן צונו יתעלה כדי למחות זה החלי מעקרו לקחת פרה אדומה שהיא ממין הבהמה פחותה ההרגש גסת הרוח יותר משאר בעלי חיים אשר נער קטן נוהג בה בלי טורח ועמל ושתהיה אדומה כמראית אלוהם הגדול והפך כונתם שלא עלה עליה עול שזה דרכה ועבודתה אצל בני אדם הפך כונתם שהיה ארי לבן מושם עליו עול לחרוש ולדוש לכונה מכוונת אצלם שאין זה מדרכו: ולא היו עושים הפרה בהר הבית אלא מחוץ לעיר במקום רחוק הפך כונתם: ואף על פי שהיה מקום טהור כי היא חטאת וצריך שתעשה במקום טהור: וצונו לשרפה ולא לגדלה ולכבדה ולעשותה עפר הפך דעתם - כי גדול יוי' מכל האלהים (</w:t>
      </w:r>
      <w:r>
        <w:rPr>
          <w:rFonts w:ascii="David" w:eastAsia="David" w:hAnsi="David" w:cs="David"/>
          <w:sz w:val="24"/>
          <w:szCs w:val="24"/>
          <w:rtl/>
        </w:rPr>
        <w:t>שמות יח, יא)</w:t>
      </w:r>
      <w:r>
        <w:rPr>
          <w:sz w:val="24"/>
          <w:szCs w:val="24"/>
          <w:rtl/>
        </w:rPr>
        <w:t xml:space="preserve"> - וכלם כעפר תחת כפות רגליו וכאין נגדו כרוח יזרם וכסערה יפיץ אותם (ראה </w:t>
      </w:r>
      <w:r>
        <w:rPr>
          <w:rFonts w:ascii="David" w:eastAsia="David" w:hAnsi="David" w:cs="David"/>
          <w:sz w:val="24"/>
          <w:szCs w:val="24"/>
          <w:rtl/>
        </w:rPr>
        <w:t xml:space="preserve">ישעיהו מא, טז) </w:t>
      </w:r>
      <w:r>
        <w:rPr>
          <w:sz w:val="24"/>
          <w:szCs w:val="24"/>
          <w:rtl/>
        </w:rPr>
        <w:t>ובידו להשפיל הגבוה ולהגביה השפל והאלילים כליל יחלופו (</w:t>
      </w:r>
      <w:r>
        <w:rPr>
          <w:rFonts w:ascii="David" w:eastAsia="David" w:hAnsi="David" w:cs="David"/>
          <w:sz w:val="24"/>
          <w:szCs w:val="24"/>
          <w:rtl/>
        </w:rPr>
        <w:t xml:space="preserve">ישעיהו ב, יח) </w:t>
      </w:r>
      <w:r>
        <w:rPr>
          <w:sz w:val="24"/>
          <w:szCs w:val="24"/>
          <w:rtl/>
        </w:rPr>
        <w:t>- וצוה להיות המתעסקים בה אחר שהוציאוה מחוץ לעיר טמאים כלם ובלתי מרוצים ולא מקובלים אצלו יתעלה אלא אחר הערב כי צבא השמים לו משתחוים (</w:t>
      </w:r>
      <w:r>
        <w:rPr>
          <w:rFonts w:ascii="David" w:eastAsia="David" w:hAnsi="David" w:cs="David"/>
          <w:sz w:val="24"/>
          <w:szCs w:val="24"/>
          <w:rtl/>
        </w:rPr>
        <w:t xml:space="preserve">נחמיה ט, ו) </w:t>
      </w:r>
      <w:r>
        <w:rPr>
          <w:sz w:val="24"/>
          <w:szCs w:val="24"/>
          <w:rtl/>
        </w:rPr>
        <w:t>ואין לאל ידם כי בידו הכל: וטהרת טמאי מת עמה הפך כוונתם שהיו מכבדים המתים הנהרגים בתפשם הארי הלבן - ובכלל כדי לבטל כונותיהם אלה וזולתן כמו הן צוה בפרה אדומה עם כל תנאיה ומעשיה הנצרכין בה ונשוב לענין הראשון שהפרדנו ממנו: ושני התולעת גם כן מין אדום כמו האדומה והדם - אמנם הפרה אדומה בטבע - והשני תולעת</w:t>
      </w:r>
      <w:r>
        <w:rPr>
          <w:sz w:val="24"/>
          <w:szCs w:val="24"/>
          <w:vertAlign w:val="superscript"/>
        </w:rPr>
        <w:footnoteReference w:id="157"/>
      </w:r>
      <w:r>
        <w:rPr>
          <w:sz w:val="24"/>
          <w:szCs w:val="24"/>
          <w:rtl/>
        </w:rPr>
        <w:t xml:space="preserve"> אדום מלאכותי ירמוז בזה ענין גבוה והוא להודיע שההרכבה הטבעית בתחלת היצירה היתה מאודם והוא הדם שנהפך לבן בצאתו </w:t>
      </w:r>
      <w:r>
        <w:rPr>
          <w:sz w:val="24"/>
          <w:szCs w:val="24"/>
          <w:rtl/>
        </w:rPr>
        <w:lastRenderedPageBreak/>
        <w:t>ונקרא זרע ועוד יהפך דם ברחם בעת תחלת ההויה ביום השלישי: לכן הפרה אדומה בטבע ואין האודם בא</w:t>
      </w:r>
      <w:r>
        <w:rPr>
          <w:sz w:val="24"/>
          <w:szCs w:val="24"/>
          <w:vertAlign w:val="superscript"/>
        </w:rPr>
        <w:footnoteReference w:id="158"/>
      </w:r>
      <w:r>
        <w:rPr>
          <w:sz w:val="24"/>
          <w:szCs w:val="24"/>
          <w:rtl/>
        </w:rPr>
        <w:t xml:space="preserve"> מפועל מלאכותי: והפעולות המגונות הבאות מכח המרה האדומה שהן פעלות</w:t>
      </w:r>
      <w:r>
        <w:rPr>
          <w:sz w:val="24"/>
          <w:szCs w:val="24"/>
          <w:vertAlign w:val="superscript"/>
        </w:rPr>
        <w:footnoteReference w:id="159"/>
      </w:r>
      <w:r>
        <w:rPr>
          <w:sz w:val="24"/>
          <w:szCs w:val="24"/>
          <w:rtl/>
        </w:rPr>
        <w:t xml:space="preserve"> מלאכותיות כי הן מעשה האדם ירמוז עליהן אדמימות שני התולעת שהוא אדום על ידי פועל מלאכותי - ואל זה רמז באמרו אם יהיו חטאיכם כשנים כשלג ילבינו (</w:t>
      </w:r>
      <w:r>
        <w:rPr>
          <w:rFonts w:ascii="David" w:eastAsia="David" w:hAnsi="David" w:cs="David"/>
          <w:sz w:val="24"/>
          <w:szCs w:val="24"/>
          <w:rtl/>
        </w:rPr>
        <w:t xml:space="preserve">ישעיהו א, יח) </w:t>
      </w:r>
      <w:r>
        <w:rPr>
          <w:sz w:val="24"/>
          <w:szCs w:val="24"/>
          <w:rtl/>
        </w:rPr>
        <w:t>- ר"ל אם יהיה החטא מעשיי כלומר בזדון שעושהו בכונה כמו השני שהוא המשי האדום שנאמר ותקשור על ידו שני (</w:t>
      </w:r>
      <w:r>
        <w:rPr>
          <w:rFonts w:ascii="David" w:eastAsia="David" w:hAnsi="David" w:cs="David"/>
          <w:sz w:val="24"/>
          <w:szCs w:val="24"/>
          <w:rtl/>
        </w:rPr>
        <w:t xml:space="preserve">בראשית לח, כח) </w:t>
      </w:r>
      <w:r>
        <w:rPr>
          <w:sz w:val="24"/>
          <w:szCs w:val="24"/>
          <w:rtl/>
        </w:rPr>
        <w:t>שהוא אדום במעשה ידי אמן הנה כשלג ילבין ויוסר מעל עמו ישראל ולא ישאר כתמו ורשמו עליו שכאלו לא היה בו מראית תעיק המראית הבאה עליו - כמו השלג שהוא בטבעו לבן אינו מפעלות פועל ולא היה מקודם במראית אחרת אלא הוא לבן מתחלת בריאתו - ואמר ואם יאדימו כתולע כצמר יהיו (</w:t>
      </w:r>
      <w:r>
        <w:rPr>
          <w:rFonts w:ascii="David" w:eastAsia="David" w:hAnsi="David" w:cs="David"/>
          <w:sz w:val="24"/>
          <w:szCs w:val="24"/>
          <w:rtl/>
        </w:rPr>
        <w:t xml:space="preserve">ישעיהו א, יח) </w:t>
      </w:r>
      <w:r>
        <w:rPr>
          <w:sz w:val="24"/>
          <w:szCs w:val="24"/>
          <w:rtl/>
        </w:rPr>
        <w:t xml:space="preserve">רוצה לומר ואם יהיה חטא עמי טבעי כלומר בשגגה כי חטא השוגג כאלו הוא בטבע כי לפתח חטאת רובץ (ראה </w:t>
      </w:r>
      <w:r>
        <w:rPr>
          <w:rFonts w:ascii="David" w:eastAsia="David" w:hAnsi="David" w:cs="David"/>
          <w:sz w:val="24"/>
          <w:szCs w:val="24"/>
          <w:rtl/>
        </w:rPr>
        <w:t xml:space="preserve">בראשית ד, ז) </w:t>
      </w:r>
      <w:r>
        <w:rPr>
          <w:sz w:val="24"/>
          <w:szCs w:val="24"/>
          <w:rtl/>
        </w:rPr>
        <w:t>כי סבת החמר לא יניחנו נקי בלי חטא כמו שאודם התולע טבעי כי אינו אדום במראהו מפעלת פועל אלא טבעו הוא שכשיושם במים שיתאדמו המים - אמר אני אטהרם כצמר הלבן שמדרכו להתלבן הטיב וישוב כשלג וזה בפרה אדומה בהזאת עליהם מי חטאת באזוב והבן עמק המשל הזה שהבאתי לך בפסוק זה הטב וכניצוץ מן האש הגדולה נראה לי ותקח אזני שמץ מנהו והבינהו מאד מאד: והנה בעבור שתי אלה הסבות הטבעית והמעשית - היתה ההזאה בשני ימים - ביום השלישי לפי הטבעית שהטפה נהפכת מלובן אל אודם בסוף היום השלישי מעת שבאה ברחם האשה - וביום השביעי לפי המעשית שכל טומאה חמורה והיא כנגד החטא אשר בזדון טהרתה בשבעה - והנה המעשים הרעים הם טומאה חמורה: והנה בתוך שרפת הפרה היה עץ ארז ואזוב שהם היותר גדול והיותר קטן מהצמחים להודיע כי קטן וגדול מות ירעם והפסד ושרפה ואכול יהיה להם בלחותם הטבעי מהחום הטבעי והנכרי והמות הכרחי לכל חי כמו הכבות אור הפתילה בכלות השמן ששרפו וכלהו חום אור הפתילה או שכבהו הלחות הנכרי כמו שהתבאר כל זה בזולת זה המקום - ואמנם היה תוך השרפה שני תולעת עמהם שהוא דמות פרה אדומה והרמז אם יהיו חטאיכם כשנים אם יאדימו כתולע: ולהיות שאודם הפרה טבעי ואודם השני מעשי כמו שביארנו שמו ארז ואזוב הארז שהוא גדול הוא כנגד החטא המעשי שהוא נעשה בזדון שהוא גדול כנגד חטא של שגג עם שחטא הנעשה בזדון בא מן הגדול שבידו לבחור בין טוב לרע והוא בעל דעת ואם יעשה חטא כאלו בא בכונה ממנו - והאזוב הוא כנגד החטא הטבעי שהוא של שגג והוא רמז לקטן שאינו בעל שכל ובר דעת ואם יעשה חטא ואפילו זדוני הוא כאלו לא עשאו כי לא נאמר שבא בכוונה ממנו אחר שאין לו בחירה וטבע חמרו יחייב לו החטא הפך הגדול כי הוא בעל שכל - ולכן לא נתחייבו הקטנים במצות - ומה שאמר ראה נתתי לפניך עם השלם ידבר - והעד שאמר ובחרת ואין בחירה אלא לבעל שכל: ולהיות שקטן וגדול חטא בידם מצד חמרם ואינם נצולים ממנו לכן אם נגע הקטן במת צריך הזאה: ולהיות שאין לקטן בחירה והוא כמו הדוממים במצות לכן נתחייבו גם הכלים הזאה כמו שכתוב והזה על האוהל ועל [כל] הכלים ועל הנפשות (</w:t>
      </w:r>
      <w:r>
        <w:rPr>
          <w:rFonts w:ascii="David" w:eastAsia="David" w:hAnsi="David" w:cs="David"/>
          <w:sz w:val="24"/>
          <w:szCs w:val="24"/>
          <w:rtl/>
        </w:rPr>
        <w:t xml:space="preserve">במדבר יט, יח) </w:t>
      </w:r>
      <w:r>
        <w:rPr>
          <w:sz w:val="24"/>
          <w:szCs w:val="24"/>
          <w:rtl/>
        </w:rPr>
        <w:t>שכולל קטן וגדול - מצורף שהחטא אינו בא אלא מגאוה ותגבורת האיש וזקוף הקומה ולכן הוא יתן אל לבו שאם יהיה עצמו כארז ישפילו כמו האזוב והתולעת שהוא שרץ ויתכפר וכתוב זבחי אלהים רוח נשברה (</w:t>
      </w:r>
      <w:r>
        <w:rPr>
          <w:rFonts w:ascii="David" w:eastAsia="David" w:hAnsi="David" w:cs="David"/>
          <w:sz w:val="24"/>
          <w:szCs w:val="24"/>
          <w:rtl/>
        </w:rPr>
        <w:t xml:space="preserve">תהילים נא, יט) </w:t>
      </w:r>
      <w:r>
        <w:rPr>
          <w:sz w:val="24"/>
          <w:szCs w:val="24"/>
          <w:rtl/>
        </w:rPr>
        <w:t>- החפץ ליי' בעולות וזבחים כשמוע בקולו - הנה שמוע מזבח טוב להקשיב מחלב אלים (</w:t>
      </w:r>
      <w:r>
        <w:rPr>
          <w:rFonts w:ascii="David" w:eastAsia="David" w:hAnsi="David" w:cs="David"/>
          <w:sz w:val="24"/>
          <w:szCs w:val="24"/>
          <w:rtl/>
        </w:rPr>
        <w:t xml:space="preserve">שמואל א טו, כב) </w:t>
      </w:r>
      <w:r>
        <w:rPr>
          <w:sz w:val="24"/>
          <w:szCs w:val="24"/>
          <w:rtl/>
        </w:rPr>
        <w:t xml:space="preserve">- ואז לא יצטרך לא עולה ולא חטאת: אמנם להיות שהאדם מורכב מהנפש הצומחת והחיונית והיו ממדות הנפש הצומחת ההתעוררת אל המזון ובקשתו - והתענוג במציאותו כשימצאהו - והצטער להעדרו כשיעדר ממנו - ובקש הנאות מהמזונות ודחות המתחלף מהם: והיו ממדות הנפש החיונית הכעס ותאות המשגל הבהמי ותאות הנקמה והשררה וההתגברות אין האדם נצול לעולם מהחטא והעון - לכן הקדימה התורה רפואה ומרקחת ותרופה לכל חלי שהם חליי הנפש המשכלת - וחייבה הזאה בטמא מת בסדר שסדר בפרה </w:t>
      </w:r>
      <w:r>
        <w:rPr>
          <w:sz w:val="24"/>
          <w:szCs w:val="24"/>
          <w:rtl/>
        </w:rPr>
        <w:lastRenderedPageBreak/>
        <w:t>אדומה ובזולתו מצד הסבות שהזכרנו - כי כפרת החי המדבר בחי האלם שהם תחת סוג אחד קרוב - ולכן נקראת הפרה בשם חטאת שהיא מסירה החטא מהטמא ומכפרת אותו ומשלמת טהרתו ליכנס למקדש ולאכול מן הקדשים: והודיעה לנו התורה האלהית שטומאת המת היא למעלה מכל הטומאות והוא אב אבי הטומאה - והרמז בזה כלו הוא כמו שאספר:</w:t>
      </w:r>
    </w:p>
    <w:p w14:paraId="03E52A5E" w14:textId="77777777" w:rsidR="00595B86" w:rsidRDefault="00595B86" w:rsidP="00595B86">
      <w:pPr>
        <w:bidi/>
        <w:rPr>
          <w:sz w:val="24"/>
          <w:szCs w:val="24"/>
        </w:rPr>
      </w:pPr>
      <w:r>
        <w:rPr>
          <w:sz w:val="24"/>
          <w:szCs w:val="24"/>
          <w:rtl/>
        </w:rPr>
        <w:t>ידוע ומבואר כפי מה שהתבאר בזולת זה המקום כי האדם נברא מהחמר היותר זך ונקי ובר אשר הוכן הכנה יותר שלמה מכל ההכנות שהוכן לקבל שאר הצורות שהם צורות היסודות והדומם - והצומח - והחי האלם - ואין לחומר הכנה יותר מעולה ונכבדת אלא ההכנה כשיקבל צורת האדם - במה שהוא אדם והיא הנפש המשכלת או אמור השכל ההיולני - והנה מזג האדם הוא המזג היותר שוה והיותר חד אשר בארבע היסודות מכל מזג שאר הטבעים: והנה למזג זה יש לו רוח</w:t>
      </w:r>
      <w:r>
        <w:rPr>
          <w:sz w:val="24"/>
          <w:szCs w:val="24"/>
          <w:vertAlign w:val="superscript"/>
        </w:rPr>
        <w:footnoteReference w:id="160"/>
      </w:r>
      <w:r>
        <w:rPr>
          <w:sz w:val="24"/>
          <w:szCs w:val="24"/>
          <w:rtl/>
        </w:rPr>
        <w:t xml:space="preserve"> גדול להשתנות למעלות מחולפות אשר מהם תתחלפנה המדות האנושיות עד לאין מספר בין במעלות בין בפחיתות ולכן תמצא מין האדם שהוא מתחלף באישיו במדות כפי חלוף הטבעים והשתנותם שאתה תמצא שאישי מין האדם מתחלפים במדותיהם ובהנהגותם ואינם נכללים תחת מין אחד מן ההנהגה כמו שכן הענין בשאר מיני בעלי חיים שכל אישי המין ההוא מתדמים במנהג אחד: ולהיות שהמדות המגונות הפחיתיות שהן מטפשים ומסכלים את הנפש הנה הן נמשכות אחרי חדוד הטבעים לכן יתעלה נתן לו השכל לבחור הטוב להנהיג טבעיו אל היושר בדרך נכוחות כמו שכתוב [ראה]</w:t>
      </w:r>
      <w:r>
        <w:rPr>
          <w:sz w:val="24"/>
          <w:szCs w:val="24"/>
          <w:vertAlign w:val="superscript"/>
        </w:rPr>
        <w:footnoteReference w:id="161"/>
      </w:r>
      <w:r>
        <w:rPr>
          <w:sz w:val="24"/>
          <w:szCs w:val="24"/>
          <w:rtl/>
        </w:rPr>
        <w:t xml:space="preserve"> נתתי לפניך את החיים ואת הטוב ואת המות ואת הרע (</w:t>
      </w:r>
      <w:r>
        <w:rPr>
          <w:rFonts w:ascii="David" w:eastAsia="David" w:hAnsi="David" w:cs="David"/>
          <w:sz w:val="24"/>
          <w:szCs w:val="24"/>
          <w:rtl/>
        </w:rPr>
        <w:t>דברים ל, טו)</w:t>
      </w:r>
      <w:r>
        <w:rPr>
          <w:sz w:val="24"/>
          <w:szCs w:val="24"/>
          <w:rtl/>
        </w:rPr>
        <w:t xml:space="preserve"> ובחרת בחיים (</w:t>
      </w:r>
      <w:r>
        <w:rPr>
          <w:rFonts w:ascii="David" w:eastAsia="David" w:hAnsi="David" w:cs="David"/>
          <w:sz w:val="24"/>
          <w:szCs w:val="24"/>
          <w:rtl/>
        </w:rPr>
        <w:t>דברים ל, יט)</w:t>
      </w:r>
      <w:r>
        <w:rPr>
          <w:sz w:val="24"/>
          <w:szCs w:val="24"/>
          <w:rtl/>
        </w:rPr>
        <w:t>: לכן כדי להראות ולהודיע לנו פחיתות החמר כיון לומר כי כשיבדל החמר מנפשו המשכלת הנה הוא טמא אב אבי הטומאה מצד חדוד טבעיו הגורמים לו כל חטא ועון ועברה שהם מטמאים את הנפש המשכלת ויגרשוה ממעונתה - מצורף שכל עוד שנעשה פועל ודבר מגונה מדבר הנה כל עוד שהפועל רב הגנות ונקלה יהיה סבתו מגונה ונמאס מאד: והנה אם אין גנות ופועל רב העול והחמס לרוע מהתגרש הנפש המשכלת ממעונה שהוא ארצה ומקום מולדתה השרש שחוצבה ממנו לבא בתוך ארמון החמר ואין גרישתה אלא מצד עונות הגוף הבאים מצד החמר - הנה בלי ספק יהיה הגוף כאשר נפרדה הנפש ממנו הוא היותר נמאס והיותר מנובל ומגונה מכל דבר בלי ספק - ולכן היה המת מן האדם אב אבי הטומאה - ולכן אמרו החכמים שאין הנפטרים בנשיקה והצדיקים מטמאים על פי הדין - ורמז לזה הענין אחר שכבר השלימה הנפש עצמה בעודה בארמונה שהיא הגוף אשר זה תכליתה בביאתה הנה כבר פעל החמר הפועל אשר בעבורו נתהוה והוא שלמות הנפש על ידו:</w:t>
      </w:r>
    </w:p>
    <w:p w14:paraId="09970DF3" w14:textId="77777777" w:rsidR="00595B86" w:rsidRDefault="00595B86" w:rsidP="00595B86">
      <w:pPr>
        <w:bidi/>
        <w:rPr>
          <w:sz w:val="24"/>
          <w:szCs w:val="24"/>
        </w:rPr>
      </w:pPr>
      <w:r>
        <w:rPr>
          <w:sz w:val="24"/>
          <w:szCs w:val="24"/>
          <w:rtl/>
        </w:rPr>
        <w:t xml:space="preserve">מצורף לזה עוד סבה אחרת שידוע הוא שאין הדבר נכבד ומעולה מדבר אלא מצד צורתו אשר בה יתעצם והיה בה במה שהוא הלא תראה שאין הצומח יותר נכבד מהדומם אלא מצד שצורת הצומח יותר נכבדת מהדוממית והיא רצוני לומר הדוממית משרתת לצומחת - וכן החי יותר נכבד מהצומח מצד צורתו והיא ההרגש שבו: וכן האדם הוא מעולה מהם מצד צורתו והיא הנפש המשכלת שהיא צלם עליוני ושאר הנפשות משרתות לה להעלותה ביתה ברמה: והנה מבואר שכאשר נפקד דבר מדבר הנה כל עוד שהנפקד יותר נכבד ראוי שנחשוב הדבר שנפקד ממנו יותר פחות מצד ההשקפה אל מה שנעדר ממנו - הנה בהיות הענין כן ראוי אם כן להיות חמר האדם שהוא גופו בעת שנפקד ממנו הנפש המשכלת יותר פחות ויותר נמאס מגוף המת מבעלי חיים: ולכן היתה טומאת מת מן האדם שבעה וטומאת המת מבעל חי יום אחד שהיא טומאה קלה ואין לצומח בעת יבשותו או בעת שנעקר משרשו טומאה כי אין טומאה פחות מיום שהוא סבוב שלם ואין לו הרגש כלל - יתעלה מי שחנן תורתו לעמו ישראל להודיע להם דעות פליאות ולהסיר מהם כל מעיק ומקשה ולהורות להם הדרך הישרה לראות יה בארץ החיים להיות נפשם צרורה בחיים המותמדים: ולזאת הסבה לא ידע איש את קבורת אדון הנביאים משה רבינו עליו השלום </w:t>
      </w:r>
      <w:r>
        <w:rPr>
          <w:sz w:val="24"/>
          <w:szCs w:val="24"/>
          <w:rtl/>
        </w:rPr>
        <w:lastRenderedPageBreak/>
        <w:t>כדי שלא יפול חשד בלבות הפתאים עם שהוא שב כלו שכל ואיך היה מטמא גופו הקדוש לגופים הטמאים החשוכים אשר לא ראו אור ועליו נאמר כי קרן עור פני משה (</w:t>
      </w:r>
      <w:r>
        <w:rPr>
          <w:rFonts w:ascii="David" w:eastAsia="David" w:hAnsi="David" w:cs="David"/>
          <w:sz w:val="24"/>
          <w:szCs w:val="24"/>
          <w:rtl/>
        </w:rPr>
        <w:t>שמות לד, לה)</w:t>
      </w:r>
      <w:r>
        <w:rPr>
          <w:sz w:val="24"/>
          <w:szCs w:val="24"/>
        </w:rPr>
        <w:t>:</w:t>
      </w:r>
    </w:p>
    <w:p w14:paraId="02FEE6CB" w14:textId="77777777" w:rsidR="00595B86" w:rsidRDefault="00595B86" w:rsidP="00595B86">
      <w:pPr>
        <w:bidi/>
        <w:rPr>
          <w:sz w:val="24"/>
          <w:szCs w:val="24"/>
        </w:rPr>
      </w:pPr>
      <w:r>
        <w:rPr>
          <w:sz w:val="24"/>
          <w:szCs w:val="24"/>
          <w:rtl/>
        </w:rPr>
        <w:t>מצורף עוד סבה רביעית מצד הדבר עצמו - ידוע הוא שכל עוד שחמר הדבר נאה ויפה בתאר ובמראה ובריא בעצמו הנה כאשר יגיע לו ההפסד יקרה לו העפוש יותר רב ומזוהם ונמאס יותר משאר הדברים אשר חמרם עב פחות ונקלה וזה ידוע מוחש מהפירות הנאכלים בין בשני אישי שני מינים בין בשני אישי מין אחד כי אנחנו רואים במשל שני תפוחים שהאחד שחמרו יפה והוא לח ומדושן יתעפש יותר מהרה מן האחר ועפושו יהיה יותר נמאס מעפוש התפוח רע המראה ודק הבשר: וכן יהיה עפוש התפוח מהיר ורב ונמאם יותר מעפוש האגוזים במשל - וכן תראה בבעלי חיים המתים מהם שיש הפרש בעפוש ובבאוש נבלתם ותראה שכל עוד שחמר החי יותר נכבד יהיה העפוש בו יותר וכן בבאושו שאף על פי שחמר החי אחד אמנם יש הפרש בחמר מצד מיניהם כמו שחמר האדם אחד ועם זה יש הפרש בחמר אישיהם מצד הכנתו כמו שהתבאר בזולת זה המקום הלא תראה הזבובים והיתושים ודומיהם המתהוים מהטנופים וחומרם הקרוב הוא כל צואה וטנוף הנה כשימותו אין להם באוש וריח רע וכן התולעים במשל - וכל אלה חמרם גם מטונף נבזה ונמאס ושאר הבעלי חיים שחמרם יותר נכבד כשימותו הם נבאשים: וגם מהנבאשים קצתם יותר רעי הבאוש והמאוס מקצת וכל זה לפי חמרם - ותראה האדם כשיעדר ממנו הצלם העליוני וישוב אל האלהים אשר נתנה (</w:t>
      </w:r>
      <w:r>
        <w:rPr>
          <w:rFonts w:ascii="David" w:eastAsia="David" w:hAnsi="David" w:cs="David"/>
          <w:sz w:val="24"/>
          <w:szCs w:val="24"/>
          <w:rtl/>
        </w:rPr>
        <w:t>קהלת יב, ז)</w:t>
      </w:r>
      <w:r>
        <w:rPr>
          <w:sz w:val="24"/>
          <w:szCs w:val="24"/>
          <w:rtl/>
        </w:rPr>
        <w:t xml:space="preserve"> יבאש וימסס</w:t>
      </w:r>
      <w:r>
        <w:rPr>
          <w:sz w:val="24"/>
          <w:szCs w:val="24"/>
          <w:vertAlign w:val="superscript"/>
        </w:rPr>
        <w:footnoteReference w:id="162"/>
      </w:r>
      <w:r>
        <w:rPr>
          <w:sz w:val="24"/>
          <w:szCs w:val="24"/>
          <w:rtl/>
        </w:rPr>
        <w:t xml:space="preserve"> ואין באוש כבאושו: לכן גזרה החכמה האלהית להיות המת מן האדם מטמא טומאה חמורה אין למעלה ממנה אם שמעפש האויר ויתהוו חלאים בארץ ולכן כתוב לא תלין נבלתו על העץ (</w:t>
      </w:r>
      <w:r>
        <w:rPr>
          <w:rFonts w:ascii="David" w:eastAsia="David" w:hAnsi="David" w:cs="David"/>
          <w:sz w:val="24"/>
          <w:szCs w:val="24"/>
          <w:rtl/>
        </w:rPr>
        <w:t xml:space="preserve">דברים כא, כג) </w:t>
      </w:r>
      <w:r>
        <w:rPr>
          <w:sz w:val="24"/>
          <w:szCs w:val="24"/>
          <w:rtl/>
        </w:rPr>
        <w:t>כי הקללה תבא באותו מקום שהוא סביב התלוי המת וזהו שאמר כי קללת אלהים תלוי (</w:t>
      </w:r>
      <w:r>
        <w:rPr>
          <w:rFonts w:ascii="David" w:eastAsia="David" w:hAnsi="David" w:cs="David"/>
          <w:sz w:val="24"/>
          <w:szCs w:val="24"/>
          <w:rtl/>
        </w:rPr>
        <w:t xml:space="preserve">דברים כא, כג) </w:t>
      </w:r>
      <w:r>
        <w:rPr>
          <w:sz w:val="24"/>
          <w:szCs w:val="24"/>
          <w:rtl/>
        </w:rPr>
        <w:t>כמו שהזכיר מורי המחבר בתחלת סדר זה שאנו בו - מצורף אל זה סבה באבוד עבודה זרה כי מנימוסי עבודה זרה היה דרישת המתים ושואל בקברים שנאמר היושבים בקברים ובנצורים ילינו (</w:t>
      </w:r>
      <w:r>
        <w:rPr>
          <w:rFonts w:ascii="David" w:eastAsia="David" w:hAnsi="David" w:cs="David"/>
          <w:sz w:val="24"/>
          <w:szCs w:val="24"/>
          <w:rtl/>
        </w:rPr>
        <w:t xml:space="preserve">ישעיהו סה, ד) </w:t>
      </w:r>
      <w:r>
        <w:rPr>
          <w:sz w:val="24"/>
          <w:szCs w:val="24"/>
          <w:rtl/>
        </w:rPr>
        <w:t>ודורש אל המתים (</w:t>
      </w:r>
      <w:r>
        <w:rPr>
          <w:rFonts w:ascii="David" w:eastAsia="David" w:hAnsi="David" w:cs="David"/>
          <w:sz w:val="24"/>
          <w:szCs w:val="24"/>
          <w:rtl/>
        </w:rPr>
        <w:t>דברים יח, יא)</w:t>
      </w:r>
      <w:r>
        <w:rPr>
          <w:sz w:val="24"/>
          <w:szCs w:val="24"/>
          <w:rtl/>
        </w:rPr>
        <w:t>: וכדי למחות זה הנימוס ולעקור שרש הדתות ההן הזהירנו יתעלה להתרחק מנגיעת המת ועשהו אב אבי הטומאה כי הוא רופא אמתי יודע כל חליי הנפש אין נבון וחכם כמוהו יתעלה: ונשוב אל מכווננו להשלים טעמי הענינים - ונאמר ואמנם היתה תמימה באדמימות להראות שהטפה אשר ממנה הוית האדם אינה לבנה כאשר נראית בצאתה מכלי ההולדה אלא בתחלה היא דם אדומה בטבעה ובעת רדתו והזלתו מכלל האברים בעת התשמיש יתלבן כמו שהוא כן חלב האשה ועוד תשוב הטפה ההיא באחרית אדומה כמו שכבר נודע ענין זה בחכמת התולדת - מצורף אל זה שסבת המות אינו אלא מצד החמר לא מצד צורת הדבר והתגברות הכחות המתפעלות על הכחות הפועלות והיה הדם הוא הנושא הראשון לאלה ההפסדים שהם סבת המות אם מצד שהוא בלתי שלם ההויה ואם מצד עפוש יתערב בו כמו שהתבאר בזולת זה המקום לכן היתה כונת התורה להיות זאת הפרה שלמה באודם - ואמנם היתה שלמה באבריה ולא היה בה מום בעבור שכל הקרבנות תמימים בלי מום וכל שכן החטאות שמסירים המומים איך יהיו בעלי מומין עם שהקרבן שהוא בעל מום הוא בזיון לאותו שהוקרב לשמו יתעלה מכל חסרון וכתוב הקריבהו נא לפחתך הירצך או הישא פניך (</w:t>
      </w:r>
      <w:r>
        <w:rPr>
          <w:rFonts w:ascii="David" w:eastAsia="David" w:hAnsi="David" w:cs="David"/>
          <w:sz w:val="24"/>
          <w:szCs w:val="24"/>
          <w:rtl/>
        </w:rPr>
        <w:t xml:space="preserve">מלאכי א, ח) </w:t>
      </w:r>
      <w:r>
        <w:rPr>
          <w:sz w:val="24"/>
          <w:szCs w:val="24"/>
          <w:rtl/>
        </w:rPr>
        <w:t>שהוא בשר ודם כל שכן מלך מלכי המלכים יתעלה ויתנשא - ואמנם אמר אשר לא עלה עליה עול (</w:t>
      </w:r>
      <w:r>
        <w:rPr>
          <w:rFonts w:ascii="David" w:eastAsia="David" w:hAnsi="David" w:cs="David"/>
          <w:sz w:val="24"/>
          <w:szCs w:val="24"/>
          <w:rtl/>
        </w:rPr>
        <w:t xml:space="preserve">במדבר יט, ב) </w:t>
      </w:r>
      <w:r>
        <w:rPr>
          <w:sz w:val="24"/>
          <w:szCs w:val="24"/>
          <w:rtl/>
        </w:rPr>
        <w:t xml:space="preserve">ואסר בה כלל העבודות שהן לצורך האדם ואינן לצרכה הנה הרמז בזה הוא שבמות האדם נפקדה הצורה האנושית מהחמר ונפקדה גם כן מהצורה האנושית מלאכתה ועבודתה המיוחדת בה מאשר היא כח בגוף והיא קנין השגת המושכלות המתחדשות אשר מדרכן שתושגנה באמצעות החוש והדמיון והכח הזוכר כי אחר הפרדה מהגוף אי אפשר להשתמש בזאת המלאכה אחר שאין לה כלים שיעמידוה על זה אבל תשאר אז על מה שהשיגה מהמושכלות בעת דבקותה בחמר - ולכן הרחיק הפרה שהיא מטהרת טמא מת מכלל המלאכות שהן לצורך האדם כי זה תכלית הבעלי חיים כי הם נבראו לעבודת האדם ולתועלתו - וזאת הפרה נפקדה </w:t>
      </w:r>
      <w:r>
        <w:rPr>
          <w:sz w:val="24"/>
          <w:szCs w:val="24"/>
          <w:rtl/>
        </w:rPr>
        <w:lastRenderedPageBreak/>
        <w:t>ממנה תכליתה שהיא העבודה - וכל זה להעיר על השלמות האנושי שהוא נמצא בהיות הנפש עם הגוף: והנפש לבדה לא תפעל דבר כי אם בחבור החמר עד היות הרמז בפרה שהיא תורה על החמר לבד - וכל זה להתעורר בן אדם להשתדל להשיג בעודו באלה החיים ולהשתדל להיות גופו וכחותיו עובדים ומשרתים לנפשו המשכלת ושומעים בקולה לעשות פעולתה ותכליתה והיא השגת המושכלות להוציא עצמה מן הכח אל הפעל כי תכלית הכונה בבריאת הגוף הוא להיות משרת לשכל כמו שהבעל חי נברא לעבודה בעד האדם הכל שת תחת רגליו צאנה ואלפים וגו' ודע זה - ולכן צוה יתעלה שימנע ממנה בכללות מה שבו תועלת לאדם כי האדם אדם</w:t>
      </w:r>
      <w:r>
        <w:rPr>
          <w:sz w:val="24"/>
          <w:szCs w:val="24"/>
          <w:vertAlign w:val="superscript"/>
        </w:rPr>
        <w:footnoteReference w:id="163"/>
      </w:r>
      <w:r>
        <w:rPr>
          <w:sz w:val="24"/>
          <w:szCs w:val="24"/>
          <w:rtl/>
        </w:rPr>
        <w:t xml:space="preserve"> מצד נפשו המשכלת - ולזה היה בלתי נאכל ממנה דבר אבל היתה נשרפת עם עורה ועם פרשה - ולזאת הסבה היו באים המים באפר חיים רצוני לומר בהיותם</w:t>
      </w:r>
      <w:r>
        <w:rPr>
          <w:sz w:val="24"/>
          <w:szCs w:val="24"/>
          <w:vertAlign w:val="superscript"/>
        </w:rPr>
        <w:footnoteReference w:id="164"/>
      </w:r>
      <w:r>
        <w:rPr>
          <w:sz w:val="24"/>
          <w:szCs w:val="24"/>
          <w:rtl/>
        </w:rPr>
        <w:t xml:space="preserve"> בחיותם ובריאותם שלא נשתמשו בהם כלל בשום מלאכה - ולכן היו מי חטאת פסולים אם נעשה בם זולת מלאכת ההזאה - ולכן מי הנדה שנפסלו אינם מטמאים:</w:t>
      </w:r>
    </w:p>
    <w:p w14:paraId="07E8A01D" w14:textId="77777777" w:rsidR="00595B86" w:rsidRDefault="00595B86" w:rsidP="00595B86">
      <w:pPr>
        <w:bidi/>
        <w:rPr>
          <w:sz w:val="24"/>
          <w:szCs w:val="24"/>
        </w:rPr>
      </w:pPr>
      <w:r>
        <w:rPr>
          <w:sz w:val="24"/>
          <w:szCs w:val="24"/>
          <w:rtl/>
        </w:rPr>
        <w:t>עם שכבר התבאר שצורת האדם תעדר תחלה בעת המות וכדי להעירנו על זה רצה המצוה שיפקד מהפרה בחייה מה שהיא משל ודמיון מה לשכל האנושי והיא המלאכה: הלא תראה שקצת בעלי חיים יפעלו מלאכות נפלאות כמו ששיות הדבורים בדבש וקורי העכביש לטרוף טרפה ואריגתה עד שידמו דמיון מה שיסודר מהשכל מהמלאכה: והנה כדי להורות על הפסד מלאכת השכל בקנין מושכלות חדשות אחר המות רצתה התורה שבמעשי הפרה לא יהיה עמהם התעסקות במלאכה - והנה מזה הענין התבארו ונגלו לנו שני ענינים נסתרים שבהם נפלה מחלוקת גדולה בין החכמים האחד שהשכל האנושי אינו נפסד בהפרדו מהחמר אבל ישאר נצחי אך יפקד ממנו קנין המושכלות שלא השכילן בהיותו מחובר בגוף - והשני הוא שאחר המות לא יקנה השכל מושכל חדש שלא השכילו בהיותו בגוף אך ישארו עמו המושכלות שהשכילן בהיותו בגוף</w:t>
      </w:r>
      <w:r>
        <w:rPr>
          <w:sz w:val="24"/>
          <w:szCs w:val="24"/>
          <w:vertAlign w:val="superscript"/>
        </w:rPr>
        <w:footnoteReference w:id="165"/>
      </w:r>
      <w:r>
        <w:rPr>
          <w:sz w:val="24"/>
          <w:szCs w:val="24"/>
          <w:rtl/>
        </w:rPr>
        <w:t xml:space="preserve"> - וכל זה כדי לעורר לבות המשכילים להשתדל בהשגת המושכלות בעוד נפשם בהיכלה שאז מוכנת לעשות פעולתה שהיא תכליתה אשר בעבורה נבראת ובאה בתוך ארמון החמר ולא להיותה רודפת אחרי ההבל עד שתהיה בעת היותה בגוף כמו שהוא כשתפרד ממנו או קודם בואה שאין לה יכולת לעבוד עבודתה:</w:t>
      </w:r>
    </w:p>
    <w:p w14:paraId="02532C04" w14:textId="77777777" w:rsidR="00595B86" w:rsidRDefault="00595B86" w:rsidP="00595B86">
      <w:pPr>
        <w:bidi/>
        <w:rPr>
          <w:sz w:val="24"/>
          <w:szCs w:val="24"/>
        </w:rPr>
      </w:pPr>
      <w:r>
        <w:rPr>
          <w:sz w:val="24"/>
          <w:szCs w:val="24"/>
          <w:rtl/>
        </w:rPr>
        <w:t>ועוד כדי להעיר על ענין גדול היתה הפרה נשרפת בכללותה במערכתה והוא כדי להעיר על מציאות הצורה כי לא תמצא במה שנפקד ממנו דבר זולת הצורה כי כל הצורות הנפשיות כלם סרו מן החי במותו - ואף על פי שנשארו תמונות האברים בעצמם כי אין בהם כח לפעול פעולה מהפעולות אשר להם מאשר הם חלק מבעל נפש - וכדי להודיע לנו שהנפש הצומחת היא נבדלת מהמרגשת וגם היא תמצא נבדלת בצמחים הושם בשרפה עץ ארז ואזוב שהם הגדול והקטן מהצמחים להעיר שבכלם תמצא נפרדת ואף בחי תמצא נפרדת בצמר ובשער ולכן היה עמהם שני תולעת רוצה לומר צמר או משי צבוע בו שהוא גם כן מהצמחים - ואמנם התולעת במציאות הצורה הנה היא שמידיעתנו שהצורה נמצאת נעמוד על מציאותו יתעלה ובו תושלם השלמות האנושי ובהעדר ידיעת מציאות הצורה יסוד השלמות האנושי כמו שהתבאר באלהות:</w:t>
      </w:r>
    </w:p>
    <w:p w14:paraId="4BCC57C1" w14:textId="77777777" w:rsidR="00595B86" w:rsidRDefault="00595B86" w:rsidP="00595B86">
      <w:pPr>
        <w:bidi/>
        <w:rPr>
          <w:sz w:val="24"/>
          <w:szCs w:val="24"/>
        </w:rPr>
      </w:pPr>
      <w:r>
        <w:rPr>
          <w:sz w:val="24"/>
          <w:szCs w:val="24"/>
          <w:rtl/>
        </w:rPr>
        <w:t xml:space="preserve">ונשוב למכוננו - ומהסבות האלה בעצמן היתה הפרה אחר שנשחטה והוכנה להזאה מטמאה הטהורים בעבור שלא נשתעבדה לעבודת האדם שהוא תכלית יצירתה בעולם זה ולזה כאלו היא נדה לנו ורחוקה ממנו כטמא שהוא רחוק מהטהורים כי אינה מתערבת לעבודתנו מתחלת יצירתה ועד עתה וכאלו היתה בריאתה לנו עמל וטורח אחר שלא היינו נהנים ולא הרוחנו ממנה הדבר הצרכיי הראוי ממנה בבואה בעולם הזה: והרמז כולו להודיענו שהנפש המשכלת בהפרדה מהגוף אם לא השתדלה בקנין המושכלות בהיותה בגוף שזה תכלית בריאתה בזה העולם אלא היא הולכת אחר ההבל הנה היא טמאה והיא נזופה </w:t>
      </w:r>
      <w:r>
        <w:rPr>
          <w:sz w:val="24"/>
          <w:szCs w:val="24"/>
          <w:rtl/>
        </w:rPr>
        <w:lastRenderedPageBreak/>
        <w:t>ומגורשת ממעונה ומושבה בגיהנום ששם כל באוש ואשפה ומקום מטונף ותולעתה לא תמות ואשה לא תכבה והבן זה: ואמנם למה היתה הפרה נעשית חוץ לשלש מחנות כדי להעיר על הטומאה החזקה שהיא מסירה מעל טמא מת וכאלו היא נושא הטומאה ההיא - וידוע שהכונה בה להעיר על חמר חסר מאד והוא חמר האדם המת שהוא דומם ולזה הושמה בתכלית מהטומאה עד שהמתעסקים בה אחר שחיטתה כלם טמאים על חסרון החמר כמו הענין בטומאת מת: ולזאת הסבה בעצמה היו מי הנדה מטמאים הטהורים כשלא היה זה לצורך הזאה - כי אז בעת ההזאה אי אפשר שיטמאו כי מן השקר שיהיה הדבר האחד בעצמו מטהר ומטמא יחד בעת אחת עם שלא תשלם מהמזה הטהרה לטמא והוא הפך כונת הכתוב - מצורף אל זה שהיא כמו חטאת יום הכפורים הנשרפת שטמאה השורף אותה - וכל זה כדי להראות פחיתות החמר כי במה שהוא מכפר הוא מתטמא ממנו - ושתי הפעלות מתדמות לדכה החמר ולהכניעו ולהעבידו במעלת הנפש המשכלת לעשות תכליתה וכל זה על צד הליאוט למצווים ולסודות פליאות אחרי שאין לבא תורה אחרת ולא יוסיף ולא יגרע בה אדם היא כללה כלל רפואות חיי הנפש והגוף כמו שרמז דוד המלך ע"ה באמרו תורת יי' תמימה משיבת נפש פקודי יי' ישרים משמחי לב מצות יי' ברה מאירת עינים (</w:t>
      </w:r>
      <w:r>
        <w:rPr>
          <w:rFonts w:ascii="David" w:eastAsia="David" w:hAnsi="David" w:cs="David"/>
          <w:sz w:val="24"/>
          <w:szCs w:val="24"/>
          <w:rtl/>
        </w:rPr>
        <w:t>תהילים יט, ח-ט)</w:t>
      </w:r>
      <w:r>
        <w:rPr>
          <w:sz w:val="24"/>
          <w:szCs w:val="24"/>
          <w:rtl/>
        </w:rPr>
        <w:t>: ואמנם איך היא מכשרת לטהרה הנה הוא מבואר כי מי שיוזה לא יוטהר אם לא ירחץ במים והדבר ידוע שאחר שנקראת חטאת היא לכפר על הנוגע במת ולטמא כל טמא טומאה חמורה ואחר שחטאו והכשירו לטהרה ירחץ במים ויוטהר כדין כל טמא מצורף אל שהיא מטהרת הטמאים הטעמים</w:t>
      </w:r>
      <w:r>
        <w:rPr>
          <w:sz w:val="24"/>
          <w:szCs w:val="24"/>
          <w:vertAlign w:val="superscript"/>
        </w:rPr>
        <w:footnoteReference w:id="166"/>
      </w:r>
      <w:r>
        <w:rPr>
          <w:sz w:val="24"/>
          <w:szCs w:val="24"/>
          <w:rtl/>
        </w:rPr>
        <w:t xml:space="preserve"> שבארנו למעלה - והנה כפי הטעמים שהזכרנו יתכן לנו לתת טעם אחר בעץ ארז ואזוב ושני תולעת למה שלשתם בשרפה ולמה ההזאה באזוב לבדו זולת הטעם שהזכרנו למעלה - ונאמר ידוע שהארז הוא הגדול בצמחים והאזוב היותר קטן מהם: ושני התועלת היה צמר צבוע או משי הוא יוצא מן החי שהוא צומח גם כן והוא עמהם נקשרים שלשתם ביחד ונשלכים תוך שרפת הפרה וכלים ונפסדים - וכל זה להעיר שקצת מן ההויות יותר שלמים מקצת ושצורותיהם הולכות במדרגת השלמות קצתם לקצת ושכבר ישיגם ההפסד מהכרח החמר לא מצד הצורה הצמחיית - עם שחלוף הארז והאזוב בצומח בגדל ובקטן יורה לנו ענין נפלא והוא שחלופי הכחות אשר בצמיחה הם סבת ההפסד וזה כי ההזון כשהיה באופן שלם יתוסף בו גדל הזן להחליפו בשעור יותר ממה שיותך ממנו ויהיה הזן מתוסף וגדל עד הגבול הנגבל לפי מינו כי לכל מין גדל מוגבל ומוגדר אשר יתכן להתגדל האיש מהמין ההוא עד כמות הגדל ההוא ולא יעברהו במשל האדם הנה מטבעו להתגדל האיש עד היות כשעור ארבעה אנשים בינוניים בשעור בארכו וברחבו ובעמקו כאשר רמז הכתוב בשעור זה שאמר קרית הארבע האדם הגדול (</w:t>
      </w:r>
      <w:r>
        <w:rPr>
          <w:rFonts w:ascii="David" w:eastAsia="David" w:hAnsi="David" w:cs="David"/>
          <w:sz w:val="24"/>
          <w:szCs w:val="24"/>
          <w:rtl/>
        </w:rPr>
        <w:t>יהושע יד, טו)</w:t>
      </w:r>
      <w:r>
        <w:rPr>
          <w:sz w:val="24"/>
          <w:szCs w:val="24"/>
          <w:rtl/>
        </w:rPr>
        <w:t xml:space="preserve"> שמלת הארבע הוא תאר לענין</w:t>
      </w:r>
      <w:r>
        <w:rPr>
          <w:sz w:val="24"/>
          <w:szCs w:val="24"/>
          <w:vertAlign w:val="superscript"/>
        </w:rPr>
        <w:footnoteReference w:id="167"/>
      </w:r>
      <w:r>
        <w:rPr>
          <w:sz w:val="24"/>
          <w:szCs w:val="24"/>
          <w:rtl/>
        </w:rPr>
        <w:t xml:space="preserve"> - והרמז שהיה שעור קומתו ארבעה פעמים כאיש אחד וזהו טעם האדם הגדול שהוא הגיע אל תכלית הגדל אשר במין האדם - ונשוב למכוון: וכשהיה באפן ממוצע ר"ל ההזון יעמוד גדל הזן עד שהגיע הענין אל שלא ימשול על ההזנה כלל ואז יהיה הזן נתך כלה והולך נבל כעלה ואז יקרה המות הטבעי בהכרח: וכמו זה יקרה כשיהיה המות בסבת חלי שיחסר כח הזן על שלא ימשול על ההזנה כלל ואז יקרה המות בהכרח</w:t>
      </w:r>
      <w:r>
        <w:rPr>
          <w:sz w:val="24"/>
          <w:szCs w:val="24"/>
          <w:vertAlign w:val="superscript"/>
        </w:rPr>
        <w:footnoteReference w:id="168"/>
      </w:r>
      <w:r>
        <w:rPr>
          <w:sz w:val="24"/>
          <w:szCs w:val="24"/>
          <w:rtl/>
        </w:rPr>
        <w:t xml:space="preserve">: ולכן נקשרו הגדול והקטן שהם מתחלפי הכחות מאוד בענין הצמיחה - ולהיות שכח הזן הוא מכחות הנפש הצומחת הושם שיוזה הטמא מת מי הנדה בשלישי ובשביעי באמצעות האזוב לבדו שהוא חלוש הכח בצמיחה להעיר שזה ההפסד קרה לאדם מצד שהוא צומח על היות הצמיחה לו במדרגת ההיולי באופן רחוק שבחולשת זה כח הזן ובהעדר פעולתו יקרה המות ולזה שב דומם במותו כי בהעדר הנפש הצומחת יעדרו שאר הצורות אשר הן לה במדרגת הצורה ר"ל הנפש החיונית המרגשת והנפש המשכלת: ונתחברו שלשתם בשרפה ר"ל </w:t>
      </w:r>
      <w:r>
        <w:rPr>
          <w:sz w:val="24"/>
          <w:szCs w:val="24"/>
          <w:rtl/>
        </w:rPr>
        <w:lastRenderedPageBreak/>
        <w:t>הארז והאזוב והשני תולעת בעבור שבהחלש הנפש הצומחת תחלש החיונית שהיא כצורה לה ובחולשת שתיהן תחלש המשכלת שהיא בצורה להן ולא תפעל פעולת תכליתה אשר היא ההשגה שהיא יותר מעולה וגבוהה מהשתי נפשות הנשארות ובעבורה נבראו שתיהן והנה הרמז לה הארז שהוא האדיר בעצי גן אלהים והתולעת שני רמז לחיונית שמשכנה הדם הדומה במראהו והאזוב השפל רמז לצומחת והבן זה:</w:t>
      </w:r>
    </w:p>
    <w:p w14:paraId="794F6E8B" w14:textId="77777777" w:rsidR="00595B86" w:rsidRDefault="00595B86" w:rsidP="00595B86">
      <w:pPr>
        <w:bidi/>
        <w:rPr>
          <w:sz w:val="24"/>
          <w:szCs w:val="24"/>
        </w:rPr>
      </w:pPr>
      <w:r>
        <w:rPr>
          <w:sz w:val="24"/>
          <w:szCs w:val="24"/>
          <w:rtl/>
        </w:rPr>
        <w:t>ואמנם חייב להיות מי הנדה מים ואפר לבד להודיע לנו שהטומאה היא מטומאת זה החמר וחסרונו והוא היסוד הארציי ולכן אמר מעפר שרפת החטאת (</w:t>
      </w:r>
      <w:r>
        <w:rPr>
          <w:rFonts w:ascii="David" w:eastAsia="David" w:hAnsi="David" w:cs="David"/>
          <w:sz w:val="24"/>
          <w:szCs w:val="24"/>
          <w:rtl/>
        </w:rPr>
        <w:t>במדבר יט, יז)</w:t>
      </w:r>
      <w:r>
        <w:rPr>
          <w:sz w:val="24"/>
          <w:szCs w:val="24"/>
          <w:rtl/>
        </w:rPr>
        <w:t xml:space="preserve"> להודיע שחמרנו הוא העפר כענין שנאמר כי עפר אתה - וכדי שלא נחשוב שאנו מן העפר לבד כמו שחשבו זה רבים מהקודמים שחשבו שהארץ הוא החמר הראשון כי רוב ההויות בה - אמר הכתוב להיות גם כן מים עם עפר השרפה ושיהיו מתוקים כמים היסודיים להודיע כי אנו מורכבים מארבעה יסודות שהם אש מים רוח ועפר והם הנזכרים ביום הראשון בתחלת הבריאה לפי דעת החכמים שהשמים הוא אש והארץ הוא העפר ורוח אלהים הוא הרוח היסודי - פני המים הוא המים היסודי כי מדרך הכתוב הוא להזכיר האש בשם שמים במקום שמזכיר הארבע יסודות כמו שאמר בפסוק מי מדד בשעלו מים ושמים בזרת תכן וכל בשליש עפר הארץ (</w:t>
      </w:r>
      <w:r>
        <w:rPr>
          <w:rFonts w:ascii="David" w:eastAsia="David" w:hAnsi="David" w:cs="David"/>
          <w:sz w:val="24"/>
          <w:szCs w:val="24"/>
          <w:rtl/>
        </w:rPr>
        <w:t>ישעיהו מ, יב)</w:t>
      </w:r>
      <w:r>
        <w:rPr>
          <w:sz w:val="24"/>
          <w:szCs w:val="24"/>
          <w:rtl/>
        </w:rPr>
        <w:t xml:space="preserve"> מי תכן את רוח יי' (</w:t>
      </w:r>
      <w:r>
        <w:rPr>
          <w:rFonts w:ascii="David" w:eastAsia="David" w:hAnsi="David" w:cs="David"/>
          <w:sz w:val="24"/>
          <w:szCs w:val="24"/>
          <w:rtl/>
        </w:rPr>
        <w:t>ישעיהו מ, יג)</w:t>
      </w:r>
      <w:r>
        <w:rPr>
          <w:sz w:val="24"/>
          <w:szCs w:val="24"/>
          <w:rtl/>
        </w:rPr>
        <w:t>: וזולת זה: והנה מאלה הארבע יסודות סבת כל הפסד לכל דבר מורכב מהם לא מצד צורתו: והנה תפש הכתוב מארבעתם המים והעפר וחברם להיות מי הזאה וחטאת לכפר בחמר הנמאס הכלה בעבור שהם הנודעים לנו הנראים כחוש הראות ובהם רוב ההויות והשנים האחרים בכללם - עם שהרוח והאש בלתי נאחזים וכל שכן שיוזו ואיך יטהרו בהם - ואם תשתכל הטב הנה גם האש והאויר נמצאים במי הנדה בכח כי האויר מלא העולם ממנו גם הכלי שבו מי הנדה יקיפהו האויר והאפר כבר יצאה מהאש ולכן אמר שרפת החטאת ונאמר על צד ההלצה שהשרפה רמז אל האש:</w:t>
      </w:r>
    </w:p>
    <w:p w14:paraId="7750B5DE" w14:textId="77777777" w:rsidR="00595B86" w:rsidRDefault="00595B86" w:rsidP="00595B86">
      <w:pPr>
        <w:bidi/>
        <w:rPr>
          <w:sz w:val="24"/>
          <w:szCs w:val="24"/>
        </w:rPr>
      </w:pPr>
      <w:r>
        <w:rPr>
          <w:sz w:val="24"/>
          <w:szCs w:val="24"/>
          <w:rtl/>
        </w:rPr>
        <w:t>והנה היה הכהן מזה על הטמא שבע פעמים והיתה ההזאה נשלמת בם ובשבעה ימים בעבור שלמות מספר השבעה שהם רמז לשבעה כוכבים ההולכים שמלכו בארץ אדום הוא העולם השפל אשר בו המורכבים ומהם יסודרו ההפסדים למורכבים במקרה ויסודר מהם ההנקות בעצם כפי הכח שחנן להם אביהם יתעלה לשמירת אלו המורכבות: לכן הטהרה וההנקות השלמה היא בסוף שבעה ימים בשבע הזאות - והיה מזה על הטמא פעם אחרי פעם שבזה יתישב בלב הטמא חזק זאת הטומאה שהיא באפן מהחזק שלא יתכן לסור יחד מיד: ולכן יזה עליו בשלישי מיום הטומאה ובשביעי ממנו שהוא ארבעה ימים אחר ההזאה הראשונה: עם שבזה סבה אחרת ירמוז אל ענין הוא ידוע אצל חכמי הנסיון - והוא ידוע לחכמי המזלות שהמשרתים השבעה והם חמה נגה ככב לבנה שבתי צדק מאדים: השנים מהם והם צדק ונגה הם טובים: ושנים מהם והם שבתי ומאדים רעים: ושנים מהם והם השמש והלבנה הם טובים ורעים: וכוכב כותב הוא ממוסך כי ישתנה בתולדת שאר הכוכבים: והנה ידוע ששבתי ומאדים שהם הב' הרעים האחד ישרת ביום השלישי והוא מאדים והאחר שהוא שבתי ישרת ביום השביעי בשבת - והנה יחשב היום הראשון לטומאה כנגד היום הראשון לשבוע והיום השביעי לטומאה כנגד השביעי לשבוע: דומה בענין מה שעשו בחדשי ההריון שיתנו המשרת הראשון שהוא שבתי לחדש הראשון והשני שהוא צדק לחדש השני: והשלישי שהוא מאדים לחדש השלישי ושמש לד' ונגה לה' [וכוכב]</w:t>
      </w:r>
      <w:r>
        <w:rPr>
          <w:sz w:val="24"/>
          <w:szCs w:val="24"/>
          <w:vertAlign w:val="superscript"/>
        </w:rPr>
        <w:footnoteReference w:id="169"/>
      </w:r>
      <w:r>
        <w:rPr>
          <w:sz w:val="24"/>
          <w:szCs w:val="24"/>
          <w:rtl/>
        </w:rPr>
        <w:t xml:space="preserve"> לו' - ולבנה לשביעי - ועוד שבתי לח' וצדק לחדש התשיעי ולכן נולדים בו הולדים על הרוב - וכן יעשו בחליים לתת ממשלת הכוכבים בז' ימי החולה על סדר שצ"מ חנכ"ל בכל ימי חליו - עד שאמרו שחצי הבחרן ליום הרביעי מעת ביאת החלי בעבור שביום השלישי מחליו ובליל היום הרביעי ישרתו השנים הרעים שהם שבתי ומאדים מאדים ימשול ביום השלישי ושבתי בליל יום הרביעי ויורה על השביעי כי ביום השביעי ולילו יתחברו הככבים האלה שבתי ומאדים בממשלתם - ולכן היה אז בחראן</w:t>
      </w:r>
      <w:r>
        <w:rPr>
          <w:sz w:val="24"/>
          <w:szCs w:val="24"/>
          <w:vertAlign w:val="superscript"/>
        </w:rPr>
        <w:footnoteReference w:id="170"/>
      </w:r>
      <w:r>
        <w:rPr>
          <w:sz w:val="24"/>
          <w:szCs w:val="24"/>
          <w:rtl/>
        </w:rPr>
        <w:t xml:space="preserve"> שלם כי בשלוט הכוכבים הרעים יסתכן </w:t>
      </w:r>
      <w:r>
        <w:rPr>
          <w:sz w:val="24"/>
          <w:szCs w:val="24"/>
          <w:rtl/>
        </w:rPr>
        <w:lastRenderedPageBreak/>
        <w:t>החולה פן ינצח החלי את הטבע אם לא יהיו שם סבות יצילוהו: ולזאת הסבה יתחטא טמא מת בשלישי ובשביעי להסיר רוח הטומאה ממנו ודי בזה הערה: והנה היה מתרחץ הטמא במים אחר שיוזה ביום השביעי ואז היה טהור שלם בעבור שנדע שזאת הטומאה אינה אלא מסבת החמר - ולזה ירחץ בשרו במים כי טהרת הגוף מהלכלוך והטנוף ברחיצה במים שהם המסירים כל לכלוך וטנוף חמרי וטומאתו: וכל זה לעורר לב נבון בראותו שכשנגע המת וכל שכן כשהיה עמו באהילה לא נתלכלך גופו שצריך רחיצה ממנו - אלא הכונה הוא להתרחק מחסרונות החמר ומהמדות הפחתיות והתארים המגונים שהן לכלוכיו ומהמעשים הרעים שהם טנופיו להזדכך זכוך שלם וילמוד בהנהגה במדות החשובות ובמעשים טובים עד שיפותח בנפשו מירוק האמת עד יגלו לה האמתיות האלהיות עם המציאות כלו על סדורו גלוי כולל אמתי מסכים לאמת אין סכלות בו ואין טעות - אשר בזה תהיה שלמות הנפש ותכליתה לראות יה בארץ החיים:</w:t>
      </w:r>
    </w:p>
    <w:p w14:paraId="6E5DEAB9" w14:textId="77777777" w:rsidR="00595B86" w:rsidRDefault="00595B86" w:rsidP="00595B86">
      <w:pPr>
        <w:bidi/>
        <w:rPr>
          <w:sz w:val="24"/>
          <w:szCs w:val="24"/>
        </w:rPr>
      </w:pPr>
      <w:r>
        <w:rPr>
          <w:sz w:val="24"/>
          <w:szCs w:val="24"/>
          <w:rtl/>
        </w:rPr>
        <w:t>ברוך שהורנו נפלאות מתורתו ובה החכים והישיר עמו בדרך השלמות האנושי בהצלחה האחרונה לפקוח עיניהם לאכול מעץ החיים - להיותם במדרגת הנצחיים הנהנים מזיוו יתעלה והוא ברחמיו יחיה מתי עמו וינערם מעפרם ויקיצם משנתם ויקיים עליהם פסוק הנאמר מפי נביאו ע"ה יחיינו מיומים ביום השלישי יקימנו ונחיה לפניו (</w:t>
      </w:r>
      <w:r>
        <w:rPr>
          <w:rFonts w:ascii="David" w:eastAsia="David" w:hAnsi="David" w:cs="David"/>
          <w:sz w:val="24"/>
          <w:szCs w:val="24"/>
          <w:rtl/>
        </w:rPr>
        <w:t xml:space="preserve">הושע ו, ב) </w:t>
      </w:r>
      <w:r>
        <w:rPr>
          <w:sz w:val="24"/>
          <w:szCs w:val="24"/>
          <w:rtl/>
        </w:rPr>
        <w:t>- ופסוק וזרקתי עליכם מים טהורים (</w:t>
      </w:r>
      <w:r>
        <w:rPr>
          <w:rFonts w:ascii="David" w:eastAsia="David" w:hAnsi="David" w:cs="David"/>
          <w:sz w:val="24"/>
          <w:szCs w:val="24"/>
          <w:rtl/>
        </w:rPr>
        <w:t xml:space="preserve">יחזקאל לו, כה) </w:t>
      </w:r>
      <w:r>
        <w:rPr>
          <w:sz w:val="24"/>
          <w:szCs w:val="24"/>
          <w:rtl/>
        </w:rPr>
        <w:t>- אמן:</w:t>
      </w:r>
    </w:p>
    <w:p w14:paraId="2402BCC3" w14:textId="77777777" w:rsidR="00595B86" w:rsidRDefault="00595B86" w:rsidP="00595B86">
      <w:pPr>
        <w:bidi/>
        <w:rPr>
          <w:sz w:val="24"/>
          <w:szCs w:val="24"/>
        </w:rPr>
      </w:pPr>
    </w:p>
    <w:p w14:paraId="18103A91" w14:textId="77777777" w:rsidR="00595B86" w:rsidRDefault="00595B86" w:rsidP="00595B86">
      <w:pPr>
        <w:bidi/>
        <w:rPr>
          <w:sz w:val="24"/>
          <w:szCs w:val="24"/>
        </w:rPr>
      </w:pPr>
      <w:r>
        <w:rPr>
          <w:sz w:val="24"/>
          <w:szCs w:val="24"/>
          <w:rtl/>
        </w:rPr>
        <w:t>אמר כלב אפנדופולו תלמיד המחבר זכרו לברכה: ובכאן נשלם טעם ענין פרה ועץ ארז ואזוב ושני תולעת כפי מה שבארו החכמים ע"ה מחובר עם מה שנראה לנו כעת כפי מה שסיעונו מן השמים ובשלמותו:</w:t>
      </w:r>
    </w:p>
    <w:p w14:paraId="41A38938" w14:textId="77777777" w:rsidR="00595B86" w:rsidRDefault="00595B86" w:rsidP="00595B86">
      <w:pPr>
        <w:bidi/>
        <w:rPr>
          <w:sz w:val="24"/>
          <w:szCs w:val="24"/>
        </w:rPr>
      </w:pPr>
      <w:r>
        <w:rPr>
          <w:sz w:val="24"/>
          <w:szCs w:val="24"/>
          <w:rtl/>
        </w:rPr>
        <w:t>נשלם סדר טומאה וטהרה - בגזרת ארץ ושמים ברא: יתעלה ויתרומם כפי טבעו - וכפי הטבתו לברואיו ושפעו: אשר בגדול החל ובקטן כלה - ומלכותו בכל משלה:</w:t>
      </w:r>
    </w:p>
    <w:p w14:paraId="39D3FA31" w14:textId="77777777" w:rsidR="00595B86" w:rsidRDefault="00595B86" w:rsidP="00595B86">
      <w:pPr>
        <w:bidi/>
        <w:rPr>
          <w:sz w:val="24"/>
          <w:szCs w:val="24"/>
        </w:rPr>
      </w:pPr>
    </w:p>
    <w:p w14:paraId="14320345" w14:textId="77777777" w:rsidR="00595B86" w:rsidRDefault="00595B86" w:rsidP="00595B86">
      <w:pPr>
        <w:bidi/>
        <w:rPr>
          <w:sz w:val="24"/>
          <w:szCs w:val="24"/>
        </w:rPr>
      </w:pPr>
      <w:r>
        <w:rPr>
          <w:sz w:val="24"/>
          <w:szCs w:val="24"/>
          <w:rtl/>
        </w:rPr>
        <w:t>אמת כי הלבבות הן בנומה</w:t>
      </w:r>
      <w:r>
        <w:rPr>
          <w:sz w:val="24"/>
          <w:szCs w:val="24"/>
          <w:rtl/>
        </w:rPr>
        <w:tab/>
        <w:t>בטומאת מת וסוד פרה אדומה:</w:t>
      </w:r>
    </w:p>
    <w:p w14:paraId="5DB41CE5" w14:textId="77777777" w:rsidR="00595B86" w:rsidRDefault="00595B86" w:rsidP="00595B86">
      <w:pPr>
        <w:bidi/>
        <w:rPr>
          <w:sz w:val="24"/>
          <w:szCs w:val="24"/>
        </w:rPr>
      </w:pPr>
      <w:r>
        <w:rPr>
          <w:sz w:val="24"/>
          <w:szCs w:val="24"/>
          <w:rtl/>
        </w:rPr>
        <w:t>נבון לחש בעת ישקיף בסודם</w:t>
      </w:r>
      <w:r>
        <w:rPr>
          <w:sz w:val="24"/>
          <w:szCs w:val="24"/>
          <w:rtl/>
        </w:rPr>
        <w:tab/>
        <w:t>באשנב שכלו ימצא בחכמה:</w:t>
      </w:r>
    </w:p>
    <w:p w14:paraId="61C56B2F" w14:textId="77777777" w:rsidR="00595B86" w:rsidRDefault="00595B86" w:rsidP="00595B86">
      <w:pPr>
        <w:bidi/>
        <w:rPr>
          <w:sz w:val="24"/>
          <w:szCs w:val="24"/>
        </w:rPr>
      </w:pPr>
      <w:r>
        <w:rPr>
          <w:sz w:val="24"/>
          <w:szCs w:val="24"/>
          <w:rtl/>
        </w:rPr>
        <w:t>יסודותם מיוסדים באבני</w:t>
      </w:r>
      <w:r>
        <w:rPr>
          <w:sz w:val="24"/>
          <w:szCs w:val="24"/>
          <w:rtl/>
        </w:rPr>
        <w:tab/>
      </w:r>
      <w:r>
        <w:rPr>
          <w:sz w:val="24"/>
          <w:szCs w:val="24"/>
          <w:rtl/>
        </w:rPr>
        <w:tab/>
        <w:t>בדולחים ולשם אחלמה:</w:t>
      </w:r>
    </w:p>
    <w:p w14:paraId="6DADDCC9" w14:textId="77777777" w:rsidR="00595B86" w:rsidRDefault="00595B86" w:rsidP="00595B86">
      <w:pPr>
        <w:bidi/>
        <w:rPr>
          <w:sz w:val="24"/>
          <w:szCs w:val="24"/>
        </w:rPr>
      </w:pPr>
      <w:r>
        <w:rPr>
          <w:sz w:val="24"/>
          <w:szCs w:val="24"/>
          <w:rtl/>
        </w:rPr>
        <w:t>כלולים הם בסוד לשני מענים</w:t>
      </w:r>
      <w:r>
        <w:rPr>
          <w:sz w:val="24"/>
          <w:szCs w:val="24"/>
          <w:rtl/>
        </w:rPr>
        <w:tab/>
        <w:t>לסוד הגוף ונפש החכמה:</w:t>
      </w:r>
    </w:p>
    <w:p w14:paraId="41FC0EBE" w14:textId="77777777" w:rsidR="00595B86" w:rsidRDefault="00595B86" w:rsidP="00595B86">
      <w:pPr>
        <w:bidi/>
        <w:rPr>
          <w:sz w:val="24"/>
          <w:szCs w:val="24"/>
        </w:rPr>
      </w:pPr>
      <w:r>
        <w:rPr>
          <w:sz w:val="24"/>
          <w:szCs w:val="24"/>
          <w:rtl/>
        </w:rPr>
        <w:t>לטהר גוף ולצרוף כליותיו</w:t>
      </w:r>
      <w:r>
        <w:rPr>
          <w:sz w:val="24"/>
          <w:szCs w:val="24"/>
          <w:rtl/>
        </w:rPr>
        <w:tab/>
        <w:t>היותו זך ונשמע קול מזימה:</w:t>
      </w:r>
    </w:p>
    <w:p w14:paraId="7DCE7572" w14:textId="77777777" w:rsidR="00595B86" w:rsidRDefault="00595B86" w:rsidP="00595B86">
      <w:pPr>
        <w:bidi/>
        <w:rPr>
          <w:sz w:val="24"/>
          <w:szCs w:val="24"/>
        </w:rPr>
      </w:pPr>
      <w:r>
        <w:rPr>
          <w:sz w:val="24"/>
          <w:szCs w:val="24"/>
          <w:rtl/>
        </w:rPr>
        <w:t>בהתלבש במדות החשובות</w:t>
      </w:r>
      <w:r>
        <w:rPr>
          <w:sz w:val="24"/>
          <w:szCs w:val="24"/>
          <w:rtl/>
        </w:rPr>
        <w:tab/>
        <w:t>ויטפל ביד רוכבו כדומה:</w:t>
      </w:r>
    </w:p>
    <w:p w14:paraId="747CA23A" w14:textId="77777777" w:rsidR="00595B86" w:rsidRDefault="00595B86" w:rsidP="00595B86">
      <w:pPr>
        <w:bidi/>
        <w:rPr>
          <w:sz w:val="24"/>
          <w:szCs w:val="24"/>
        </w:rPr>
      </w:pPr>
      <w:r>
        <w:rPr>
          <w:sz w:val="24"/>
          <w:szCs w:val="24"/>
          <w:rtl/>
        </w:rPr>
        <w:t>אזי תזכה ראות נפש באור זך</w:t>
      </w:r>
      <w:r>
        <w:rPr>
          <w:sz w:val="24"/>
          <w:szCs w:val="24"/>
          <w:rtl/>
        </w:rPr>
        <w:tab/>
        <w:t>ותאיר בהדומים אז ככימה:</w:t>
      </w:r>
    </w:p>
    <w:p w14:paraId="6C68892C" w14:textId="77777777" w:rsidR="00595B86" w:rsidRDefault="00595B86" w:rsidP="00595B86">
      <w:pPr>
        <w:bidi/>
        <w:rPr>
          <w:sz w:val="24"/>
          <w:szCs w:val="24"/>
        </w:rPr>
      </w:pPr>
      <w:r>
        <w:rPr>
          <w:sz w:val="24"/>
          <w:szCs w:val="24"/>
          <w:rtl/>
        </w:rPr>
        <w:t>פרישת מת וטומאת האהילה</w:t>
      </w:r>
      <w:r>
        <w:rPr>
          <w:sz w:val="24"/>
          <w:szCs w:val="24"/>
          <w:rtl/>
        </w:rPr>
        <w:tab/>
        <w:t>להכניע יציר חמר אדמה:</w:t>
      </w:r>
    </w:p>
    <w:p w14:paraId="016351CD" w14:textId="77777777" w:rsidR="00595B86" w:rsidRDefault="00595B86" w:rsidP="00595B86">
      <w:pPr>
        <w:bidi/>
        <w:rPr>
          <w:sz w:val="24"/>
          <w:szCs w:val="24"/>
        </w:rPr>
      </w:pPr>
      <w:r>
        <w:rPr>
          <w:sz w:val="24"/>
          <w:szCs w:val="24"/>
          <w:rtl/>
        </w:rPr>
        <w:t>נאום פרה סביבות זה יסבב</w:t>
      </w:r>
      <w:r>
        <w:rPr>
          <w:sz w:val="24"/>
          <w:szCs w:val="24"/>
          <w:rtl/>
        </w:rPr>
        <w:tab/>
        <w:t>להנחיל את חיי עולם נשמה:</w:t>
      </w:r>
    </w:p>
    <w:p w14:paraId="5A45DFD7" w14:textId="77777777" w:rsidR="00595B86" w:rsidRDefault="00595B86" w:rsidP="00595B86">
      <w:pPr>
        <w:bidi/>
        <w:rPr>
          <w:sz w:val="24"/>
          <w:szCs w:val="24"/>
        </w:rPr>
      </w:pPr>
      <w:r>
        <w:rPr>
          <w:sz w:val="24"/>
          <w:szCs w:val="24"/>
          <w:rtl/>
        </w:rPr>
        <w:t>דברם יעמידו גוף ונפש</w:t>
      </w:r>
      <w:r>
        <w:rPr>
          <w:sz w:val="24"/>
          <w:szCs w:val="24"/>
          <w:rtl/>
        </w:rPr>
        <w:tab/>
      </w:r>
      <w:r>
        <w:rPr>
          <w:sz w:val="24"/>
          <w:szCs w:val="24"/>
          <w:rtl/>
        </w:rPr>
        <w:tab/>
        <w:t>ומהם זע וסר קצף וחמה:</w:t>
      </w:r>
    </w:p>
    <w:p w14:paraId="45A9280D" w14:textId="77777777" w:rsidR="00595B86" w:rsidRDefault="00595B86" w:rsidP="00595B86">
      <w:pPr>
        <w:bidi/>
        <w:rPr>
          <w:sz w:val="24"/>
          <w:szCs w:val="24"/>
        </w:rPr>
      </w:pPr>
      <w:r>
        <w:rPr>
          <w:sz w:val="24"/>
          <w:szCs w:val="24"/>
          <w:rtl/>
        </w:rPr>
        <w:t>וינחילו בריאות גוף בחדוה</w:t>
      </w:r>
      <w:r>
        <w:rPr>
          <w:sz w:val="24"/>
          <w:szCs w:val="24"/>
          <w:rtl/>
        </w:rPr>
        <w:tab/>
        <w:t>היות בריא עשות משפט איומה:</w:t>
      </w:r>
    </w:p>
    <w:p w14:paraId="05726413" w14:textId="77777777" w:rsidR="00595B86" w:rsidRDefault="00595B86" w:rsidP="00595B86">
      <w:pPr>
        <w:bidi/>
        <w:rPr>
          <w:sz w:val="24"/>
          <w:szCs w:val="24"/>
        </w:rPr>
      </w:pPr>
      <w:r>
        <w:rPr>
          <w:sz w:val="24"/>
          <w:szCs w:val="24"/>
          <w:rtl/>
        </w:rPr>
        <w:t>פאר יקר עטרת הגבורה</w:t>
      </w:r>
      <w:r>
        <w:rPr>
          <w:sz w:val="24"/>
          <w:szCs w:val="24"/>
          <w:rtl/>
        </w:rPr>
        <w:tab/>
      </w:r>
      <w:r>
        <w:rPr>
          <w:sz w:val="24"/>
          <w:szCs w:val="24"/>
          <w:rtl/>
        </w:rPr>
        <w:tab/>
        <w:t>להורישם להתלבש נעימה:</w:t>
      </w:r>
    </w:p>
    <w:p w14:paraId="1075EF38" w14:textId="77777777" w:rsidR="00595B86" w:rsidRDefault="00595B86" w:rsidP="00595B86">
      <w:pPr>
        <w:bidi/>
        <w:rPr>
          <w:sz w:val="24"/>
          <w:szCs w:val="24"/>
        </w:rPr>
      </w:pPr>
      <w:r>
        <w:rPr>
          <w:sz w:val="24"/>
          <w:szCs w:val="24"/>
          <w:rtl/>
        </w:rPr>
        <w:t>ותצא לקראת האל יוי'</w:t>
      </w:r>
      <w:r>
        <w:rPr>
          <w:sz w:val="24"/>
          <w:szCs w:val="24"/>
          <w:rtl/>
        </w:rPr>
        <w:tab/>
      </w:r>
      <w:r>
        <w:rPr>
          <w:sz w:val="24"/>
          <w:szCs w:val="24"/>
          <w:rtl/>
        </w:rPr>
        <w:tab/>
        <w:t>להשתחוות לפניו בהדומה:</w:t>
      </w:r>
    </w:p>
    <w:p w14:paraId="1766E14E" w14:textId="77777777" w:rsidR="00595B86" w:rsidRDefault="00595B86" w:rsidP="00595B86">
      <w:pPr>
        <w:bidi/>
        <w:rPr>
          <w:sz w:val="24"/>
          <w:szCs w:val="24"/>
        </w:rPr>
      </w:pPr>
      <w:r>
        <w:rPr>
          <w:sz w:val="24"/>
          <w:szCs w:val="24"/>
          <w:rtl/>
        </w:rPr>
        <w:t>להושיבה בכס מלכות ולמשול</w:t>
      </w:r>
      <w:r>
        <w:rPr>
          <w:sz w:val="24"/>
          <w:szCs w:val="24"/>
          <w:rtl/>
        </w:rPr>
        <w:tab/>
        <w:t>עלי בחן ועפל עיר וחומה:</w:t>
      </w:r>
    </w:p>
    <w:p w14:paraId="60DE3C62" w14:textId="77777777" w:rsidR="00595B86" w:rsidRDefault="00595B86" w:rsidP="00595B86">
      <w:pPr>
        <w:bidi/>
        <w:rPr>
          <w:sz w:val="24"/>
          <w:szCs w:val="24"/>
        </w:rPr>
      </w:pPr>
      <w:r>
        <w:rPr>
          <w:sz w:val="24"/>
          <w:szCs w:val="24"/>
          <w:rtl/>
        </w:rPr>
        <w:t>ואז תפרה ותרבה אור כחמה</w:t>
      </w:r>
      <w:r>
        <w:rPr>
          <w:sz w:val="24"/>
          <w:szCs w:val="24"/>
          <w:rtl/>
        </w:rPr>
        <w:tab/>
        <w:t>לזאת אקרא שמה פרה אדומה:</w:t>
      </w:r>
    </w:p>
    <w:p w14:paraId="48BF6DA4" w14:textId="77777777" w:rsidR="00595B86" w:rsidRDefault="00595B86" w:rsidP="00595B86">
      <w:pPr>
        <w:bidi/>
        <w:rPr>
          <w:sz w:val="24"/>
          <w:szCs w:val="24"/>
        </w:rPr>
      </w:pPr>
      <w:r>
        <w:rPr>
          <w:sz w:val="24"/>
          <w:szCs w:val="24"/>
          <w:rtl/>
        </w:rPr>
        <w:t>תם:</w:t>
      </w:r>
    </w:p>
    <w:p w14:paraId="72DE17F3" w14:textId="77777777" w:rsidR="00595B86" w:rsidRDefault="00595B86" w:rsidP="00595B86">
      <w:pPr>
        <w:bidi/>
        <w:rPr>
          <w:i/>
          <w:sz w:val="24"/>
          <w:szCs w:val="24"/>
        </w:rPr>
      </w:pPr>
      <w:r>
        <w:rPr>
          <w:sz w:val="24"/>
          <w:szCs w:val="24"/>
        </w:rPr>
        <w:t>[</w:t>
      </w:r>
      <w:r>
        <w:rPr>
          <w:i/>
          <w:sz w:val="24"/>
          <w:szCs w:val="24"/>
          <w:rtl/>
        </w:rPr>
        <w:t>כאן ממשיך דברי החכם בשיצי]</w:t>
      </w:r>
    </w:p>
    <w:p w14:paraId="4D49AA48" w14:textId="77777777" w:rsidR="00595B86" w:rsidRDefault="00595B86" w:rsidP="00595B86">
      <w:pPr>
        <w:bidi/>
        <w:rPr>
          <w:sz w:val="24"/>
          <w:szCs w:val="24"/>
        </w:rPr>
      </w:pPr>
    </w:p>
    <w:p w14:paraId="1E16604E" w14:textId="77777777" w:rsidR="00595B86" w:rsidRDefault="00595B86" w:rsidP="00595B86">
      <w:pPr>
        <w:bidi/>
        <w:rPr>
          <w:sz w:val="24"/>
          <w:szCs w:val="24"/>
        </w:rPr>
      </w:pPr>
      <w:r>
        <w:rPr>
          <w:sz w:val="24"/>
          <w:szCs w:val="24"/>
          <w:rtl/>
        </w:rPr>
        <w:t>אהלל אל בשיחי</w:t>
      </w:r>
      <w:r>
        <w:rPr>
          <w:sz w:val="24"/>
          <w:szCs w:val="24"/>
          <w:rtl/>
        </w:rPr>
        <w:tab/>
        <w:t xml:space="preserve">אשר אמץ לרוחי </w:t>
      </w:r>
    </w:p>
    <w:p w14:paraId="5B794323" w14:textId="77777777" w:rsidR="00595B86" w:rsidRDefault="00595B86" w:rsidP="00595B86">
      <w:pPr>
        <w:bidi/>
        <w:rPr>
          <w:sz w:val="24"/>
          <w:szCs w:val="24"/>
        </w:rPr>
      </w:pPr>
      <w:r>
        <w:rPr>
          <w:sz w:val="24"/>
          <w:szCs w:val="24"/>
          <w:rtl/>
        </w:rPr>
        <w:t>ושת חכמה בטוחי</w:t>
      </w:r>
      <w:r>
        <w:rPr>
          <w:sz w:val="24"/>
          <w:szCs w:val="24"/>
          <w:rtl/>
        </w:rPr>
        <w:tab/>
        <w:t>בביאור סוד אדומים:</w:t>
      </w:r>
    </w:p>
    <w:p w14:paraId="56117566" w14:textId="77777777" w:rsidR="00595B86" w:rsidRDefault="00595B86" w:rsidP="00595B86">
      <w:pPr>
        <w:bidi/>
        <w:rPr>
          <w:sz w:val="24"/>
          <w:szCs w:val="24"/>
        </w:rPr>
      </w:pPr>
      <w:r>
        <w:rPr>
          <w:sz w:val="24"/>
          <w:szCs w:val="24"/>
          <w:rtl/>
        </w:rPr>
        <w:t>בפרה אדומה</w:t>
      </w:r>
      <w:r>
        <w:rPr>
          <w:sz w:val="24"/>
          <w:szCs w:val="24"/>
          <w:rtl/>
        </w:rPr>
        <w:tab/>
      </w:r>
      <w:r>
        <w:rPr>
          <w:sz w:val="24"/>
          <w:szCs w:val="24"/>
          <w:rtl/>
        </w:rPr>
        <w:tab/>
        <w:t>ותולעת אדמה</w:t>
      </w:r>
    </w:p>
    <w:p w14:paraId="76D1A22B" w14:textId="77777777" w:rsidR="00595B86" w:rsidRDefault="00595B86" w:rsidP="00595B86">
      <w:pPr>
        <w:bidi/>
        <w:rPr>
          <w:sz w:val="24"/>
          <w:szCs w:val="24"/>
        </w:rPr>
      </w:pPr>
      <w:r>
        <w:rPr>
          <w:sz w:val="24"/>
          <w:szCs w:val="24"/>
          <w:rtl/>
        </w:rPr>
        <w:lastRenderedPageBreak/>
        <w:t>וארז רם בקומה</w:t>
      </w:r>
      <w:r>
        <w:rPr>
          <w:sz w:val="24"/>
          <w:szCs w:val="24"/>
          <w:rtl/>
        </w:rPr>
        <w:tab/>
      </w:r>
      <w:r>
        <w:rPr>
          <w:sz w:val="24"/>
          <w:szCs w:val="24"/>
          <w:rtl/>
        </w:rPr>
        <w:tab/>
        <w:t xml:space="preserve">ואזוב קיר בתמים: </w:t>
      </w:r>
    </w:p>
    <w:p w14:paraId="63473CD6" w14:textId="77777777" w:rsidR="00595B86" w:rsidRDefault="00595B86" w:rsidP="00595B86">
      <w:pPr>
        <w:bidi/>
        <w:rPr>
          <w:sz w:val="24"/>
          <w:szCs w:val="24"/>
        </w:rPr>
      </w:pPr>
      <w:r>
        <w:rPr>
          <w:sz w:val="24"/>
          <w:szCs w:val="24"/>
          <w:rtl/>
        </w:rPr>
        <w:t>ובשרפת שלשה</w:t>
      </w:r>
      <w:r>
        <w:rPr>
          <w:sz w:val="24"/>
          <w:szCs w:val="24"/>
          <w:rtl/>
        </w:rPr>
        <w:tab/>
      </w:r>
      <w:r>
        <w:rPr>
          <w:sz w:val="24"/>
          <w:szCs w:val="24"/>
          <w:rtl/>
        </w:rPr>
        <w:tab/>
        <w:t>ופרה הקדשה</w:t>
      </w:r>
    </w:p>
    <w:p w14:paraId="3EF5C944" w14:textId="77777777" w:rsidR="00595B86" w:rsidRDefault="00595B86" w:rsidP="00595B86">
      <w:pPr>
        <w:bidi/>
        <w:rPr>
          <w:sz w:val="24"/>
          <w:szCs w:val="24"/>
        </w:rPr>
      </w:pPr>
      <w:r>
        <w:rPr>
          <w:sz w:val="24"/>
          <w:szCs w:val="24"/>
          <w:rtl/>
        </w:rPr>
        <w:t>בארץ הקדושה</w:t>
      </w:r>
      <w:r>
        <w:rPr>
          <w:sz w:val="24"/>
          <w:szCs w:val="24"/>
          <w:rtl/>
        </w:rPr>
        <w:tab/>
      </w:r>
      <w:r>
        <w:rPr>
          <w:sz w:val="24"/>
          <w:szCs w:val="24"/>
          <w:rtl/>
        </w:rPr>
        <w:tab/>
        <w:t>מקום חלקת כרמים:</w:t>
      </w:r>
    </w:p>
    <w:p w14:paraId="76370247" w14:textId="77777777" w:rsidR="00595B86" w:rsidRDefault="00595B86" w:rsidP="00595B86">
      <w:pPr>
        <w:bidi/>
        <w:rPr>
          <w:sz w:val="24"/>
          <w:szCs w:val="24"/>
        </w:rPr>
      </w:pPr>
      <w:r>
        <w:rPr>
          <w:sz w:val="24"/>
          <w:szCs w:val="24"/>
          <w:rtl/>
        </w:rPr>
        <w:t>בטמא הטהורים</w:t>
      </w:r>
      <w:r>
        <w:rPr>
          <w:sz w:val="24"/>
          <w:szCs w:val="24"/>
          <w:rtl/>
        </w:rPr>
        <w:tab/>
      </w:r>
      <w:r>
        <w:rPr>
          <w:sz w:val="24"/>
          <w:szCs w:val="24"/>
          <w:rtl/>
        </w:rPr>
        <w:tab/>
        <w:t>וטהר הדברים</w:t>
      </w:r>
    </w:p>
    <w:p w14:paraId="375F500F" w14:textId="77777777" w:rsidR="00595B86" w:rsidRDefault="00595B86" w:rsidP="00595B86">
      <w:pPr>
        <w:bidi/>
        <w:rPr>
          <w:sz w:val="24"/>
          <w:szCs w:val="24"/>
        </w:rPr>
      </w:pPr>
      <w:r>
        <w:rPr>
          <w:sz w:val="24"/>
          <w:szCs w:val="24"/>
          <w:rtl/>
        </w:rPr>
        <w:t>בחוקים הזכורים</w:t>
      </w:r>
      <w:r>
        <w:rPr>
          <w:sz w:val="24"/>
          <w:szCs w:val="24"/>
          <w:rtl/>
        </w:rPr>
        <w:tab/>
        <w:t>בדת ודין נעימים:</w:t>
      </w:r>
    </w:p>
    <w:p w14:paraId="5E8F2970" w14:textId="77777777" w:rsidR="00595B86" w:rsidRDefault="00595B86" w:rsidP="00595B86">
      <w:pPr>
        <w:bidi/>
        <w:rPr>
          <w:sz w:val="24"/>
          <w:szCs w:val="24"/>
        </w:rPr>
      </w:pPr>
      <w:r>
        <w:rPr>
          <w:sz w:val="24"/>
          <w:szCs w:val="24"/>
          <w:rtl/>
        </w:rPr>
        <w:t>והעתקתי אמרים</w:t>
      </w:r>
      <w:r>
        <w:rPr>
          <w:sz w:val="24"/>
          <w:szCs w:val="24"/>
          <w:rtl/>
        </w:rPr>
        <w:tab/>
        <w:t>בנבלת חי סדורים</w:t>
      </w:r>
    </w:p>
    <w:p w14:paraId="35358D4C" w14:textId="77777777" w:rsidR="00595B86" w:rsidRDefault="00595B86" w:rsidP="00595B86">
      <w:pPr>
        <w:bidi/>
        <w:rPr>
          <w:sz w:val="24"/>
          <w:szCs w:val="24"/>
        </w:rPr>
      </w:pPr>
      <w:r>
        <w:rPr>
          <w:sz w:val="24"/>
          <w:szCs w:val="24"/>
          <w:rtl/>
        </w:rPr>
        <w:t>מצורעים אסורים</w:t>
      </w:r>
      <w:r>
        <w:rPr>
          <w:sz w:val="24"/>
          <w:szCs w:val="24"/>
          <w:rtl/>
        </w:rPr>
        <w:tab/>
        <w:t xml:space="preserve">ויולדת ודמים: </w:t>
      </w:r>
    </w:p>
    <w:p w14:paraId="627A6DC1" w14:textId="77777777" w:rsidR="00595B86" w:rsidRDefault="00595B86" w:rsidP="00595B86">
      <w:pPr>
        <w:bidi/>
        <w:rPr>
          <w:sz w:val="24"/>
          <w:szCs w:val="24"/>
        </w:rPr>
      </w:pPr>
      <w:r>
        <w:rPr>
          <w:sz w:val="24"/>
          <w:szCs w:val="24"/>
          <w:rtl/>
        </w:rPr>
        <w:t>ונדה זב וזבות</w:t>
      </w:r>
      <w:r>
        <w:rPr>
          <w:sz w:val="24"/>
          <w:szCs w:val="24"/>
          <w:rtl/>
        </w:rPr>
        <w:tab/>
      </w:r>
      <w:r>
        <w:rPr>
          <w:sz w:val="24"/>
          <w:szCs w:val="24"/>
          <w:rtl/>
        </w:rPr>
        <w:tab/>
        <w:t>וטומאת מת וחובות</w:t>
      </w:r>
    </w:p>
    <w:p w14:paraId="0DD17A74" w14:textId="77777777" w:rsidR="00595B86" w:rsidRDefault="00595B86" w:rsidP="00595B86">
      <w:pPr>
        <w:bidi/>
        <w:rPr>
          <w:sz w:val="24"/>
          <w:szCs w:val="24"/>
        </w:rPr>
      </w:pPr>
      <w:r>
        <w:rPr>
          <w:sz w:val="24"/>
          <w:szCs w:val="24"/>
          <w:rtl/>
        </w:rPr>
        <w:t>אשר הוא אב לאבות</w:t>
      </w:r>
      <w:r>
        <w:rPr>
          <w:sz w:val="24"/>
          <w:szCs w:val="24"/>
          <w:rtl/>
        </w:rPr>
        <w:tab/>
        <w:t>בסוד שכל רשומים:</w:t>
      </w:r>
    </w:p>
    <w:p w14:paraId="385378DA" w14:textId="77777777" w:rsidR="00595B86" w:rsidRDefault="00595B86" w:rsidP="00595B86">
      <w:pPr>
        <w:bidi/>
        <w:rPr>
          <w:sz w:val="24"/>
          <w:szCs w:val="24"/>
        </w:rPr>
      </w:pPr>
      <w:r>
        <w:rPr>
          <w:sz w:val="24"/>
          <w:szCs w:val="24"/>
          <w:rtl/>
        </w:rPr>
        <w:t>וטומאת השרצים</w:t>
      </w:r>
      <w:r>
        <w:rPr>
          <w:sz w:val="24"/>
          <w:szCs w:val="24"/>
          <w:rtl/>
        </w:rPr>
        <w:tab/>
        <w:t>ונבלת הרמשים</w:t>
      </w:r>
    </w:p>
    <w:p w14:paraId="75500C53" w14:textId="77777777" w:rsidR="00595B86" w:rsidRDefault="00595B86" w:rsidP="00595B86">
      <w:pPr>
        <w:bidi/>
        <w:rPr>
          <w:sz w:val="24"/>
          <w:szCs w:val="24"/>
        </w:rPr>
      </w:pPr>
      <w:r>
        <w:rPr>
          <w:sz w:val="24"/>
          <w:szCs w:val="24"/>
          <w:rtl/>
        </w:rPr>
        <w:t>בגדים החמוצים</w:t>
      </w:r>
      <w:r>
        <w:rPr>
          <w:sz w:val="24"/>
          <w:szCs w:val="24"/>
          <w:rtl/>
        </w:rPr>
        <w:tab/>
      </w:r>
      <w:r>
        <w:rPr>
          <w:sz w:val="24"/>
          <w:szCs w:val="24"/>
          <w:rtl/>
        </w:rPr>
        <w:tab/>
        <w:t>רשומים מכתמים:</w:t>
      </w:r>
    </w:p>
    <w:p w14:paraId="1AF5B0C9" w14:textId="77777777" w:rsidR="00595B86" w:rsidRDefault="00595B86" w:rsidP="00595B86">
      <w:pPr>
        <w:bidi/>
        <w:rPr>
          <w:sz w:val="24"/>
          <w:szCs w:val="24"/>
        </w:rPr>
      </w:pPr>
      <w:r>
        <w:rPr>
          <w:sz w:val="24"/>
          <w:szCs w:val="24"/>
          <w:rtl/>
        </w:rPr>
        <w:t>ואוכלים ומשקים</w:t>
      </w:r>
      <w:r>
        <w:rPr>
          <w:sz w:val="24"/>
          <w:szCs w:val="24"/>
          <w:rtl/>
        </w:rPr>
        <w:tab/>
        <w:t>וכל כלים זקוקים</w:t>
      </w:r>
    </w:p>
    <w:p w14:paraId="5E8BC065" w14:textId="77777777" w:rsidR="00595B86" w:rsidRDefault="00595B86" w:rsidP="00595B86">
      <w:pPr>
        <w:bidi/>
        <w:rPr>
          <w:sz w:val="24"/>
          <w:szCs w:val="24"/>
        </w:rPr>
      </w:pPr>
      <w:r>
        <w:rPr>
          <w:sz w:val="24"/>
          <w:szCs w:val="24"/>
          <w:rtl/>
        </w:rPr>
        <w:t>טמאים הם בחוקים</w:t>
      </w:r>
      <w:r>
        <w:rPr>
          <w:sz w:val="24"/>
          <w:szCs w:val="24"/>
          <w:rtl/>
        </w:rPr>
        <w:tab/>
        <w:t>בסודם נעלמים:</w:t>
      </w:r>
    </w:p>
    <w:p w14:paraId="3260D76E" w14:textId="77777777" w:rsidR="00595B86" w:rsidRDefault="00595B86" w:rsidP="00595B86">
      <w:pPr>
        <w:bidi/>
        <w:rPr>
          <w:sz w:val="24"/>
          <w:szCs w:val="24"/>
        </w:rPr>
      </w:pPr>
      <w:r>
        <w:rPr>
          <w:sz w:val="24"/>
          <w:szCs w:val="24"/>
          <w:rtl/>
        </w:rPr>
        <w:t>ולב מורי חקקם</w:t>
      </w:r>
      <w:r>
        <w:rPr>
          <w:sz w:val="24"/>
          <w:szCs w:val="24"/>
          <w:rtl/>
        </w:rPr>
        <w:tab/>
      </w:r>
      <w:r>
        <w:rPr>
          <w:sz w:val="24"/>
          <w:szCs w:val="24"/>
          <w:rtl/>
        </w:rPr>
        <w:tab/>
        <w:t>בכור שכלו זקקם</w:t>
      </w:r>
    </w:p>
    <w:p w14:paraId="483570A6" w14:textId="77777777" w:rsidR="00595B86" w:rsidRDefault="00595B86" w:rsidP="00595B86">
      <w:pPr>
        <w:bidi/>
        <w:rPr>
          <w:sz w:val="24"/>
          <w:szCs w:val="24"/>
        </w:rPr>
      </w:pPr>
      <w:r>
        <w:rPr>
          <w:sz w:val="24"/>
          <w:szCs w:val="24"/>
          <w:rtl/>
        </w:rPr>
        <w:t>וגדר שם בחוקם</w:t>
      </w:r>
      <w:r>
        <w:rPr>
          <w:sz w:val="24"/>
          <w:szCs w:val="24"/>
          <w:rtl/>
        </w:rPr>
        <w:tab/>
        <w:t>בטבעתו חתומים:</w:t>
      </w:r>
    </w:p>
    <w:p w14:paraId="452F7A67" w14:textId="77777777" w:rsidR="00595B86" w:rsidRDefault="00595B86" w:rsidP="00595B86">
      <w:pPr>
        <w:bidi/>
        <w:rPr>
          <w:sz w:val="24"/>
          <w:szCs w:val="24"/>
        </w:rPr>
      </w:pPr>
      <w:r>
        <w:rPr>
          <w:sz w:val="24"/>
          <w:szCs w:val="24"/>
          <w:rtl/>
        </w:rPr>
        <w:t>ולו שם בגדולים</w:t>
      </w:r>
      <w:r>
        <w:rPr>
          <w:sz w:val="24"/>
          <w:szCs w:val="24"/>
          <w:rtl/>
        </w:rPr>
        <w:tab/>
      </w:r>
      <w:r>
        <w:rPr>
          <w:sz w:val="24"/>
          <w:szCs w:val="24"/>
          <w:rtl/>
        </w:rPr>
        <w:tab/>
        <w:t>ולו חן הוד כלולים</w:t>
      </w:r>
    </w:p>
    <w:p w14:paraId="4977A30D" w14:textId="77777777" w:rsidR="00595B86" w:rsidRDefault="00595B86" w:rsidP="00595B86">
      <w:pPr>
        <w:bidi/>
        <w:rPr>
          <w:sz w:val="24"/>
          <w:szCs w:val="24"/>
        </w:rPr>
      </w:pPr>
      <w:r>
        <w:rPr>
          <w:sz w:val="24"/>
          <w:szCs w:val="24"/>
          <w:rtl/>
        </w:rPr>
        <w:t>ומאיר האפלים</w:t>
      </w:r>
      <w:r>
        <w:rPr>
          <w:sz w:val="24"/>
          <w:szCs w:val="24"/>
          <w:rtl/>
        </w:rPr>
        <w:tab/>
      </w:r>
      <w:r>
        <w:rPr>
          <w:sz w:val="24"/>
          <w:szCs w:val="24"/>
          <w:rtl/>
        </w:rPr>
        <w:tab/>
        <w:t>בספרו כלשמים:</w:t>
      </w:r>
    </w:p>
    <w:p w14:paraId="0DB6F734" w14:textId="77777777" w:rsidR="00595B86" w:rsidRDefault="00595B86" w:rsidP="00595B86">
      <w:pPr>
        <w:bidi/>
        <w:rPr>
          <w:sz w:val="24"/>
          <w:szCs w:val="24"/>
        </w:rPr>
      </w:pPr>
      <w:r>
        <w:rPr>
          <w:sz w:val="24"/>
          <w:szCs w:val="24"/>
          <w:rtl/>
        </w:rPr>
        <w:t>אליהו אדני</w:t>
      </w:r>
      <w:r>
        <w:rPr>
          <w:sz w:val="24"/>
          <w:szCs w:val="24"/>
          <w:rtl/>
        </w:rPr>
        <w:tab/>
      </w:r>
      <w:r>
        <w:rPr>
          <w:sz w:val="24"/>
          <w:szCs w:val="24"/>
          <w:rtl/>
        </w:rPr>
        <w:tab/>
        <w:t>ובשיצי גאוני</w:t>
      </w:r>
    </w:p>
    <w:p w14:paraId="3F363253" w14:textId="77777777" w:rsidR="00595B86" w:rsidRDefault="00595B86" w:rsidP="00595B86">
      <w:pPr>
        <w:bidi/>
        <w:rPr>
          <w:sz w:val="24"/>
          <w:szCs w:val="24"/>
        </w:rPr>
      </w:pPr>
      <w:r>
        <w:rPr>
          <w:sz w:val="24"/>
          <w:szCs w:val="24"/>
          <w:rtl/>
        </w:rPr>
        <w:t>בנו משה וחותני</w:t>
      </w:r>
      <w:r>
        <w:rPr>
          <w:sz w:val="24"/>
          <w:szCs w:val="24"/>
          <w:rtl/>
        </w:rPr>
        <w:tab/>
      </w:r>
      <w:r>
        <w:rPr>
          <w:sz w:val="24"/>
          <w:szCs w:val="24"/>
          <w:rtl/>
        </w:rPr>
        <w:tab/>
        <w:t>אשר לבש כתמים:</w:t>
      </w:r>
    </w:p>
    <w:p w14:paraId="1D3568FB" w14:textId="77777777" w:rsidR="00595B86" w:rsidRDefault="00595B86" w:rsidP="00595B86">
      <w:pPr>
        <w:bidi/>
        <w:rPr>
          <w:sz w:val="24"/>
          <w:szCs w:val="24"/>
        </w:rPr>
      </w:pPr>
      <w:r>
        <w:rPr>
          <w:sz w:val="24"/>
          <w:szCs w:val="24"/>
          <w:rtl/>
        </w:rPr>
        <w:t>ושרה עם אלהים</w:t>
      </w:r>
      <w:r>
        <w:rPr>
          <w:sz w:val="24"/>
          <w:szCs w:val="24"/>
          <w:rtl/>
        </w:rPr>
        <w:tab/>
        <w:t>וראה אור נגוהים</w:t>
      </w:r>
    </w:p>
    <w:p w14:paraId="25091BF5" w14:textId="77777777" w:rsidR="00595B86" w:rsidRDefault="00595B86" w:rsidP="00595B86">
      <w:pPr>
        <w:bidi/>
        <w:rPr>
          <w:sz w:val="24"/>
          <w:szCs w:val="24"/>
        </w:rPr>
      </w:pPr>
      <w:r>
        <w:rPr>
          <w:sz w:val="24"/>
          <w:szCs w:val="24"/>
          <w:rtl/>
        </w:rPr>
        <w:t>ועלה בגבוהים</w:t>
      </w:r>
      <w:r>
        <w:rPr>
          <w:sz w:val="24"/>
          <w:szCs w:val="24"/>
          <w:rtl/>
        </w:rPr>
        <w:tab/>
      </w:r>
      <w:r>
        <w:rPr>
          <w:sz w:val="24"/>
          <w:szCs w:val="24"/>
          <w:rtl/>
        </w:rPr>
        <w:tab/>
        <w:t>ושכן במרומים:</w:t>
      </w:r>
    </w:p>
    <w:p w14:paraId="69825760" w14:textId="77777777" w:rsidR="00595B86" w:rsidRDefault="00595B86" w:rsidP="00595B86">
      <w:pPr>
        <w:bidi/>
        <w:rPr>
          <w:sz w:val="24"/>
          <w:szCs w:val="24"/>
        </w:rPr>
      </w:pPr>
      <w:r>
        <w:rPr>
          <w:sz w:val="24"/>
          <w:szCs w:val="24"/>
          <w:rtl/>
        </w:rPr>
        <w:t>תם:</w:t>
      </w:r>
    </w:p>
    <w:p w14:paraId="485EE1C1" w14:textId="77777777" w:rsidR="00595B86" w:rsidRDefault="00595B86" w:rsidP="00595B86">
      <w:pPr>
        <w:bidi/>
        <w:rPr>
          <w:b/>
          <w:sz w:val="24"/>
          <w:szCs w:val="24"/>
        </w:rPr>
      </w:pPr>
      <w:r>
        <w:rPr>
          <w:b/>
          <w:sz w:val="24"/>
          <w:szCs w:val="24"/>
          <w:rtl/>
        </w:rPr>
        <w:t>נשלם סדר ענין טומאה וטהרה - בעזר כתר האהל והמשרה:</w:t>
      </w:r>
    </w:p>
    <w:p w14:paraId="7B0787D2" w14:textId="77777777" w:rsidR="00595B86" w:rsidRDefault="00595B86" w:rsidP="00595B86">
      <w:pPr>
        <w:bidi/>
        <w:rPr>
          <w:sz w:val="24"/>
          <w:szCs w:val="24"/>
          <w:rtl/>
        </w:rPr>
      </w:pPr>
      <w:r>
        <w:rPr>
          <w:sz w:val="24"/>
          <w:szCs w:val="24"/>
          <w:rtl/>
        </w:rPr>
        <w:t>אשר לו חכמה ובינה בתפארה - ובו יסוד הגדולה והגבורה - והנצח וההוד ומלכות השררה:</w:t>
      </w:r>
    </w:p>
    <w:p w14:paraId="6AF273E7" w14:textId="77777777" w:rsidR="00595B86" w:rsidRDefault="00595B86" w:rsidP="00595B86">
      <w:pPr>
        <w:bidi/>
        <w:rPr>
          <w:sz w:val="24"/>
          <w:szCs w:val="24"/>
          <w:rtl/>
        </w:rPr>
      </w:pPr>
    </w:p>
    <w:p w14:paraId="7255656B" w14:textId="77777777" w:rsidR="00595B86" w:rsidRPr="0062571E" w:rsidRDefault="00595B86" w:rsidP="00595B86">
      <w:pPr>
        <w:rPr>
          <w:rFonts w:ascii="SBL Hebrew" w:hAnsi="SBL Hebrew" w:cs="SBL Hebrew"/>
          <w:color w:val="385623" w:themeColor="accent6" w:themeShade="80"/>
          <w:rtl/>
        </w:rPr>
      </w:pPr>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5120A77E" w14:textId="77777777" w:rsidR="00595B86" w:rsidRDefault="00595B86" w:rsidP="00595B86">
      <w:pPr>
        <w:bidi/>
        <w:rPr>
          <w:sz w:val="24"/>
          <w:szCs w:val="24"/>
        </w:rPr>
      </w:pPr>
    </w:p>
    <w:p w14:paraId="6CC65CB8" w14:textId="77777777" w:rsidR="00595B86" w:rsidRDefault="00595B86" w:rsidP="00595B86">
      <w:pPr>
        <w:pStyle w:val="Heading1"/>
        <w:bidi/>
        <w:rPr>
          <w:color w:val="6AA84F"/>
          <w:rtl/>
        </w:rPr>
      </w:pPr>
      <w:bookmarkStart w:id="41" w:name="_qauuitqhnby5" w:colFirst="0" w:colLast="0"/>
      <w:bookmarkEnd w:id="41"/>
      <w:r>
        <w:rPr>
          <w:color w:val="6AA84F"/>
          <w:rtl/>
        </w:rPr>
        <w:t>סדר העריות</w:t>
      </w:r>
    </w:p>
    <w:p w14:paraId="10DFF7C8" w14:textId="77777777" w:rsidR="00595B86" w:rsidRPr="0062571E" w:rsidRDefault="00595B86" w:rsidP="00595B86">
      <w:pPr>
        <w:rPr>
          <w:rFonts w:ascii="SBL Hebrew" w:hAnsi="SBL Hebrew" w:cs="SBL Hebrew"/>
          <w:color w:val="385623" w:themeColor="accent6" w:themeShade="80"/>
          <w:rtl/>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w:t>
      </w:r>
      <w:r>
        <w:rPr>
          <w:rFonts w:ascii="SBL Hebrew" w:hAnsi="SBL Hebrew" w:cs="SBL Hebrew"/>
          <w:color w:val="385623" w:themeColor="accent6" w:themeShade="80"/>
        </w:rPr>
        <w:t>PIC Heading</w:t>
      </w:r>
    </w:p>
    <w:p w14:paraId="7B316DB9" w14:textId="77777777" w:rsidR="00595B86" w:rsidRDefault="00595B86" w:rsidP="00595B86">
      <w:pPr>
        <w:rPr>
          <w:sz w:val="24"/>
          <w:szCs w:val="24"/>
        </w:rPr>
      </w:pPr>
    </w:p>
    <w:p w14:paraId="324B49A5" w14:textId="77777777" w:rsidR="00595B86" w:rsidRPr="007C25D2" w:rsidRDefault="00595B86" w:rsidP="00595B86">
      <w:pPr>
        <w:bidi/>
      </w:pPr>
    </w:p>
    <w:p w14:paraId="0D55071A" w14:textId="77777777" w:rsidR="00595B86" w:rsidRDefault="00595B86" w:rsidP="00595B86">
      <w:pPr>
        <w:bidi/>
        <w:rPr>
          <w:sz w:val="24"/>
          <w:szCs w:val="24"/>
        </w:rPr>
      </w:pPr>
      <w:r>
        <w:rPr>
          <w:sz w:val="24"/>
          <w:szCs w:val="24"/>
          <w:rtl/>
        </w:rPr>
        <w:t>אהודה לעליון - אשר דר בחביון - בלב גם בהגיון - בשיחות רצויות:</w:t>
      </w:r>
    </w:p>
    <w:p w14:paraId="11FE20DA" w14:textId="77777777" w:rsidR="00595B86" w:rsidRDefault="00595B86" w:rsidP="00595B86">
      <w:pPr>
        <w:bidi/>
        <w:rPr>
          <w:sz w:val="24"/>
          <w:szCs w:val="24"/>
        </w:rPr>
      </w:pPr>
      <w:r>
        <w:rPr>
          <w:sz w:val="24"/>
          <w:szCs w:val="24"/>
          <w:rtl/>
        </w:rPr>
        <w:t>אשר שת פלאיו - בתולדות ברואיו - ביד ראש נביאיו - מהולל בפיות:</w:t>
      </w:r>
    </w:p>
    <w:p w14:paraId="5D3F0BB5" w14:textId="77777777" w:rsidR="00595B86" w:rsidRDefault="00595B86" w:rsidP="00595B86">
      <w:pPr>
        <w:bidi/>
        <w:rPr>
          <w:sz w:val="24"/>
          <w:szCs w:val="24"/>
        </w:rPr>
      </w:pPr>
      <w:r>
        <w:rPr>
          <w:sz w:val="24"/>
          <w:szCs w:val="24"/>
          <w:rtl/>
        </w:rPr>
        <w:t>וחנן בתורה - אמונה סדורה - וגם אזהרה - בענין עריות:</w:t>
      </w:r>
    </w:p>
    <w:p w14:paraId="56B107A7" w14:textId="77777777" w:rsidR="00595B86" w:rsidRDefault="00595B86" w:rsidP="00595B86">
      <w:pPr>
        <w:bidi/>
        <w:rPr>
          <w:sz w:val="24"/>
          <w:szCs w:val="24"/>
        </w:rPr>
      </w:pPr>
    </w:p>
    <w:p w14:paraId="607F76E5" w14:textId="77777777" w:rsidR="00595B86" w:rsidRDefault="00595B86" w:rsidP="00595B86">
      <w:pPr>
        <w:bidi/>
        <w:rPr>
          <w:sz w:val="24"/>
          <w:szCs w:val="24"/>
        </w:rPr>
      </w:pPr>
      <w:r>
        <w:rPr>
          <w:sz w:val="24"/>
          <w:szCs w:val="24"/>
          <w:rtl/>
        </w:rPr>
        <w:t xml:space="preserve">כבר ידעת שכונת תורתנו האלהית להנחיל לאדם ההצלחה האחרונה הנצחית - אשר לא תשוער איכותה בעוד שאנו באלה החיים הפחותים כי לפתח חטאת רובץ (ראה </w:t>
      </w:r>
      <w:r>
        <w:rPr>
          <w:rFonts w:ascii="David" w:eastAsia="David" w:hAnsi="David" w:cs="David"/>
          <w:sz w:val="24"/>
          <w:szCs w:val="24"/>
          <w:rtl/>
        </w:rPr>
        <w:t>בראשית ד, ז)</w:t>
      </w:r>
      <w:r>
        <w:rPr>
          <w:sz w:val="24"/>
          <w:szCs w:val="24"/>
          <w:rtl/>
        </w:rPr>
        <w:t xml:space="preserve"> מעיק מונע מחשיך מאפיל עיני השכל מלראות יה בארץ החיים - אלא עד שיזכה במעלת התורה והידיעה במרוק והזכוך ואז יוצצו </w:t>
      </w:r>
      <w:r>
        <w:rPr>
          <w:sz w:val="24"/>
          <w:szCs w:val="24"/>
          <w:rtl/>
        </w:rPr>
        <w:lastRenderedPageBreak/>
        <w:t xml:space="preserve">אליו מן החרכים מאורות שכליות ממחנה העליון וידע מעט מצער ממעלת איכות ההצלחה הנצחית: ולהיות שמעון הנשמה בזה העולם הוא הגוף אף על פי שהם נקשרים זה בזה הקשר מציאות לא הקשר ערוב הנה בקיום הגוף ובריאותו תתקים הקשר הנשמה בו: וכן אמרו שאין הנבואה שורה לא מתוך עצבות ולא מתוך עצלות אלא מתוך דבר שמחה - וכן אמרו שאין הנבואה שורה אלא על חכם גבור ועשיר: והטעם שהכל לפי מתכונת הגוף - כי פעולות המלח לפי כח הספינה: אמנם עם כל זה אין ראוי להיות פעולות הגוף עד תכליתן כי לא תשבע עין לראות ולא תמלא אוזן משמוע - אמנם להיות פעלותיו בשיעור שיאותו לנשמה העליונה: ולכן נתנה תורתנו האלהית מצות וחקים ומשפטים צדיקים לתת לאדם סדר ומסעד שלא יחלשו אבריו בשיעור ראוי ומוסגל ושלא ישטפו הנפש החכמה להטבע ביון מצולה ואין מעמד: אמנם בשיעור שיהיה הסוס טפל לרוכב והנה במשל מי שיש לו סוס צריך להאכילו ולהשביעו בשיעור שיהיה לו כח להשתמש בו בעניניו לא בשיעור שיתגבר להפילו כשירכב עליו - וזהו קוטב התורה ושרשה אשר עליו תסב - והמשתכל בזה ידע טעם אסורי מאכלות ועניני נדה והטהרה וצרעת הבית והבגד ומצות רבות בתורה: והנה ענין העריות אשר אנחנו בו הוא מזה המין: וכבר ידעת כפי מה שהקדמנו שדעת חכמינו בעניני המצות היא שיש לכל מצוה ומצוה עלה קטנה או גדולה: ואם נסכל בקצתם הוא מקוצר דעתנו: ולכן אין ראוי שיונה לנו בזה אחד מבני אדם לשלח יד לשונו עלינו להיות מדרס לשונו: אמנם יגלה עיניו ויעור משנת אולתו ויראה </w:t>
      </w:r>
    </w:p>
    <w:p w14:paraId="1501183E" w14:textId="77777777" w:rsidR="00595B86" w:rsidRDefault="00595B86" w:rsidP="00595B86">
      <w:pPr>
        <w:bidi/>
        <w:rPr>
          <w:sz w:val="24"/>
          <w:szCs w:val="24"/>
        </w:rPr>
      </w:pPr>
      <w:r>
        <w:rPr>
          <w:sz w:val="24"/>
          <w:szCs w:val="24"/>
          <w:rtl/>
        </w:rPr>
        <w:t>דבר חכמינו - והתימה מן החכם רבי אהרן בעל עץ חיים באמרו שאסור העריות הוא מגוף התורה ואין להם מבוא בשכל והלא הוא בעצמו פירש טעם ונכרתה אשר בו יתבאר טעם העריות - וכבר הוא בעצמו גם כן הרמיז בזה בפתיחתו לעריות - ואמר גם כן בפירושו בתורה אמנם כונת התורה למעט תאות המשגל כי אין לך מחיצה מבדלת ומעורת עיני השכל מהדבק בשם יתעלה יותר מתאות היצר עד כאן תורף דבריו - ולפי הנראה שרצונו במאמר הראשון הוא בפרטים - כי בפרטים אפשר להיות בם קושי מעט בידיעת סבותיהם אמנם בדרך כלל אין ספק בסבתם - ונאמר שכבר ביארו החכמים שמעון הנשמה הוא הלב ככתוב נר יי' נשמת אדם חופש כל חדרי בטן (</w:t>
      </w:r>
      <w:r>
        <w:rPr>
          <w:rFonts w:ascii="David" w:eastAsia="David" w:hAnsi="David" w:cs="David"/>
          <w:sz w:val="24"/>
          <w:szCs w:val="24"/>
          <w:rtl/>
        </w:rPr>
        <w:t xml:space="preserve">משלי כ, כז) </w:t>
      </w:r>
      <w:r>
        <w:rPr>
          <w:sz w:val="24"/>
          <w:szCs w:val="24"/>
          <w:rtl/>
        </w:rPr>
        <w:t xml:space="preserve">- וכתוב בלב נבון תנוח חכמה: וכן אמרו ששלש נפשות הן באדם נפש החיונית ומושבה ומביעה בלב שהוא האבר הראשיי שבגוף האדם - כי הוא נברא תחלה מכל האברים - ומתפשטת בכל הגוף על ידי עורקים דופקים יקראו שריינים: ולכן כשיקרה בלב או ברוח אשר בו שום מקרה יודע על ידי השריינים - והנפש השנית היא הנפש המרגשת ומושבה ושרשה במוח בראש ומשם מתפשטת בכל הגוף על ידי העצבים: והעד על זה שכשיקרה שום פגע במוח תאבד ההרגשה - והנה לפי כח המוח תהיה פעולת ההרגשה כי אם יגבר בו קור ולחות נוספת מהראוי תתאחר ההרגשה - ואם יגבר בו חום ויובש יותר מן הראוי תמהר ההרגשה - ולכן האנשים המעמיקים בצפון מאחרי ההרגשה והכלל לפי טבע המוח: והנפש הג' היא הנקראת נפש הצומחת ותקרא גם כן טבעית ומשכנה בכבד - וכשיקרה שום פגע בכבד תקצר ותחלש פעולתה ויחליש העכול וישוכו האברים - ואחר שהיה הענין כן שמושב אלה הנפשות באלה האברים וכחן וחולשתן לפי כחן וחולשתן ואלה השלשה אברים הם אברים ראשיים אשר אי אפשר קיום האדם בלתם כי בהפסד אחד מהם לא יתקיימו הנשארים אמנם בהפסד אבר אחד אפשר קיום אלה זמן מה ולכן יקראו ראשיים - לכן בעשות האדם פעולה מה אשר יגיע נזק וחסרון הכח באלה האברים המשרתים לנשמת האדם אף על פי שהחיוני והמרגיש יראו משרתים בעצם וראשונה והטבעי בשנית אשר לפי זה אלה האברים עובדי השם יקראו: יקרא רשע מונע הידיעה ועבודת השם: ומפני שזרע האדם הוא מהדם המשובח אשר יזונו האברים האלה ממנו ומתחבר עמו הרוח החיוני גם כן בהוצאתו מפני שהוא נקשר עמו לפי שהרוח נזון ממנו - לכן בהוצאת הזרע יתחברו שתי פעולות מגונות האחד חסרון המזון מהאברים הראשיים - והשני חסרון הרוח החיוני שיוצא ממנו - ולולי שיוצא הרוח עם הזרע ונכנס ברחם לא היה האדם מוליד אדם כמוהו - ואל זה הרוח רמז ראב"ע באמרו וחלילה חלילה להתערב זרע הקדש עם טנוף הטנוף - והמוח גם כן נזוק ביותר </w:t>
      </w:r>
      <w:r>
        <w:rPr>
          <w:sz w:val="24"/>
          <w:szCs w:val="24"/>
          <w:rtl/>
        </w:rPr>
        <w:lastRenderedPageBreak/>
        <w:t>מפני שהוא יותר לח מכלם כפי מה שזכרנו: הלא תראה מי שירבה במשגל ימצא הזק רב בחושיו ועצביו - ולכן לפי זה אין ראוי להיות הוצאת הזרע אלא לפי הצורך ההכרחי לקיום מין האדם ועל דרך שמירת הבריאות כפי מה ששיערה החכמה האלהית - כי כאשר ראתה החכמה האלהית שאי אפשר השארות אישו הכרע</w:t>
      </w:r>
      <w:r>
        <w:rPr>
          <w:sz w:val="24"/>
          <w:szCs w:val="24"/>
          <w:vertAlign w:val="superscript"/>
        </w:rPr>
        <w:footnoteReference w:id="171"/>
      </w:r>
      <w:r>
        <w:rPr>
          <w:sz w:val="24"/>
          <w:szCs w:val="24"/>
          <w:rtl/>
        </w:rPr>
        <w:t xml:space="preserve"> להעמיד מינו בהכרח ולכן הזהירה תורתנו האלהית בענין העריות מפני הקרבה והחבור תמיד עמהן וכן קדש וקדשה - וכן אזהרת השכיבה בהר סיני - ואם אשתו מותרת אליו בכל עת אין הענין כן מפני שחלוף השכיבה ירבה בתאוה ויוסיף בה: וכן אמרו משביעו רעב ומרעיבו שבע - והנה לפי זה נתבאר שהבא בעריות מכחיש ההצלחה האחרונה אשר ייעד השם יתעלה בתורתו האלהית - ומכחיש בשורש התורה: והמכחיש בתורה מכחיש בנותנה שהוא השם יתעלה לכן הזכיר אני יי': והעונש כרת וטעם כרת הוא כדמיון הסעיף הנכרת מן האילן - כי הדבק בעריות תקצר נשמתו בהשגת האמתיות מפני חולשת נושאי כחות הנשמה כפי מה שביארנו ותסכל בעניני המציאות ותהיה נזופה ומגורשת ונכרתה ממקום מעונה ולא תעדר העדר מוחלט והכתוב הרמיז זה במאמר ויצאו וראו בפגרי האנשים הפושעים בי כי תולעתם לא תמות ואשם לא תכבה (</w:t>
      </w:r>
      <w:r>
        <w:rPr>
          <w:rFonts w:ascii="David" w:eastAsia="David" w:hAnsi="David" w:cs="David"/>
          <w:sz w:val="24"/>
          <w:szCs w:val="24"/>
          <w:rtl/>
        </w:rPr>
        <w:t>ישעיהו סו, כד)</w:t>
      </w:r>
      <w:r>
        <w:rPr>
          <w:sz w:val="24"/>
          <w:szCs w:val="24"/>
          <w:rtl/>
        </w:rPr>
        <w:t>: ולכן מצות העריות מצוה חמורה מאד וראוי לחקר בה חקירה אמתית עד שלא נפול ברשת הכרת שיעדה תורתנו האלהית - ולפי זה לא נזוז מדברי חכמינו האחרונים אשר הראשון שבהם החכם רבינו ישועה כפי מה שסדרם בספרו הנקרא ספר הישר אמנם לא נכנס להאריך במחלוקת שבינו ובין המרכבים כי צדיק היה במאמריו - ונדרוך בארח אשר ארח החכם רבינו אהרן בעל עץ חיים נ"ע לפי דעת רבינו ישועה ונטה אחר החומרה בהגברה שהגביר לבלתי נטות אחר דעת רבינו אהרן ב"ה נ"ע כי הוא נטה אחר דעת רבינו יוסף הרואה נ"ע:</w:t>
      </w:r>
    </w:p>
    <w:p w14:paraId="660BCF53" w14:textId="77777777" w:rsidR="00595B86" w:rsidRDefault="00595B86" w:rsidP="00595B86">
      <w:pPr>
        <w:bidi/>
        <w:rPr>
          <w:sz w:val="24"/>
          <w:szCs w:val="24"/>
          <w:rtl/>
        </w:rPr>
      </w:pPr>
    </w:p>
    <w:p w14:paraId="6E1D83F5" w14:textId="77777777" w:rsidR="00595B86" w:rsidRDefault="00595B86" w:rsidP="00595B86">
      <w:pPr>
        <w:rPr>
          <w:sz w:val="24"/>
          <w:szCs w:val="24"/>
        </w:rPr>
      </w:pPr>
      <w:r>
        <w:rPr>
          <w:color w:val="984806"/>
          <w:sz w:val="24"/>
          <w:szCs w:val="24"/>
        </w:rPr>
        <w:t># TOC</w:t>
      </w:r>
    </w:p>
    <w:p w14:paraId="7D5C41EA" w14:textId="77777777" w:rsidR="00595B86" w:rsidRDefault="00595B86" w:rsidP="00595B86">
      <w:pPr>
        <w:bidi/>
        <w:rPr>
          <w:sz w:val="24"/>
          <w:szCs w:val="24"/>
        </w:rPr>
      </w:pPr>
    </w:p>
    <w:p w14:paraId="5759AE36"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בביאור פסוק איש איש אל כל שאר בשרו לא תקרבו לגלות ערוה אני יוי': (</w:t>
      </w:r>
      <w:r>
        <w:rPr>
          <w:rFonts w:ascii="David" w:eastAsia="David" w:hAnsi="David" w:cs="David"/>
          <w:sz w:val="24"/>
          <w:szCs w:val="24"/>
          <w:rtl/>
        </w:rPr>
        <w:t>ויקרא יח, ו</w:t>
      </w:r>
      <w:r>
        <w:rPr>
          <w:sz w:val="24"/>
          <w:szCs w:val="24"/>
        </w:rPr>
        <w:t>(</w:t>
      </w:r>
    </w:p>
    <w:p w14:paraId="267D1F5E"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[בשמות]</w:t>
      </w:r>
      <w:r>
        <w:rPr>
          <w:sz w:val="24"/>
          <w:szCs w:val="24"/>
          <w:vertAlign w:val="superscript"/>
        </w:rPr>
        <w:footnoteReference w:id="172"/>
      </w:r>
      <w:r>
        <w:rPr>
          <w:sz w:val="24"/>
          <w:szCs w:val="24"/>
          <w:rtl/>
        </w:rPr>
        <w:t xml:space="preserve"> התורה:</w:t>
      </w:r>
    </w:p>
    <w:p w14:paraId="29291325"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בביאור האחד עשר פסוקים שנאמרו בענין העריות על פי דעת החכם רבינו ישועה ז"ל:</w:t>
      </w:r>
    </w:p>
    <w:p w14:paraId="27D03C8C"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בחלוק דעות החכמים בענין העריות:</w:t>
      </w:r>
    </w:p>
    <w:p w14:paraId="7AAF92FC"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t>בחלוק דעות חכמי הקראים בענין העריות:</w:t>
      </w:r>
    </w:p>
    <w:p w14:paraId="3CA6BC5E" w14:textId="77777777" w:rsidR="00595B86" w:rsidRDefault="00595B86" w:rsidP="00595B86">
      <w:pPr>
        <w:bidi/>
        <w:rPr>
          <w:sz w:val="24"/>
          <w:szCs w:val="24"/>
        </w:rPr>
      </w:pPr>
      <w:r>
        <w:rPr>
          <w:sz w:val="24"/>
          <w:szCs w:val="24"/>
          <w:rtl/>
        </w:rPr>
        <w:t>הפרק הששי</w:t>
      </w:r>
      <w:r>
        <w:rPr>
          <w:sz w:val="24"/>
          <w:szCs w:val="24"/>
          <w:rtl/>
        </w:rPr>
        <w:tab/>
      </w:r>
      <w:r>
        <w:rPr>
          <w:sz w:val="24"/>
          <w:szCs w:val="24"/>
          <w:rtl/>
        </w:rPr>
        <w:tab/>
        <w:t>בביאור שרשי האיסור והדרכים שנלמוד מהם דרכי האיסור וההתר בענין העריות על דעת החכם רבינו ישועה ז"ל:</w:t>
      </w:r>
    </w:p>
    <w:p w14:paraId="63952E80"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t xml:space="preserve"> בהנחת דרכי ההכנסה בלוחות לדעת הגופים האסורים וסדור דרכי השאלות וביאור קצת שאלות קשות בענין העריות:</w:t>
      </w:r>
    </w:p>
    <w:p w14:paraId="6D25C1DC" w14:textId="77777777" w:rsidR="00595B86" w:rsidRDefault="00595B86" w:rsidP="00595B86">
      <w:pPr>
        <w:bidi/>
        <w:rPr>
          <w:sz w:val="24"/>
          <w:szCs w:val="24"/>
          <w:rtl/>
        </w:rPr>
      </w:pPr>
    </w:p>
    <w:p w14:paraId="5C8AFB33" w14:textId="77777777" w:rsidR="00595B86" w:rsidRDefault="00595B86" w:rsidP="00595B86">
      <w:pPr>
        <w:rPr>
          <w:sz w:val="24"/>
          <w:szCs w:val="24"/>
        </w:rPr>
      </w:pPr>
      <w:r>
        <w:rPr>
          <w:color w:val="984806"/>
          <w:sz w:val="24"/>
          <w:szCs w:val="24"/>
        </w:rPr>
        <w:t># END TOC</w:t>
      </w:r>
    </w:p>
    <w:p w14:paraId="5AD3AB1E" w14:textId="77777777" w:rsidR="00595B86" w:rsidRDefault="00595B86" w:rsidP="00595B86">
      <w:pPr>
        <w:bidi/>
        <w:rPr>
          <w:sz w:val="24"/>
          <w:szCs w:val="24"/>
        </w:rPr>
      </w:pPr>
    </w:p>
    <w:p w14:paraId="055884B4" w14:textId="77777777" w:rsidR="00595B86" w:rsidRDefault="00595B86" w:rsidP="00595B86">
      <w:pPr>
        <w:pStyle w:val="Heading1"/>
        <w:bidi/>
        <w:rPr>
          <w:color w:val="FF0000"/>
        </w:rPr>
      </w:pPr>
      <w:bookmarkStart w:id="42" w:name="_sc019cnwhweb" w:colFirst="0" w:colLast="0"/>
      <w:bookmarkEnd w:id="42"/>
      <w:r>
        <w:rPr>
          <w:color w:val="FF0000"/>
          <w:rtl/>
        </w:rPr>
        <w:lastRenderedPageBreak/>
        <w:t xml:space="preserve">הפרק הראשון </w:t>
      </w:r>
    </w:p>
    <w:p w14:paraId="2FE7A8F6" w14:textId="77777777" w:rsidR="00595B86" w:rsidRDefault="00595B86" w:rsidP="00595B86">
      <w:pPr>
        <w:bidi/>
        <w:rPr>
          <w:sz w:val="24"/>
          <w:szCs w:val="24"/>
        </w:rPr>
      </w:pPr>
      <w:r>
        <w:rPr>
          <w:sz w:val="24"/>
          <w:szCs w:val="24"/>
          <w:rtl/>
        </w:rPr>
        <w:t>בביאור פסוק איש איש אל כל שאר בשרו לא תקרבו לגלות ערוה אני יי' (</w:t>
      </w:r>
      <w:r>
        <w:rPr>
          <w:rFonts w:ascii="David" w:eastAsia="David" w:hAnsi="David" w:cs="David"/>
          <w:sz w:val="24"/>
          <w:szCs w:val="24"/>
          <w:rtl/>
        </w:rPr>
        <w:t>ויקרא יח, ו)</w:t>
      </w:r>
      <w:r>
        <w:rPr>
          <w:sz w:val="24"/>
          <w:szCs w:val="24"/>
          <w:rtl/>
        </w:rPr>
        <w:t>: ממה שאמר הכתוב איש איש ולא אמר מבית ישראל יראה שכלל גם הגר יחד באסורי העריות - והחכם רבינו ישועה אמר שמאמר איש איש כולל הזכר והנקבה הרחוק והקרוב כי הזכר והנקבה נכללים תחת האזהרה הפך דעת רבינו יוסף שאמר שהאזהרה היא בזכרים לבד: ויש מי שאמר מפני שאסורי העריות שני מינים - שאר ושאר השאר - או שאר השב אל היחוש - ושאר הדבוק - והחכם רבינו אהרן בע"ח נ"ע אמר ויש לומר מפני שיש גופים אסורים מן התורה ויש אסורים מן ההקש על כן אמר איש איש - ודעת החכם רבינו ישועה נכונה - אמנם אין צורך מפני שמנהג הכתוב כן - וכן אמר קודם זאת הפרשה איש איש מבית ישראל אשר ישחט שור או כשב או עז במחנה וכו' (</w:t>
      </w:r>
      <w:r>
        <w:rPr>
          <w:rFonts w:ascii="David" w:eastAsia="David" w:hAnsi="David" w:cs="David"/>
          <w:sz w:val="24"/>
          <w:szCs w:val="24"/>
          <w:rtl/>
        </w:rPr>
        <w:t>ויקרא יז, ג</w:t>
      </w:r>
      <w:r>
        <w:rPr>
          <w:sz w:val="24"/>
          <w:szCs w:val="24"/>
          <w:rtl/>
        </w:rPr>
        <w:t>) - שאר בשרו מהם אמרו שבשרו היא אשתו והביאו ראיה מן והיו לבשר אחד: והטעם איש איש אל כל שאר אשתו לא תקרבו - ואי אפשר להזהיר בשארי אשתו קודם שאריו - ולהיות בשרו כולל עצמו ואשתו אפשר לפי דעת המרכבים שאמרו שהזכר והנקבה במדרגת איש אחד ממאמר והיו לבשר אחד (</w:t>
      </w:r>
      <w:r>
        <w:rPr>
          <w:rFonts w:ascii="David" w:eastAsia="David" w:hAnsi="David" w:cs="David"/>
          <w:sz w:val="24"/>
          <w:szCs w:val="24"/>
          <w:rtl/>
        </w:rPr>
        <w:t>בראשית ב, כד)</w:t>
      </w:r>
      <w:r>
        <w:rPr>
          <w:sz w:val="24"/>
          <w:szCs w:val="24"/>
          <w:rtl/>
        </w:rPr>
        <w:t xml:space="preserve"> - וזה להם לטעות כפי מה שביאר החכם רבינו ישועה - ומהם פירשו בשרו הטעם שארו - ואמרו ששאר שארו הוא שאר בשרו שהוא שאר השאר - וגם זה איננו נכון כי בתחלה צריך לאסור השאר ואחר כן לאסור שאר השאר - ובשאר גאלה כתוב משאר בשרו ובשאר נחלה שארו לבד - והנה יהיה שאר בשרו כמו אדמת עפר (</w:t>
      </w:r>
      <w:r>
        <w:rPr>
          <w:rFonts w:ascii="David" w:eastAsia="David" w:hAnsi="David" w:cs="David"/>
          <w:sz w:val="24"/>
          <w:szCs w:val="24"/>
          <w:rtl/>
        </w:rPr>
        <w:t xml:space="preserve">דניאל יב, ב) </w:t>
      </w:r>
      <w:r>
        <w:rPr>
          <w:sz w:val="24"/>
          <w:szCs w:val="24"/>
          <w:rtl/>
        </w:rPr>
        <w:t>פתע פתאום (</w:t>
      </w:r>
      <w:r>
        <w:rPr>
          <w:rFonts w:ascii="David" w:eastAsia="David" w:hAnsi="David" w:cs="David"/>
          <w:sz w:val="24"/>
          <w:szCs w:val="24"/>
          <w:rtl/>
        </w:rPr>
        <w:t xml:space="preserve">ישעיהו כט, ה) </w:t>
      </w:r>
      <w:r>
        <w:rPr>
          <w:sz w:val="24"/>
          <w:szCs w:val="24"/>
          <w:rtl/>
        </w:rPr>
        <w:t>והם משמות הנרדפים ר"ל שענינם אחד - והוא סוג כולל השאר הקרוב שהם הששה שארים האב והאם והבן והבת והאח והאחות - אף על פי שהחכמים אומרים שהשארים ארבעה האב והאם והבן והבת אמנם האח והאחות הם שאר מצד שהם שאר השאר שהוא האב והאם - וכולל גם כן שאר השאר שהם שארי אלה: והעד כי אם לשארו הקרוב אליו (</w:t>
      </w:r>
      <w:r>
        <w:rPr>
          <w:rFonts w:ascii="David" w:eastAsia="David" w:hAnsi="David" w:cs="David"/>
          <w:sz w:val="24"/>
          <w:szCs w:val="24"/>
          <w:rtl/>
        </w:rPr>
        <w:t xml:space="preserve">ויקרא כא, ב) </w:t>
      </w:r>
      <w:r>
        <w:rPr>
          <w:sz w:val="24"/>
          <w:szCs w:val="24"/>
          <w:rtl/>
        </w:rPr>
        <w:t>- כי אם לא היה השאר סוג כולל לא היה אומר הכתוב הקרוב אליו: והוא כולל השארים הנכתבים אחרי כן שנאמרו בפרטות - והיוצא מהם בהקש - וכן אמר החכם רבי אהרן ב"ה נ"ע ואין לטעון כי אחרי שזכר כלל ופרט הדין כעין הפרט הוא הנזכר לבד - מפני שאותו שאנחנו מוסיפים הוא כנכתב לפי שהוא דומה לו בכל חלקיו - והכתוב נהג בזה כמו כל מום לא יהיה בו עורת או שבור (</w:t>
      </w:r>
      <w:r>
        <w:rPr>
          <w:rFonts w:ascii="David" w:eastAsia="David" w:hAnsi="David" w:cs="David"/>
          <w:sz w:val="24"/>
          <w:szCs w:val="24"/>
          <w:rtl/>
        </w:rPr>
        <w:t>ויקרא כב, כא-כב</w:t>
      </w:r>
      <w:r>
        <w:rPr>
          <w:sz w:val="24"/>
          <w:szCs w:val="24"/>
          <w:rtl/>
        </w:rPr>
        <w:t>) וכן שאר המומים הוא בכלל מאמר כל מום - לא תקרבו יש מפרשים שהקריבה והגלוי ענינם אחד והוא כנוי למעשה השכיבה: וכן ואקרב אל הנביאה (</w:t>
      </w:r>
      <w:r>
        <w:rPr>
          <w:rFonts w:ascii="David" w:eastAsia="David" w:hAnsi="David" w:cs="David"/>
          <w:sz w:val="24"/>
          <w:szCs w:val="24"/>
          <w:rtl/>
        </w:rPr>
        <w:t xml:space="preserve">ישעיהו ח, ג) </w:t>
      </w:r>
      <w:r>
        <w:rPr>
          <w:sz w:val="24"/>
          <w:szCs w:val="24"/>
          <w:rtl/>
        </w:rPr>
        <w:t>- וכן ואבימלך לא קרב אליה (</w:t>
      </w:r>
      <w:r>
        <w:rPr>
          <w:rFonts w:ascii="David" w:eastAsia="David" w:hAnsi="David" w:cs="David"/>
          <w:sz w:val="24"/>
          <w:szCs w:val="24"/>
          <w:rtl/>
        </w:rPr>
        <w:t>בראשית כ, ד</w:t>
      </w:r>
      <w:r>
        <w:rPr>
          <w:sz w:val="24"/>
          <w:szCs w:val="24"/>
          <w:rtl/>
        </w:rPr>
        <w:t>): וב"ה אמרו שהקריבה רמז למעשה חדודין והגלוי רמז אל השכיבה: וכן הוא האמת כי אין שכיבה בלי מעשה חדודין - ואמר החכם רבינו ישועה רע לגלות ערוה משום שהוא הקדמה לרע - אמנם החכם רבינו אהרן ב"ה ורבי אברהם בן עזרא אמרו שהגלוי רמז אל השכיבה וערוה שם נגזר מן כי</w:t>
      </w:r>
      <w:r>
        <w:rPr>
          <w:sz w:val="24"/>
          <w:szCs w:val="24"/>
          <w:vertAlign w:val="superscript"/>
        </w:rPr>
        <w:footnoteReference w:id="173"/>
      </w:r>
      <w:r>
        <w:rPr>
          <w:sz w:val="24"/>
          <w:szCs w:val="24"/>
          <w:rtl/>
        </w:rPr>
        <w:t xml:space="preserve"> את מקורה הערה (</w:t>
      </w:r>
      <w:r>
        <w:rPr>
          <w:rFonts w:ascii="David" w:eastAsia="David" w:hAnsi="David" w:cs="David"/>
          <w:sz w:val="24"/>
          <w:szCs w:val="24"/>
          <w:rtl/>
        </w:rPr>
        <w:t>ויקרא כ, יח)</w:t>
      </w:r>
      <w:r>
        <w:rPr>
          <w:sz w:val="24"/>
          <w:szCs w:val="24"/>
          <w:rtl/>
        </w:rPr>
        <w:t xml:space="preserve"> ונאמר למקום המגונה - אמנם המפרשים נחלקו אם שם ערוה שם מוסכם נאמר למקום הידוע או שם מושאל ממאמר את ערות הארץ - מהם אמרו שמאמר כי את ערות הארץ מושאל מזה וכן השאל לכל דבר מגונה שיאמר לו ערוה: ומהם אמרו שערוה יאמר לדבר מגונה מגולה שצריך כסוי וראב"ע אמר ערוה שם מגונה</w:t>
      </w:r>
      <w:r>
        <w:rPr>
          <w:sz w:val="24"/>
          <w:szCs w:val="24"/>
          <w:vertAlign w:val="superscript"/>
        </w:rPr>
        <w:footnoteReference w:id="174"/>
      </w:r>
      <w:r>
        <w:rPr>
          <w:sz w:val="24"/>
          <w:szCs w:val="24"/>
          <w:rtl/>
        </w:rPr>
        <w:t xml:space="preserve"> נחשף צריך להתכסות: והאמת שערוה יאמר לכל דבר מגונה והוא שם משותף - ואמר אני יי' הטעם שכל המתגאל בעריות השם יפרע ממנו כי אין יותר רע בעולם ממה שיתרחק האדם מהשם - ואמרו החכמים שפרשת העריות נדבקה במה שנאמר למעלה וידבר יי' אל משה לאמר: כמעשה ארץ מצרים אשר ישבתם בה לא תעשו וכמעשה ארץ כנען אשר אני מביא אתכם שמה לא תעשו ובחוקותיהם לא תלכו (</w:t>
      </w:r>
      <w:r>
        <w:rPr>
          <w:rFonts w:ascii="David" w:eastAsia="David" w:hAnsi="David" w:cs="David"/>
          <w:sz w:val="24"/>
          <w:szCs w:val="24"/>
          <w:rtl/>
        </w:rPr>
        <w:t xml:space="preserve">ויקרא יח, ג) </w:t>
      </w:r>
      <w:r>
        <w:rPr>
          <w:sz w:val="24"/>
          <w:szCs w:val="24"/>
          <w:rtl/>
        </w:rPr>
        <w:t>אף על פי שזה המאמר אפשר להקשר במה שנאמר למעלה מזה גם כן מה שנאמר איש איש מבית ישראל אשר ישחט שור או כבש וכו' (</w:t>
      </w:r>
      <w:r>
        <w:rPr>
          <w:rFonts w:ascii="David" w:eastAsia="David" w:hAnsi="David" w:cs="David"/>
          <w:sz w:val="24"/>
          <w:szCs w:val="24"/>
          <w:rtl/>
        </w:rPr>
        <w:t xml:space="preserve">ויקרא יז, ג) </w:t>
      </w:r>
      <w:r>
        <w:rPr>
          <w:sz w:val="24"/>
          <w:szCs w:val="24"/>
          <w:rtl/>
        </w:rPr>
        <w:t xml:space="preserve">- וחלקו זה הפסוק שיהיה </w:t>
      </w:r>
      <w:r>
        <w:rPr>
          <w:sz w:val="24"/>
          <w:szCs w:val="24"/>
          <w:rtl/>
        </w:rPr>
        <w:lastRenderedPageBreak/>
        <w:t>הנאמר בו כמעשה ארץ מצרים נקשר במה שלמעלה ממנו בפסוק איש איש מבית ישראל אשר ישחט שור או כשב: ומאמר וכמעשה ארץ כנען (</w:t>
      </w:r>
      <w:r>
        <w:rPr>
          <w:rFonts w:ascii="David" w:eastAsia="David" w:hAnsi="David" w:cs="David"/>
          <w:sz w:val="24"/>
          <w:szCs w:val="24"/>
          <w:rtl/>
        </w:rPr>
        <w:t xml:space="preserve">ויקרא יח, ג) </w:t>
      </w:r>
      <w:r>
        <w:rPr>
          <w:sz w:val="24"/>
          <w:szCs w:val="24"/>
          <w:rtl/>
        </w:rPr>
        <w:t>נקשר במה שלמטה ממנו שהוא ענין העריות - ונכון הוא מפני שמעשה ארץ מצרים הוא לזבח זבחיהם לשעירים (</w:t>
      </w:r>
      <w:r>
        <w:rPr>
          <w:rFonts w:ascii="David" w:eastAsia="David" w:hAnsi="David" w:cs="David"/>
          <w:sz w:val="24"/>
          <w:szCs w:val="24"/>
          <w:rtl/>
        </w:rPr>
        <w:t xml:space="preserve">ויקרא יז, ז) </w:t>
      </w:r>
      <w:r>
        <w:rPr>
          <w:sz w:val="24"/>
          <w:szCs w:val="24"/>
          <w:rtl/>
        </w:rPr>
        <w:t>- ומעשה ארץ כנען הוא ההדבק בעריות כי הנה כתוב את כל התועבות האל עשו אנשי הארץ (</w:t>
      </w:r>
      <w:r>
        <w:rPr>
          <w:rFonts w:ascii="David" w:eastAsia="David" w:hAnsi="David" w:cs="David"/>
          <w:sz w:val="24"/>
          <w:szCs w:val="24"/>
          <w:rtl/>
        </w:rPr>
        <w:t xml:space="preserve">ויקרא יח, כז) </w:t>
      </w:r>
      <w:r>
        <w:rPr>
          <w:sz w:val="24"/>
          <w:szCs w:val="24"/>
          <w:rtl/>
        </w:rPr>
        <w:t>ותקיא הארץ את יושביה (</w:t>
      </w:r>
      <w:r>
        <w:rPr>
          <w:rFonts w:ascii="David" w:eastAsia="David" w:hAnsi="David" w:cs="David"/>
          <w:sz w:val="24"/>
          <w:szCs w:val="24"/>
          <w:rtl/>
        </w:rPr>
        <w:t>ויקרא יח, כה)</w:t>
      </w:r>
      <w:r>
        <w:rPr>
          <w:sz w:val="24"/>
          <w:szCs w:val="24"/>
        </w:rPr>
        <w:t>:</w:t>
      </w:r>
    </w:p>
    <w:p w14:paraId="6549A85A" w14:textId="77777777" w:rsidR="00595B86" w:rsidRDefault="00595B86" w:rsidP="00595B86">
      <w:pPr>
        <w:pStyle w:val="Heading1"/>
        <w:bidi/>
        <w:rPr>
          <w:color w:val="FF0000"/>
        </w:rPr>
      </w:pPr>
      <w:bookmarkStart w:id="43" w:name="_jgq4qlotwi7s" w:colFirst="0" w:colLast="0"/>
      <w:bookmarkEnd w:id="43"/>
      <w:r>
        <w:rPr>
          <w:color w:val="FF0000"/>
          <w:rtl/>
        </w:rPr>
        <w:t>הפרק השני</w:t>
      </w:r>
    </w:p>
    <w:p w14:paraId="55CC6D5E" w14:textId="77777777" w:rsidR="00595B86" w:rsidRDefault="00595B86" w:rsidP="00595B86">
      <w:pPr>
        <w:bidi/>
        <w:rPr>
          <w:sz w:val="24"/>
          <w:szCs w:val="24"/>
        </w:rPr>
      </w:pPr>
      <w:r>
        <w:rPr>
          <w:sz w:val="24"/>
          <w:szCs w:val="24"/>
          <w:rtl/>
        </w:rPr>
        <w:t xml:space="preserve">בשמות התורה: להיות שנשתמש הכתוב בענין העריות בקצת שמות משמות התורה - לכן ראוי להקדים על ביאור הפסוקים שנאמרו בענין העריות ביאור קצת שמות משמות התורה עד שיתבאר מכוון הכתוב בפסוקים ההם: ואומר כבר ביארתי במצות השבת ההפרש שיש בין שם של לשון ובין שם של תורה - ושמות התורה הם כמו שבת וחלב ושאר וערוה ומולדת ואחות ודודה וזולתם: וקצת מאלה השמות יש להם גם כן טעם מטעם הלשון כמו שם שבת אף על פי שהוא שם של תורה כפי מה שביארנו יש לו גם כן טעם מהלשון מפני שהשם שבת בזה היום - אמנם שם חלב אין לו מטעם הלשון כי שם חלב יאמר על חלב הלבן ויאמר גם כן על חלב האדום כגון הכליות ויותרת הכבד: וכן שם שאר הוא שם על תורה - ואף על פי שיראה שיש לו טעם מוסכם מן הלשון מפני שכבר הסכם שם זה לקרובים - הנה מפני שמצאנוהו נאמר גם כן לזולת הקרובים כמו בת אשת האב מפני שהיא נכללת במאמר איש איש אל כל שאר - וכן בת הדודה היה ראוי שתאסר ממאמר איש איש והכתוב התירה - לכן שם שאר הוא שם של תורה - ואמר החכם רבינו ישועה ששאר כולל הקרוב והרחוק מן העקרים והפרחים והכנפיים חוץ מאשר יצא מתחת זה בהתר בראיה ממאמר הכתוב: ואמר עוד כי זה האומר שהשאר אמת על הקרוב ועל הרחוק ממי ישוב אל היחוש מן דרך התורה - ר"ל שזה המאמר שאמרנו ששם שאר כולל הקרוב והרחוק הוא מצד ייחוש הכתוב לא מצד ייחוש הלשון - כי אלו היה כן היה בת הדודה באסור - ובת אשת האב בהתר - אמנם שם </w:t>
      </w:r>
    </w:p>
    <w:p w14:paraId="1E8CA5D6" w14:textId="77777777" w:rsidR="00595B86" w:rsidRDefault="00595B86" w:rsidP="00595B86">
      <w:pPr>
        <w:bidi/>
        <w:rPr>
          <w:sz w:val="24"/>
          <w:szCs w:val="24"/>
        </w:rPr>
      </w:pPr>
      <w:r>
        <w:rPr>
          <w:sz w:val="24"/>
          <w:szCs w:val="24"/>
          <w:rtl/>
        </w:rPr>
        <w:t>ערוה פעם הוא שם של תורה ופעם הוא שם של לשון - כי כשיכנה הכתוב ערות האשה לאיש כמו ערות אביך הוא שם של תורה - אמנם כשיכנה הערוה לאשה הוא שם של לשון כי בה בעצמה הערוה אמנם באיש הוא מצד האשה: אמנם שם מולדת ואחות ודודה הם מגמורי שמות התורה כשם חלב ואין להם חלק מטעם הלשון כשם שאר שיש לו חלק גם כן מטעם הלשון - והנה לפי האמת ולפי מה שביאר החכם שאין ראוי להשאיל משמות התורה שאין להם חלק מטעם הלשון - כי אי אפשר להטריד את השם - אמנם במקום שיחנה שם הוא כמו מולדת ואחות שקרא הכתוב בבת אשת האב שאי אפשר שנקיש מזה שני אחים שאולים לשני שארים כל שכן כשני אחים שאולים אחרים אף על פי שהם יאסרו מפאה אחרת כמו שיתבאר</w:t>
      </w:r>
      <w:r>
        <w:rPr>
          <w:sz w:val="24"/>
          <w:szCs w:val="24"/>
          <w:vertAlign w:val="superscript"/>
        </w:rPr>
        <w:footnoteReference w:id="175"/>
      </w:r>
      <w:r>
        <w:rPr>
          <w:sz w:val="24"/>
          <w:szCs w:val="24"/>
          <w:rtl/>
        </w:rPr>
        <w:t xml:space="preserve"> - אמנם משם התורה שיש לו טעם מהלשון כשם שאר יש לנו להקיש ממנו על פי ראיה הקשיית ממאמר הכתוב כאשר יהיה המשפט מתדמה במלת</w:t>
      </w:r>
      <w:r>
        <w:rPr>
          <w:sz w:val="24"/>
          <w:szCs w:val="24"/>
          <w:vertAlign w:val="superscript"/>
        </w:rPr>
        <w:footnoteReference w:id="176"/>
      </w:r>
      <w:r>
        <w:rPr>
          <w:sz w:val="24"/>
          <w:szCs w:val="24"/>
          <w:rtl/>
        </w:rPr>
        <w:t xml:space="preserve"> השאר לא ממשמע עלת</w:t>
      </w:r>
      <w:r>
        <w:rPr>
          <w:sz w:val="24"/>
          <w:szCs w:val="24"/>
          <w:vertAlign w:val="superscript"/>
        </w:rPr>
        <w:footnoteReference w:id="177"/>
      </w:r>
      <w:r>
        <w:rPr>
          <w:sz w:val="24"/>
          <w:szCs w:val="24"/>
          <w:rtl/>
        </w:rPr>
        <w:t xml:space="preserve"> שאר לבד כי לפי זה יאסרו הרבה מן הגופים שיש להם קרבה רחוקה מאד: ולפי מה [שיראה]</w:t>
      </w:r>
      <w:r>
        <w:rPr>
          <w:sz w:val="24"/>
          <w:szCs w:val="24"/>
          <w:vertAlign w:val="superscript"/>
        </w:rPr>
        <w:footnoteReference w:id="178"/>
      </w:r>
      <w:r>
        <w:rPr>
          <w:sz w:val="24"/>
          <w:szCs w:val="24"/>
          <w:rtl/>
        </w:rPr>
        <w:t xml:space="preserve"> מדרך האמת ששמות התורה הם על שני חלקים: יש מהם דומים לשם המוסכם מן הלשון אשר לא יושאל ממנו ואלה הם שמות התורה הגמורים - כי כמו שהשם המוסכם הסכם בדבר כדי שיהיה נכר בהזכרו ולא יעתק ממנו אל דבר אחר כן שם</w:t>
      </w:r>
      <w:r>
        <w:rPr>
          <w:sz w:val="24"/>
          <w:szCs w:val="24"/>
          <w:vertAlign w:val="superscript"/>
        </w:rPr>
        <w:footnoteReference w:id="179"/>
      </w:r>
      <w:r>
        <w:rPr>
          <w:sz w:val="24"/>
          <w:szCs w:val="24"/>
          <w:rtl/>
        </w:rPr>
        <w:t xml:space="preserve"> התורה במקום שיחנה לא יעתק ממנו - ואלה השמות דומים גם כן לשם המושאל כי כמו </w:t>
      </w:r>
      <w:r>
        <w:rPr>
          <w:sz w:val="24"/>
          <w:szCs w:val="24"/>
          <w:rtl/>
        </w:rPr>
        <w:lastRenderedPageBreak/>
        <w:t>שלא נלך מן מושאל אל מושאל כן לא נקיש מהם - ויש מהם דומים לשם המוסכם מן הלשון אשר יושאל ממנו: וממה שצריך שתדעהו שאמרנו בשמות התורה שיש להם טעם מהלשון שראוי להשאיל מהם הוא בשיהיה השם ההוא נאמר עליהם על דרך הספוק והטעם על הקדמה ואחור כשם שאר במשל שיאמר תחלה על הששה שארים בעצם ואחר כן לשארי השארים באיחור: והעד כי אם לשארו הקרוב אליו (</w:t>
      </w:r>
      <w:r>
        <w:rPr>
          <w:rFonts w:ascii="David" w:eastAsia="David" w:hAnsi="David" w:cs="David"/>
          <w:sz w:val="24"/>
          <w:szCs w:val="24"/>
          <w:rtl/>
        </w:rPr>
        <w:t xml:space="preserve">ויקרא כא, ב) </w:t>
      </w:r>
      <w:r>
        <w:rPr>
          <w:sz w:val="24"/>
          <w:szCs w:val="24"/>
          <w:rtl/>
        </w:rPr>
        <w:t>- כי השאר מצד מה שהוא שאר בעצם הם הששה שארים: והנה לפי זה יהיה השם אשר ממנו יושאל הוא כיסוד וכשרש לשמות שיושאלו ממנו - וכשיוזכר שם אחד בכתוב מהשמות ההם ראוי לעולם להשיבו אל היסוד ר"ל השם הראשון אשר ממנו השאלו לא בשמות שהשאלו ממנו שהם כענפים וזהו כל זמן שלא יודיע הכתוב רצונו בשם ההוא אמנם נאמר בדרך כלל סתום: אמנם כשיודיע הכתוב רצונו במלות הסמוכות שהוא שם מושאל יפורש המאמר ההוא בשם המושאל: והנה במשל שם שבת שהוא שם של תורה ויש לו גם כן מטעם הלשון ויושאל ממנו - הנה בכל מקום שנמצא בכתוב שיזכיר שבת לבד נפרש השבת שהוא שבת בראשית - כי לעולם ראוי לפרש השם בשם היסודי והשרשי: אמנם אם יפרש הכתוב בצדו טעם השם ההוא כמו והיתה שבת הארץ (</w:t>
      </w:r>
      <w:r>
        <w:rPr>
          <w:rFonts w:ascii="David" w:eastAsia="David" w:hAnsi="David" w:cs="David"/>
          <w:sz w:val="24"/>
          <w:szCs w:val="24"/>
          <w:rtl/>
        </w:rPr>
        <w:t xml:space="preserve">ויקרא כה, ו) </w:t>
      </w:r>
      <w:r>
        <w:rPr>
          <w:sz w:val="24"/>
          <w:szCs w:val="24"/>
          <w:rtl/>
        </w:rPr>
        <w:t>נפרשהו כפי רצון הכתוב במלות הסמוכות אליו - ואלה הן שמות התורה אשר יש להם חלק מטעם הלשון: סוף דבר גזרו אומר האסור בעריות הוא מעלת שאר ושמו מאמר איש איש אל כל שאר בשרו סוג גבוה והפסוקים הנמשכים אחריו פרטיו - והקישו מהם על דרך טעם עלת שאר ואסרו הגופים אשר לא נכתבו כפי מה שיתבאר:</w:t>
      </w:r>
    </w:p>
    <w:p w14:paraId="14C2D1CB" w14:textId="77777777" w:rsidR="00595B86" w:rsidRDefault="00595B86" w:rsidP="00595B86">
      <w:pPr>
        <w:pStyle w:val="Heading1"/>
        <w:bidi/>
        <w:rPr>
          <w:color w:val="FF0000"/>
        </w:rPr>
      </w:pPr>
      <w:bookmarkStart w:id="44" w:name="_23arxj7cz52k" w:colFirst="0" w:colLast="0"/>
      <w:bookmarkEnd w:id="44"/>
      <w:r>
        <w:rPr>
          <w:color w:val="FF0000"/>
          <w:rtl/>
        </w:rPr>
        <w:t>הפרק השלישי</w:t>
      </w:r>
    </w:p>
    <w:p w14:paraId="10F7246D" w14:textId="77777777" w:rsidR="00595B86" w:rsidRDefault="00595B86" w:rsidP="00595B86">
      <w:pPr>
        <w:bidi/>
        <w:rPr>
          <w:sz w:val="24"/>
          <w:szCs w:val="24"/>
        </w:rPr>
      </w:pPr>
      <w:r>
        <w:rPr>
          <w:sz w:val="24"/>
          <w:szCs w:val="24"/>
          <w:rtl/>
        </w:rPr>
        <w:t>בבאור הי"א פסוקים שנאמרו בענין העריות על פי דעת החכם רבינו ישועה: דע שהי"א פסוקים שנאמרו בענין העריות הם פרטים לפסוק איש איש אל כל שאר בשרו (</w:t>
      </w:r>
      <w:r>
        <w:rPr>
          <w:rFonts w:ascii="David" w:eastAsia="David" w:hAnsi="David" w:cs="David"/>
          <w:sz w:val="24"/>
          <w:szCs w:val="24"/>
          <w:rtl/>
        </w:rPr>
        <w:t>ויקרא יח, ו</w:t>
      </w:r>
      <w:r>
        <w:rPr>
          <w:sz w:val="24"/>
          <w:szCs w:val="24"/>
          <w:rtl/>
        </w:rPr>
        <w:t>) שהוא סוג עליהם שאסורם הוא מעלת שאר ונפרשם תחלה על דרך פשוטם ואחר כן נפרש הכחות שיוצאות מידם לאסור גופים אחרים על ידי ההקש:</w:t>
      </w:r>
    </w:p>
    <w:p w14:paraId="743D2E9B" w14:textId="77777777" w:rsidR="00595B86" w:rsidRDefault="00595B86" w:rsidP="00595B86">
      <w:pPr>
        <w:bidi/>
        <w:rPr>
          <w:sz w:val="24"/>
          <w:szCs w:val="24"/>
        </w:rPr>
      </w:pPr>
      <w:r>
        <w:rPr>
          <w:sz w:val="24"/>
          <w:szCs w:val="24"/>
          <w:rtl/>
        </w:rPr>
        <w:t>אמר הכתוב ערות אביך וערות אמך לא תגלה אמך היא לא תגלה ערותה: (</w:t>
      </w:r>
      <w:r>
        <w:rPr>
          <w:rFonts w:ascii="David" w:eastAsia="David" w:hAnsi="David" w:cs="David"/>
          <w:sz w:val="24"/>
          <w:szCs w:val="24"/>
          <w:rtl/>
        </w:rPr>
        <w:t>ויקרא יח, ז)</w:t>
      </w:r>
    </w:p>
    <w:p w14:paraId="6A31D54F" w14:textId="77777777" w:rsidR="00595B86" w:rsidRDefault="00595B86" w:rsidP="00595B86">
      <w:pPr>
        <w:bidi/>
        <w:rPr>
          <w:sz w:val="24"/>
          <w:szCs w:val="24"/>
        </w:rPr>
      </w:pPr>
      <w:r>
        <w:rPr>
          <w:sz w:val="24"/>
          <w:szCs w:val="24"/>
          <w:rtl/>
        </w:rPr>
        <w:t>ואחר כן אמר ערות אשת אביך לא תגלה ערות אביך היא: (ויקרא יח, ח)</w:t>
      </w:r>
    </w:p>
    <w:p w14:paraId="14D13236" w14:textId="77777777" w:rsidR="00595B86" w:rsidRDefault="00595B86" w:rsidP="00595B86">
      <w:pPr>
        <w:bidi/>
        <w:rPr>
          <w:sz w:val="24"/>
          <w:szCs w:val="24"/>
        </w:rPr>
      </w:pPr>
      <w:r>
        <w:rPr>
          <w:sz w:val="24"/>
          <w:szCs w:val="24"/>
          <w:rtl/>
        </w:rPr>
        <w:t>התחיל תחלה מהשאר האמתי אשר ממנו יושאלו השארים הנשארים - ואמר ערות אביך והטעם בו אשת האב כמו שזכרנו שבהסמך ערוה אל הזכר הרצון בו אשתו כמו שביארו הכתוב באר הטב בפסוק השני - לא לפי דעת ב"ה שאמרו ערות אב ממש - כי אמרו הבא על אביו חייב משום שבא על אביו ומשום שוכב זכר עם זכר כי שם ערוה יאמר במה שהוא לפנים אשר לא תכון הביאה אליו - אמנם האחור יקרא שת</w:t>
      </w:r>
      <w:r>
        <w:rPr>
          <w:sz w:val="24"/>
          <w:szCs w:val="24"/>
          <w:vertAlign w:val="superscript"/>
        </w:rPr>
        <w:footnoteReference w:id="180"/>
      </w:r>
      <w:r>
        <w:rPr>
          <w:sz w:val="24"/>
          <w:szCs w:val="24"/>
          <w:rtl/>
        </w:rPr>
        <w:t xml:space="preserve"> - והחכמים נבוכו בזה אם יהיה הטעם בערות האב אשתו כי אמרו שאחר כן אמר וערות אמך והאם וכל אשה שנשא האב הקש אחד בהן אצל האב ואם כן נכללו במאמר ערות האב - ואם נאמר שאין הקשתן אל האב</w:t>
      </w:r>
      <w:r>
        <w:rPr>
          <w:sz w:val="24"/>
          <w:szCs w:val="24"/>
          <w:vertAlign w:val="superscript"/>
        </w:rPr>
        <w:footnoteReference w:id="181"/>
      </w:r>
      <w:r>
        <w:rPr>
          <w:sz w:val="24"/>
          <w:szCs w:val="24"/>
          <w:rtl/>
        </w:rPr>
        <w:t xml:space="preserve"> אחד: אמנם כונת הכתוב באשת האב שאינה אמו - הנה אם כן הקדים הכתוב הרחוק על הקרוב וזה רחוק כפי מה שיראה מסדר העריות: ועוד שמזונת האב ותפושתו לא נאסרו לבן מצד שהן ערוה לאב אלא מפני שנשתמשו בכלי האב - אמנם אשת איש לא תקרא אלא הארושה מפני הקנין - לא שתקרא אשת איש מפני גלוי הערוה כי הנה במפותה אחר השכיבה כתוב מהור ימהרנה לו לאשה (</w:t>
      </w:r>
      <w:r>
        <w:rPr>
          <w:rFonts w:ascii="David" w:eastAsia="David" w:hAnsi="David" w:cs="David"/>
          <w:sz w:val="24"/>
          <w:szCs w:val="24"/>
          <w:rtl/>
        </w:rPr>
        <w:t xml:space="preserve">שמות כב, טו) </w:t>
      </w:r>
      <w:r>
        <w:rPr>
          <w:sz w:val="24"/>
          <w:szCs w:val="24"/>
          <w:rtl/>
        </w:rPr>
        <w:t xml:space="preserve">- וכן אמר רבינו ישועה באמרו כי יהיה זה שם מן התורה כלומר שתקרא האשה ערוה לאיש היא הנקנית לו שאם זולתה יצטרך אל ראיה אף על פי שהוציא זה החכם עלה באסור מזונתו ואנוסתו </w:t>
      </w:r>
      <w:r>
        <w:rPr>
          <w:sz w:val="24"/>
          <w:szCs w:val="24"/>
          <w:rtl/>
        </w:rPr>
        <w:lastRenderedPageBreak/>
        <w:t>השכיבה באמרו כי לאשה שתי עלות האחת הבעילה והשנית הקנין: ואמר שתתגבר העלה שהיא השכיבה למשפט משתתגבר הוצאת השם שהוא הקנין כי הכתוב לא זכר זה:</w:t>
      </w:r>
    </w:p>
    <w:p w14:paraId="387FF46B" w14:textId="77777777" w:rsidR="00595B86" w:rsidRDefault="00595B86" w:rsidP="00595B86">
      <w:pPr>
        <w:bidi/>
        <w:rPr>
          <w:sz w:val="24"/>
          <w:szCs w:val="24"/>
        </w:rPr>
      </w:pPr>
      <w:r>
        <w:rPr>
          <w:sz w:val="24"/>
          <w:szCs w:val="24"/>
          <w:rtl/>
        </w:rPr>
        <w:t>סוף דבר החכם הוציא עלה באסורן מדרך ההגברה - ואמר שאשת האב אם נאמר שהיא אסורה לבן משום שהיא אשת האב והטעם בקנין: יש לומר גם כן מפני השכיבה אף על פי שלא תקרא אשת איש מפני השכיבה אלא מפני הקנין כי העלות לא יוציאו אותם לשמות אבל למשפטים יכתים - ואחר שעלת השכיבה היא נמצאת באנוסה והמפותה הנה מזה הצד ראוי לאוסרן אל הבן וזה בדרך הגברה: ואמר החכם רבינו יפת שאלו לא הזכיר הפסוק הבא אחריו שהוא פסוק ערות אשת אביך לא תגלה וכו' היינו מפרשים ערות האב זולת אשתו אמנם זה הפסוק הבא אחריו הודיענו שערות האיש היא ערות אשתו: והנה לפי זה האחיר הכתוב ערות אשת האב מהאם: והנה הזכיר הכתוב תחלה ערות האב וערות האם ופרש ערות האם ממה שהשלים באמרו אמך היא לא תגלה ערותה והטעם ערותה ממש ואחר כן פרש ערות האב שהטעם בו אשת האב והענין הולך אל סדר נכון כמו שהקדמנו שערות האיש ערות אשתו וערות האשה ערותה: סוף דבר היוצא לנו מאלה הוא שאסור האיש על שאריו - וממאמר אמך היא אסר הכתוב אמות האמות כי</w:t>
      </w:r>
      <w:r>
        <w:rPr>
          <w:sz w:val="24"/>
          <w:szCs w:val="24"/>
          <w:vertAlign w:val="superscript"/>
        </w:rPr>
        <w:footnoteReference w:id="182"/>
      </w:r>
      <w:r>
        <w:rPr>
          <w:sz w:val="24"/>
          <w:szCs w:val="24"/>
          <w:rtl/>
        </w:rPr>
        <w:t xml:space="preserve"> באמרו אמך היא הטעם עקרך היא ועקר עקרי כעקרי: ועל דבקי שאריו ממאמר ערות אשת אביך ערות אביך היא כי מזה נאסר כל ערוה שגלה האב בשכיבה - ומזה גם כן הורה לנו שאסור זכר על זכר יצעד על אשתו כי ערות האיש ישוב אל אשתו מאמרו ערות אביך היא: והמזונה והאנוסה והמפותה מפני עלת השכיבה מדרך ההגברה לנטות אחר החמדה לא מפני שנקראו נשות האב כי האשה לא תקרא אשת איש מפני השכיבה אלא מפני הקנין כמו שבארנו - וקצת מן החכמים הוציאו אסור המזונה והאנוסה והמפותה מן מאמר ולא יגלה כנף אביו (</w:t>
      </w:r>
      <w:r>
        <w:rPr>
          <w:rFonts w:ascii="David" w:eastAsia="David" w:hAnsi="David" w:cs="David"/>
          <w:sz w:val="24"/>
          <w:szCs w:val="24"/>
          <w:rtl/>
        </w:rPr>
        <w:t>דברים כג, א)</w:t>
      </w:r>
      <w:r>
        <w:rPr>
          <w:sz w:val="24"/>
          <w:szCs w:val="24"/>
          <w:rtl/>
        </w:rPr>
        <w:t xml:space="preserve"> שאלה</w:t>
      </w:r>
      <w:r>
        <w:rPr>
          <w:sz w:val="24"/>
          <w:szCs w:val="24"/>
          <w:vertAlign w:val="superscript"/>
        </w:rPr>
        <w:footnoteReference w:id="183"/>
      </w:r>
      <w:r>
        <w:rPr>
          <w:sz w:val="24"/>
          <w:szCs w:val="24"/>
          <w:rtl/>
        </w:rPr>
        <w:t xml:space="preserve"> נכנסות תחת מלת כנף: ואמר רבינו אהרן בע"ח שפרוש כנף סתר מן ופרשת כנפך על אמתך (</w:t>
      </w:r>
      <w:r>
        <w:rPr>
          <w:rFonts w:ascii="David" w:eastAsia="David" w:hAnsi="David" w:cs="David"/>
          <w:sz w:val="24"/>
          <w:szCs w:val="24"/>
          <w:rtl/>
        </w:rPr>
        <w:t xml:space="preserve">רות ג, ט) </w:t>
      </w:r>
      <w:r>
        <w:rPr>
          <w:sz w:val="24"/>
          <w:szCs w:val="24"/>
          <w:rtl/>
        </w:rPr>
        <w:t>הפך הערוה שתורה על מקום מגולה שצריך הסתר ותהיה תכונת המאמר לא יקח איש את אשת אביו ולא יגלה כנף אביו (</w:t>
      </w:r>
      <w:r>
        <w:rPr>
          <w:rFonts w:ascii="David" w:eastAsia="David" w:hAnsi="David" w:cs="David"/>
          <w:sz w:val="24"/>
          <w:szCs w:val="24"/>
          <w:rtl/>
        </w:rPr>
        <w:t>דברים כג, א)</w:t>
      </w:r>
      <w:r>
        <w:rPr>
          <w:sz w:val="24"/>
          <w:szCs w:val="24"/>
          <w:rtl/>
        </w:rPr>
        <w:t xml:space="preserve"> והטעם ולא יגלה כנף אביו מעליה לא כפי מה שפרשו הראשונים שהאשה תקרא כנף לאיש: ויפה פרש:</w:t>
      </w:r>
    </w:p>
    <w:p w14:paraId="1FD08C8F" w14:textId="77777777" w:rsidR="00595B86" w:rsidRDefault="00595B86" w:rsidP="00595B86">
      <w:pPr>
        <w:bidi/>
        <w:rPr>
          <w:sz w:val="24"/>
          <w:szCs w:val="24"/>
        </w:rPr>
      </w:pPr>
      <w:r>
        <w:rPr>
          <w:sz w:val="24"/>
          <w:szCs w:val="24"/>
          <w:rtl/>
        </w:rPr>
        <w:t>עוד אמר ערות אחותך בת אביך או בת אמך מולדת בית או מולדת חוץ לא תגלה ערותן: (</w:t>
      </w:r>
      <w:r>
        <w:rPr>
          <w:rFonts w:ascii="David" w:eastAsia="David" w:hAnsi="David" w:cs="David"/>
          <w:sz w:val="24"/>
          <w:szCs w:val="24"/>
          <w:rtl/>
        </w:rPr>
        <w:t>ויקרא יח, ט)</w:t>
      </w:r>
    </w:p>
    <w:p w14:paraId="1EACFBB4" w14:textId="77777777" w:rsidR="00595B86" w:rsidRDefault="00595B86" w:rsidP="00595B86">
      <w:pPr>
        <w:bidi/>
        <w:rPr>
          <w:sz w:val="24"/>
          <w:szCs w:val="24"/>
        </w:rPr>
      </w:pPr>
      <w:r>
        <w:rPr>
          <w:sz w:val="24"/>
          <w:szCs w:val="24"/>
          <w:rtl/>
        </w:rPr>
        <w:t>בת אביך אחותו מאביו ולא מן האם: או בת אמך מן האם ולא מן האב - מולדת בית היא אחותו מאביו: או מולדת חוץ אחותו מן האם: והנה חצי הפסוק האחרון פרוש חצי הראשון - אמנם האחות שהיא מן האב ומן האם יצא אסורה ממשמע מלת אחות: והסמיך האחות אל אשת האב כדי להסמיך נקבה אל נקבה והקדימה מן בת הבן ובת הבת מפני שהאחות קודמת בזמן על הרוב מהבן והבת: כל שכן מבת הבן ומבת הבת - והקדים ערות האחות מן ערות האח בעבור שהערוה לאח הכונה היא בעבור אשתו - והאחות קרובה מאשת האח: הודיענו הכתוב מזה הפסוק גם כן שהאדם אסור על שאריו אפילו שלא יהיו שארים מצד האב והאם יחד אלא שיהיה גם כן מעקר אחד:</w:t>
      </w:r>
    </w:p>
    <w:p w14:paraId="6D40F33E" w14:textId="77777777" w:rsidR="00595B86" w:rsidRDefault="00595B86" w:rsidP="00595B86">
      <w:pPr>
        <w:bidi/>
        <w:rPr>
          <w:sz w:val="24"/>
          <w:szCs w:val="24"/>
        </w:rPr>
      </w:pPr>
      <w:r>
        <w:rPr>
          <w:sz w:val="24"/>
          <w:szCs w:val="24"/>
          <w:rtl/>
        </w:rPr>
        <w:t>עוד אמר ערות בת בנך או בת בתך לא תגלה ערותן כי ערותך הנה: (</w:t>
      </w:r>
      <w:r>
        <w:rPr>
          <w:rFonts w:ascii="David" w:eastAsia="David" w:hAnsi="David" w:cs="David"/>
          <w:sz w:val="24"/>
          <w:szCs w:val="24"/>
          <w:rtl/>
        </w:rPr>
        <w:t>ויקרא יח, י)</w:t>
      </w:r>
    </w:p>
    <w:p w14:paraId="6FC07CF8" w14:textId="77777777" w:rsidR="00595B86" w:rsidRDefault="00595B86" w:rsidP="00595B86">
      <w:pPr>
        <w:bidi/>
        <w:rPr>
          <w:sz w:val="24"/>
          <w:szCs w:val="24"/>
        </w:rPr>
      </w:pPr>
      <w:r>
        <w:rPr>
          <w:sz w:val="24"/>
          <w:szCs w:val="24"/>
          <w:rtl/>
        </w:rPr>
        <w:t>הסמיך הפרח אל הכנף כי כן דרך המציאות שהכנף קודם [מן]</w:t>
      </w:r>
      <w:r>
        <w:rPr>
          <w:sz w:val="24"/>
          <w:szCs w:val="24"/>
          <w:vertAlign w:val="superscript"/>
        </w:rPr>
        <w:footnoteReference w:id="184"/>
      </w:r>
      <w:r>
        <w:rPr>
          <w:sz w:val="24"/>
          <w:szCs w:val="24"/>
          <w:rtl/>
        </w:rPr>
        <w:t xml:space="preserve"> הפרח: ועוד מפני שבת הבת היא שאר השאר כמו שהאחות היא שאר השאר והבת יוצאת מקל וחמר שאם בת הבת אסורה כל שכן הבת עצמה - ומהם אמרו שהניח הכתוב הבת כדי להעירנו על ההקש בעריות בענין מבואר אשר אין חולק עליו - ועל מאמר כי ערותך הנה הוסיפו מ"ם ואמרו מערותך הנה: הטעם מערותך ממש או מאשתו שתקרא ערותו כמו שבארנו: הודיענו הכתוב מזה הפסוק שאסור האיש על שארי שאריו ואסור אמות האמות נתחזק גם </w:t>
      </w:r>
      <w:r>
        <w:rPr>
          <w:sz w:val="24"/>
          <w:szCs w:val="24"/>
          <w:rtl/>
        </w:rPr>
        <w:lastRenderedPageBreak/>
        <w:t>כן מזה המאמר כי בת הבת הפך אם האם והדבר יתבאר מהפכו וכמו שבת הבת עד למטה באסור כן אם האם עד למעלה באסור:</w:t>
      </w:r>
    </w:p>
    <w:p w14:paraId="46872237" w14:textId="77777777" w:rsidR="00595B86" w:rsidRDefault="00595B86" w:rsidP="00595B86">
      <w:pPr>
        <w:bidi/>
        <w:rPr>
          <w:sz w:val="24"/>
          <w:szCs w:val="24"/>
        </w:rPr>
      </w:pPr>
      <w:r>
        <w:rPr>
          <w:sz w:val="24"/>
          <w:szCs w:val="24"/>
          <w:rtl/>
        </w:rPr>
        <w:t>עוד אמר ערות בת אשת אביך מולדת אביך אחותך היא לא תגלה ערותה:</w:t>
      </w:r>
    </w:p>
    <w:p w14:paraId="49387604" w14:textId="77777777" w:rsidR="00595B86" w:rsidRDefault="00595B86" w:rsidP="00595B86">
      <w:pPr>
        <w:bidi/>
        <w:rPr>
          <w:sz w:val="24"/>
          <w:szCs w:val="24"/>
        </w:rPr>
      </w:pPr>
      <w:r>
        <w:rPr>
          <w:sz w:val="24"/>
          <w:szCs w:val="24"/>
          <w:rtl/>
        </w:rPr>
        <w:t>הסמיך הכתוב שאר הדבק בשאר על שאר השאר כי בתחלה אסר השאר ואחר כן דבק השאר ואחר כן שאר השאר: והוצרך גם כן בשאר דבק השאר והסמיכו אל זה ואף על פי שהיה ראוי להזכירו אחר דבק השאר מפני שהדבק בשאר הוזכר שמה מפני האב שהזכיר תחלה אמנם זכירתו היה ראוי הנה: ובעלי הקבלה אמרו שהבת הזאת היא אחותו מאביו ומאמו - וכפי דבריהם היה ראוי להקדימה מן מאמר ערות אחותך בת אביך - ועוד שהם אמרו באסור הבת שהכתוב החריש לבאר ערות הבת לידיעת הדבר כי כבר הזכיר מה שהן יותר רחוקות מהבת והיה ראוי שיהיה זה יותר מבואר באחות מפני שאסר הכתוב האחות מהאב לבד ומהאם לבד: אמנם אסור הבת לא נזכרה כלל והם הוציאו אותו מהבאור: וכבר הרחיב החכם רבינו אהרן בעל חמבחר להשיב על דבריהם:</w:t>
      </w:r>
    </w:p>
    <w:p w14:paraId="16144FB9" w14:textId="77777777" w:rsidR="00595B86" w:rsidRDefault="00595B86" w:rsidP="00595B86">
      <w:pPr>
        <w:bidi/>
        <w:rPr>
          <w:sz w:val="24"/>
          <w:szCs w:val="24"/>
        </w:rPr>
      </w:pPr>
      <w:r>
        <w:rPr>
          <w:sz w:val="24"/>
          <w:szCs w:val="24"/>
          <w:rtl/>
        </w:rPr>
        <w:t>והחכם רבי אברהם בן עזרא בראותו חולשת אמריהם ברח מזה להשיב אמנם השיב תשובה נוטה אחרי המפורסם להחטיא הכונה להחשיך עיני בני עמו ואמר ואחרי שאמרו רבותינו זכרם לברכה בי בת אשת האב</w:t>
      </w:r>
      <w:r>
        <w:rPr>
          <w:sz w:val="24"/>
          <w:szCs w:val="24"/>
          <w:vertAlign w:val="superscript"/>
        </w:rPr>
        <w:footnoteReference w:id="185"/>
      </w:r>
      <w:r>
        <w:rPr>
          <w:sz w:val="24"/>
          <w:szCs w:val="24"/>
          <w:rtl/>
        </w:rPr>
        <w:t xml:space="preserve"> מותרת אין צורך להשיב על הבודאים מלבם: ואני אומר שהבודאים הם אשר יאמרו כי יי' דבר ויי' לא דבר - וברמז קיים בזה שבועתו שנשבע שלא ישא פנים בתורה והבן אמרו הבודאים מלבם - וחכמינו אמרו שהבת הזאת היא בת אשת האב</w:t>
      </w:r>
      <w:r>
        <w:rPr>
          <w:sz w:val="24"/>
          <w:szCs w:val="24"/>
          <w:vertAlign w:val="superscript"/>
        </w:rPr>
        <w:footnoteReference w:id="186"/>
      </w:r>
      <w:r>
        <w:rPr>
          <w:sz w:val="24"/>
          <w:szCs w:val="24"/>
          <w:rtl/>
        </w:rPr>
        <w:t xml:space="preserve"> מאיש אחר - ואמרו שבת אשת האב כמו בת בעל האם במשפט</w:t>
      </w:r>
      <w:r>
        <w:rPr>
          <w:sz w:val="24"/>
          <w:szCs w:val="24"/>
          <w:vertAlign w:val="superscript"/>
        </w:rPr>
        <w:footnoteReference w:id="187"/>
      </w:r>
      <w:r>
        <w:rPr>
          <w:sz w:val="24"/>
          <w:szCs w:val="24"/>
          <w:rtl/>
        </w:rPr>
        <w:t xml:space="preserve"> והנה לפי זה תהיינה חמש אחיות מן האב לבד מן האם לבד - מן האב ומן האם בת אשת האב בת בעל האם ובת אשת האב קראה הכתוב מולדת ואחות והוא שם של תורה ובמקום שיהיה שם יחנה ולא יעתק ממנו כי אי אפשר להטריד את השם: ועוד ששם אחות הוא על דרך מעבר: והנה אנחנו לא נלמוד מעבר ממעבר: ואמר החכם רבינו ישועה שאמנם קראה הכתוב מולדת ואחות כאלו בקריאת השם דמה אותה ברוע הקריבה כאחות האמתית - ואמר רבינו אהרן בעל עץ חיים ואפשר שנאמר שקריאת בת אשת האב בשם אחות הוא תקון התורה והוא שם של תורה כמו שנתבאר תועלתו - כי בזכרו שם אח ולא יסגילנו בשם שאר יהיה כולל החמשה אחים - ואמר החכם שאלו נלמוד מהשם אסור הנה ראוי לנו לאסור צרת אחותי המעברת כצרת אחותי האמתית - ואמר עוד כי לא יאסר אחות אחותי המעברת אשר תתנהג עמה מנהגה עמנו אף על פי שהיא תאסר מפאה אחרת ואמר והנה לא יהיו שני אחים שאולים אסורים לגוף אחד כל שכן לשני שארים כל שכן לשני אחים שאולים אחרים ומי שרוצה לראות באסורם צריך להביא ראיה ממקום אחר חוץ מהמקום אשר אנחנו דוברים בו ר"ל משם אח: וקצת מאנשי הזמן חשבו שהחכם רבינו ישועה מתיר שני אחים שאולים לגוף אחד כל שכן לשני שארים ולא הבינו דבריו וכל זה יתבאר באר הטב בעקר החמישי - והחכם רבינו אהרן בע"ח אמר בבת אשת האב ולא נאמר שקראה הכתוב אחות כדי לאסור ממנה מה שיאסר מן אחות האמתית כי מן השם לא נלמוד אסור שהרי אסרה ואחר כן קראה בשם והאסור עומד בה קודם קריאת השם וכתב זה הפסוק בספרו כתיבת ידו ככה ערות בת אשת אביך לא תגלה מולדת אביך אחותך היא לא תגלה וכו' והפסוק בכתוב בזולת לא תגלה הראשון - והתמה מזה החכם על קוצר מאמריו כי ר' שלמה הנשיא הזכיר זה באגרת ששלח לר' אהרן בעל הדרשות - ואמר כי זה הפסוק חסר מלה והיה ראוי להיות ככה ערות בת אשת אביך לא תגלה מולדת אביך וכו' - ונתן הטעם ואמר מפני שאין ערוה לערוה ר"ל מפני שלא אסר בזה הפסוק שני גופים כמו שאסר בפסוק ערות אחותך בת אביך או בת אמך כי אמר ערותן: ידענו כי בזה הפסוק חסר לא תגלה כי בזה יהיה מאמר מולדת אביך אחותך היא שם תוריי על בת אשת האב כמו </w:t>
      </w:r>
      <w:r>
        <w:rPr>
          <w:sz w:val="24"/>
          <w:szCs w:val="24"/>
          <w:rtl/>
        </w:rPr>
        <w:lastRenderedPageBreak/>
        <w:t>ערות אחי אביך לא תגלה אל אשתו לא תקרב דודתך היא (</w:t>
      </w:r>
      <w:r>
        <w:rPr>
          <w:rFonts w:ascii="David" w:eastAsia="David" w:hAnsi="David" w:cs="David"/>
          <w:sz w:val="24"/>
          <w:szCs w:val="24"/>
          <w:rtl/>
        </w:rPr>
        <w:t>ויקרא יח, יד)</w:t>
      </w:r>
      <w:r>
        <w:rPr>
          <w:sz w:val="24"/>
          <w:szCs w:val="24"/>
          <w:rtl/>
        </w:rPr>
        <w:t>: אמנם אם היה ערוה לערוה היה חסר ו"ו ממולדת והטעם ומולדת ואל זה סמך החכם הנזכר ודבר דבריו בקוצר באמרו שהרי אסרה ואחר כך קראה בשם אמנם מה שכתב נוסח הפסוק כן טעות נפל בספר לא שטעה בקריאה חלילה לו: ונשוב לאשר היינו ונאמר שקריאתה הכתוב מולדת ואחות הוא כפי מה שבאר החכם שדמה אותה ברוע הקריבה והם משמות התורה ואי אפשר להקיש בהם לא שיהיו משמות המעבר מפני ששמות המעבר צריך להיות בתוספת אות עליו לפי מה שפרשו הקדמונים שהרצון בזה כמולדת</w:t>
      </w:r>
      <w:r>
        <w:rPr>
          <w:sz w:val="24"/>
          <w:szCs w:val="24"/>
          <w:vertAlign w:val="superscript"/>
        </w:rPr>
        <w:footnoteReference w:id="188"/>
      </w:r>
      <w:r>
        <w:rPr>
          <w:sz w:val="24"/>
          <w:szCs w:val="24"/>
          <w:rtl/>
        </w:rPr>
        <w:t xml:space="preserve"> כאחותך היא - ואמר החכם רבינו ישועה כי הטוב לקצר ו"ו התוספת משום כי אנו עשירים ממנה: ואשר אמרנוהו יתכן והוא היותו שם מן התורה ולא נשתמש בתוספה אלא אשר לא יהיה לנו ממנה מדחה - ועם כל זה אמר שאפילו שיהיה מעבר הנה אנחנו לא נלמוד מעבר ממעבר - אמנם אין צורך בזה מפני שאנו מסתפקים בפרושנו לזה הפסוק לומר שהם משמות התורה: ומזה הפסוק הוציאו החכמים שרש אחד לאסור שני שארים על שני שארים מפני שהאיש עם בנו שני שארים והאשה עם בתה שני שארים - ואין הפרש בין שיקח האב את האם תחלה ובין שיקח הבן את הבת תחלה:</w:t>
      </w:r>
    </w:p>
    <w:p w14:paraId="24431EA3" w14:textId="77777777" w:rsidR="00595B86" w:rsidRDefault="00595B86" w:rsidP="00595B86">
      <w:pPr>
        <w:bidi/>
        <w:rPr>
          <w:sz w:val="24"/>
          <w:szCs w:val="24"/>
        </w:rPr>
      </w:pPr>
      <w:r>
        <w:rPr>
          <w:sz w:val="24"/>
          <w:szCs w:val="24"/>
          <w:rtl/>
        </w:rPr>
        <w:t>עוד אמר ערות אחות אביך לא תגלה שאר אביך היא: (ויקרא יח, יב)</w:t>
      </w:r>
    </w:p>
    <w:p w14:paraId="3DFB100F" w14:textId="77777777" w:rsidR="00595B86" w:rsidRDefault="00595B86" w:rsidP="00595B86">
      <w:pPr>
        <w:bidi/>
        <w:rPr>
          <w:sz w:val="24"/>
          <w:szCs w:val="24"/>
        </w:rPr>
      </w:pPr>
      <w:r>
        <w:rPr>
          <w:sz w:val="24"/>
          <w:szCs w:val="24"/>
          <w:rtl/>
        </w:rPr>
        <w:t>הקדים אחות האב על אחי האב כדי להסמיך נקבה אל נקבה ועוד כי אסור אחי האב ילך אל אשתו ואחות אביו יותר</w:t>
      </w:r>
      <w:r>
        <w:rPr>
          <w:sz w:val="24"/>
          <w:szCs w:val="24"/>
          <w:vertAlign w:val="superscript"/>
        </w:rPr>
        <w:footnoteReference w:id="189"/>
      </w:r>
      <w:r>
        <w:rPr>
          <w:sz w:val="24"/>
          <w:szCs w:val="24"/>
          <w:rtl/>
        </w:rPr>
        <w:t xml:space="preserve"> קרובה אליו מן אשת אחי אביו: ואמרו החכמים שמשפט האיש בדודתו כמשפט הדוד על בת אחיו או על בת אחותו כי בשניהם משפט אחד שהוא שאר השאר ולקחו מזה משפט כולל שאסור האיש על שארי שאריו:</w:t>
      </w:r>
    </w:p>
    <w:p w14:paraId="63A3D5CE" w14:textId="77777777" w:rsidR="00595B86" w:rsidRDefault="00595B86" w:rsidP="00595B86">
      <w:pPr>
        <w:bidi/>
        <w:rPr>
          <w:sz w:val="24"/>
          <w:szCs w:val="24"/>
        </w:rPr>
      </w:pPr>
      <w:r>
        <w:rPr>
          <w:sz w:val="24"/>
          <w:szCs w:val="24"/>
          <w:rtl/>
        </w:rPr>
        <w:t>עוד אמר ערות אחות אמך לא תגלה כי שאר אמך היא: (</w:t>
      </w:r>
      <w:r>
        <w:rPr>
          <w:rFonts w:ascii="David" w:eastAsia="David" w:hAnsi="David" w:cs="David"/>
          <w:sz w:val="24"/>
          <w:szCs w:val="24"/>
          <w:rtl/>
        </w:rPr>
        <w:t>ויקרא יח, יג)</w:t>
      </w:r>
    </w:p>
    <w:p w14:paraId="1F4E2F2F" w14:textId="77777777" w:rsidR="00595B86" w:rsidRDefault="00595B86" w:rsidP="00595B86">
      <w:pPr>
        <w:bidi/>
        <w:rPr>
          <w:sz w:val="24"/>
          <w:szCs w:val="24"/>
        </w:rPr>
      </w:pPr>
      <w:r>
        <w:rPr>
          <w:sz w:val="24"/>
          <w:szCs w:val="24"/>
          <w:rtl/>
        </w:rPr>
        <w:t>וחבר אחות האם הנקראת משרפת אחר אחות האב מפני שבשתיהן משפט אחד שהוא שאר השאר באמרו כי שאר אמך היא:</w:t>
      </w:r>
    </w:p>
    <w:p w14:paraId="1574CE68" w14:textId="77777777" w:rsidR="00595B86" w:rsidRDefault="00595B86" w:rsidP="00595B86">
      <w:pPr>
        <w:bidi/>
        <w:rPr>
          <w:sz w:val="24"/>
          <w:szCs w:val="24"/>
        </w:rPr>
      </w:pPr>
      <w:r>
        <w:rPr>
          <w:sz w:val="24"/>
          <w:szCs w:val="24"/>
          <w:rtl/>
        </w:rPr>
        <w:t>עוד אמר ערות אחי אביך לא תגלה אל אשתו לא תקרב דודתך היא: (</w:t>
      </w:r>
      <w:r>
        <w:rPr>
          <w:rFonts w:ascii="David" w:eastAsia="David" w:hAnsi="David" w:cs="David"/>
          <w:sz w:val="24"/>
          <w:szCs w:val="24"/>
          <w:rtl/>
        </w:rPr>
        <w:t>ויקרא יח, יד)</w:t>
      </w:r>
    </w:p>
    <w:p w14:paraId="3D1F2554" w14:textId="77777777" w:rsidR="00595B86" w:rsidRDefault="00595B86" w:rsidP="00595B86">
      <w:pPr>
        <w:bidi/>
        <w:rPr>
          <w:sz w:val="24"/>
          <w:szCs w:val="24"/>
        </w:rPr>
      </w:pPr>
      <w:r>
        <w:rPr>
          <w:sz w:val="24"/>
          <w:szCs w:val="24"/>
          <w:rtl/>
        </w:rPr>
        <w:t>ואחר שהזכיר הכתוב שאר השאר בנקבות הזכיר עוד שאר השאר בזכרים והודיע לנו הכתוב שאסורו בו יצעד לאשתו באמרו אל אשתו לא תקרב בלי וי"ו החבור: ומזה נודע אסור זכר על זכר שיצעד על אשתו וקראה דודה כדי לדמות אותה ברוע הקריבה - ופרשו החכמים ואמרו שהטעם בדודתך היא ועשוהו שם מעבר ולא יתכן זה מפני שמצאנו ואיש אשר ישכב את דודתו ערות דודו גלה (</w:t>
      </w:r>
      <w:r>
        <w:rPr>
          <w:rFonts w:ascii="David" w:eastAsia="David" w:hAnsi="David" w:cs="David"/>
          <w:sz w:val="24"/>
          <w:szCs w:val="24"/>
          <w:rtl/>
        </w:rPr>
        <w:t xml:space="preserve">ויקרא כ, כ) </w:t>
      </w:r>
      <w:r>
        <w:rPr>
          <w:sz w:val="24"/>
          <w:szCs w:val="24"/>
          <w:rtl/>
        </w:rPr>
        <w:t>ולא נאמר שפרושו את כדודתו שיהיה מעבר - אמנם החכם ר' ישועה אמר שהוא שם של תורה כפי מה שבארנו במולדת ואחות: ואמר החכם הנזכר שמלת אח כמו שבארנו באחות כולל החמשה אחים אח מאב ואח מאם ואח מאב ומאם ואח שהוא בן אשת האב שיקרא אח שאול - ואח שהוא בן בעל האם וגם זה יקרא אח שאול - ואלה השנים השאולים יקראו אחים מעברים והשלשה הראשונים יקראו אחים אמתיים מפני שבהם עלת שאר אמנם במעברים אין שום עלת שאר הלא תראה באחות האב ואחות האם אמר שאר אביך היא שאר אמך היא והודיע לנו בעלת השאר שהן אחיות אמתיות - ובזולת זה במקום סתום שלא נזכר בו עלה ראוי לקחת מאמר הכתוב על האמת ועל המעבר וזה בדרך ההגברה שהגביר ר' ישועה - וזה המשפט יהיה בכל מאמרי הכתוב בין שיהיה השם שם</w:t>
      </w:r>
      <w:r>
        <w:rPr>
          <w:sz w:val="24"/>
          <w:szCs w:val="24"/>
          <w:vertAlign w:val="superscript"/>
        </w:rPr>
        <w:footnoteReference w:id="190"/>
      </w:r>
      <w:r>
        <w:rPr>
          <w:sz w:val="24"/>
          <w:szCs w:val="24"/>
          <w:rtl/>
        </w:rPr>
        <w:t xml:space="preserve"> של תורה ויש לו גם כן טעם מהלשון ובין שיהיה שם של תורה לבד ואין לו טעם מהלשון כשם חלב שכולל האמת שהוא הלבן והמעבר שהם השתי כליות ויותרת הכבד - והסבה שהוכרח החכם לכלול המעבר בזה הפסוק מפני שזכר האחים האמתיים במאמר ערות אחות אביך וערות אחות אמך וכלל גם כן האח לבד שהאסור באחות בה בעצמה ואסור האח ישוב אל אשתו - ומפני שהיה הענין כן אמר שמאמר ערות אחי אביך כולל גם כן אחי האב </w:t>
      </w:r>
      <w:r>
        <w:rPr>
          <w:sz w:val="24"/>
          <w:szCs w:val="24"/>
          <w:rtl/>
        </w:rPr>
        <w:lastRenderedPageBreak/>
        <w:t>המעברים שהם בני אשת אבי האב ואסורו עליהם יצעד לאשת כל אחד מהם ממאמר אל אשתו לא תקרב: ואמר החכם שבכל מקום שלא יזכור הכתוב עלת שאר ראוי לקחת אותו על האמת ועל המעבר לא שנלמוד זה מהשם התוריי להשאיל ממנו להטריד את השם כי מן השם לא נלמוד אסור: ומזה המאמר הוציא החכם בהגברה אסור גוף ושאר שארו לשני שארים מפני שהאיש ואב אביו גוף ושאר שארו - ואשת אב האב ובנה שהוא אח מעבר לאביו הם שני שארים וכבר לקח אב אביו את האם ולכן הוא אסור אל בנה שהוא אח מעבר לאביו ואסורו ילך לאשתו והמשל בזה שהיה לקטורה אשת אברהם בן מאיש אחר ושמו פלוני ונאמר שהוא אסור ליעקב לקחת את אשתו מפני שיעקב ואברהם הם גוף ושאר שארו ואברהם כבר לקח את קטורה ולפי זה יהיה יצחק אב יעקב עם פלוני בן קטורה שני אחים מעברים ומאמר ערות אחי אביך כולל האמת והמעבר לכן אסור ליעקב לפלוני בן קטורה ואסורו עליו יצעד</w:t>
      </w:r>
      <w:r>
        <w:rPr>
          <w:sz w:val="24"/>
          <w:szCs w:val="24"/>
          <w:vertAlign w:val="superscript"/>
        </w:rPr>
        <w:footnoteReference w:id="191"/>
      </w:r>
      <w:r>
        <w:rPr>
          <w:sz w:val="24"/>
          <w:szCs w:val="24"/>
          <w:rtl/>
        </w:rPr>
        <w:t xml:space="preserve"> על אשתו ואמר עוד שאשת הדוד נאסרה מן הכתוב והוצא לה שם מן הדוד וקראה דודה לבאר כי קריבתו אליה רע מאד ואף על פי שאינה שאר ולא שאר השאר כרוע הקריבה אל הדודה האמתית שהיא שאר השאר: ואמרו המרכבים שהכתוב קראה דודה כדי לאסור ממנה בכל מה שיאסר מן הדודה האמתית: ואמר החכם רבינו ישועה כי מן השם לא נלמוד אסור כי הנה בת אשת האב קראה הכתוב אחות ולא יאסר ממנה מה שיאסר מן אחות האמתית: כי הנה צרת אחות האמתית באסור וצרת אחות המעברת בהתר: ועוד שהכתוב לא אסר אחד משארי אשת הדוד עד שנקיש ממנו כלל שאריה: ולפי זה יתחייב שיהיו כלל שארי אשת הדוד בהתר: ואין להקשות ולאמר שכמו שאסר הכתוב בת אשת האב שהיא שאר הדבק בשאר והוצאנו מזה עלה ועשינו משפט כולל לאסור כל שאר הדבק בשאר כמו בת אשת האח וכמו בת אשת הבן - וכמו בת בעל האם כן ראוי להקיש ממה שאסר הכתוב אחי האב המעברים ממאמר ערות אחי אביך שהוא בן אשת אבי אביו שהוא שאר הדבק בשאר השאר להוציא עלה לעשות משפט כולל לאסור כל שאר הדבק בשאר השאר עד שנאסור מזה שארי אשת הדוד מפני שהכתוב התיר בני הדוד האמתיים שהם שארי שאר השאר כל שכן שארי אשת הדוד שהם שארי דבק שאר השאר לכן ראוי להיותן בהתר: ובני הדוד הותרו ממאמר ותהיינה לבני דודיהן לנשים (</w:t>
      </w:r>
      <w:r>
        <w:rPr>
          <w:rFonts w:ascii="David" w:eastAsia="David" w:hAnsi="David" w:cs="David"/>
          <w:sz w:val="24"/>
          <w:szCs w:val="24"/>
          <w:rtl/>
        </w:rPr>
        <w:t>במדבר לו, יא)</w:t>
      </w:r>
      <w:r>
        <w:rPr>
          <w:sz w:val="24"/>
          <w:szCs w:val="24"/>
          <w:rtl/>
        </w:rPr>
        <w:t xml:space="preserve"> - והכתוב החכים באמרו דודיהן ביו"ד ולא אמר דודהן בלא יו"ד פן יותר מזה המאמר שתי אחיות לשני אחים: ואין טענה ממאמר וישאום</w:t>
      </w:r>
      <w:r>
        <w:rPr>
          <w:sz w:val="24"/>
          <w:szCs w:val="24"/>
          <w:vertAlign w:val="superscript"/>
        </w:rPr>
        <w:footnoteReference w:id="192"/>
      </w:r>
      <w:r>
        <w:rPr>
          <w:sz w:val="24"/>
          <w:szCs w:val="24"/>
          <w:rtl/>
        </w:rPr>
        <w:t xml:space="preserve"> בני קיש אחיהם (</w:t>
      </w:r>
      <w:r>
        <w:rPr>
          <w:rFonts w:ascii="David" w:eastAsia="David" w:hAnsi="David" w:cs="David"/>
          <w:sz w:val="24"/>
          <w:szCs w:val="24"/>
          <w:rtl/>
        </w:rPr>
        <w:t xml:space="preserve">דברי הימים א כג, כב) </w:t>
      </w:r>
      <w:r>
        <w:rPr>
          <w:sz w:val="24"/>
          <w:szCs w:val="24"/>
          <w:rtl/>
        </w:rPr>
        <w:t>כי זה היה קודם נתינת התורה אבל עם כל זה יפורש המאמר על נכון שהאחד היה בן קיש והאחד היה בן בנו ונקראו בני קיש כי בן הבן בן יקרא: והוציאו החכמים</w:t>
      </w:r>
      <w:r>
        <w:rPr>
          <w:sz w:val="24"/>
          <w:szCs w:val="24"/>
          <w:vertAlign w:val="superscript"/>
        </w:rPr>
        <w:footnoteReference w:id="193"/>
      </w:r>
      <w:r>
        <w:rPr>
          <w:sz w:val="24"/>
          <w:szCs w:val="24"/>
          <w:rtl/>
        </w:rPr>
        <w:t xml:space="preserve"> התר בני הדוד גם כן מדיוק מאמר הכתוב באמרו ערות אחי אביך לא תגלה אל אשתו לא תקרב בלא וי"ו ואמרו שאם היה בוי"ו היינו מפרשים מאמר הכתוב באמרו ערות אחי אביך שכולל גם בני הדוד מפני שהבן יקרא ערוה לאב ממאמר כי ערותך הנה - אמנם מפני שנחבר מאמר אל אשתו לא תקרב בלא וי"ו ידענו שכונת הכתוב בערות אחי האב היא ערות אשתו לא זולתו - ומפני התר בני הדוד הוציא החכם רבי ישועה עלה ועשה משפט כולל ואמר שגוף ושאר שארו אסורים לשני שארים בעקרים ובפרחים זולת הכנפים מפני שבני הדוד הם גוף ושאר שארו לשני שארים לבד שהוא בכנפים מפני שהאיש ודודו גוף ושאר שארו ובת דודו עם אמה הן שני שארים: וממה שצריך שתדעהו שבאמרנו בעקרים ובפרחים זולת הכנפים הוא שלא יהיה צד כנף בגוף ושאר שארו אמנם כשיהיה בם צד כנף הם מותרים לשני שארים אי זה שארים שיהיו בין בשתי אחיות בין בת ואמה:</w:t>
      </w:r>
    </w:p>
    <w:p w14:paraId="6EE7CE2C" w14:textId="77777777" w:rsidR="00595B86" w:rsidRDefault="00595B86" w:rsidP="00595B86">
      <w:pPr>
        <w:bidi/>
        <w:rPr>
          <w:sz w:val="24"/>
          <w:szCs w:val="24"/>
        </w:rPr>
      </w:pPr>
      <w:r>
        <w:rPr>
          <w:sz w:val="24"/>
          <w:szCs w:val="24"/>
          <w:rtl/>
        </w:rPr>
        <w:t>ערות כלתך לא תגלה אשת בנך היא לא תגלה ערותה: (</w:t>
      </w:r>
      <w:r>
        <w:rPr>
          <w:rFonts w:ascii="David" w:eastAsia="David" w:hAnsi="David" w:cs="David"/>
          <w:sz w:val="24"/>
          <w:szCs w:val="24"/>
          <w:rtl/>
        </w:rPr>
        <w:t>ויקרא יח, טו)</w:t>
      </w:r>
    </w:p>
    <w:p w14:paraId="4DDD52D6" w14:textId="77777777" w:rsidR="00595B86" w:rsidRDefault="00595B86" w:rsidP="00595B86">
      <w:pPr>
        <w:bidi/>
        <w:rPr>
          <w:sz w:val="24"/>
          <w:szCs w:val="24"/>
        </w:rPr>
      </w:pPr>
      <w:r>
        <w:rPr>
          <w:sz w:val="24"/>
          <w:szCs w:val="24"/>
          <w:rtl/>
        </w:rPr>
        <w:lastRenderedPageBreak/>
        <w:t>מזה ידענו גם כן שאסור זכר על זכר יצעד על אשתו באמרו אשת בנך היא והטעם שאסורו עליה הוא מצד שהיא ערות בנו ואמר החכם רבינו אהרן בעל המבחר כשם שכלתו אסורה עליו כן יהיה חתנו אסור עליו וילך אסורו אל אשתו מפני שאמר ערות כלתך ולא אמר ערות בנך - גם החכם ר' אהרן בע"ח עזר בזה ואמר כי אחרי שהתחיל ואמר ערות כלתך ולא אמר בנך יש לומר שהיא אסורה משום שהוא דבק שארו באמרו ערות כלתך לא תגלה ומזה הצד יאסר החתן ויהיו שני שארים אסורים לגוף אחד ואסור החתן ילך אל אשתו - והנה מזה הוציאו אסור שני שארים לגוף אחד:</w:t>
      </w:r>
    </w:p>
    <w:p w14:paraId="3EBFC877" w14:textId="77777777" w:rsidR="00595B86" w:rsidRDefault="00595B86" w:rsidP="00595B86">
      <w:pPr>
        <w:bidi/>
        <w:rPr>
          <w:sz w:val="24"/>
          <w:szCs w:val="24"/>
        </w:rPr>
      </w:pPr>
      <w:r>
        <w:rPr>
          <w:sz w:val="24"/>
          <w:szCs w:val="24"/>
          <w:rtl/>
        </w:rPr>
        <w:t>ערות אשת אחיך לא תגלה ערות אחיך היא: (</w:t>
      </w:r>
      <w:r>
        <w:rPr>
          <w:rFonts w:ascii="David" w:eastAsia="David" w:hAnsi="David" w:cs="David"/>
          <w:sz w:val="24"/>
          <w:szCs w:val="24"/>
          <w:rtl/>
        </w:rPr>
        <w:t>ויקרא יח, טז)</w:t>
      </w:r>
    </w:p>
    <w:p w14:paraId="5E7A4636" w14:textId="77777777" w:rsidR="00595B86" w:rsidRDefault="00595B86" w:rsidP="00595B86">
      <w:pPr>
        <w:bidi/>
        <w:rPr>
          <w:sz w:val="24"/>
          <w:szCs w:val="24"/>
        </w:rPr>
      </w:pPr>
      <w:r>
        <w:rPr>
          <w:sz w:val="24"/>
          <w:szCs w:val="24"/>
          <w:rtl/>
        </w:rPr>
        <w:t>פרוש זה הפסוק הוא כפרוש הפסוק הקודם מפני שיחסם אחד: ומאמרו אשת אחיך ידענו גם כן אסור החתן מהאחות מאמרו אשת אחיך ולא אמר ערות אחיך - ומזה ידענו גם כן אסור שני שארים לגוף אחד: אמנם יש לטעון כי אחר שהזכיר אסור אשת אחי האב כל שכן אשת האח כמו שמאסור בת הבת ידענו אסור הבת עצמה: ואמרו החכמים שרצון הכתוב לפעמים לאסור האסור משני צדדין מן הכתוב ומקל וחומר: ויש אסור בעריות מאופן אחד ויש משני אופנים ויש משלשה ואמר החכם רבינו אהרן בעל המבחר והנה האם אסורה יותר משש ראיות:</w:t>
      </w:r>
    </w:p>
    <w:p w14:paraId="13E45C50" w14:textId="77777777" w:rsidR="00595B86" w:rsidRDefault="00595B86" w:rsidP="00595B86">
      <w:pPr>
        <w:bidi/>
        <w:rPr>
          <w:sz w:val="24"/>
          <w:szCs w:val="24"/>
        </w:rPr>
      </w:pPr>
      <w:r>
        <w:rPr>
          <w:sz w:val="24"/>
          <w:szCs w:val="24"/>
          <w:rtl/>
        </w:rPr>
        <w:t>ערות אשה ובתה לא תגלה את בת בנה ואת בת בתה לא תקח [לגלות ערותה]</w:t>
      </w:r>
      <w:r>
        <w:rPr>
          <w:sz w:val="24"/>
          <w:szCs w:val="24"/>
          <w:vertAlign w:val="superscript"/>
        </w:rPr>
        <w:footnoteReference w:id="194"/>
      </w:r>
      <w:r>
        <w:rPr>
          <w:sz w:val="24"/>
          <w:szCs w:val="24"/>
          <w:rtl/>
        </w:rPr>
        <w:t xml:space="preserve"> שארה הנה זמה היא: (ויקרא יח, יז)</w:t>
      </w:r>
    </w:p>
    <w:p w14:paraId="3AB6229C" w14:textId="77777777" w:rsidR="00595B86" w:rsidRDefault="00595B86" w:rsidP="00595B86">
      <w:pPr>
        <w:bidi/>
        <w:rPr>
          <w:sz w:val="24"/>
          <w:szCs w:val="24"/>
        </w:rPr>
      </w:pPr>
      <w:r>
        <w:rPr>
          <w:sz w:val="24"/>
          <w:szCs w:val="24"/>
          <w:rtl/>
        </w:rPr>
        <w:t>ממה שאמר ערות אשה ובתה לא תגלה הוציאו אסור שני שארים לגוף אחד והוא הדין בעצמו באשת איש ובתו כי אסורו ישוב לאשתו - וממאמר את בת בנה ואת בת בתה וכו' הוציאו אסור גוף ושאר שארו לגוף אחד - ומה שאמר שארה הנה הטעם אלה הנשים וכנוי היא ישוב אל הלקיחה באמרו לא תקח - ואף על פי שמלת תקח לשון זכר אמנם השמות בכח הפעלים: כן דעת רבינו אהרן ב"ה:</w:t>
      </w:r>
    </w:p>
    <w:p w14:paraId="785A8153" w14:textId="77777777" w:rsidR="00595B86" w:rsidRDefault="00595B86" w:rsidP="00595B86">
      <w:pPr>
        <w:bidi/>
        <w:rPr>
          <w:sz w:val="24"/>
          <w:szCs w:val="24"/>
        </w:rPr>
      </w:pPr>
      <w:r>
        <w:rPr>
          <w:sz w:val="24"/>
          <w:szCs w:val="24"/>
          <w:rtl/>
        </w:rPr>
        <w:t>ובכאן נשלם פרוש הי"א פסוקים שנאמרו בענין העריות כפי דעת החכם רבינו ישועה בלי שום טענה על בעלי הרכוב והוציא מאלה</w:t>
      </w:r>
      <w:r>
        <w:rPr>
          <w:sz w:val="24"/>
          <w:szCs w:val="24"/>
          <w:vertAlign w:val="superscript"/>
        </w:rPr>
        <w:footnoteReference w:id="195"/>
      </w:r>
      <w:r>
        <w:rPr>
          <w:sz w:val="24"/>
          <w:szCs w:val="24"/>
          <w:rtl/>
        </w:rPr>
        <w:t xml:space="preserve"> חמשה עקרים על דרך הפשט הנכון ועוד עקר ששי מחובר עם ההגברה שהגביר החכם הנזכר ונזכירם בפרטות אחר הזכרת חלוק דעות החכמים באלה הפסוקים:</w:t>
      </w:r>
    </w:p>
    <w:p w14:paraId="4320585F" w14:textId="77777777" w:rsidR="00595B86" w:rsidRDefault="00595B86" w:rsidP="00595B86">
      <w:pPr>
        <w:pStyle w:val="Heading1"/>
        <w:bidi/>
        <w:rPr>
          <w:color w:val="FF0000"/>
        </w:rPr>
      </w:pPr>
      <w:bookmarkStart w:id="45" w:name="_s3gciiw5y5aq" w:colFirst="0" w:colLast="0"/>
      <w:bookmarkEnd w:id="45"/>
      <w:r>
        <w:rPr>
          <w:color w:val="FF0000"/>
          <w:rtl/>
        </w:rPr>
        <w:t>הפרק הרביעי</w:t>
      </w:r>
    </w:p>
    <w:p w14:paraId="4AEAFADE" w14:textId="77777777" w:rsidR="00595B86" w:rsidRDefault="00595B86" w:rsidP="00595B86">
      <w:pPr>
        <w:bidi/>
        <w:rPr>
          <w:sz w:val="24"/>
          <w:szCs w:val="24"/>
        </w:rPr>
      </w:pPr>
      <w:r>
        <w:rPr>
          <w:sz w:val="24"/>
          <w:szCs w:val="24"/>
          <w:rtl/>
        </w:rPr>
        <w:t xml:space="preserve">בחלוק דעות החכמים בענין העריות: חכמי ישראל בענין העריות נחלקו לשתי תודות גדולות התודה האחת הם בעלי הקבלה שאמרו שאין הקש בעריות אמנם דרכו על הכתוב לבד ואמרו שאם היה ההקש עקר בעריות היה ראוי להזכיר אסור אחות האב וממנו נקיש אסור אחות האם - ועוד אחר שאסר בת אשת האב היה ראוי לשתוק על בת אשתו והיינו לומדים אסורן מההקש - ועוד אחר שאסר הכתוב אשת אחי האב היינו לומדים מקל וחומר אסור אשת אחיו והחכמים השיבו עליהם ואמרו שהלא הם בעצמם אמרו שאסור האם הוא מתוך שהיא אם ומתוך שהיא ערות אב - ועוד שכונת החכמה האלהית היא לכמה פנים ולא נשער תוכן פעלותיה: ואף על פי שלא נסכל בכלם הנה לפעמים נסכל בקצתם מקוצר דעתנו - </w:t>
      </w:r>
    </w:p>
    <w:p w14:paraId="33A705FE" w14:textId="77777777" w:rsidR="00595B86" w:rsidRDefault="00595B86" w:rsidP="00595B86">
      <w:pPr>
        <w:bidi/>
        <w:rPr>
          <w:sz w:val="24"/>
          <w:szCs w:val="24"/>
        </w:rPr>
      </w:pPr>
      <w:r>
        <w:rPr>
          <w:sz w:val="24"/>
          <w:szCs w:val="24"/>
          <w:rtl/>
        </w:rPr>
        <w:t>וראוי להשתדל שלא נמרה בגזרתה בכל מיני היכולת - והנה מצות שבת ואזהרתה נזכרה בשלשה עשר מקומות מהכתוב כמו שזכרנו - והנה הם בעצמם הקישו בעריות ואסרו [עשרים]</w:t>
      </w:r>
      <w:r>
        <w:rPr>
          <w:sz w:val="24"/>
          <w:szCs w:val="24"/>
          <w:vertAlign w:val="superscript"/>
        </w:rPr>
        <w:footnoteReference w:id="196"/>
      </w:r>
      <w:r>
        <w:rPr>
          <w:sz w:val="24"/>
          <w:szCs w:val="24"/>
          <w:rtl/>
        </w:rPr>
        <w:t xml:space="preserve"> נשים שהן שנויות</w:t>
      </w:r>
      <w:r>
        <w:rPr>
          <w:sz w:val="24"/>
          <w:szCs w:val="24"/>
          <w:vertAlign w:val="superscript"/>
        </w:rPr>
        <w:footnoteReference w:id="197"/>
      </w:r>
      <w:r>
        <w:rPr>
          <w:sz w:val="24"/>
          <w:szCs w:val="24"/>
          <w:rtl/>
        </w:rPr>
        <w:t xml:space="preserve"> לעריות אף על פי שאמרו שאינו לא מן הכתוב ולא מן ההקש אמנם הוא מדברי סופרים ואלו הן אם אמו עד למעלה בלי הפסק - ב' אם אבי אמו בלבד - ג' ואם אביו בלי הפסק אלא אפילו אם אם אביו עד אדם </w:t>
      </w:r>
      <w:r>
        <w:rPr>
          <w:sz w:val="24"/>
          <w:szCs w:val="24"/>
          <w:rtl/>
        </w:rPr>
        <w:lastRenderedPageBreak/>
        <w:t>הראשון אסורה - ד' ואם אבי אביו - ה' ואשת אבי אביו וזאת אין לה הפסק למעלה - ו' ואשת אבי אמו בלבד - ז' ואשת אחי האם בין מן האב בין מן האם - ח' ואשת אחי האב מן האם - ט' וכלת בנו וזו אין לה הפסק למטה - י' וכלת בתו בלבד - י"א ובת בת בנו בלבד - י"ב ובת בן בנו בלבד - י"ג ובת בת בתו בלבד - י"ד ובת בן בתו בלבד - ט"ו ובת בן בן אשתו בלבד - י"ו ובת בת בת אשתו בלבד - י"ז ואם אם אבי אשתו בלבד - י"ח ואם אם אם אשתו בלבד - י"ט ואם אב אם אשתו בלבד - כ' ואם אב אב אשתו בלבד - נמצאו השנייות לעריות שאין להם הפסק ארבעה השלשה עד למעלה והאחת עד למטה: וראוי לתמוה מדבריהם שהם אמרו שאין מקישין בעריות והלא הבת לא נזכר אסורה בכתוב אמנם אסרוה מגזרה שוה וכלתה איך תהיה שנייה לה - ואחר שיש להם עד למעלה ועד למטה איך נתנו סכום בעריות: ועוד שקצת מאלו השנייות שהזכירו הן יוצאות מדרך ההקש כפי מה שהזכיר החכם ר' אהרן בעל המבחר ואיך אמרו שהן מדברי סופרים - ועוד אם הבת יוצאת מגזרה שוה שהיא מין אחד מן ההקשים איך הכניסוה בדין: והלא הם אומרים אין דנין לבא מן הדין רצוני לומר ליוצא מכח ההקש - אמנם אמרו מפני שהבת יוצאת מגזרה שוה כאלו היא כתובה והקישו מזמה לזמה ומהנה להנה ואמרו שהכתוב אמר ערות אשה ובתה לא תגלה את בת בנה</w:t>
      </w:r>
      <w:r>
        <w:rPr>
          <w:sz w:val="24"/>
          <w:szCs w:val="24"/>
          <w:vertAlign w:val="superscript"/>
        </w:rPr>
        <w:footnoteReference w:id="198"/>
      </w:r>
      <w:r>
        <w:rPr>
          <w:sz w:val="24"/>
          <w:szCs w:val="24"/>
          <w:rtl/>
        </w:rPr>
        <w:t xml:space="preserve"> ואת בת בתה לא תקח לגלות ערותה שארה הנה זמה היא (</w:t>
      </w:r>
      <w:r>
        <w:rPr>
          <w:rFonts w:ascii="David" w:eastAsia="David" w:hAnsi="David" w:cs="David"/>
          <w:sz w:val="24"/>
          <w:szCs w:val="24"/>
          <w:rtl/>
        </w:rPr>
        <w:t>ויקרא יח, יז)</w:t>
      </w:r>
      <w:r>
        <w:rPr>
          <w:sz w:val="24"/>
          <w:szCs w:val="24"/>
          <w:rtl/>
        </w:rPr>
        <w:t>: והזכיר בזה הפסוק שלש דורות וזמה: ואמר עוד ואיש אשר יקח את אשה ואת אמה זמה היא (</w:t>
      </w:r>
      <w:r>
        <w:rPr>
          <w:rFonts w:ascii="David" w:eastAsia="David" w:hAnsi="David" w:cs="David"/>
          <w:sz w:val="24"/>
          <w:szCs w:val="24"/>
          <w:rtl/>
        </w:rPr>
        <w:t xml:space="preserve">ויקרא כ, יד) </w:t>
      </w:r>
      <w:r>
        <w:rPr>
          <w:sz w:val="24"/>
          <w:szCs w:val="24"/>
          <w:rtl/>
        </w:rPr>
        <w:t>- נאמר להלן זמה ונאמר להלן זמה מה כאן עד שלש דורות אף כאן עד שלש דורות - עוד אמרו שהכתוב אמר ערות בת בנך או בת בתך לא תגלה ערותן כי ערותך הנה (</w:t>
      </w:r>
      <w:r>
        <w:rPr>
          <w:rFonts w:ascii="David" w:eastAsia="David" w:hAnsi="David" w:cs="David"/>
          <w:sz w:val="24"/>
          <w:szCs w:val="24"/>
          <w:rtl/>
        </w:rPr>
        <w:t>ויקרא יח, י)</w:t>
      </w:r>
      <w:r>
        <w:rPr>
          <w:sz w:val="24"/>
          <w:szCs w:val="24"/>
          <w:rtl/>
        </w:rPr>
        <w:t>: ונאמר עוד ערות אשה ובתה לא תגלה את בת בנה וכו' (</w:t>
      </w:r>
      <w:r>
        <w:rPr>
          <w:rFonts w:ascii="David" w:eastAsia="David" w:hAnsi="David" w:cs="David"/>
          <w:sz w:val="24"/>
          <w:szCs w:val="24"/>
          <w:rtl/>
        </w:rPr>
        <w:t xml:space="preserve">ויקרא יח, יז) </w:t>
      </w:r>
      <w:r>
        <w:rPr>
          <w:sz w:val="24"/>
          <w:szCs w:val="24"/>
          <w:rtl/>
        </w:rPr>
        <w:t>מה מלת הנה הנאמר כאן אסר הבת עצמה כן מלת הנה הנאמר בפסוק הקודם חוב לאסור הבת ואף על פי שלא הזכירה הכתוב: והנה ההקש שעושים חכמינו בענין העריות יותר נגלה האמת מהקש גזרה שוה שעושים בעלי הקבלה כמו שיראה ממה שזכרנו אמנם זה בכונה מהם כדי להגדיל מאמרם ולהחשיבו להטיל אימה בלב השומעים: עוד אמרו בענין הצרות חמש עשרה נשים פוטרות צרותיהן וצרות צרותיהן מן החליצה ומן היבום עד סוף כל הדורות ואלו הן בתו ובת בתו ובת בנו בת אשתו ובת בנה ובת בתה חמותו ואם חמותו ואם חמיו ואחותו</w:t>
      </w:r>
      <w:r>
        <w:rPr>
          <w:sz w:val="24"/>
          <w:szCs w:val="24"/>
          <w:vertAlign w:val="superscript"/>
        </w:rPr>
        <w:footnoteReference w:id="199"/>
      </w:r>
      <w:r>
        <w:rPr>
          <w:sz w:val="24"/>
          <w:szCs w:val="24"/>
          <w:rtl/>
        </w:rPr>
        <w:t xml:space="preserve"> ואחות אמו ואחות אשתו - ואשת אחיו מאמו ואשת אחיו שלא היה בעולמו וכלתו: וכלן אם מתו או מאנו או נתגרשו או שנמצאו אילוניות צרותיהן מותרות - ואלה הצרות הוציאום שתהינה מותרות ממאמר ואשה אל אחותה לא תקח לצרור עליה בחייה (</w:t>
      </w:r>
      <w:r>
        <w:rPr>
          <w:rFonts w:ascii="David" w:eastAsia="David" w:hAnsi="David" w:cs="David"/>
          <w:sz w:val="24"/>
          <w:szCs w:val="24"/>
          <w:rtl/>
        </w:rPr>
        <w:t>ויקרא יח, יח)</w:t>
      </w:r>
      <w:r>
        <w:rPr>
          <w:sz w:val="24"/>
          <w:szCs w:val="24"/>
          <w:rtl/>
        </w:rPr>
        <w:t xml:space="preserve"> ונאמר יבמה יבא עליה ולקחה לו לאשה ויבמה (</w:t>
      </w:r>
      <w:r>
        <w:rPr>
          <w:rFonts w:ascii="David" w:eastAsia="David" w:hAnsi="David" w:cs="David"/>
          <w:sz w:val="24"/>
          <w:szCs w:val="24"/>
          <w:rtl/>
        </w:rPr>
        <w:t xml:space="preserve">דברים כה, ה) </w:t>
      </w:r>
      <w:r>
        <w:rPr>
          <w:sz w:val="24"/>
          <w:szCs w:val="24"/>
          <w:rtl/>
        </w:rPr>
        <w:t>- ואמרו נאמר כאן עליה ונאמר להלן עליה מה עליה האמורה להלן במקום מצוה אף עליה האמורה כאן במקום מצוה - עוד אמרו אין לי אלא היא צרתה מנין תלמוד לומר לצרור לא צרור לא היא ולא צרתה ואין לי אלא אחות אשה שאר עריות מנין אמרת קל וחומר מה אחות אשה מיוחדת שהיא ערוה וחייבין על זדונן כרת ועל שגגתן חטאת ואסר</w:t>
      </w:r>
      <w:r>
        <w:rPr>
          <w:sz w:val="24"/>
          <w:szCs w:val="24"/>
          <w:vertAlign w:val="superscript"/>
        </w:rPr>
        <w:footnoteReference w:id="200"/>
      </w:r>
      <w:r>
        <w:rPr>
          <w:sz w:val="24"/>
          <w:szCs w:val="24"/>
          <w:rtl/>
        </w:rPr>
        <w:t xml:space="preserve"> צרתה קל וחומר בכל נשים שחייבים על זדונן כרת ועל שגגתן חטאת לאסור צרותיהן והנה צרותיהן אסורות צרות צרותיהן מנין מן כפל רי"ש לצרור: סןף דבר לא הספיקו להם מאמרי הכתוב בענין העריות ורצו להוסיף על הכתוב מדברי סופרים ונעזרו מהכתובים הנזכרים על ידי הקש הערך והם חשבו שהוא הקש קל וחומר:</w:t>
      </w:r>
    </w:p>
    <w:p w14:paraId="299DB7F8" w14:textId="77777777" w:rsidR="00595B86" w:rsidRDefault="00595B86" w:rsidP="00595B86">
      <w:pPr>
        <w:bidi/>
        <w:rPr>
          <w:sz w:val="24"/>
          <w:szCs w:val="24"/>
        </w:rPr>
      </w:pPr>
      <w:r>
        <w:rPr>
          <w:sz w:val="24"/>
          <w:szCs w:val="24"/>
          <w:rtl/>
        </w:rPr>
        <w:t>והתודה השנית הם חכמי הקראים שקיימו ההקש בעריות ואמרו שהכתוב הודיענו הערת ההקש בענין העריות בכמה מקומות: הא' שהכתוב לא הזכיר אסור הבת וידענו זה מהקש קל וחומר אחרי שאסר בת הבת כל שכן הבת עצמה - ב' שהכתוב אמר ערות אחי אביך לא תגלה (</w:t>
      </w:r>
      <w:r>
        <w:rPr>
          <w:rFonts w:ascii="David" w:eastAsia="David" w:hAnsi="David" w:cs="David"/>
          <w:sz w:val="24"/>
          <w:szCs w:val="24"/>
          <w:rtl/>
        </w:rPr>
        <w:t>ויקרא יח, יד</w:t>
      </w:r>
      <w:r>
        <w:rPr>
          <w:sz w:val="24"/>
          <w:szCs w:val="24"/>
          <w:rtl/>
        </w:rPr>
        <w:t xml:space="preserve">) ומהקש גזרה שוה ידענו אסור אחי האם ואחר כן גם כן אסר אחות האם והניח מקום להקיש בעריות - ג' מדרך השכל שהאסור על חברו מפני עלה כשתהיה העלה ההיא בעצמה במקום אחר ראוי להיותו באסור להקיש </w:t>
      </w:r>
      <w:r>
        <w:rPr>
          <w:sz w:val="24"/>
          <w:szCs w:val="24"/>
          <w:rtl/>
        </w:rPr>
        <w:lastRenderedPageBreak/>
        <w:t>מהכתוב אל הבלתי כתוב אחרי שמשפט אחד להם מפני שהתורה נתנה לחכם להבין דבר מתוך דבר ככתוב רק עם חכם ונבון הגוי הגדול הזה (</w:t>
      </w:r>
      <w:r>
        <w:rPr>
          <w:rFonts w:ascii="David" w:eastAsia="David" w:hAnsi="David" w:cs="David"/>
          <w:sz w:val="24"/>
          <w:szCs w:val="24"/>
          <w:rtl/>
        </w:rPr>
        <w:t xml:space="preserve">דברים ד, ו) </w:t>
      </w:r>
      <w:r>
        <w:rPr>
          <w:sz w:val="24"/>
          <w:szCs w:val="24"/>
          <w:rtl/>
        </w:rPr>
        <w:t>- והנה תורתנו התמימה נתנהגה בהקש בדברים רבים כמו שזכרנו בתחלת חבורנו זה במיני ההקשים שנעשים בחכמת תורתנו ובזולתם לא נוכל לדעת רוב המצות: והנה ההקש הוא אשר ישפטהו השכל האנושי וכל החכמות העיוניות והמעשיות הכל מיוסדות על דרך ההקש כמו שידוע זה אצל המעיינים - וכבר ידעת שהנפש החכמה והחכמה העיונית והמעשית הכל משרתות לדברי הנבואה להצדיק מאמרי הנפש הנבואיית מסכימים לשפיטת הנפש החכמה וזה לא יהיה אלא על ידי ההקש - וכן מציאות השם ואחדותו וכל עיקרי האמונה שהזכירו החכמים - וכן קיום חדוש זה המציאות אשר הוא עמוד תורתנו האלהית ושרשיה לא יודעו רק על ידי ההקש - והנה בבטול ההקש במאמרים הנבואיים תפול כל התורה בכללה - והנה ר' אברהם בן עזרא ור' משה המימוני זכרו לברכה כל מה שדברו בטעמי המצות וטעם ספורי עניני תורתנו הכל מיוסד מהקש מצות אחרות שנתבאר בתורה סבותיהן וטעמיהן:</w:t>
      </w:r>
    </w:p>
    <w:p w14:paraId="22A75EA4" w14:textId="77777777" w:rsidR="00595B86" w:rsidRDefault="00595B86" w:rsidP="00595B86">
      <w:pPr>
        <w:pStyle w:val="Heading1"/>
        <w:bidi/>
        <w:rPr>
          <w:color w:val="FF0000"/>
        </w:rPr>
      </w:pPr>
      <w:bookmarkStart w:id="46" w:name="_ekkxx6ov5jsn" w:colFirst="0" w:colLast="0"/>
      <w:bookmarkEnd w:id="46"/>
      <w:r>
        <w:rPr>
          <w:color w:val="FF0000"/>
          <w:rtl/>
        </w:rPr>
        <w:t>הפרק החמישי</w:t>
      </w:r>
    </w:p>
    <w:p w14:paraId="09E6803D" w14:textId="77777777" w:rsidR="00595B86" w:rsidRDefault="00595B86" w:rsidP="00595B86">
      <w:pPr>
        <w:bidi/>
        <w:rPr>
          <w:sz w:val="24"/>
          <w:szCs w:val="24"/>
        </w:rPr>
      </w:pPr>
      <w:r>
        <w:rPr>
          <w:sz w:val="24"/>
          <w:szCs w:val="24"/>
          <w:rtl/>
        </w:rPr>
        <w:t>בחלוק דעות חכמי הקראים בענין העריות: חכמי הקראים נחלקו בענין העריות לשתי תודות גדולות:</w:t>
      </w:r>
    </w:p>
    <w:p w14:paraId="6AD262A6" w14:textId="77777777" w:rsidR="00595B86" w:rsidRDefault="00595B86" w:rsidP="00595B86">
      <w:pPr>
        <w:bidi/>
        <w:rPr>
          <w:sz w:val="24"/>
          <w:szCs w:val="24"/>
        </w:rPr>
      </w:pPr>
      <w:r>
        <w:rPr>
          <w:sz w:val="24"/>
          <w:szCs w:val="24"/>
          <w:rtl/>
        </w:rPr>
        <w:t>התודה האחת הם בעלי הרכוב שאמרו שהזכר והנקבה במדרגת גוף אחד ויאסרו לאיש שאר אשתו כשאריו ועוד זאת האשה אם נשאת לאחר נהיית</w:t>
      </w:r>
      <w:r>
        <w:rPr>
          <w:sz w:val="24"/>
          <w:szCs w:val="24"/>
          <w:vertAlign w:val="superscript"/>
        </w:rPr>
        <w:footnoteReference w:id="201"/>
      </w:r>
      <w:r>
        <w:rPr>
          <w:sz w:val="24"/>
          <w:szCs w:val="24"/>
          <w:rtl/>
        </w:rPr>
        <w:t xml:space="preserve"> היא והוא במדרגת גוף אחד ויאסרו שארי זה האיש לבעלה הראשון - וכן אם נשאת לאחר יהיה זה המשפט בעצמו עד ארבעה גופים: והביאו ראיה בזה ממאמר ודבק באשתו והיו לבשר אחד (</w:t>
      </w:r>
      <w:r>
        <w:rPr>
          <w:rFonts w:ascii="David" w:eastAsia="David" w:hAnsi="David" w:cs="David"/>
          <w:sz w:val="24"/>
          <w:szCs w:val="24"/>
          <w:rtl/>
        </w:rPr>
        <w:t>בראשית ב, כד)</w:t>
      </w:r>
      <w:r>
        <w:rPr>
          <w:sz w:val="24"/>
          <w:szCs w:val="24"/>
          <w:rtl/>
        </w:rPr>
        <w:t xml:space="preserve"> - ולפי ראיתם אין ראוי לעמוד בזה אמנם ראוי להשתלשל בכל מה שאפשר כי מאי זה כח יעמידוהו אל גבול לפי דעתם - והביאו עוד ראיה בזה ממאמר ערות אשת אביך לא תגלה ערות אביך היא (</w:t>
      </w:r>
      <w:r>
        <w:rPr>
          <w:rFonts w:ascii="David" w:eastAsia="David" w:hAnsi="David" w:cs="David"/>
          <w:sz w:val="24"/>
          <w:szCs w:val="24"/>
          <w:rtl/>
        </w:rPr>
        <w:t xml:space="preserve">ויקרא יח, ח) </w:t>
      </w:r>
      <w:r>
        <w:rPr>
          <w:sz w:val="24"/>
          <w:szCs w:val="24"/>
          <w:rtl/>
        </w:rPr>
        <w:t>כי אחרי שהכתוב הודיע שערות אשת האב היא ערות האב אם כן נראה מזה שהזכר והנקבה במדרגת גוף אחד: עוד הביאו ראיה ממאמר ערות בת אשת אביך מולדת אביך אחותך היא לא תגלה ערותה (</w:t>
      </w:r>
      <w:r>
        <w:rPr>
          <w:rFonts w:ascii="David" w:eastAsia="David" w:hAnsi="David" w:cs="David"/>
          <w:sz w:val="24"/>
          <w:szCs w:val="24"/>
          <w:rtl/>
        </w:rPr>
        <w:t>ויקרא יח, יא</w:t>
      </w:r>
      <w:r>
        <w:rPr>
          <w:sz w:val="24"/>
          <w:szCs w:val="24"/>
          <w:rtl/>
        </w:rPr>
        <w:t>) כי בת אשת האב קראה הכתוב מולדת האב ואחותו והאב לא הולידה ואינה אחות אמתית אלא אחות שאולה - אמנם מפני שהזכר והנקבה במדרגת גוף אחד לכן יחסה הכתוב בזה - עוד הביאו ראיה מפסוק ערות אחי אביך לא תגלה אל אשתו לא תקרב דודתך היא (</w:t>
      </w:r>
      <w:r>
        <w:rPr>
          <w:rFonts w:ascii="David" w:eastAsia="David" w:hAnsi="David" w:cs="David"/>
          <w:sz w:val="24"/>
          <w:szCs w:val="24"/>
          <w:rtl/>
        </w:rPr>
        <w:t xml:space="preserve">ויקרא יח, יד) </w:t>
      </w:r>
      <w:r>
        <w:rPr>
          <w:sz w:val="24"/>
          <w:szCs w:val="24"/>
          <w:rtl/>
        </w:rPr>
        <w:t>כי הכתוב ייחס ערות אחי האב בערות אשתו מפני ששניהם במדרגת גוף אחד: עוד הביאו ראיה מפסוק ערות אשת אחיך לא תגלה ערות אחיך היא (</w:t>
      </w:r>
      <w:r>
        <w:rPr>
          <w:rFonts w:ascii="David" w:eastAsia="David" w:hAnsi="David" w:cs="David"/>
          <w:sz w:val="24"/>
          <w:szCs w:val="24"/>
          <w:rtl/>
        </w:rPr>
        <w:t xml:space="preserve">ויקרא יח, טז) </w:t>
      </w:r>
      <w:r>
        <w:rPr>
          <w:sz w:val="24"/>
          <w:szCs w:val="24"/>
          <w:rtl/>
        </w:rPr>
        <w:t>כי שם ערות האשה ערותו וזה מפני ששניהם במדרגת גוף אחד - ואחרי שבארו באלה הראיות שהזכר והנקבה במדרגת גוף אחד הקישו בעריות והלכו מן הקש אל הקש ומן רכוב אל רכוב ואסרו גופים רבים אשר לא יגבילם השכל האנושי והוסיפו על הכתוב ועל ההקש כי ההקש ראוי שיוקש מהכתוב לא שיוקש הקש מהקש ומעבר ממעבר ורכוב מרכוב: ואסרו עוד מתוך קריאת השם באמרם שבת אשת האב היא כאחות האמתית ואסרו בה בכל מה שיאסר מן אחות האמתית בלי תוספת וגרוע - ואמרו שאחרי שקראה הכתוב אחות ראוי לנהוג בה כאחות האמתית כי היה מספיק לומר הכתוב ערות בת אשת אביך לא תגלה בלי זכר מולדת ואחות - וכן באמור ערות אחי אביך לא תגלה אל אשתו לא תקרב דודתך היא וקראה דודה כדי לדמות אותה אל הדודה האמתית שהיא אחות האב ואחות האם האמתית בלי תוספת וגרוע כי הכתוב לא ידבר דבור מותר: ואסרו עוד מדרך הפך ממאמר ערות אשה ובתה (</w:t>
      </w:r>
      <w:r>
        <w:rPr>
          <w:rFonts w:ascii="David" w:eastAsia="David" w:hAnsi="David" w:cs="David"/>
          <w:sz w:val="24"/>
          <w:szCs w:val="24"/>
          <w:rtl/>
        </w:rPr>
        <w:t xml:space="preserve">ויקרא יח, יז) </w:t>
      </w:r>
      <w:r>
        <w:rPr>
          <w:sz w:val="24"/>
          <w:szCs w:val="24"/>
          <w:rtl/>
        </w:rPr>
        <w:t xml:space="preserve">שבתה כולל בתה האמתית ובתה שהיא על דרך מעבר שהיא בת בעלה ובת אשת בעלה: ובת כל אשה שנשא אותה אחד מאלה האנשים: והפכו זה המשפט ואסרו על האשה בעקר זה האיש וכלל בניו האמתיים והשאולים </w:t>
      </w:r>
      <w:r>
        <w:rPr>
          <w:sz w:val="24"/>
          <w:szCs w:val="24"/>
          <w:rtl/>
        </w:rPr>
        <w:lastRenderedPageBreak/>
        <w:t>וזהו שקראוהו הם מדרך הפך: ואסרו עוד מדרך הקש ומדרך עלה - ובזה צדקו מאמריהם אמנם מתוך קריאת שם ומדרך הפך לא הסכימו להם החכם רבינו יוסף ותלמידו החכם ר' ישועה והשיבו עליהם כל אחד בספרו בראיות ברורות: ונזכיר בדרך קצור טענות החכם ר' ישועה על הראיות שהביאו לקיים שהזכר והנקבה במדרגת גוף אחד: הטענה הראשונה על ראייתם מן מאמר והיו לבשר אחד אין משמע המאמר יורה בו מפני כי יתכן להיות מאמר והיו לבשר אחד יורה לדרך חשק ואהבה והוא בדרך השאלה ומעבר: ואפשר שנאמר גם כן שהם בשר אחד בעת השכיבה - וגם זה מעבר ומושאל - או בעבור שיסיר האדם חשקו מקרוביו וישים אותו על אשתו כמו שיעשה זה המשפט לבשרו ועצמו וגם זה מעבר ומושאל: הטענה השנית על מאמרם שערות האשה היא ערות בעלה אמר שהסבה ששם הכתוב ערות האשה ערות בעלה הוא כדי לחייב האיש להשתדל בשמירת אשתו והחלול אשר יעשה בה הוא כחלול שיעשה בו - והכתוב חייב בזה עוד בפרטות במאמר שארה כסותה ועונתה לא יגרע (</w:t>
      </w:r>
      <w:r>
        <w:rPr>
          <w:rFonts w:ascii="David" w:eastAsia="David" w:hAnsi="David" w:cs="David"/>
          <w:sz w:val="24"/>
          <w:szCs w:val="24"/>
          <w:rtl/>
        </w:rPr>
        <w:t xml:space="preserve">שמות כא, י) </w:t>
      </w:r>
      <w:r>
        <w:rPr>
          <w:sz w:val="24"/>
          <w:szCs w:val="24"/>
          <w:rtl/>
        </w:rPr>
        <w:t>- והנה ראיה אחרת מטבע המציאות שהאדם מקנא באשתו מה שלא יקנא באחותו ושאר שאריו כמוה: הטענה השלישית על מאמרם שהכתוב קרא בת אשת האב מולדת ואחות היא שלא קרא אותה מולדת ואחות אלא כדי לדמות אותה ברוע הקריבה באחות האמתית ובטול שאר הראיות השלשה היא ממין בטול אלה שזכרנו:</w:t>
      </w:r>
    </w:p>
    <w:p w14:paraId="241F66E1" w14:textId="77777777" w:rsidR="00595B86" w:rsidRDefault="00595B86" w:rsidP="00595B86">
      <w:pPr>
        <w:bidi/>
        <w:rPr>
          <w:sz w:val="24"/>
          <w:szCs w:val="24"/>
        </w:rPr>
      </w:pPr>
      <w:r>
        <w:rPr>
          <w:sz w:val="24"/>
          <w:szCs w:val="24"/>
          <w:rtl/>
        </w:rPr>
        <w:t>והתודה השנית הם רבינו יוסף הרואה ותלמידו החכם רבינו ישועה אשר דרכו על הכתוב ועל ההקש שהם הקש הברור והקש החפוש מפני שההקש הוא א' משלשה עקרי האמונה שזכרנו לא שיהיה הקש על הקש כמו שדרכו המרכבים - ועקר אסורם הוא מפני עלת שאר לא מתוך קריאת שם ולא מדרך הפך - כי הכתוב החכים בזה בשומו מאמר איש איש אל כל שאר בשרו לא תקרבו וכו' (</w:t>
      </w:r>
      <w:r>
        <w:rPr>
          <w:rFonts w:ascii="David" w:eastAsia="David" w:hAnsi="David" w:cs="David"/>
          <w:sz w:val="24"/>
          <w:szCs w:val="24"/>
          <w:rtl/>
        </w:rPr>
        <w:t xml:space="preserve">ויקרא יח, ו) </w:t>
      </w:r>
      <w:r>
        <w:rPr>
          <w:sz w:val="24"/>
          <w:szCs w:val="24"/>
          <w:rtl/>
        </w:rPr>
        <w:t>תחלה בעריות כרי שיהיה סוג כולל הכל כפי מה שבארנו - ואמרו ששם שאר כולל הקרוב והרחוק רוצה לומר השאר ושאר השאר: ומפני זה אמרו שכל אסור אינו נצול מעלת שאר - ובת אשת האב גם כן נכללת תחת מלת שאר - ואף על פי שאינה תחת עלת שאר כדי להשוות אותה ברוע הקריבה ושם שאר בה הוא שם של תורה כשם מולדת ואחות: סוף דבר דעת שני אלה החכמים היא שעלת האסור בעריות הוא ממלת שאר שבכל מקום שיזכיר הכתוב שאר הטעם הוא בעבור האסור - ולכן תמצא הכתוב לפעמים מודיע זה באמרו שאר אביך שאר אמך שארה הנה זמה היא: והדרכים שנלמוד מהם דרכי האסור מעקר השאר הם שמונה והוסיף עוד עליהם החכם רבינו ישועה דרך אחר וזה בדרך ההגברה שהם תשעה - ואלה הם כפי מה שהזכירם החכם ר' שלמה הנשיא: הדרך הראשון יקרא הקש הערך והוא הנקרא בפי החכמים גזרה שוה - כמו שאסר הכתוב אחי האב באמרו ערות אחי אביך - והקשנו מזה בשווי הערך ואסרנו גם אנחנו אחי האם: הדרך השני יקרא הקש קל וחומר כמו שאסר הכתוב בת הבת ומקל וחומר אסרנו הבת שאם בת הבת אסורה כל שכן הבת עצמה: הדרך השלישי הקש מעלה כתובה כמו ערות אשה ובתה לא תגלה את בת בנה ואת בת בתה לא תקח לגלות ערותה שארה הנה זמה היא (</w:t>
      </w:r>
      <w:r>
        <w:rPr>
          <w:rFonts w:ascii="David" w:eastAsia="David" w:hAnsi="David" w:cs="David"/>
          <w:sz w:val="24"/>
          <w:szCs w:val="24"/>
          <w:rtl/>
        </w:rPr>
        <w:t>ויקרא יח, יז)</w:t>
      </w:r>
      <w:r>
        <w:rPr>
          <w:sz w:val="24"/>
          <w:szCs w:val="24"/>
          <w:rtl/>
        </w:rPr>
        <w:t xml:space="preserve"> - והודיע הכתוב עלת האסור שהוא מתוך שאר באמרו שארה הנה זמה היא - והנה העלה בזה הפסוק כתובה: הדרך הרביעי הקש מעלה מוצאה כמו ערות בת אשת אביך מולדת אביך אחותך היא לא תגלה ערותה (</w:t>
      </w:r>
      <w:r>
        <w:rPr>
          <w:rFonts w:ascii="David" w:eastAsia="David" w:hAnsi="David" w:cs="David"/>
          <w:sz w:val="24"/>
          <w:szCs w:val="24"/>
          <w:rtl/>
        </w:rPr>
        <w:t xml:space="preserve">ויקרא יח, יא) </w:t>
      </w:r>
      <w:r>
        <w:rPr>
          <w:sz w:val="24"/>
          <w:szCs w:val="24"/>
          <w:rtl/>
        </w:rPr>
        <w:t>- כי ראו החכמים עלת האסור בזה שהוא שני שארים על שני שארים מפני שהם עקר ופרח על עקר ופרח: והקישו מזה לאסור כל שני שארים על שני שארים: וזאת העלה תקרא עלה מוצאה בחלוף העלה הכתובה בפסוק הקודם כי היא כתובה בכתוב באמרו שארה הנה זמה היא: הדרך החמישי הוא הכתוב רצוני לומר העריות שנאסרו מגלוי הפסוקים שזכרנו: הדרך הששי מה שנודע לנו מההעתקה שכל ישראל מודים בה והוא אסור הששה שארים ואף על פי שלא נזכר הבת: הדרך השביעי אסור אחי האב המעברים ממאמר ערות אחי אביך (</w:t>
      </w:r>
      <w:r>
        <w:rPr>
          <w:rFonts w:ascii="David" w:eastAsia="David" w:hAnsi="David" w:cs="David"/>
          <w:sz w:val="24"/>
          <w:szCs w:val="24"/>
          <w:rtl/>
        </w:rPr>
        <w:t xml:space="preserve">ויקרא יח, יד) </w:t>
      </w:r>
      <w:r>
        <w:rPr>
          <w:sz w:val="24"/>
          <w:szCs w:val="24"/>
          <w:rtl/>
        </w:rPr>
        <w:t xml:space="preserve">מהגברה שהגביר החכם רבינו ישועה מה שלא הסכים בו החכם רבינו יוסף הרואה: הדרך השמיני ממשמע כח הדבור ויקרא אל פחוי כמו אסור אם האם עד למעלה מאמרו אמך היא: הדרך התשיעי שהאסור על חברו מדרך השכל גם הוא אסור עליו </w:t>
      </w:r>
      <w:r>
        <w:rPr>
          <w:sz w:val="24"/>
          <w:szCs w:val="24"/>
          <w:rtl/>
        </w:rPr>
        <w:lastRenderedPageBreak/>
        <w:t>כמוהו בין שיהיה מעלה כתובה כגון גוף ושאר שארו ממאמר את בת בנה ואת בת בתה לא תקח לגלות ערותה שארה הנה זמה היא (</w:t>
      </w:r>
      <w:r>
        <w:rPr>
          <w:rFonts w:ascii="David" w:eastAsia="David" w:hAnsi="David" w:cs="David"/>
          <w:sz w:val="24"/>
          <w:szCs w:val="24"/>
          <w:rtl/>
        </w:rPr>
        <w:t>ויקרא יח, יז)</w:t>
      </w:r>
      <w:r>
        <w:rPr>
          <w:sz w:val="24"/>
          <w:szCs w:val="24"/>
          <w:rtl/>
        </w:rPr>
        <w:t xml:space="preserve"> - ובין שיהיה מעלה מוצאה כגון אסור שני שארים על שני שארים ממאמר ערות בת אשת אביך (</w:t>
      </w:r>
      <w:r>
        <w:rPr>
          <w:rFonts w:ascii="David" w:eastAsia="David" w:hAnsi="David" w:cs="David"/>
          <w:sz w:val="24"/>
          <w:szCs w:val="24"/>
          <w:rtl/>
        </w:rPr>
        <w:t>ויקרא יח, יא)</w:t>
      </w:r>
      <w:r>
        <w:rPr>
          <w:sz w:val="24"/>
          <w:szCs w:val="24"/>
          <w:rtl/>
        </w:rPr>
        <w:t>: והחכם רבינו ישועה כלל אלה הדרכים שזכר רבינו שלמה בשלשה דרכים - ואמר אחד מהם אשר יכרות על אסורו למען גלוי הראיה על האסור אם מן הכתוב ואם מן ההקש ואם מן הקבוץ: והשני אשר יתחייב התרו מפני נשיאות האסור ממנו כי אין לנו ראיה על אסורו ויהיה מותר: ועוד שעל התרו נתחברו כל ישראל: והשלישי הוא היתר והעדוף בו האסור [או]</w:t>
      </w:r>
      <w:r>
        <w:rPr>
          <w:sz w:val="24"/>
          <w:szCs w:val="24"/>
          <w:vertAlign w:val="superscript"/>
        </w:rPr>
        <w:footnoteReference w:id="202"/>
      </w:r>
      <w:r>
        <w:rPr>
          <w:sz w:val="24"/>
          <w:szCs w:val="24"/>
          <w:rtl/>
        </w:rPr>
        <w:t xml:space="preserve"> אשר יהיה העדוף והיתר בו שיהיה נשאר על אשר היה מן הדעת על ההתר: והטעם בזה הוא מפני שאין להם ראיה נוכחת בזה לא מן הכתוב ולא מן ההקש ולא מן הקבוץ - גם לא נתבארה לו הראיה בו מן בטול ראית הסותר ונשיאתה - אמנם נשאר הדבר בספק ויודע אל אשר יתרבו אליו הסימנים - והטעם שתהיה ההגברה בדעת שתהיה בה הקרבה אל האמת במעוט ספקות אשר בה - ואף על פי שבשני החלקים הראשונים על דעת החכמים תפול סתירה וחלוף במאמרי הכתוב כי זה אומר בכה וזה אומר בכה וזה מביא ראיה לדעתו ממאמר זה וזה ממאמר זה: ויהיה השווי באסור והסרבנות על הראיה בזה החלק השלישי תתרבה בו החלוקה יותר מהראשונים מפני שהאנשים טובי העיון אף על פי שיתחלפו בקצת ממאמרי הכתוב זה יהיה בענפים אשר לא יזיק בעקרי האסור המכוון אבל בשרשים על כל פנים תשתוונה דעותיהם בפרושי הכתוב וכן גם כן כשתהיה ראיה נוכחת כי האמת מוכחת לחכם - אמנם בענין אשר היתר והעדוף בו האסור או ההתר לא ישוב אל ראיה נוכחת עד שיהיה להם נושא יעמדו בה ויבאו אל תכלית האמת - לכן תתרבה בו החלוקה - ולכן החכם רבינו יוסף ותלמידו רבינו ישועה אף על פי שנשתוו בשני החלקים הראשונים והשיבו על המרכבים ממאמרי הכתוב ומראיות מוכחות האמת בזה החלק נחלקו לשתי דעות - החכם רבינו יוסף הרואה אמר שעקרי האסור בעריות הם חמשה - האחד אסור האיש על שאריו - השני אסור האיש על שארי שאריו - השלישי אסור האיש על שני שארים - הרביעי אסור האיש על גוף ושאר שארו - החמישי אסור שני שארים על שני שארים: ואמר שאסור זכר על זכר יצעד על אשתו מפסוק ערות אחי אביך לא תגלה אל אשתו לא תקרב (</w:t>
      </w:r>
      <w:r>
        <w:rPr>
          <w:rFonts w:ascii="David" w:eastAsia="David" w:hAnsi="David" w:cs="David"/>
          <w:sz w:val="24"/>
          <w:szCs w:val="24"/>
          <w:rtl/>
        </w:rPr>
        <w:t>ויקרא יח, יד)</w:t>
      </w:r>
      <w:r>
        <w:rPr>
          <w:sz w:val="24"/>
          <w:szCs w:val="24"/>
          <w:rtl/>
        </w:rPr>
        <w:t xml:space="preserve"> - וממאמר ערות אשת אביך לא תגלה ערות אביך היא (</w:t>
      </w:r>
      <w:r>
        <w:rPr>
          <w:rFonts w:ascii="David" w:eastAsia="David" w:hAnsi="David" w:cs="David"/>
          <w:sz w:val="24"/>
          <w:szCs w:val="24"/>
          <w:rtl/>
        </w:rPr>
        <w:t>ויקרא יח, ח)</w:t>
      </w:r>
      <w:r>
        <w:rPr>
          <w:sz w:val="24"/>
          <w:szCs w:val="24"/>
          <w:rtl/>
        </w:rPr>
        <w:t xml:space="preserve"> - ואמר שאסור זכר על זכר הוא הקש מן הכתוב - אמנם אסור אשה על אשה הוא הקש מאסור זכר על זכר שהוקש מהכתוב ויהיה הקש על הקש - וזה אי אפשר מפני שאנחנו מתנהגים על הכתוב ועל ההקש היוצא מהכתוב לא על ההקש שיוצא מהקש אחר מפני שזאת הדעת היא דעת המרכבים אשר ברחנו ממנה:</w:t>
      </w:r>
    </w:p>
    <w:p w14:paraId="63BA80DB" w14:textId="77777777" w:rsidR="00595B86" w:rsidRDefault="00595B86" w:rsidP="00595B86">
      <w:pPr>
        <w:bidi/>
        <w:rPr>
          <w:sz w:val="24"/>
          <w:szCs w:val="24"/>
        </w:rPr>
      </w:pPr>
      <w:r>
        <w:rPr>
          <w:sz w:val="24"/>
          <w:szCs w:val="24"/>
          <w:rtl/>
        </w:rPr>
        <w:t>והחכם רבינו ישועה אמר שעקרי האסור הם ששה החמשה הנזכרים ועוד נוסף עליהם עקר אחר בהגברה שהגביר אסור גוף ושאר שארו על שני שארים ממאמר ערות אחי אביך שכולל האמת והמעבר בעקרים ובפרחים זולת הכנפים מה שלא הודה בזה החכם ר' יוסף: ואמר החכם הנזכר שאסור אשה על אשה יצעד על בעלה: כי כמו שהזכרים מחוייבים בצווי הכתוב כן הנקבות מחויבות בצווי הכתוב כי הנה כתוב באש ישרפו אותו ואתהן (</w:t>
      </w:r>
      <w:r>
        <w:rPr>
          <w:rFonts w:ascii="David" w:eastAsia="David" w:hAnsi="David" w:cs="David"/>
          <w:sz w:val="24"/>
          <w:szCs w:val="24"/>
          <w:rtl/>
        </w:rPr>
        <w:t xml:space="preserve">ויקרא כ, יד) </w:t>
      </w:r>
      <w:r>
        <w:rPr>
          <w:sz w:val="24"/>
          <w:szCs w:val="24"/>
          <w:rtl/>
        </w:rPr>
        <w:t>- ואם אין הנשים תחת הצווי איך יעניש אותן הכתוב - ועוד כתוב ואיש אשר יקח את אחותו בת אביו או בת אמו וראה את ערותה והיא תראה את ערותו (</w:t>
      </w:r>
      <w:r>
        <w:rPr>
          <w:rFonts w:ascii="David" w:eastAsia="David" w:hAnsi="David" w:cs="David"/>
          <w:sz w:val="24"/>
          <w:szCs w:val="24"/>
          <w:rtl/>
        </w:rPr>
        <w:t>ויקרא כ, יז)</w:t>
      </w:r>
      <w:r>
        <w:rPr>
          <w:sz w:val="24"/>
          <w:szCs w:val="24"/>
          <w:rtl/>
        </w:rPr>
        <w:t>: ויחס לה הכתוב גם כן אזהרה בערוה: ועוד הדבר ידוע משפיטת השכל האנושי כי אין האזהרה בדבר אלא במי שיתועל ממנו - ואם תהיה התאוה לאשה כמו שהיא לאיש ותתועל ממנה כמו שיתועל האיש - הנה מן הראוי להיות האשה בעונש כמו האיש ואם כן הדבר שוה לשניהם - ומה שאמר החכם רבי יוסף שזה הקש על הקש אמר החכם רבינו ישועה שזה אינו הקש על הקש אמנם כמו שאסור זכר על זכר הוא הקש מהכתוב כן אסור אשה על אשה הוא הקש מהכתוב כי הנקבות נכללות גם כן תחת האזהרה עם הזכרים: אמנם הכתוב נשתמש לדבר בלשון זכר בעבור שהזכר הוא העקר: הלא תראה במקום שתהיה האשה העקר מקדימה הכתוב על הזכר כמו ותדבר מרים ואהרן במשה (</w:t>
      </w:r>
      <w:r>
        <w:rPr>
          <w:rFonts w:ascii="David" w:eastAsia="David" w:hAnsi="David" w:cs="David"/>
          <w:sz w:val="24"/>
          <w:szCs w:val="24"/>
          <w:rtl/>
        </w:rPr>
        <w:t xml:space="preserve">במדבר יב, א) </w:t>
      </w:r>
      <w:r>
        <w:rPr>
          <w:sz w:val="24"/>
          <w:szCs w:val="24"/>
          <w:rtl/>
        </w:rPr>
        <w:t xml:space="preserve">שהקדימה בעבור </w:t>
      </w:r>
      <w:r>
        <w:rPr>
          <w:sz w:val="24"/>
          <w:szCs w:val="24"/>
          <w:rtl/>
        </w:rPr>
        <w:lastRenderedPageBreak/>
        <w:t>שהיא היתה עקר הסבה בזה המעשה - ומה שהשיב החכם רבינו אהרן ב"ה באמרו ועליך לבחור</w:t>
      </w:r>
      <w:r>
        <w:rPr>
          <w:sz w:val="24"/>
          <w:szCs w:val="24"/>
          <w:vertAlign w:val="superscript"/>
        </w:rPr>
        <w:footnoteReference w:id="203"/>
      </w:r>
      <w:r>
        <w:rPr>
          <w:sz w:val="24"/>
          <w:szCs w:val="24"/>
          <w:rtl/>
        </w:rPr>
        <w:t xml:space="preserve"> כי הזכר מערה ופועל והנקבה נפעלת ואינה פועלת כבר בטל רבי ישועה זה באמרו שהכתוב שם עונש באשה כמו ששם באיש - ומה שהביא בספרו מדברי ר' ישועה לבטל דעתו עד שהאשימו שהוא בעצמו סותר דבריו כבר השיב עליו החכם רבינו אהרן בעל עץ חיים ואמר שהספר של רבינו ישועה שהיה מעיין בו בעל המבחר היה משובש: ובקצתם לא ירד לסוף דעת רבינו ישועה - עוד אמר החכם רבינו ישועה וכיון שנאסרה צרת האם מאיש אחר משום שהאם היא עקרי - ואם האם שהיא עקר עקרי היא כעקרי גם כן תאסר צרת אם האם מאיש אחר זולתי אבי האם כמו שנאסרה האם וצרתה: והחכם רבי יוסף עמד מאסורה ואמר כי כמו שאין כונת הכתוב באמרו ערות בת אשת אביך להכליל ערות בת אשת אבי אביך כן אין כונת הכתוב באמרו ערות אשת אביך שהקשנו ממנה צרת האם מאיש אחר שירצה לכלול אשת אבי האם להקיש ממנה צרת אם האם מאיש אחר - ואם נאסור צרת אם האם הנה יהיה זה הקש על הקש ורכוב על רכוב מפני שצרת האם מאיש אחר היא מוקשת מאשת האב - ואם נאסור צרת אם האם מאיש אחר הנה תהיה מוקשה מצרת האם מאיש אחר והנה יהיה הקש על הקש: ואמר החכם רבינו ישועה שאלו הוצאתי אסורה מזה הצד תהיה הקשה על הקשה ורכוב על רכוב - אמנם הוצאת אסורה הוא מפני שהיא עקרי ועקר עקרי כעקרי: אמנם אסור בת אשת אבי האב כבר הוציא אסורה ממאמר ערות אחי אביך שכולל האחים המעברים - לא ממאמר ערות בת אשת אביך:</w:t>
      </w:r>
    </w:p>
    <w:p w14:paraId="04EE3777" w14:textId="77777777" w:rsidR="00595B86" w:rsidRDefault="00595B86" w:rsidP="00595B86">
      <w:pPr>
        <w:bidi/>
        <w:rPr>
          <w:sz w:val="24"/>
          <w:szCs w:val="24"/>
        </w:rPr>
      </w:pPr>
      <w:r>
        <w:rPr>
          <w:sz w:val="24"/>
          <w:szCs w:val="24"/>
          <w:rtl/>
        </w:rPr>
        <w:t>סוף דבר החכם רבינו ישועה עלה על כלם בענין העריות וישבתו בעלי הרכוב מענות אל דבריו כי צדק היה בדבריו: והנם כתובים בספרו הידוע בענין העריות הנקרא ספר הישר:</w:t>
      </w:r>
    </w:p>
    <w:p w14:paraId="41D284E8" w14:textId="77777777" w:rsidR="00595B86" w:rsidRDefault="00595B86" w:rsidP="00595B86">
      <w:pPr>
        <w:pStyle w:val="Heading1"/>
        <w:bidi/>
        <w:rPr>
          <w:color w:val="FF0000"/>
        </w:rPr>
      </w:pPr>
      <w:bookmarkStart w:id="47" w:name="_qv1rdnk8ulgd" w:colFirst="0" w:colLast="0"/>
      <w:bookmarkEnd w:id="47"/>
      <w:r>
        <w:rPr>
          <w:color w:val="FF0000"/>
          <w:rtl/>
        </w:rPr>
        <w:t>הפרק הששי</w:t>
      </w:r>
    </w:p>
    <w:p w14:paraId="4441865B" w14:textId="77777777" w:rsidR="00595B86" w:rsidRDefault="00595B86" w:rsidP="00595B86">
      <w:pPr>
        <w:bidi/>
        <w:rPr>
          <w:sz w:val="24"/>
          <w:szCs w:val="24"/>
        </w:rPr>
      </w:pPr>
      <w:r>
        <w:rPr>
          <w:sz w:val="24"/>
          <w:szCs w:val="24"/>
          <w:rtl/>
        </w:rPr>
        <w:t>בבאור שרשי האסור והדרכים שנלמוד מהם דרכי האסור וההתר בענין העריות על דעת החכם רבינו ישועה:</w:t>
      </w:r>
    </w:p>
    <w:p w14:paraId="20CC353D" w14:textId="77777777" w:rsidR="00595B86" w:rsidRDefault="00595B86" w:rsidP="00595B86">
      <w:pPr>
        <w:bidi/>
        <w:rPr>
          <w:sz w:val="24"/>
          <w:szCs w:val="24"/>
        </w:rPr>
      </w:pPr>
      <w:r>
        <w:rPr>
          <w:sz w:val="24"/>
          <w:szCs w:val="24"/>
          <w:rtl/>
        </w:rPr>
        <w:t>העקר הראשון אסור האיש על ששה שאריו שהם אביו ואמו ואחיו ואחותו ובנו ובתו: זה נודע מההעתקה אשר התחברו בה כל ישראל ונודע גם כן ממאמר הכתוב: באב והאם ממה שכתוב ערות אביך וערות אמך לא תגלה: באחות ממה שכתוב ערות אחותך: באח ממה שכתוב ערות אשת אחיך: בבן ממה שכתוב ערות כלתך לא תגלה: אמנם הבת לא הוזכר אסורה בכתוב אמנם נודע לנו אסורה מקל וחומר שאם בת הבת ובת הבן אסורות כל שכן הבת עצמה: והאסור על אלה השארים הששה שזכרנו על הנקבות בן בעצמן ועל הזכרים יצעד על נשיהן: וממה שצריך שתדעהו שההקש בעריות יהיה מן הכתוב לא מההקש עד שיהיה הקש על הקש: כי הנה האיש במשל הוא אסור על אמו שהיא שארו או על אשה אחרת שהיא יותר רחוקה בעלת השאר ממנה - ותהיה במשל אחותו המעברת שהיא אסורה עליו ואסורו הוא עליה לבד - לא שתאמר שאסורו עליה יחייב אסורו לבעלה ואסורו לבעלה ישוב לאשתו מצד שאסור זכר על זכר יצעד על אשתו שהיא צרת אחותו המעברת: וכן צרת אמו מאיש אחר אף על פי שהיא במשפט הזה לא תאסר מזה העקר אמנם תאסר מעקר אחר שנזכיר והוא מצד ששני שארים אסורים לגוף אחד ואסור זכר על זכר יצעד על אשתו:</w:t>
      </w:r>
    </w:p>
    <w:p w14:paraId="55233961" w14:textId="29CD766B" w:rsidR="00595B86" w:rsidRDefault="00595B86" w:rsidP="00595B86">
      <w:pPr>
        <w:bidi/>
        <w:rPr>
          <w:sz w:val="24"/>
          <w:szCs w:val="24"/>
        </w:rPr>
      </w:pPr>
      <w:r w:rsidRPr="00C66CE7">
        <w:rPr>
          <w:noProof/>
          <w:sz w:val="24"/>
          <w:szCs w:val="24"/>
        </w:rPr>
        <w:lastRenderedPageBreak/>
        <w:drawing>
          <wp:inline distT="0" distB="0" distL="0" distR="0" wp14:anchorId="67A27706" wp14:editId="011F535B">
            <wp:extent cx="3966845" cy="5408930"/>
            <wp:effectExtent l="0" t="0" r="0" b="1270"/>
            <wp:docPr id="21" name="Picture 21" descr="A picture containing text, furniture, chest of dra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urniture, chest of draw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6845" cy="5408930"/>
                    </a:xfrm>
                    <a:prstGeom prst="rect">
                      <a:avLst/>
                    </a:prstGeom>
                    <a:noFill/>
                    <a:ln>
                      <a:noFill/>
                    </a:ln>
                  </pic:spPr>
                </pic:pic>
              </a:graphicData>
            </a:graphic>
          </wp:inline>
        </w:drawing>
      </w:r>
    </w:p>
    <w:p w14:paraId="435D1E5F" w14:textId="77777777" w:rsidR="00595B86" w:rsidRDefault="00595B86" w:rsidP="00595B86">
      <w:pPr>
        <w:bidi/>
        <w:rPr>
          <w:sz w:val="24"/>
          <w:szCs w:val="24"/>
        </w:rPr>
      </w:pPr>
      <w:r>
        <w:rPr>
          <w:sz w:val="24"/>
          <w:szCs w:val="24"/>
          <w:rtl/>
        </w:rPr>
        <w:t>אמנם צרת אחותו המעברת לא תאסר לעולם מפני שאין שמה עלה שאר: והנה לפי זה ראוי לעולם להיות לך זכור שאסור הצעידה ראוי שיהיה פעם אחת לא שתים כל שכן יותר כי לפי זה נפול בפח המרכבים אשר בטלנו דעותיהם - והנה באסור הזכרים כמו שיצעד לנשותיהן כן יצעד לזאת הסבה במפותותיהן ובמזונותיהן - וכל המשתמשות בכלי הזכרים ההם שהאסור נופל עליהם וזה בדרך ההגברה שהגביר רבינו ישועה כפי מה שביארנו - והחכם רבינו ישועה אסר גם כן אמות האמות עד למעלה ממאמר אמך היא כפי מה שביארנו: ומזה הקיש לאסור אב האב עד אדם הראשון ואסורו [עליו]</w:t>
      </w:r>
      <w:r>
        <w:rPr>
          <w:sz w:val="24"/>
          <w:szCs w:val="24"/>
          <w:vertAlign w:val="superscript"/>
        </w:rPr>
        <w:footnoteReference w:id="204"/>
      </w:r>
      <w:r>
        <w:rPr>
          <w:sz w:val="24"/>
          <w:szCs w:val="24"/>
          <w:rtl/>
        </w:rPr>
        <w:t xml:space="preserve"> יצעד בכל הנשים שנשתמשו בכליו וכן בנו ובן בנו וכן אחיו ובן אחיו עד למטה - וכן בתו ואחותו עד למטה:</w:t>
      </w:r>
    </w:p>
    <w:p w14:paraId="6662FE12" w14:textId="77777777" w:rsidR="00595B86" w:rsidRDefault="00595B86" w:rsidP="00595B86">
      <w:pPr>
        <w:bidi/>
        <w:rPr>
          <w:sz w:val="24"/>
          <w:szCs w:val="24"/>
        </w:rPr>
      </w:pPr>
      <w:r>
        <w:rPr>
          <w:sz w:val="24"/>
          <w:szCs w:val="24"/>
          <w:rtl/>
        </w:rPr>
        <w:t>העקר השני אסור האיש על שאר שארו</w:t>
      </w:r>
      <w:r>
        <w:rPr>
          <w:sz w:val="24"/>
          <w:szCs w:val="24"/>
          <w:vertAlign w:val="superscript"/>
        </w:rPr>
        <w:footnoteReference w:id="205"/>
      </w:r>
      <w:r>
        <w:rPr>
          <w:sz w:val="24"/>
          <w:szCs w:val="24"/>
          <w:rtl/>
        </w:rPr>
        <w:t xml:space="preserve">: כמו אחי אביו ואחותו ואחי אמו ואחותה: בת בנו ובן בנו ובת בתו ובן בתו ובת אחותו - ובן אחותו ובן אחיו - ובת אחיו: כל אלה נקראים שארי שאריו: והוצא זה העקר ממאמר ערות אחות אביך וערות אחות אמך: וכתוב שאר אביך שאר אמך היא - וכתוב עוד ערות בת בנך או בת בתך לא תגלה: והנה האסור באלה הנקבות בן בעצמן ועל הזכרים יצעד על נשיהן שנשתמשו </w:t>
      </w:r>
      <w:r>
        <w:rPr>
          <w:sz w:val="24"/>
          <w:szCs w:val="24"/>
          <w:rtl/>
        </w:rPr>
        <w:lastRenderedPageBreak/>
        <w:t>בכליהן כפי מה שביארנו: ושאר השאר נקרא שאר ממה שכתוב וערות אחות אביך וערות אחות אמך לא תגלה כי את שארו הערה וישוב אל המוזהר - וכתוב עוד שארה הנה זמה היא - והנה לפי זה גם העקר הזה יכנס תחת סוג איש איש אל כל שאר בשרו שהוא הסוג הכולל תחתיו אלה העקרים שהם כמינים - ושאר השאר לעולם באסור בין בעקרים בין בפרחים בין בכנפים: וממה שצריך שתדעהו שאנחנו הלכנו עד שאר השאר לבד - מפני שנמשכנו אחרי דרך הכתוב שנשתמש עד שאר השאר - אמנם שאר שאר השאר אינו באסור בכלל אלא בעקרים ובפרחים - אמנם בכנפים הוא בהתר: כי הנה בת הדוד ובת הדודה הן שאר הדוד והדודה שהם שאר השאר - וזה נתבאר במאמר ותהיינה לבני דודיהן לנשים (</w:t>
      </w:r>
      <w:r>
        <w:rPr>
          <w:rFonts w:ascii="David" w:eastAsia="David" w:hAnsi="David" w:cs="David"/>
          <w:sz w:val="24"/>
          <w:szCs w:val="24"/>
          <w:rtl/>
        </w:rPr>
        <w:t>במדבר לו, יא)</w:t>
      </w:r>
      <w:r>
        <w:rPr>
          <w:sz w:val="24"/>
          <w:szCs w:val="24"/>
          <w:rtl/>
        </w:rPr>
        <w:t>: אמנם זולת זה היה נאסר גם שאר שאר השאר - והנה בשאר השאר באסור יש לך לעלות מעלה מעלה אמנם לרדת מטה מטה אי אפשר כי הנה בת הדוד ובת הדודה הם בהתר וכל שכן בנותיהן - אמנם בן זה האיש ובן בנו ובן בן בנו לרדת מטה מטה מזה הצד הכל יאסרו לדודת אביהם:</w:t>
      </w:r>
    </w:p>
    <w:p w14:paraId="7EB9F764" w14:textId="77777777" w:rsidR="00595B86" w:rsidRDefault="00595B86" w:rsidP="00595B86">
      <w:pPr>
        <w:bidi/>
        <w:rPr>
          <w:sz w:val="24"/>
          <w:szCs w:val="24"/>
        </w:rPr>
      </w:pPr>
      <w:r>
        <w:rPr>
          <w:sz w:val="24"/>
          <w:szCs w:val="24"/>
          <w:rtl/>
        </w:rPr>
        <w:t>והנה עשינו [לחות]</w:t>
      </w:r>
      <w:r>
        <w:rPr>
          <w:sz w:val="24"/>
          <w:szCs w:val="24"/>
          <w:vertAlign w:val="superscript"/>
        </w:rPr>
        <w:footnoteReference w:id="206"/>
      </w:r>
      <w:r>
        <w:rPr>
          <w:sz w:val="24"/>
          <w:szCs w:val="24"/>
          <w:rtl/>
        </w:rPr>
        <w:t xml:space="preserve"> בכל עקר ועקר וכתבנו בם הגופים האסורים - ובזה העקר עשינו זה הלוח: והשורה הראשונה הקטנה אשר בלוח מצד ימין למעלה כתוב בו האיש והוא האיש אשר רוצה לשאת אשה אח מאחת</w:t>
      </w:r>
      <w:r>
        <w:rPr>
          <w:sz w:val="24"/>
          <w:szCs w:val="24"/>
          <w:vertAlign w:val="superscript"/>
        </w:rPr>
        <w:footnoteReference w:id="207"/>
      </w:r>
      <w:r>
        <w:rPr>
          <w:sz w:val="24"/>
          <w:szCs w:val="24"/>
          <w:rtl/>
        </w:rPr>
        <w:t xml:space="preserve"> הנשים אשר בקצה הלוח מצד שמאל: ומצד האיש בשורה השנית מצד ימין כתובים בה ששה שאריו: ובשורה השלישית כתובים שארי שאריו: ובשורה הרביעית כתובות נשות הזכרים שיבא בהם האסור ויצעד עליהן: וממה שצריך שתדעהו שבשורה השלישי בבית הראשון שכתוב בו אם - אב - אחות - אח - משתמשים לכל אחד מהאב והאם הכתובים בשורה השנית - וכן גם כן בבית השני מהשורה השלישית שכתוב בו בת בן משתמשים לאח ולאחות שבצדם בשורה השנית:</w:t>
      </w:r>
    </w:p>
    <w:p w14:paraId="3F54A506" w14:textId="1D77503D" w:rsidR="00595B86" w:rsidRDefault="00595B86" w:rsidP="00595B86">
      <w:pPr>
        <w:bidi/>
        <w:rPr>
          <w:sz w:val="24"/>
          <w:szCs w:val="24"/>
        </w:rPr>
      </w:pPr>
      <w:r w:rsidRPr="00C66CE7">
        <w:rPr>
          <w:noProof/>
          <w:sz w:val="24"/>
          <w:szCs w:val="24"/>
        </w:rPr>
        <w:drawing>
          <wp:inline distT="0" distB="0" distL="0" distR="0" wp14:anchorId="5EBD0701" wp14:editId="274F04C9">
            <wp:extent cx="3309620" cy="3271520"/>
            <wp:effectExtent l="0" t="0" r="5080" b="5080"/>
            <wp:docPr id="20" name="Picture 20" descr="A picture containing text,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urnitu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9620" cy="3271520"/>
                    </a:xfrm>
                    <a:prstGeom prst="rect">
                      <a:avLst/>
                    </a:prstGeom>
                    <a:noFill/>
                    <a:ln>
                      <a:noFill/>
                    </a:ln>
                  </pic:spPr>
                </pic:pic>
              </a:graphicData>
            </a:graphic>
          </wp:inline>
        </w:drawing>
      </w:r>
    </w:p>
    <w:p w14:paraId="2D4BAE06" w14:textId="77777777" w:rsidR="00595B86" w:rsidRDefault="00595B86" w:rsidP="00595B86">
      <w:pPr>
        <w:bidi/>
        <w:rPr>
          <w:sz w:val="24"/>
          <w:szCs w:val="24"/>
        </w:rPr>
      </w:pPr>
      <w:r>
        <w:rPr>
          <w:sz w:val="24"/>
          <w:szCs w:val="24"/>
          <w:rtl/>
        </w:rPr>
        <w:t xml:space="preserve">העקר השלישי אסור האיש על שני שארים ממה שכתוב ערות אשה ובתה לא תגלה בעקרים ובפרחים ובכנפים אשה ואביה: אשה ואמה: אשה ואחיה: אשה ואחותה: אשה ובנה: אשה ובתה: על הנקבות בן בעצמן ועל הזכרים יצעד על נשיהם - ואסור הנשים שזכרנו בעקר הראשון שהן אשת האב - ואשת האח ואשת הבן אף על פי שאסורן מצד בעליהן יש להוציא אסורן מזה העקר גם כן מצד היות שני שארים אסורים לגוף אחד: ותאסרנה הצרות גם כן צרת האם וצרת האחות וצרת הבת משום שהאיש עם אמו או </w:t>
      </w:r>
      <w:r>
        <w:rPr>
          <w:sz w:val="24"/>
          <w:szCs w:val="24"/>
          <w:rtl/>
        </w:rPr>
        <w:lastRenderedPageBreak/>
        <w:t>עם אחותו או עם בתו שני שארים ואסורים לגוף אחד שהיא הצרה - ואסור אשה על אשה יצעד על בעלה - כי אם יקח האיש צרת אמו תהיה אמו אסורה לצרתה ואסורה ילך לבעלה וכבר היא לקחה בעל צרתה זה חלוף לא יתכן: לכן לא יקח האיש צרת אמו - וכן הדין בצרת אחותו ובצרת בתו: וממה שצריך שתדעהו שצד האסור בגופים יהיה משני פנים כי בקצת הגופים האסורים יהיה האסור בדבוק השני מצד הדבוק הראשון ולפעמים יהיה האסור בדבוק הראשון מצד הדבוק השני - והראשון כבר נהיה בהכשר ואין ראוי שיבוא האחרון לבטל הראשון: והנה במשל הראשון האיש עם בתו שני שארים - ואסורים לבעל בתו והאסור לבעל בתו יצעד לאשתו שהיא צרת בתו - והמשל בשני שצרת האם לא נאסרה לבנה אלא מפני שאם יקח בנה צרתה יביא אסורה לבעלה כמו שביארנו - וכבר דביקה</w:t>
      </w:r>
      <w:r>
        <w:rPr>
          <w:sz w:val="24"/>
          <w:szCs w:val="24"/>
          <w:vertAlign w:val="superscript"/>
        </w:rPr>
        <w:footnoteReference w:id="208"/>
      </w:r>
      <w:r>
        <w:rPr>
          <w:sz w:val="24"/>
          <w:szCs w:val="24"/>
          <w:rtl/>
        </w:rPr>
        <w:t xml:space="preserve"> לבעלה גם צרתה וכבר נהיה בהכשר ולכן לא יקח בנה צרתה לקלקל דבוקה לבעלה ובאופן זה האסור גם כן תאסר צרת הבת לאביה - מפני שהאב עם בתו שני שארים ואסורים לצרתה ואסור אשה על אשה יצעד על בעלה: והנה לפי זה אם לקח בנה צרתה בין בשוגג בין במזיד אסור לאם ולבעלה להשתתף מעתה - אמנם מה שהולידו קודם לכן הכל בהכשר: וכן אם לקח האיש אשה אחת והלך בנו אחר כך ולקח שאר האשה ההיא נאסרה האשה ההיא מעתה לאיש ההוא ומה שהולידו קודם לכן הכל בהכשר - וכן הדין בכל העריות - והנה תחת זה העקר נכנסות שלש לוחות: הלוח האחד אסור האיש על דבקי שאריו - והלוח השני אסור האיש על שארי דבקו - והלוח השלישי אסור האיש על שארי דבק דבקו:</w:t>
      </w:r>
    </w:p>
    <w:p w14:paraId="4B5FE3A9" w14:textId="62F80978" w:rsidR="00595B86" w:rsidRDefault="00595B86" w:rsidP="00595B86">
      <w:pPr>
        <w:bidi/>
        <w:rPr>
          <w:sz w:val="24"/>
          <w:szCs w:val="24"/>
        </w:rPr>
      </w:pPr>
      <w:r w:rsidRPr="00C66CE7">
        <w:rPr>
          <w:noProof/>
          <w:sz w:val="24"/>
          <w:szCs w:val="24"/>
        </w:rPr>
        <w:lastRenderedPageBreak/>
        <w:drawing>
          <wp:inline distT="0" distB="0" distL="0" distR="0" wp14:anchorId="14C2ABCD" wp14:editId="62EE1712">
            <wp:extent cx="3013710" cy="5203190"/>
            <wp:effectExtent l="0" t="0" r="0" b="381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10" cy="5203190"/>
                    </a:xfrm>
                    <a:prstGeom prst="rect">
                      <a:avLst/>
                    </a:prstGeom>
                    <a:noFill/>
                    <a:ln>
                      <a:noFill/>
                    </a:ln>
                  </pic:spPr>
                </pic:pic>
              </a:graphicData>
            </a:graphic>
          </wp:inline>
        </w:drawing>
      </w:r>
    </w:p>
    <w:p w14:paraId="38ADAF2D" w14:textId="1BE61C58" w:rsidR="00595B86" w:rsidRDefault="00595B86" w:rsidP="00595B86">
      <w:pPr>
        <w:bidi/>
        <w:rPr>
          <w:sz w:val="24"/>
          <w:szCs w:val="24"/>
        </w:rPr>
      </w:pPr>
      <w:r w:rsidRPr="00C66CE7">
        <w:rPr>
          <w:noProof/>
          <w:sz w:val="24"/>
          <w:szCs w:val="24"/>
        </w:rPr>
        <w:lastRenderedPageBreak/>
        <w:drawing>
          <wp:inline distT="0" distB="0" distL="0" distR="0" wp14:anchorId="0B45834F" wp14:editId="00782312">
            <wp:extent cx="2936240" cy="397954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6240" cy="3979545"/>
                    </a:xfrm>
                    <a:prstGeom prst="rect">
                      <a:avLst/>
                    </a:prstGeom>
                    <a:noFill/>
                    <a:ln>
                      <a:noFill/>
                    </a:ln>
                  </pic:spPr>
                </pic:pic>
              </a:graphicData>
            </a:graphic>
          </wp:inline>
        </w:drawing>
      </w:r>
    </w:p>
    <w:p w14:paraId="7A261095" w14:textId="34A44622" w:rsidR="00595B86" w:rsidRDefault="00595B86" w:rsidP="00595B86">
      <w:pPr>
        <w:bidi/>
        <w:rPr>
          <w:sz w:val="24"/>
          <w:szCs w:val="24"/>
        </w:rPr>
      </w:pPr>
      <w:r w:rsidRPr="00C66CE7">
        <w:rPr>
          <w:noProof/>
          <w:sz w:val="24"/>
          <w:szCs w:val="24"/>
        </w:rPr>
        <w:drawing>
          <wp:inline distT="0" distB="0" distL="0" distR="0" wp14:anchorId="04CB2B25" wp14:editId="3AED1751">
            <wp:extent cx="3477260" cy="3399790"/>
            <wp:effectExtent l="0" t="0" r="254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260" cy="3399790"/>
                    </a:xfrm>
                    <a:prstGeom prst="rect">
                      <a:avLst/>
                    </a:prstGeom>
                    <a:noFill/>
                    <a:ln>
                      <a:noFill/>
                    </a:ln>
                  </pic:spPr>
                </pic:pic>
              </a:graphicData>
            </a:graphic>
          </wp:inline>
        </w:drawing>
      </w:r>
    </w:p>
    <w:p w14:paraId="21573006" w14:textId="77777777" w:rsidR="00595B86" w:rsidRDefault="00595B86" w:rsidP="00595B86">
      <w:pPr>
        <w:bidi/>
        <w:rPr>
          <w:sz w:val="24"/>
          <w:szCs w:val="24"/>
        </w:rPr>
      </w:pPr>
      <w:r>
        <w:rPr>
          <w:sz w:val="24"/>
          <w:szCs w:val="24"/>
          <w:rtl/>
        </w:rPr>
        <w:t>העקר הרביעי אסור האיש על גוף ושאר שארו - אשה ובת בתה אשה ובת אחותה - אשה ובן בנה - אשה ואב אביה: אשה ואם אמה - אשה ובת אחיה - ובכלל גוף ושאר שארו לגוף אחד בעקרים ובפרחים ובכנפים על הנקבות בן בעצמן ועל הזכרים יצעד על נשיהן ממה שכתוב ערות אשה ובתה לא תגלה את בת בנה ואת בת בתה לא תקח לגלות ערותה שארה הנה זמה היא (</w:t>
      </w:r>
      <w:r>
        <w:rPr>
          <w:rFonts w:ascii="David" w:eastAsia="David" w:hAnsi="David" w:cs="David"/>
          <w:sz w:val="24"/>
          <w:szCs w:val="24"/>
          <w:rtl/>
        </w:rPr>
        <w:t>ויקרא יח, יז)</w:t>
      </w:r>
      <w:r>
        <w:rPr>
          <w:sz w:val="24"/>
          <w:szCs w:val="24"/>
          <w:rtl/>
        </w:rPr>
        <w:t xml:space="preserve">: גם יש לקחת ראיה </w:t>
      </w:r>
      <w:r>
        <w:rPr>
          <w:sz w:val="24"/>
          <w:szCs w:val="24"/>
          <w:rtl/>
        </w:rPr>
        <w:lastRenderedPageBreak/>
        <w:t>ממה שכתוב ערות אחי אביך לא תגלה אל אשתו לא תקרב (</w:t>
      </w:r>
      <w:r>
        <w:rPr>
          <w:rFonts w:ascii="David" w:eastAsia="David" w:hAnsi="David" w:cs="David"/>
          <w:sz w:val="24"/>
          <w:szCs w:val="24"/>
          <w:rtl/>
        </w:rPr>
        <w:t xml:space="preserve">ויקרא יח, יד) </w:t>
      </w:r>
      <w:r>
        <w:rPr>
          <w:sz w:val="24"/>
          <w:szCs w:val="24"/>
          <w:rtl/>
        </w:rPr>
        <w:t>כי האיש עם דודו גוף ושאר שארו ואסורים לגוף אחד אף על פי שאסורה גם כן הוא מהעקר השני - שאסורו על דודו יצעד על אשתו - והנה תחת זה העקר נכנסות שלש לוחות: הלוח האחד אסור האיש על דבקי שארי שארו: והלוח השני אסור האיש על שארי שארי דבקו: והלוח השלישי אסור האיש על שארי שארי דבק דבקו:</w:t>
      </w:r>
    </w:p>
    <w:p w14:paraId="28DA0E74" w14:textId="3DF585B4" w:rsidR="00595B86" w:rsidRDefault="00595B86" w:rsidP="00595B86">
      <w:pPr>
        <w:bidi/>
        <w:rPr>
          <w:sz w:val="24"/>
          <w:szCs w:val="24"/>
        </w:rPr>
      </w:pPr>
      <w:r w:rsidRPr="00C66CE7">
        <w:rPr>
          <w:noProof/>
          <w:sz w:val="24"/>
          <w:szCs w:val="24"/>
        </w:rPr>
        <w:lastRenderedPageBreak/>
        <w:drawing>
          <wp:inline distT="0" distB="0" distL="0" distR="0" wp14:anchorId="0142DBD3" wp14:editId="220BE8FA">
            <wp:extent cx="3013710" cy="4469130"/>
            <wp:effectExtent l="0" t="0" r="0" b="1270"/>
            <wp:docPr id="16" name="Picture 16"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calenda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710" cy="4469130"/>
                    </a:xfrm>
                    <a:prstGeom prst="rect">
                      <a:avLst/>
                    </a:prstGeom>
                    <a:noFill/>
                    <a:ln>
                      <a:noFill/>
                    </a:ln>
                  </pic:spPr>
                </pic:pic>
              </a:graphicData>
            </a:graphic>
          </wp:inline>
        </w:drawing>
      </w:r>
      <w:r w:rsidRPr="00C66CE7">
        <w:rPr>
          <w:noProof/>
          <w:sz w:val="24"/>
          <w:szCs w:val="24"/>
        </w:rPr>
        <w:drawing>
          <wp:inline distT="0" distB="0" distL="0" distR="0" wp14:anchorId="7CF7D5A9" wp14:editId="23CAA1A2">
            <wp:extent cx="2691765" cy="4559300"/>
            <wp:effectExtent l="0" t="0" r="635"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1765" cy="4559300"/>
                    </a:xfrm>
                    <a:prstGeom prst="rect">
                      <a:avLst/>
                    </a:prstGeom>
                    <a:noFill/>
                    <a:ln>
                      <a:noFill/>
                    </a:ln>
                  </pic:spPr>
                </pic:pic>
              </a:graphicData>
            </a:graphic>
          </wp:inline>
        </w:drawing>
      </w:r>
      <w:r w:rsidRPr="00C66CE7">
        <w:rPr>
          <w:noProof/>
          <w:sz w:val="24"/>
          <w:szCs w:val="24"/>
        </w:rPr>
        <w:drawing>
          <wp:inline distT="0" distB="0" distL="0" distR="0" wp14:anchorId="4ACCB473" wp14:editId="6E24AD8C">
            <wp:extent cx="2562860" cy="3296920"/>
            <wp:effectExtent l="0" t="0" r="254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860" cy="3296920"/>
                    </a:xfrm>
                    <a:prstGeom prst="rect">
                      <a:avLst/>
                    </a:prstGeom>
                    <a:noFill/>
                    <a:ln>
                      <a:noFill/>
                    </a:ln>
                  </pic:spPr>
                </pic:pic>
              </a:graphicData>
            </a:graphic>
          </wp:inline>
        </w:drawing>
      </w:r>
    </w:p>
    <w:p w14:paraId="50693B6D" w14:textId="77777777" w:rsidR="00595B86" w:rsidRDefault="00595B86" w:rsidP="00595B86">
      <w:pPr>
        <w:bidi/>
        <w:rPr>
          <w:sz w:val="24"/>
          <w:szCs w:val="24"/>
        </w:rPr>
      </w:pPr>
      <w:r>
        <w:rPr>
          <w:sz w:val="24"/>
          <w:szCs w:val="24"/>
          <w:rtl/>
        </w:rPr>
        <w:lastRenderedPageBreak/>
        <w:t>העקר החמישי אסור שני שארים על שני שארים ממה שכתוב ערות בת אשת אביך מולדת אביך וכו' (</w:t>
      </w:r>
      <w:r>
        <w:rPr>
          <w:rFonts w:ascii="David" w:eastAsia="David" w:hAnsi="David" w:cs="David"/>
          <w:sz w:val="24"/>
          <w:szCs w:val="24"/>
          <w:rtl/>
        </w:rPr>
        <w:t>ויקרא יח, יא)</w:t>
      </w:r>
      <w:r>
        <w:rPr>
          <w:sz w:val="24"/>
          <w:szCs w:val="24"/>
          <w:rtl/>
        </w:rPr>
        <w:t xml:space="preserve"> שהאיש עם בנו שני שארים והאשה עם בתה שני שארים: וכן שני אחים לשתי אחיות ושני אחים לאם ובת: ושתי אחיות לאיש ובנו - והכלל שני שארים על שני שארים בעקרים ובפרחים ובכנפים: והנה מזה העקר יאסרו שני אחים שאולים לגוף אחד מפני שהם שני שארים על שני שארים ואסור זכר על זכר יצעד על אשתו לא מצד שהאחות השאולה קראה הכתוב מולדת ואחות והטעם מצד שהאחים השאולים יקראו אחים מעברים כי כבר בטלנו זה המאמר: וכן לא תאסר אחות אחות המעברת אשר תתנהג עמה מנהגה עמנו ממשמע אחות אף על פי שהיא תאסר מפאה אחרת ואופן אסורה הוא כמו שאספר:</w:t>
      </w:r>
    </w:p>
    <w:p w14:paraId="7019A2C8" w14:textId="77777777" w:rsidR="00595B86" w:rsidRDefault="00595B86" w:rsidP="00595B86">
      <w:pPr>
        <w:bidi/>
        <w:rPr>
          <w:sz w:val="24"/>
          <w:szCs w:val="24"/>
        </w:rPr>
      </w:pPr>
      <w:r>
        <w:rPr>
          <w:sz w:val="24"/>
          <w:szCs w:val="24"/>
          <w:rtl/>
        </w:rPr>
        <w:t>אמר אליהו בשיצי קצת מן המתחכמים בזמננו זה לא הבינו מאמר החכם רבי אהרן בעל עץ חיים נ"ע באמרו ועוד אלו היינו לומדים מן השם אסור היה ראוי להאסר לי אחותי המעברת לאחותי המעברת - והחכם התירה ואמר והנה לא תאסר אלי אחותי המעברת לאחותי המעברת אשר תתנהג עמה מנהגה עמנו אף על פי שהיא תאסר מפאה אחרת: והנה לא יהיו שני אחים שאולים אסורים לגוף אחד כל שכן לשני שארים כל שכן לשני אחים שאולים אחרים ומי שרוצה לראות באסורם צריך להביא ראיה לדבריו חוץ מן המקום אשר אנחנו דוברים בו: עד כאן לשון החכם: חשבו קצתם שהחכם רצה בזה שלא תהיה לאיש באסור אחות המעברת לאחותו המעברת מפני שמצאו מאמר והחכם התירה - ומאמר אף על פי שהיא תאסר מפאה אחרת השליכוהו אחרי גום:</w:t>
      </w:r>
    </w:p>
    <w:p w14:paraId="2286B8DC" w14:textId="77777777" w:rsidR="00595B86" w:rsidRDefault="00595B86" w:rsidP="00595B86">
      <w:pPr>
        <w:bidi/>
        <w:rPr>
          <w:sz w:val="24"/>
          <w:szCs w:val="24"/>
        </w:rPr>
      </w:pPr>
      <w:r>
        <w:rPr>
          <w:sz w:val="24"/>
          <w:szCs w:val="24"/>
          <w:rtl/>
        </w:rPr>
        <w:t>סוף דבר נסתפקו באלה המאמרים הרבה קצתם היו חושבים שיש סתירה בדברי החכם מבלתי שיבינו דברי החכם וכאלו אלה המאמרים היו למכשול בעיני הרואים עד שהכריחוני לפרש להם זה המאמר ואמרתי להם שדברי החכם מזוקקים שבעתים כפי מה שפרש:</w:t>
      </w:r>
    </w:p>
    <w:p w14:paraId="256EA079" w14:textId="77777777" w:rsidR="00595B86" w:rsidRDefault="00595B86" w:rsidP="00595B86">
      <w:pPr>
        <w:bidi/>
        <w:rPr>
          <w:sz w:val="24"/>
          <w:szCs w:val="24"/>
        </w:rPr>
      </w:pPr>
      <w:r>
        <w:rPr>
          <w:sz w:val="24"/>
          <w:szCs w:val="24"/>
          <w:rtl/>
        </w:rPr>
        <w:t>ועתה אפרש - דע שאחות המעברת לאחות המעברת פעם תהיה באסור לאח המעבר ופעם תהיה בהתר - וכן האחים השאולים לשני שארים ולשני אחים שאולים אחרים פעם יהיו באסור ופעם יהיו בהתר - והמשל בזה שאלימלך יש לו בן ושמו מחלון ולקח אשה אחת ושמה רחל ויש לה בת ושמה יעל ולרחל היה לה בעל אחר ושמו יעקב והיה לו בת עם אשה אחרת ושמה דינה הנה לפי זה יעל היא אחות מעברת לדינה ומחלון אח מעבר ליעל אם כן דינה היא אחות מעברת לאחות מעברת של מחלון: והנה באין ספק שהיא באסור מפני שאם יקח מחלון את דינה תאסר רחל</w:t>
      </w:r>
      <w:r>
        <w:rPr>
          <w:sz w:val="24"/>
          <w:szCs w:val="24"/>
          <w:vertAlign w:val="superscript"/>
        </w:rPr>
        <w:footnoteReference w:id="209"/>
      </w:r>
      <w:r>
        <w:rPr>
          <w:sz w:val="24"/>
          <w:szCs w:val="24"/>
          <w:rtl/>
        </w:rPr>
        <w:t xml:space="preserve"> ליעקב לפי שיעקב ודינה שני שארים ואלימלך ומחלון שני שארים ושני שארים אסורים על שני שארים: הנה אסור יעקב לאלימלך הוא אסור אשתו וכבר היתה רחל אשת אלימלך ואשת יעקב כפי מה שהנחנו זה חלוף לא יתכן - הנה לפי זה אין ראוי לקחת מחלון את דינה שהיא אחות אחותו המעברת - וליעל יש לה עוד אחות מעברת אחרת מצד אחר והיא לא תאסר למחלון כי הנה במשל אב יעל שמו שאלתיאל ויש לו אשה אחרת חוץ מרחל שמה מחלה ויש לה בת שמה קציעה - והנה קציעה היא אחות מעברת ליעל שהיא אחות מעברת למחלון ואין שום צד אסור אם יקח מחלון את קציעה מפני שמחלה עם קציעה שני שארים ומחלון עם אלימלך שני שארים ואם יקח מחלון את קציעה לא יקח אלימלך את מחלה אמה ובזה יעמוד האסור ולא יצעד יותר: והמשל בשני אחים שאולים לשני שארים שנאמר שיש לאלימלך עוד אשה אחרת גם כן חוץ מהנזכרות ושמה חנה ויש לה בן שמו שמואל - והנה שמואל הוא אח שאול עם מחלון ומחלון אח שאול עם יעל ויש ליעל אחות משאלתיאל אביה ושמה תמר: והנה מחלון</w:t>
      </w:r>
      <w:r>
        <w:rPr>
          <w:sz w:val="24"/>
          <w:szCs w:val="24"/>
          <w:vertAlign w:val="superscript"/>
        </w:rPr>
        <w:footnoteReference w:id="210"/>
      </w:r>
      <w:r>
        <w:rPr>
          <w:sz w:val="24"/>
          <w:szCs w:val="24"/>
          <w:rtl/>
        </w:rPr>
        <w:t xml:space="preserve"> יקח את תמר אמנם שמואל לא יוכל לקחת את יעל מפני שיעל עם אמה רחל שני שארים והנה עם שמואל בנה שני שארים: ואם יקח שמואל את יעל אסור לקחת רחל את חנה ואסור אשה על אשה יצעד על בעלה שהוא אלימלך - וכבר שמנו שבעל רחל הוא אלימלך זה חלוף לא יתכן: ויעל גם כן היא אחות אחיו המעבר שהוא מחלון שכבר בארנו אסורה: </w:t>
      </w:r>
      <w:r>
        <w:rPr>
          <w:sz w:val="24"/>
          <w:szCs w:val="24"/>
          <w:rtl/>
        </w:rPr>
        <w:lastRenderedPageBreak/>
        <w:t>אמנם אם יקח שמואל את קציעה ומחלון את מחלה אמה אין שום צד אסור בזה: וכן גם כן יאסרו שני אחים שאולים לשתי אחיות שאולות כי הנה יעל עם דינה שתי אחיות שאולות ומחלון עם שמואל שני אחים שאולים גם כן וכבר בארנו שהוא באסור לקחת מחלון את דינה וכן גם כן הוא באסור לקחת שמואל את יעל מפני שהאסור הוא מצד היות שני שארים אסורים על שני שארים ואסור זכר על זכר יצעד על אשתו - וכו גם כן בצד האחר משום היות שני שארים אסורים על שני שארים</w:t>
      </w:r>
      <w:r>
        <w:rPr>
          <w:sz w:val="24"/>
          <w:szCs w:val="24"/>
          <w:vertAlign w:val="superscript"/>
        </w:rPr>
        <w:footnoteReference w:id="211"/>
      </w:r>
      <w:r>
        <w:rPr>
          <w:sz w:val="24"/>
          <w:szCs w:val="24"/>
          <w:rtl/>
        </w:rPr>
        <w:t xml:space="preserve"> ואסור אשה על אשה יצעד על בעלה - וכל זה הוא בעבור שלקח בעל חנה שהוא אלימלך את רחל שהיא אשת יעקב: ומפני זה נהיית דינה אחות מעברת לאחותו המעברת של מחלון - ויעל נהיית אחות מעברת לאח מעבר של שמואל כפי מה שבארנו - ולכן אמר החכם ומי שרוצה לראות באסורם צריך להביא ראיה לדבריו חוץ מן המקום אשר אנחנו דוברים בו: והטעם שאין האסור בם מצד השם כפי מה שחשבו המרכבים: וכן עלת אסור אחות המעברת לאחות המעברת לא יהיה האסור מעלת השם אלא מפאה אחרת שהיא עלת השאר - והנה מזה העקר הוא אסור האיש על שארי דבקי שאריו ועל שארי דבקי דבקי שאריו ועל שארי דבקי שארי דבקו:</w:t>
      </w:r>
    </w:p>
    <w:p w14:paraId="200EFF8D" w14:textId="77777777" w:rsidR="00595B86" w:rsidRDefault="00595B86" w:rsidP="00595B86">
      <w:pPr>
        <w:bidi/>
        <w:rPr>
          <w:sz w:val="24"/>
          <w:szCs w:val="24"/>
        </w:rPr>
      </w:pPr>
      <w:r>
        <w:rPr>
          <w:sz w:val="24"/>
          <w:szCs w:val="24"/>
          <w:rtl/>
        </w:rPr>
        <w:t>וכן הוא ציור הלוחות:</w:t>
      </w:r>
    </w:p>
    <w:p w14:paraId="7A6E8389" w14:textId="6FD34712" w:rsidR="00595B86" w:rsidRDefault="00595B86" w:rsidP="00595B86">
      <w:pPr>
        <w:bidi/>
        <w:rPr>
          <w:sz w:val="24"/>
          <w:szCs w:val="24"/>
        </w:rPr>
      </w:pPr>
      <w:r w:rsidRPr="00C66CE7">
        <w:rPr>
          <w:noProof/>
          <w:sz w:val="24"/>
          <w:szCs w:val="24"/>
        </w:rPr>
        <w:drawing>
          <wp:inline distT="0" distB="0" distL="0" distR="0" wp14:anchorId="2A336F21" wp14:editId="69B8C10F">
            <wp:extent cx="3129280" cy="455930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9280" cy="4559300"/>
                    </a:xfrm>
                    <a:prstGeom prst="rect">
                      <a:avLst/>
                    </a:prstGeom>
                    <a:noFill/>
                    <a:ln>
                      <a:noFill/>
                    </a:ln>
                  </pic:spPr>
                </pic:pic>
              </a:graphicData>
            </a:graphic>
          </wp:inline>
        </w:drawing>
      </w:r>
    </w:p>
    <w:p w14:paraId="7CB90B43" w14:textId="60CC25F7" w:rsidR="00595B86" w:rsidRDefault="00595B86" w:rsidP="00595B86">
      <w:pPr>
        <w:bidi/>
        <w:rPr>
          <w:sz w:val="24"/>
          <w:szCs w:val="24"/>
        </w:rPr>
      </w:pPr>
      <w:r w:rsidRPr="00C66CE7">
        <w:rPr>
          <w:noProof/>
          <w:sz w:val="24"/>
          <w:szCs w:val="24"/>
        </w:rPr>
        <w:lastRenderedPageBreak/>
        <w:drawing>
          <wp:inline distT="0" distB="0" distL="0" distR="0" wp14:anchorId="123B062E" wp14:editId="5DD21DC0">
            <wp:extent cx="3387090" cy="5061585"/>
            <wp:effectExtent l="0" t="0" r="3810" b="5715"/>
            <wp:docPr id="12" name="Picture 12" descr="A picture containing text, furniture, cabinet,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furniture, cabinet, fi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7090" cy="5061585"/>
                    </a:xfrm>
                    <a:prstGeom prst="rect">
                      <a:avLst/>
                    </a:prstGeom>
                    <a:noFill/>
                    <a:ln>
                      <a:noFill/>
                    </a:ln>
                  </pic:spPr>
                </pic:pic>
              </a:graphicData>
            </a:graphic>
          </wp:inline>
        </w:drawing>
      </w:r>
    </w:p>
    <w:p w14:paraId="61F20A24" w14:textId="7DE0C656" w:rsidR="00595B86" w:rsidRDefault="00595B86" w:rsidP="00595B86">
      <w:pPr>
        <w:bidi/>
        <w:rPr>
          <w:sz w:val="24"/>
          <w:szCs w:val="24"/>
        </w:rPr>
      </w:pPr>
      <w:r w:rsidRPr="00C66CE7">
        <w:rPr>
          <w:noProof/>
          <w:sz w:val="24"/>
          <w:szCs w:val="24"/>
        </w:rPr>
        <w:lastRenderedPageBreak/>
        <w:drawing>
          <wp:inline distT="0" distB="0" distL="0" distR="0" wp14:anchorId="7D68C73B" wp14:editId="671A7AAA">
            <wp:extent cx="3026410" cy="4185920"/>
            <wp:effectExtent l="0" t="0" r="0" b="5080"/>
            <wp:docPr id="11" name="Picture 11" descr="A picture containing text, furnitur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urniture, cabin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410" cy="4185920"/>
                    </a:xfrm>
                    <a:prstGeom prst="rect">
                      <a:avLst/>
                    </a:prstGeom>
                    <a:noFill/>
                    <a:ln>
                      <a:noFill/>
                    </a:ln>
                  </pic:spPr>
                </pic:pic>
              </a:graphicData>
            </a:graphic>
          </wp:inline>
        </w:drawing>
      </w:r>
    </w:p>
    <w:p w14:paraId="1D7BEA36" w14:textId="77777777" w:rsidR="00595B86" w:rsidRDefault="00595B86" w:rsidP="00595B86">
      <w:pPr>
        <w:bidi/>
        <w:rPr>
          <w:b/>
          <w:i/>
          <w:sz w:val="24"/>
          <w:szCs w:val="24"/>
        </w:rPr>
      </w:pPr>
      <w:r>
        <w:rPr>
          <w:b/>
          <w:i/>
          <w:sz w:val="24"/>
          <w:szCs w:val="24"/>
          <w:rtl/>
        </w:rPr>
        <w:t>[למטה תמצא הגהה שייך לעקר חמישי מדפי דפוס א'; וראה ההערה</w:t>
      </w:r>
      <w:r>
        <w:rPr>
          <w:b/>
          <w:i/>
          <w:sz w:val="24"/>
          <w:szCs w:val="24"/>
          <w:vertAlign w:val="superscript"/>
        </w:rPr>
        <w:footnoteReference w:id="212"/>
      </w:r>
      <w:r>
        <w:rPr>
          <w:b/>
          <w:i/>
          <w:sz w:val="24"/>
          <w:szCs w:val="24"/>
        </w:rPr>
        <w:t>]</w:t>
      </w:r>
    </w:p>
    <w:p w14:paraId="35D4D902" w14:textId="77777777" w:rsidR="00595B86" w:rsidRDefault="00595B86" w:rsidP="00595B86">
      <w:pPr>
        <w:bidi/>
        <w:rPr>
          <w:i/>
          <w:sz w:val="24"/>
          <w:szCs w:val="24"/>
        </w:rPr>
      </w:pPr>
      <w:r>
        <w:rPr>
          <w:i/>
          <w:sz w:val="24"/>
          <w:szCs w:val="24"/>
          <w:rtl/>
        </w:rPr>
        <w:t>בעקר חמישי מה שכתב שני אחים שאולים לגוף א' מפני שהם שני שארים על שני שארים - כ"י כמהר"ר שמחה הקוסדיני ז"ל:</w:t>
      </w:r>
    </w:p>
    <w:p w14:paraId="4195EED4" w14:textId="77777777" w:rsidR="00595B86" w:rsidRDefault="00595B86" w:rsidP="00595B86">
      <w:pPr>
        <w:bidi/>
        <w:rPr>
          <w:i/>
          <w:sz w:val="24"/>
          <w:szCs w:val="24"/>
        </w:rPr>
      </w:pPr>
      <w:r>
        <w:rPr>
          <w:i/>
          <w:sz w:val="24"/>
          <w:szCs w:val="24"/>
          <w:rtl/>
        </w:rPr>
        <w:t>במשל שאלימלך יש לו בן שמו מחלון ולקח אשה אחרת שמה בת שבע ויש לה בן מבעלה ושמו אהרן ולקח אהרן אשה ושמה שרה: הגה מחלון ואהרן שני אחים שאולים ומחלון אסור לקחת את שרה שהיא אשת אהרן מפני שיהיו שני שארים על שני שארים מפני שאלימלך ומחלון שני שארים: ובת שבע עם אהרן שני שארים: ואלימלך כבר לקח את בת שבע ומחלון אם יקח אהרן בנה יהיו שני שארים על שני שארים ואסור מחלון לאהרן ישוב על אשתו שהיא שרה ושרה היא גוף:</w:t>
      </w:r>
    </w:p>
    <w:p w14:paraId="2FF81156" w14:textId="77777777" w:rsidR="00595B86" w:rsidRDefault="00595B86" w:rsidP="00595B86">
      <w:pPr>
        <w:bidi/>
        <w:rPr>
          <w:i/>
          <w:sz w:val="24"/>
          <w:szCs w:val="24"/>
        </w:rPr>
      </w:pPr>
      <w:r>
        <w:rPr>
          <w:i/>
          <w:sz w:val="24"/>
          <w:szCs w:val="24"/>
          <w:rtl/>
        </w:rPr>
        <w:t>ומה שכתב והנה לא יהיו שני אחים שאולים אסורים לגוף אחד -  פירש החכם הנ"ל שאלימלך יש לו בן שמו מחלון ולקח אשה אחרת שמה קציעה ויש לקציעה בן מבעלה יעקב מאשה אחרת שמה חנה ושמו יוסף הנה היו מחלון עם יוסף שני אחים שאולים הנה מותר למחלון לקחת את אשת יוסף מפני שמחלון עם אלימלך אביו שני שארים ויוסף עם אמו חנה שני שארים הנה אם יקח מחלון את אשת יוסף לא לקח אלימלך את אם יוסף שהיא חנה עד שיהיו שני שארים על שני שארים - וע"כ בהתר שני אחים שאולים שהם מחלון ויוסף לגוף א' שהיא אשת יוסף: עד כאן:</w:t>
      </w:r>
    </w:p>
    <w:p w14:paraId="5ABDCD4F" w14:textId="5AF798E9" w:rsidR="00595B86" w:rsidRDefault="00595B86" w:rsidP="00595B86">
      <w:pPr>
        <w:bidi/>
        <w:rPr>
          <w:sz w:val="24"/>
          <w:szCs w:val="24"/>
        </w:rPr>
      </w:pPr>
      <w:r w:rsidRPr="00C66CE7">
        <w:rPr>
          <w:noProof/>
          <w:sz w:val="24"/>
          <w:szCs w:val="24"/>
        </w:rPr>
        <w:lastRenderedPageBreak/>
        <w:drawing>
          <wp:inline distT="0" distB="0" distL="0" distR="0" wp14:anchorId="37B02F4D" wp14:editId="2DA98247">
            <wp:extent cx="5943600" cy="230251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2510"/>
                    </a:xfrm>
                    <a:prstGeom prst="rect">
                      <a:avLst/>
                    </a:prstGeom>
                    <a:noFill/>
                    <a:ln>
                      <a:noFill/>
                    </a:ln>
                  </pic:spPr>
                </pic:pic>
              </a:graphicData>
            </a:graphic>
          </wp:inline>
        </w:drawing>
      </w:r>
    </w:p>
    <w:p w14:paraId="3E7A2AF6" w14:textId="77777777" w:rsidR="00595B86" w:rsidRDefault="00595B86" w:rsidP="00595B86">
      <w:pPr>
        <w:bidi/>
        <w:rPr>
          <w:sz w:val="24"/>
          <w:szCs w:val="24"/>
        </w:rPr>
      </w:pPr>
      <w:r>
        <w:rPr>
          <w:sz w:val="24"/>
          <w:szCs w:val="24"/>
          <w:rtl/>
        </w:rPr>
        <w:t>העקר הששי אסור שני שארים על גוף ושאר שארו בעקרים ובפרחים זולת הכנפים - והטעם שיהיה העקר והפרח או</w:t>
      </w:r>
      <w:r>
        <w:rPr>
          <w:sz w:val="24"/>
          <w:szCs w:val="24"/>
          <w:vertAlign w:val="superscript"/>
        </w:rPr>
        <w:footnoteReference w:id="213"/>
      </w:r>
      <w:r>
        <w:rPr>
          <w:sz w:val="24"/>
          <w:szCs w:val="24"/>
          <w:rtl/>
        </w:rPr>
        <w:t xml:space="preserve"> הכנף בגוף ושאר שארו - אמנם השני שארים - בין שיהיו עקר ופרח בין שיהיו כנפיים משפט אחד להם: וזה העקר הוא על דעת החכם רבינו ישועה בהגברה שהגביר ממה שכתוב ערות אחי אביך לא תגלה אל אשתו לא תקרב דודתך היא - ואמר בעבור שלא הזכיר בזה מלת שאר כמו שהזכיר באחות האם ואחות האם: ראוי לקחת מלת אח על האמת ועל המעבר - ויכנסו באסור אחי האב המעברים: והנה אח האב המעבר עם אמו שני שארים והאיש עם אבי אביו גוף ושאר שארו - וכבר לקח אבי אביו האם - ובא הכתוב ואסר לקחת האיש את בן האשה או את בתה כאשר זה נודע ממאמר ערות אחי אביך כשיהיה הרצון בו האח המעבר - ואין הנה צד האסור מן השם - כי מן השם לא נלמוד אסור כפי מה שביארנו - אמנם זה מדרך החכמים במאמרי הכתוב שכשיזכר מאמר אחד בסתמה ראוי לקחת אותו על האמת ועל המעבר - ויש עוד ראיה אחרת על אסור גוף ושאר שארו על שני שארים ממה שנשתמש הכתוב לקרא שאר השאר שאר ממאמר ערות אשה ובתה לא תגלה את בת בנה ואת בת בתה לא תקח לגלות ערותה שארה הנה זמה היא - והנה בת הבת שהיא שאר השאר שקראה הכתוב שאר - ואם כן גוף ושאר שארו הם כשני שארים - וכבר ביארנו אסור שני שארים על שני שארים: סוף דבר אסור שני שארים על גוף ושאר שארו בעקרים ובפרחים זולת הכנפים ממאמר ותהיינה לבני דודיהן לנשים (</w:t>
      </w:r>
      <w:r>
        <w:rPr>
          <w:rFonts w:ascii="David" w:eastAsia="David" w:hAnsi="David" w:cs="David"/>
          <w:sz w:val="24"/>
          <w:szCs w:val="24"/>
          <w:rtl/>
        </w:rPr>
        <w:t>במדבר לו, יא)</w:t>
      </w:r>
      <w:r>
        <w:rPr>
          <w:sz w:val="24"/>
          <w:szCs w:val="24"/>
          <w:rtl/>
        </w:rPr>
        <w:t xml:space="preserve"> כפי מה שביארנו - והנה מזה העקר הוא אסור האיש על שארי דבקי שארי שאריו על הנקבות כן בעצמן ועל הזכרים יצעד על נשיהן - ועל שארי דבקי דבקי שארי שאריו - ועל שארי שארי דבקי [שאריו]</w:t>
      </w:r>
      <w:r>
        <w:rPr>
          <w:sz w:val="24"/>
          <w:szCs w:val="24"/>
          <w:vertAlign w:val="superscript"/>
        </w:rPr>
        <w:footnoteReference w:id="214"/>
      </w:r>
      <w:r>
        <w:rPr>
          <w:sz w:val="24"/>
          <w:szCs w:val="24"/>
          <w:rtl/>
        </w:rPr>
        <w:t>: ועל שארי שארי דבקי דבקי שאריו - ועל שארי שארי דבקי שארי דבקו: ועל שארי דבקי שארי שארי דבקו:</w:t>
      </w:r>
    </w:p>
    <w:p w14:paraId="6FCF0258" w14:textId="77777777" w:rsidR="00595B86" w:rsidRDefault="00595B86" w:rsidP="00595B86">
      <w:pPr>
        <w:bidi/>
        <w:rPr>
          <w:sz w:val="24"/>
          <w:szCs w:val="24"/>
        </w:rPr>
      </w:pPr>
      <w:r>
        <w:rPr>
          <w:sz w:val="24"/>
          <w:szCs w:val="24"/>
          <w:rtl/>
        </w:rPr>
        <w:t>וכן הוא ציור הלוחות:</w:t>
      </w:r>
    </w:p>
    <w:p w14:paraId="7399E825" w14:textId="75B34ED1" w:rsidR="00595B86" w:rsidRDefault="00595B86" w:rsidP="00595B86">
      <w:pPr>
        <w:bidi/>
        <w:rPr>
          <w:sz w:val="24"/>
          <w:szCs w:val="24"/>
        </w:rPr>
      </w:pPr>
      <w:r w:rsidRPr="00C66CE7">
        <w:rPr>
          <w:noProof/>
          <w:sz w:val="24"/>
          <w:szCs w:val="24"/>
        </w:rPr>
        <w:lastRenderedPageBreak/>
        <w:drawing>
          <wp:inline distT="0" distB="0" distL="0" distR="0" wp14:anchorId="7D136307" wp14:editId="36E476EE">
            <wp:extent cx="4996815" cy="3863975"/>
            <wp:effectExtent l="0" t="0" r="0" b="0"/>
            <wp:docPr id="9" name="Picture 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6815" cy="3863975"/>
                    </a:xfrm>
                    <a:prstGeom prst="rect">
                      <a:avLst/>
                    </a:prstGeom>
                    <a:noFill/>
                    <a:ln>
                      <a:noFill/>
                    </a:ln>
                  </pic:spPr>
                </pic:pic>
              </a:graphicData>
            </a:graphic>
          </wp:inline>
        </w:drawing>
      </w:r>
    </w:p>
    <w:p w14:paraId="726BCF25" w14:textId="3FF9D470" w:rsidR="00595B86" w:rsidRDefault="00595B86" w:rsidP="00595B86">
      <w:pPr>
        <w:bidi/>
        <w:rPr>
          <w:sz w:val="24"/>
          <w:szCs w:val="24"/>
        </w:rPr>
      </w:pPr>
      <w:r w:rsidRPr="00C66CE7">
        <w:rPr>
          <w:noProof/>
          <w:sz w:val="24"/>
          <w:szCs w:val="24"/>
        </w:rPr>
        <w:drawing>
          <wp:inline distT="0" distB="0" distL="0" distR="0" wp14:anchorId="6BCAFD60" wp14:editId="51D05280">
            <wp:extent cx="4057015" cy="399224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015" cy="3992245"/>
                    </a:xfrm>
                    <a:prstGeom prst="rect">
                      <a:avLst/>
                    </a:prstGeom>
                    <a:noFill/>
                    <a:ln>
                      <a:noFill/>
                    </a:ln>
                  </pic:spPr>
                </pic:pic>
              </a:graphicData>
            </a:graphic>
          </wp:inline>
        </w:drawing>
      </w:r>
    </w:p>
    <w:p w14:paraId="2CF6BA73" w14:textId="3CDFEB0E" w:rsidR="00595B86" w:rsidRDefault="00595B86" w:rsidP="00595B86">
      <w:pPr>
        <w:bidi/>
        <w:rPr>
          <w:sz w:val="24"/>
          <w:szCs w:val="24"/>
        </w:rPr>
      </w:pPr>
      <w:r w:rsidRPr="00C66CE7">
        <w:rPr>
          <w:noProof/>
          <w:sz w:val="24"/>
          <w:szCs w:val="24"/>
        </w:rPr>
        <w:lastRenderedPageBreak/>
        <w:drawing>
          <wp:inline distT="0" distB="0" distL="0" distR="0" wp14:anchorId="65673333" wp14:editId="51B58C9B">
            <wp:extent cx="3232785" cy="8190865"/>
            <wp:effectExtent l="0" t="0" r="5715"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785" cy="8190865"/>
                    </a:xfrm>
                    <a:prstGeom prst="rect">
                      <a:avLst/>
                    </a:prstGeom>
                    <a:noFill/>
                    <a:ln>
                      <a:noFill/>
                    </a:ln>
                  </pic:spPr>
                </pic:pic>
              </a:graphicData>
            </a:graphic>
          </wp:inline>
        </w:drawing>
      </w:r>
    </w:p>
    <w:p w14:paraId="105B98EF" w14:textId="66DE6537" w:rsidR="00595B86" w:rsidRDefault="00595B86" w:rsidP="00595B86">
      <w:pPr>
        <w:bidi/>
        <w:rPr>
          <w:sz w:val="24"/>
          <w:szCs w:val="24"/>
        </w:rPr>
      </w:pPr>
      <w:r w:rsidRPr="00C66CE7">
        <w:rPr>
          <w:noProof/>
          <w:sz w:val="24"/>
          <w:szCs w:val="24"/>
        </w:rPr>
        <w:lastRenderedPageBreak/>
        <w:drawing>
          <wp:inline distT="0" distB="0" distL="0" distR="0" wp14:anchorId="432417F3" wp14:editId="77933ED5">
            <wp:extent cx="3142615" cy="3644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2615" cy="3644900"/>
                    </a:xfrm>
                    <a:prstGeom prst="rect">
                      <a:avLst/>
                    </a:prstGeom>
                    <a:noFill/>
                    <a:ln>
                      <a:noFill/>
                    </a:ln>
                  </pic:spPr>
                </pic:pic>
              </a:graphicData>
            </a:graphic>
          </wp:inline>
        </w:drawing>
      </w:r>
    </w:p>
    <w:p w14:paraId="2506C36C" w14:textId="0A7A2AE0" w:rsidR="00595B86" w:rsidRDefault="00595B86" w:rsidP="00595B86">
      <w:pPr>
        <w:bidi/>
        <w:rPr>
          <w:sz w:val="24"/>
          <w:szCs w:val="24"/>
        </w:rPr>
      </w:pPr>
      <w:r w:rsidRPr="00C66CE7">
        <w:rPr>
          <w:noProof/>
          <w:sz w:val="24"/>
          <w:szCs w:val="24"/>
        </w:rPr>
        <w:drawing>
          <wp:inline distT="0" distB="0" distL="0" distR="0" wp14:anchorId="5AB798BF" wp14:editId="47650B95">
            <wp:extent cx="2949575" cy="3696335"/>
            <wp:effectExtent l="0" t="0" r="0" b="0"/>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575" cy="3696335"/>
                    </a:xfrm>
                    <a:prstGeom prst="rect">
                      <a:avLst/>
                    </a:prstGeom>
                    <a:noFill/>
                    <a:ln>
                      <a:noFill/>
                    </a:ln>
                  </pic:spPr>
                </pic:pic>
              </a:graphicData>
            </a:graphic>
          </wp:inline>
        </w:drawing>
      </w:r>
    </w:p>
    <w:p w14:paraId="0F83BB5D" w14:textId="5109A031" w:rsidR="00595B86" w:rsidRDefault="00595B86" w:rsidP="00595B86">
      <w:pPr>
        <w:bidi/>
        <w:rPr>
          <w:sz w:val="24"/>
          <w:szCs w:val="24"/>
        </w:rPr>
      </w:pPr>
      <w:r w:rsidRPr="00C66CE7">
        <w:rPr>
          <w:noProof/>
          <w:sz w:val="24"/>
          <w:szCs w:val="24"/>
        </w:rPr>
        <w:lastRenderedPageBreak/>
        <w:drawing>
          <wp:inline distT="0" distB="0" distL="0" distR="0" wp14:anchorId="506BBE90" wp14:editId="397ED04B">
            <wp:extent cx="2936240" cy="264033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240" cy="2640330"/>
                    </a:xfrm>
                    <a:prstGeom prst="rect">
                      <a:avLst/>
                    </a:prstGeom>
                    <a:noFill/>
                    <a:ln>
                      <a:noFill/>
                    </a:ln>
                  </pic:spPr>
                </pic:pic>
              </a:graphicData>
            </a:graphic>
          </wp:inline>
        </w:drawing>
      </w:r>
      <w:r w:rsidRPr="00C66CE7">
        <w:rPr>
          <w:noProof/>
          <w:sz w:val="24"/>
          <w:szCs w:val="24"/>
        </w:rPr>
        <w:drawing>
          <wp:inline distT="0" distB="0" distL="0" distR="0" wp14:anchorId="507A78B9" wp14:editId="15D31D5F">
            <wp:extent cx="3013710" cy="369633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3710" cy="3696335"/>
                    </a:xfrm>
                    <a:prstGeom prst="rect">
                      <a:avLst/>
                    </a:prstGeom>
                    <a:noFill/>
                    <a:ln>
                      <a:noFill/>
                    </a:ln>
                  </pic:spPr>
                </pic:pic>
              </a:graphicData>
            </a:graphic>
          </wp:inline>
        </w:drawing>
      </w:r>
      <w:r w:rsidRPr="00C66CE7">
        <w:rPr>
          <w:noProof/>
          <w:sz w:val="24"/>
          <w:szCs w:val="24"/>
        </w:rPr>
        <w:lastRenderedPageBreak/>
        <w:drawing>
          <wp:inline distT="0" distB="0" distL="0" distR="0" wp14:anchorId="057625F4" wp14:editId="73C11E28">
            <wp:extent cx="3039110" cy="2614295"/>
            <wp:effectExtent l="0" t="0" r="0" b="190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9110" cy="2614295"/>
                    </a:xfrm>
                    <a:prstGeom prst="rect">
                      <a:avLst/>
                    </a:prstGeom>
                    <a:noFill/>
                    <a:ln>
                      <a:noFill/>
                    </a:ln>
                  </pic:spPr>
                </pic:pic>
              </a:graphicData>
            </a:graphic>
          </wp:inline>
        </w:drawing>
      </w:r>
      <w:r w:rsidRPr="00C66CE7">
        <w:rPr>
          <w:noProof/>
          <w:sz w:val="24"/>
          <w:szCs w:val="24"/>
        </w:rPr>
        <w:drawing>
          <wp:inline distT="0" distB="0" distL="0" distR="0" wp14:anchorId="209AC5D4" wp14:editId="5F2DCBE1">
            <wp:extent cx="3966845" cy="31680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45" cy="3168015"/>
                    </a:xfrm>
                    <a:prstGeom prst="rect">
                      <a:avLst/>
                    </a:prstGeom>
                    <a:noFill/>
                    <a:ln>
                      <a:noFill/>
                    </a:ln>
                  </pic:spPr>
                </pic:pic>
              </a:graphicData>
            </a:graphic>
          </wp:inline>
        </w:drawing>
      </w:r>
    </w:p>
    <w:p w14:paraId="4BB789F2" w14:textId="77777777" w:rsidR="00595B86" w:rsidRDefault="00595B86" w:rsidP="00595B86">
      <w:pPr>
        <w:bidi/>
        <w:rPr>
          <w:sz w:val="24"/>
          <w:szCs w:val="24"/>
        </w:rPr>
      </w:pPr>
      <w:r>
        <w:rPr>
          <w:sz w:val="24"/>
          <w:szCs w:val="24"/>
          <w:rtl/>
        </w:rPr>
        <w:t>וממה שצריך שתדעהו שבאלה הלוחות כבר כללנו כלל הגופים האסורים עד שאר השאר ונתנהגנו בם כמנהג הכתוב שהלך עד שאר השאר לבד ויש לך לעלות מעלה מעלה ולרדת מטה מטה ממאמר אמך היא כפי מה שביארנו: אמנם זה בעקרים ופרחים כי עקר עקרי כעקרי עד למעלה - וכן פרחי ופרח פרחי עד למטה - וכל הגופים שיאסרו לי ממה שיאסרו לעקרי מן שארי הדבק ובכל תוצאותיו - כן יאסרו לי מן עקר עקרי - וכן גם כן מפרחי ופרח פרחי וזה זולת הכנפים ממה שילך למטה זולתי הדבק בשאר השאר - ולא שארי הדבק בשאר השאר מהקש שארי הדוד כמו שביארנו: ולפי זה גם כן כל הגופים שיאסרו לי יאסרו לעקר עקרי ולעקר עקר עקרי עד אדם הראשון: וכן פרחי ופרח פרחי ופרח פרח פרחי עד ימות המשיח יאסרו על הגופים שיאסרו לי זולתי הכנפים שלא יהיה בהם האסור מטה מטה כי הנה בת אחי לי באסור ולבני מותרת וכן עד למטה ממאמר ותהיינה לבני דודיהן לנשים (</w:t>
      </w:r>
      <w:r>
        <w:rPr>
          <w:rFonts w:ascii="David" w:eastAsia="David" w:hAnsi="David" w:cs="David"/>
          <w:sz w:val="24"/>
          <w:szCs w:val="24"/>
          <w:rtl/>
        </w:rPr>
        <w:t>במדבר לו, יא)</w:t>
      </w:r>
      <w:r>
        <w:rPr>
          <w:sz w:val="24"/>
          <w:szCs w:val="24"/>
          <w:rtl/>
        </w:rPr>
        <w:t xml:space="preserve">: ולפעמים ישתלשל </w:t>
      </w:r>
      <w:r>
        <w:rPr>
          <w:sz w:val="24"/>
          <w:szCs w:val="24"/>
          <w:rtl/>
        </w:rPr>
        <w:lastRenderedPageBreak/>
        <w:t>האסור מטה מטה בכנפים וזה בהיות גוף ושאר שארו לגוף אחד כי</w:t>
      </w:r>
      <w:r>
        <w:rPr>
          <w:sz w:val="24"/>
          <w:szCs w:val="24"/>
          <w:vertAlign w:val="superscript"/>
        </w:rPr>
        <w:footnoteReference w:id="215"/>
      </w:r>
      <w:r>
        <w:rPr>
          <w:sz w:val="24"/>
          <w:szCs w:val="24"/>
          <w:rtl/>
        </w:rPr>
        <w:t xml:space="preserve"> אין הבדל בין האיש ובין</w:t>
      </w:r>
      <w:r>
        <w:rPr>
          <w:sz w:val="24"/>
          <w:szCs w:val="24"/>
          <w:vertAlign w:val="superscript"/>
        </w:rPr>
        <w:footnoteReference w:id="216"/>
      </w:r>
      <w:r>
        <w:rPr>
          <w:sz w:val="24"/>
          <w:szCs w:val="24"/>
          <w:rtl/>
        </w:rPr>
        <w:t xml:space="preserve"> אחיו ובין אל</w:t>
      </w:r>
      <w:r>
        <w:rPr>
          <w:sz w:val="24"/>
          <w:szCs w:val="24"/>
          <w:vertAlign w:val="superscript"/>
        </w:rPr>
        <w:footnoteReference w:id="217"/>
      </w:r>
      <w:r>
        <w:rPr>
          <w:sz w:val="24"/>
          <w:szCs w:val="24"/>
          <w:rtl/>
        </w:rPr>
        <w:t xml:space="preserve"> בן בן אחיו עד למטה וכמו שאסור לאיש לשאת את דודתו כן אסור לו לשאת את דודת אביו וכן דודת אבי אביו עד לאין תכלית:</w:t>
      </w:r>
    </w:p>
    <w:p w14:paraId="5B33D45E" w14:textId="77777777" w:rsidR="00595B86" w:rsidRDefault="00595B86" w:rsidP="00595B86">
      <w:pPr>
        <w:bidi/>
        <w:rPr>
          <w:sz w:val="24"/>
          <w:szCs w:val="24"/>
        </w:rPr>
      </w:pPr>
      <w:r>
        <w:rPr>
          <w:sz w:val="24"/>
          <w:szCs w:val="24"/>
          <w:rtl/>
        </w:rPr>
        <w:t>סוף דבר האסור ילך מעלה מעלה מטה מטה כי משפט אחד להם וביצוקה אחת מוצקים - ובכנפים בקצת כפי מה שבארנו: וצריך לעולם להשתכל בזה כי הרבה מן האנשים יטעו בזה: וממה שצריך שתדעהו ותתעורר עליו גם כן שכל [שאלה]</w:t>
      </w:r>
      <w:r>
        <w:rPr>
          <w:sz w:val="24"/>
          <w:szCs w:val="24"/>
          <w:vertAlign w:val="superscript"/>
        </w:rPr>
        <w:footnoteReference w:id="218"/>
      </w:r>
      <w:r>
        <w:rPr>
          <w:sz w:val="24"/>
          <w:szCs w:val="24"/>
          <w:rtl/>
        </w:rPr>
        <w:t xml:space="preserve"> שתסדר כהוגן ותחפש אותה תוך אלה הלחות שסדרתי לך ולא תמצאה דע שהיא בהתר כי כלל הגופים האסורים כללתי בתוך אלה הלחות: ויש לך לדעת עוד שלא תשען בדרוש מן הדרושים באלה הלוחות לבד כפי מה שינהגו קצת מאנשי הזמן ומגששים כעורים ולפעמים יטעו בדרוש ההוא לקושי ציורו ומחפשים אותו תוך הלוחות וכשלא ימצאוהו לפי דעתם יאמרו שהוא מותר - אמנם תחשב צד המשפט בדרוש ההוא על ידי שרשי הששה עקרים שזכרנו לדעת אסורו או התרו - ואחר כן תחפש דרושך גם כן בתוך הלוחות לדעת אמתת הדרוש כראוי להיות לאחדים בידיך כי טובים השנים מן האחד:</w:t>
      </w:r>
    </w:p>
    <w:p w14:paraId="6E66F09D" w14:textId="77777777" w:rsidR="00595B86" w:rsidRDefault="00595B86" w:rsidP="00595B86">
      <w:pPr>
        <w:pStyle w:val="Heading1"/>
        <w:bidi/>
        <w:rPr>
          <w:color w:val="FF0000"/>
        </w:rPr>
      </w:pPr>
      <w:bookmarkStart w:id="48" w:name="_wrgmz7n81y44" w:colFirst="0" w:colLast="0"/>
      <w:bookmarkEnd w:id="48"/>
      <w:r>
        <w:rPr>
          <w:color w:val="FF0000"/>
          <w:rtl/>
        </w:rPr>
        <w:t>הפרק השביעי</w:t>
      </w:r>
    </w:p>
    <w:p w14:paraId="7E29A866" w14:textId="77777777" w:rsidR="00595B86" w:rsidRDefault="00595B86" w:rsidP="00595B86">
      <w:pPr>
        <w:bidi/>
        <w:rPr>
          <w:sz w:val="24"/>
          <w:szCs w:val="24"/>
        </w:rPr>
      </w:pPr>
      <w:r>
        <w:rPr>
          <w:sz w:val="24"/>
          <w:szCs w:val="24"/>
          <w:rtl/>
        </w:rPr>
        <w:t xml:space="preserve">בהנחת דרכי ההכנסה בלוחות לדעת הגופים האסורים וסדור דרכי השאלות ובאור קצת שאלות קשות בעריות: דע שכשיבא השואל לשאול צריך לסדר דבריו כראוי בדרך מיני הששה עקרים שזכרנו - ועם זה תכנס בראשי הלוחות - וכשתמצאהו באחד מהלוחות ההם דע שבלוח ההוא תמצא דרושך אם הוא באסור ואחר כך תבקש הענין ההוא בעצמו בפרטות תוך הלוח בפרטים - וכשתמצא תדין שהוא באסור: המשל שאל השואל אם יתכן לקחת האיש בת בעל אשת אחיו - והנה זה הדרוש במיני העקרים הוא ככה: אסור האיש על שארי דבקי דבקי שאריו: והלכנו ובקשנו זה בראשי הלוחות ומצאנוהו בלוח השני מהעקר החמשי וחפשנו גם כן הענין עצמו תוך הלוח ומצאנוהו בשורה השלישית מצד אורך הלוח - ושורש זה האסור הוא מצד אסור שני שארים על שני שארים ואסור זכר על זכר יצעד על אשתו כי האיש ואחיו שני שארים והבת עם אביה שני שארים - ואם יקח האיש את הבת יאסר האח לאביה ואסורו יצעד על אשתו וכבר היא נלקחה בהכשר לפיכך יאסר לאיש בת בעל אשת אחיו: שאלה אחרת - היתכן לאיש לקחת בת בעל אם אשתו והנה שרש זה במיני העקרים הוא ככה: אסור האיש על שארי דבקי שארי דבקו והוא בלוח השלישי מהעקר החמישי וחפשנו גם כן הענין בעצמו תוך הלוח ומצאנוהו בשורה השנית ושרש זה האסור הוא מצד אסור שני שארים על שני שארים ואסור אשה על אשה יצעד על בעלה: שאלה אחרת עוד - היתכן לו לאיש לקחת אשת בעל בת אשת אביו ושרש זה במיני העקרים הוא ככה: אסור האיש על דבקי דבקי שארי דבקי שאריו והלכנו ובקשנו זה בראשי הלוחות ולא מצאנוהו ולכן אמרנו שהוא בהתר: שאלה עוד היתכן לאיש לקחת אשת אח אשת אח אשתו והנה שרש זה הוא ככה: אסור האיש על דבקי שארי דבקי שארי דבקו ובקשנו זה בכל מיני העקרים שהם בראשי הלוחות ולא מצאנוהו ולכן אמרנו שהוא בהתר - ובזה נשתבש ר' אהרן בעל הדרשות באגרת ששלח לר' שלמה הנשיא והודיע לו התר זה כפי מה שידוע שמה: שאלה עוד היתכן לאיש לקחת בת אשת אב אב אשתו והנה שרש זה במיני העקרים הוא ככה: אסור האיש על שארי דבקי שארי שארי דבקו - וחפשנו זה במיני העקרים אשר בראשי הלוחות ומצאנוהו בלוח הששי מהעקר הששי ומצאנו הענין בעצמו בשורה הראשונה מהלוח - </w:t>
      </w:r>
      <w:r>
        <w:rPr>
          <w:sz w:val="24"/>
          <w:szCs w:val="24"/>
          <w:rtl/>
        </w:rPr>
        <w:lastRenderedPageBreak/>
        <w:t>והאסור הוא מצד היות גוף ושאר שארו אסורים לשני שארים בעקרים ובפרחים ואסור אשה על אשה יצעד על בעלה מפני שהבת עם אמה שני שארים ואשת האיש עם אב אביה גוף ושאר שארו ואסורים על אשה ובתה ואסור האשה על הבת יצעד על בעלה שהוא האיש: שאלה עוד היתכן לאיש לקחת בת בעל אשת אביו - והנה שרש זה הוא ככה: אסור האיש על שארי דבקי דבקי שאריו והוא נמצא בלוח השני מהעקר החמישי והענין בעצמו מצאנוהו בשורה הראשונה וזאת הבת היא אחות אחותו המעברת ואסורה הוא מצד שהבעל עם בתו ב' שארים והאיש עם בנו ב' שארים ואסור זכר על זכר יצעד על אשתו:</w:t>
      </w:r>
    </w:p>
    <w:p w14:paraId="1F2E4A84" w14:textId="77777777" w:rsidR="00595B86" w:rsidRDefault="00595B86" w:rsidP="00595B86">
      <w:pPr>
        <w:bidi/>
        <w:rPr>
          <w:sz w:val="24"/>
          <w:szCs w:val="24"/>
        </w:rPr>
      </w:pPr>
    </w:p>
    <w:p w14:paraId="4DED6E5D" w14:textId="77777777" w:rsidR="00595B86" w:rsidRDefault="00595B86" w:rsidP="00595B86">
      <w:pPr>
        <w:bidi/>
        <w:rPr>
          <w:sz w:val="24"/>
          <w:szCs w:val="24"/>
        </w:rPr>
      </w:pPr>
      <w:r>
        <w:rPr>
          <w:sz w:val="24"/>
          <w:szCs w:val="24"/>
          <w:rtl/>
        </w:rPr>
        <w:t>חקור ודרוש בשרשי הראיות</w:t>
      </w:r>
      <w:r>
        <w:rPr>
          <w:sz w:val="24"/>
          <w:szCs w:val="24"/>
          <w:rtl/>
        </w:rPr>
        <w:tab/>
        <w:t>אשר גבלו חכמים בעריות:</w:t>
      </w:r>
    </w:p>
    <w:p w14:paraId="28AFB968" w14:textId="77777777" w:rsidR="00595B86" w:rsidRDefault="00595B86" w:rsidP="00595B86">
      <w:pPr>
        <w:bidi/>
        <w:rPr>
          <w:sz w:val="24"/>
          <w:szCs w:val="24"/>
        </w:rPr>
      </w:pPr>
      <w:r>
        <w:rPr>
          <w:sz w:val="24"/>
          <w:szCs w:val="24"/>
          <w:rtl/>
        </w:rPr>
        <w:t>והמה שש במנין הספורים</w:t>
      </w:r>
      <w:r>
        <w:rPr>
          <w:sz w:val="24"/>
          <w:szCs w:val="24"/>
          <w:rtl/>
        </w:rPr>
        <w:tab/>
        <w:t>והם בנין בגופים האסורים:</w:t>
      </w:r>
    </w:p>
    <w:p w14:paraId="78689987" w14:textId="77777777" w:rsidR="00595B86" w:rsidRDefault="00595B86" w:rsidP="00595B86">
      <w:pPr>
        <w:bidi/>
        <w:rPr>
          <w:sz w:val="24"/>
          <w:szCs w:val="24"/>
        </w:rPr>
      </w:pPr>
      <w:r>
        <w:rPr>
          <w:sz w:val="24"/>
          <w:szCs w:val="24"/>
          <w:rtl/>
        </w:rPr>
        <w:t>והגופים אשר המה בצלם</w:t>
      </w:r>
      <w:r>
        <w:rPr>
          <w:sz w:val="24"/>
          <w:szCs w:val="24"/>
          <w:rtl/>
        </w:rPr>
        <w:tab/>
        <w:t>הלא המה אסורים עד לעולם:</w:t>
      </w:r>
    </w:p>
    <w:p w14:paraId="5FD6CC92" w14:textId="77777777" w:rsidR="00595B86" w:rsidRDefault="00595B86" w:rsidP="00595B86">
      <w:pPr>
        <w:bidi/>
        <w:rPr>
          <w:sz w:val="24"/>
          <w:szCs w:val="24"/>
        </w:rPr>
      </w:pPr>
      <w:r>
        <w:rPr>
          <w:sz w:val="24"/>
          <w:szCs w:val="24"/>
          <w:rtl/>
        </w:rPr>
        <w:t>והראשון באסור שש שאריו</w:t>
      </w:r>
      <w:r>
        <w:rPr>
          <w:sz w:val="24"/>
          <w:szCs w:val="24"/>
          <w:rtl/>
        </w:rPr>
        <w:tab/>
        <w:t>והשני שארי כל שאריו:</w:t>
      </w:r>
    </w:p>
    <w:p w14:paraId="4E72F90B" w14:textId="77777777" w:rsidR="00595B86" w:rsidRDefault="00595B86" w:rsidP="00595B86">
      <w:pPr>
        <w:bidi/>
        <w:rPr>
          <w:sz w:val="24"/>
          <w:szCs w:val="24"/>
        </w:rPr>
      </w:pPr>
      <w:r>
        <w:rPr>
          <w:sz w:val="24"/>
          <w:szCs w:val="24"/>
          <w:rtl/>
        </w:rPr>
        <w:t>שלישי הוא אנוש לשני שארים</w:t>
      </w:r>
      <w:r>
        <w:rPr>
          <w:sz w:val="24"/>
          <w:szCs w:val="24"/>
          <w:rtl/>
        </w:rPr>
        <w:tab/>
        <w:t>רביעי הוא לגוף ושאר שארים:</w:t>
      </w:r>
    </w:p>
    <w:p w14:paraId="2BC90C70" w14:textId="77777777" w:rsidR="00595B86" w:rsidRDefault="00595B86" w:rsidP="00595B86">
      <w:pPr>
        <w:bidi/>
        <w:rPr>
          <w:sz w:val="24"/>
          <w:szCs w:val="24"/>
        </w:rPr>
      </w:pPr>
      <w:r>
        <w:rPr>
          <w:sz w:val="24"/>
          <w:szCs w:val="24"/>
          <w:rtl/>
        </w:rPr>
        <w:t>חמישי הוא שנים בשנים</w:t>
      </w:r>
      <w:r>
        <w:rPr>
          <w:sz w:val="24"/>
          <w:szCs w:val="24"/>
          <w:rtl/>
        </w:rPr>
        <w:tab/>
      </w:r>
      <w:r>
        <w:rPr>
          <w:sz w:val="24"/>
          <w:szCs w:val="24"/>
          <w:rtl/>
        </w:rPr>
        <w:tab/>
        <w:t>שארים גם והששי שנים:</w:t>
      </w:r>
    </w:p>
    <w:p w14:paraId="5AEEFEAD" w14:textId="77777777" w:rsidR="00595B86" w:rsidRDefault="00595B86" w:rsidP="00595B86">
      <w:pPr>
        <w:bidi/>
        <w:rPr>
          <w:sz w:val="24"/>
          <w:szCs w:val="24"/>
        </w:rPr>
      </w:pPr>
      <w:r>
        <w:rPr>
          <w:sz w:val="24"/>
          <w:szCs w:val="24"/>
          <w:rtl/>
        </w:rPr>
        <w:t>לגוף ושאר שארו הוא באמדה</w:t>
      </w:r>
      <w:r>
        <w:rPr>
          <w:sz w:val="24"/>
          <w:szCs w:val="24"/>
          <w:rtl/>
        </w:rPr>
        <w:tab/>
        <w:t>אשר הגביר ישועה בן יהודה:</w:t>
      </w:r>
    </w:p>
    <w:p w14:paraId="1DAD1275" w14:textId="77777777" w:rsidR="00595B86" w:rsidRDefault="00595B86" w:rsidP="00595B86">
      <w:pPr>
        <w:bidi/>
        <w:rPr>
          <w:sz w:val="24"/>
          <w:szCs w:val="24"/>
        </w:rPr>
      </w:pPr>
      <w:r>
        <w:rPr>
          <w:sz w:val="24"/>
          <w:szCs w:val="24"/>
          <w:rtl/>
        </w:rPr>
        <w:t>בעקרים ובפרחים תמימים</w:t>
      </w:r>
      <w:r>
        <w:rPr>
          <w:sz w:val="24"/>
          <w:szCs w:val="24"/>
          <w:rtl/>
        </w:rPr>
        <w:tab/>
        <w:t>אבל לא בכנפים שלמים:</w:t>
      </w:r>
    </w:p>
    <w:p w14:paraId="13A9E3A7" w14:textId="77777777" w:rsidR="00595B86" w:rsidRDefault="00595B86" w:rsidP="00595B86">
      <w:pPr>
        <w:bidi/>
        <w:rPr>
          <w:sz w:val="24"/>
          <w:szCs w:val="24"/>
        </w:rPr>
      </w:pPr>
      <w:r>
        <w:rPr>
          <w:sz w:val="24"/>
          <w:szCs w:val="24"/>
          <w:rtl/>
        </w:rPr>
        <w:t>והשבית כל מרכב מלדבר</w:t>
      </w:r>
      <w:r>
        <w:rPr>
          <w:sz w:val="24"/>
          <w:szCs w:val="24"/>
          <w:rtl/>
        </w:rPr>
        <w:tab/>
        <w:t>טענותם הלא אבד ושבר:</w:t>
      </w:r>
    </w:p>
    <w:p w14:paraId="778F4CA4" w14:textId="77777777" w:rsidR="00595B86" w:rsidRDefault="00595B86" w:rsidP="00595B86">
      <w:pPr>
        <w:bidi/>
        <w:rPr>
          <w:sz w:val="24"/>
          <w:szCs w:val="24"/>
        </w:rPr>
      </w:pPr>
      <w:r>
        <w:rPr>
          <w:sz w:val="24"/>
          <w:szCs w:val="24"/>
          <w:rtl/>
        </w:rPr>
        <w:t>וטען על מאור גולה ורבו</w:t>
      </w:r>
      <w:r>
        <w:rPr>
          <w:sz w:val="24"/>
          <w:szCs w:val="24"/>
          <w:rtl/>
        </w:rPr>
        <w:tab/>
      </w:r>
      <w:r>
        <w:rPr>
          <w:sz w:val="24"/>
          <w:szCs w:val="24"/>
          <w:rtl/>
        </w:rPr>
        <w:tab/>
        <w:t>שמו יוסף ונתאזר בחרבו:</w:t>
      </w:r>
    </w:p>
    <w:p w14:paraId="4F7C1AA6" w14:textId="77777777" w:rsidR="00595B86" w:rsidRDefault="00595B86" w:rsidP="00595B86">
      <w:pPr>
        <w:bidi/>
        <w:rPr>
          <w:sz w:val="24"/>
          <w:szCs w:val="24"/>
        </w:rPr>
      </w:pPr>
      <w:r>
        <w:rPr>
          <w:sz w:val="24"/>
          <w:szCs w:val="24"/>
          <w:rtl/>
        </w:rPr>
        <w:t>באסור הנקבות בנקבות</w:t>
      </w:r>
      <w:r>
        <w:rPr>
          <w:sz w:val="24"/>
          <w:szCs w:val="24"/>
          <w:rtl/>
        </w:rPr>
        <w:tab/>
      </w:r>
      <w:r>
        <w:rPr>
          <w:sz w:val="24"/>
          <w:szCs w:val="24"/>
          <w:rtl/>
        </w:rPr>
        <w:tab/>
        <w:t>הלא הביא ראיות הן חשובות:</w:t>
      </w:r>
    </w:p>
    <w:p w14:paraId="671741DF" w14:textId="77777777" w:rsidR="00595B86" w:rsidRDefault="00595B86" w:rsidP="00595B86">
      <w:pPr>
        <w:bidi/>
        <w:rPr>
          <w:sz w:val="24"/>
          <w:szCs w:val="24"/>
        </w:rPr>
      </w:pPr>
      <w:r>
        <w:rPr>
          <w:sz w:val="24"/>
          <w:szCs w:val="24"/>
          <w:rtl/>
        </w:rPr>
        <w:t>ואסורן ידלג בזכרים</w:t>
      </w:r>
      <w:r>
        <w:rPr>
          <w:sz w:val="24"/>
          <w:szCs w:val="24"/>
          <w:rtl/>
        </w:rPr>
        <w:tab/>
      </w:r>
      <w:r>
        <w:rPr>
          <w:sz w:val="24"/>
          <w:szCs w:val="24"/>
          <w:rtl/>
        </w:rPr>
        <w:tab/>
        <w:t>למען יהיו זכים וברים:</w:t>
      </w:r>
    </w:p>
    <w:p w14:paraId="0246F39D" w14:textId="77777777" w:rsidR="00595B86" w:rsidRDefault="00595B86" w:rsidP="00595B86">
      <w:pPr>
        <w:bidi/>
        <w:rPr>
          <w:sz w:val="24"/>
          <w:szCs w:val="24"/>
        </w:rPr>
      </w:pPr>
      <w:r>
        <w:rPr>
          <w:sz w:val="24"/>
          <w:szCs w:val="24"/>
          <w:rtl/>
        </w:rPr>
        <w:t>היות כי האמונה עם שלשה</w:t>
      </w:r>
      <w:r>
        <w:rPr>
          <w:sz w:val="24"/>
          <w:szCs w:val="24"/>
          <w:rtl/>
        </w:rPr>
        <w:tab/>
        <w:t>כתב הקש וסבל הירושה:</w:t>
      </w:r>
    </w:p>
    <w:p w14:paraId="76FC7B37" w14:textId="77777777" w:rsidR="00595B86" w:rsidRDefault="00595B86" w:rsidP="00595B86">
      <w:pPr>
        <w:bidi/>
        <w:rPr>
          <w:sz w:val="24"/>
          <w:szCs w:val="24"/>
        </w:rPr>
      </w:pPr>
      <w:r>
        <w:rPr>
          <w:sz w:val="24"/>
          <w:szCs w:val="24"/>
          <w:rtl/>
        </w:rPr>
        <w:t>וההקש הלא היה לבנין</w:t>
      </w:r>
      <w:r>
        <w:rPr>
          <w:sz w:val="24"/>
          <w:szCs w:val="24"/>
          <w:rtl/>
        </w:rPr>
        <w:tab/>
      </w:r>
      <w:r>
        <w:rPr>
          <w:sz w:val="24"/>
          <w:szCs w:val="24"/>
          <w:rtl/>
        </w:rPr>
        <w:tab/>
        <w:t>בענין העריות הוא לדיין:</w:t>
      </w:r>
    </w:p>
    <w:p w14:paraId="4F0FDB20" w14:textId="77777777" w:rsidR="00595B86" w:rsidRDefault="00595B86" w:rsidP="00595B86">
      <w:pPr>
        <w:bidi/>
        <w:rPr>
          <w:sz w:val="24"/>
          <w:szCs w:val="24"/>
        </w:rPr>
      </w:pPr>
      <w:r>
        <w:rPr>
          <w:sz w:val="24"/>
          <w:szCs w:val="24"/>
          <w:rtl/>
        </w:rPr>
        <w:t>אשר אזן בגופות האסורות</w:t>
      </w:r>
      <w:r>
        <w:rPr>
          <w:sz w:val="24"/>
          <w:szCs w:val="24"/>
          <w:rtl/>
        </w:rPr>
        <w:tab/>
        <w:t>והבדיל הטמאות מטהורות:</w:t>
      </w:r>
    </w:p>
    <w:p w14:paraId="2E564BFE" w14:textId="77777777" w:rsidR="00595B86" w:rsidRDefault="00595B86" w:rsidP="00595B86">
      <w:pPr>
        <w:bidi/>
        <w:rPr>
          <w:sz w:val="24"/>
          <w:szCs w:val="24"/>
        </w:rPr>
      </w:pPr>
      <w:r>
        <w:rPr>
          <w:sz w:val="24"/>
          <w:szCs w:val="24"/>
          <w:rtl/>
        </w:rPr>
        <w:t>ולכן תהיה מוקשב לעולם</w:t>
      </w:r>
      <w:r>
        <w:rPr>
          <w:sz w:val="24"/>
          <w:szCs w:val="24"/>
          <w:rtl/>
        </w:rPr>
        <w:tab/>
        <w:t>בחבורים לחפש את כללם:</w:t>
      </w:r>
    </w:p>
    <w:p w14:paraId="3FAE224B" w14:textId="77777777" w:rsidR="00595B86" w:rsidRDefault="00595B86" w:rsidP="00595B86">
      <w:pPr>
        <w:bidi/>
        <w:rPr>
          <w:sz w:val="24"/>
          <w:szCs w:val="24"/>
        </w:rPr>
      </w:pPr>
      <w:r>
        <w:rPr>
          <w:sz w:val="24"/>
          <w:szCs w:val="24"/>
          <w:rtl/>
        </w:rPr>
        <w:t>בלוחות החרותות הכתובות</w:t>
      </w:r>
      <w:r>
        <w:rPr>
          <w:sz w:val="24"/>
          <w:szCs w:val="24"/>
          <w:rtl/>
        </w:rPr>
        <w:tab/>
        <w:t>בשמות האנשים הן נקובות:</w:t>
      </w:r>
    </w:p>
    <w:p w14:paraId="16667AFA" w14:textId="77777777" w:rsidR="00595B86" w:rsidRDefault="00595B86" w:rsidP="00595B86">
      <w:pPr>
        <w:bidi/>
        <w:rPr>
          <w:sz w:val="24"/>
          <w:szCs w:val="24"/>
        </w:rPr>
      </w:pPr>
      <w:r>
        <w:rPr>
          <w:sz w:val="24"/>
          <w:szCs w:val="24"/>
          <w:rtl/>
        </w:rPr>
        <w:t>וסוגם הוא בראש כלם לעולם</w:t>
      </w:r>
      <w:r>
        <w:rPr>
          <w:sz w:val="24"/>
          <w:szCs w:val="24"/>
          <w:rtl/>
        </w:rPr>
        <w:tab/>
        <w:t>והוא כולל קטנם עם גדולם:</w:t>
      </w:r>
    </w:p>
    <w:p w14:paraId="74889997" w14:textId="77777777" w:rsidR="00595B86" w:rsidRDefault="00595B86" w:rsidP="00595B86">
      <w:pPr>
        <w:bidi/>
        <w:rPr>
          <w:sz w:val="24"/>
          <w:szCs w:val="24"/>
        </w:rPr>
      </w:pPr>
      <w:r>
        <w:rPr>
          <w:sz w:val="24"/>
          <w:szCs w:val="24"/>
          <w:rtl/>
        </w:rPr>
        <w:t>היה זריז להשיב כל שאלה</w:t>
      </w:r>
      <w:r>
        <w:rPr>
          <w:sz w:val="24"/>
          <w:szCs w:val="24"/>
          <w:rtl/>
        </w:rPr>
        <w:tab/>
        <w:t>אלי הסוג בלוח הוא תחלה:</w:t>
      </w:r>
    </w:p>
    <w:p w14:paraId="37792EB7" w14:textId="77777777" w:rsidR="00595B86" w:rsidRDefault="00595B86" w:rsidP="00595B86">
      <w:pPr>
        <w:bidi/>
        <w:rPr>
          <w:sz w:val="24"/>
          <w:szCs w:val="24"/>
        </w:rPr>
      </w:pPr>
      <w:r>
        <w:rPr>
          <w:sz w:val="24"/>
          <w:szCs w:val="24"/>
          <w:rtl/>
        </w:rPr>
        <w:t>ואז תמצא בצורתה בעצמה</w:t>
      </w:r>
      <w:r>
        <w:rPr>
          <w:sz w:val="24"/>
          <w:szCs w:val="24"/>
          <w:rtl/>
        </w:rPr>
        <w:tab/>
        <w:t>כסדרה היא כתובה גם תמימה:</w:t>
      </w:r>
    </w:p>
    <w:p w14:paraId="3F01FBDF" w14:textId="77777777" w:rsidR="00595B86" w:rsidRDefault="00595B86" w:rsidP="00595B86">
      <w:pPr>
        <w:bidi/>
        <w:rPr>
          <w:sz w:val="24"/>
          <w:szCs w:val="24"/>
        </w:rPr>
      </w:pPr>
      <w:r>
        <w:rPr>
          <w:sz w:val="24"/>
          <w:szCs w:val="24"/>
          <w:rtl/>
        </w:rPr>
        <w:t>והאיש הוא אלי פנת ימינך</w:t>
      </w:r>
      <w:r>
        <w:rPr>
          <w:sz w:val="24"/>
          <w:szCs w:val="24"/>
          <w:rtl/>
        </w:rPr>
        <w:tab/>
        <w:t>והאשה אלי פנת שמאלך:</w:t>
      </w:r>
    </w:p>
    <w:p w14:paraId="4A28683D" w14:textId="77777777" w:rsidR="00595B86" w:rsidRDefault="00595B86" w:rsidP="00595B86">
      <w:pPr>
        <w:bidi/>
        <w:rPr>
          <w:sz w:val="24"/>
          <w:szCs w:val="24"/>
        </w:rPr>
      </w:pPr>
      <w:r>
        <w:rPr>
          <w:sz w:val="24"/>
          <w:szCs w:val="24"/>
          <w:rtl/>
        </w:rPr>
        <w:t>ותתחיל מימינך אל שמאלך</w:t>
      </w:r>
      <w:r>
        <w:rPr>
          <w:sz w:val="24"/>
          <w:szCs w:val="24"/>
          <w:rtl/>
        </w:rPr>
        <w:tab/>
        <w:t>ובשמאלך הלא יושלם רצונך:</w:t>
      </w:r>
    </w:p>
    <w:p w14:paraId="0B33B7EB" w14:textId="77777777" w:rsidR="00595B86" w:rsidRDefault="00595B86" w:rsidP="00595B86">
      <w:pPr>
        <w:bidi/>
        <w:rPr>
          <w:sz w:val="24"/>
          <w:szCs w:val="24"/>
        </w:rPr>
      </w:pPr>
      <w:r>
        <w:rPr>
          <w:sz w:val="24"/>
          <w:szCs w:val="24"/>
          <w:rtl/>
        </w:rPr>
        <w:t>והזהר בכנוים אשר בם</w:t>
      </w:r>
      <w:r>
        <w:rPr>
          <w:sz w:val="24"/>
          <w:szCs w:val="24"/>
          <w:rtl/>
        </w:rPr>
        <w:tab/>
      </w:r>
      <w:r>
        <w:rPr>
          <w:sz w:val="24"/>
          <w:szCs w:val="24"/>
          <w:rtl/>
        </w:rPr>
        <w:tab/>
        <w:t>עדי כי אל מכונם להשיבם:</w:t>
      </w:r>
    </w:p>
    <w:p w14:paraId="5A2357FC" w14:textId="77777777" w:rsidR="00595B86" w:rsidRDefault="00595B86" w:rsidP="00595B86">
      <w:pPr>
        <w:bidi/>
        <w:rPr>
          <w:sz w:val="24"/>
          <w:szCs w:val="24"/>
        </w:rPr>
      </w:pPr>
      <w:r>
        <w:rPr>
          <w:sz w:val="24"/>
          <w:szCs w:val="24"/>
          <w:rtl/>
        </w:rPr>
        <w:t>באסור לך עלות מטה ומעלה</w:t>
      </w:r>
      <w:r>
        <w:rPr>
          <w:sz w:val="24"/>
          <w:szCs w:val="24"/>
          <w:rtl/>
        </w:rPr>
        <w:tab/>
        <w:t>ולא בקצת כנפים לעלה:</w:t>
      </w:r>
    </w:p>
    <w:p w14:paraId="18F33F6F" w14:textId="77777777" w:rsidR="00595B86" w:rsidRDefault="00595B86" w:rsidP="00595B86">
      <w:pPr>
        <w:bidi/>
        <w:rPr>
          <w:sz w:val="24"/>
          <w:szCs w:val="24"/>
        </w:rPr>
      </w:pPr>
      <w:r>
        <w:rPr>
          <w:sz w:val="24"/>
          <w:szCs w:val="24"/>
          <w:rtl/>
        </w:rPr>
        <w:t>ואז תצלח ותשיב בשאלות</w:t>
      </w:r>
      <w:r>
        <w:rPr>
          <w:sz w:val="24"/>
          <w:szCs w:val="24"/>
          <w:rtl/>
        </w:rPr>
        <w:tab/>
        <w:t>בעזרת אל אשר לו התהלות:</w:t>
      </w:r>
    </w:p>
    <w:p w14:paraId="46D5337B" w14:textId="77777777" w:rsidR="00595B86" w:rsidRDefault="00595B86" w:rsidP="00595B86">
      <w:pPr>
        <w:bidi/>
        <w:rPr>
          <w:sz w:val="24"/>
          <w:szCs w:val="24"/>
        </w:rPr>
      </w:pPr>
    </w:p>
    <w:p w14:paraId="7C24CB53" w14:textId="77777777" w:rsidR="00595B86" w:rsidRDefault="00595B86" w:rsidP="00595B86">
      <w:pPr>
        <w:bidi/>
        <w:rPr>
          <w:sz w:val="24"/>
          <w:szCs w:val="24"/>
        </w:rPr>
      </w:pPr>
      <w:r>
        <w:rPr>
          <w:sz w:val="24"/>
          <w:szCs w:val="24"/>
          <w:rtl/>
        </w:rPr>
        <w:t>וממה שצריך שתדעהו ותתעורר עליו שאין הקנין תופש בעריות ואין צורך להתגרש האשה בגט זולת האסור היוצא מהם מאסור אשה על אשה שיצעד על בעלה וכן האסור היוצא מהעקר הששי בכללו שהוא על דרך ההגברה לפי דעת רבינו ישועה כי באלה האסורים צריך להנתן גט מספק הנקרא גט של שוגג מפני שבאלה השני דרושים נפלה חלוקה בין החכמים המפורסמים: ואף על פי שזה הדרוש מקומו בספר</w:t>
      </w:r>
      <w:r>
        <w:rPr>
          <w:sz w:val="24"/>
          <w:szCs w:val="24"/>
          <w:vertAlign w:val="superscript"/>
        </w:rPr>
        <w:footnoteReference w:id="219"/>
      </w:r>
      <w:r>
        <w:rPr>
          <w:sz w:val="24"/>
          <w:szCs w:val="24"/>
          <w:rtl/>
        </w:rPr>
        <w:t xml:space="preserve"> נשים זכרתיו הנה כדי שיהיה שגור בפי המעיינים לבל יכשלו עם יי' באסור:</w:t>
      </w:r>
    </w:p>
    <w:p w14:paraId="2A992098" w14:textId="77777777" w:rsidR="00595B86" w:rsidRDefault="00595B86" w:rsidP="00595B86">
      <w:pPr>
        <w:bidi/>
        <w:rPr>
          <w:sz w:val="24"/>
          <w:szCs w:val="24"/>
        </w:rPr>
      </w:pPr>
    </w:p>
    <w:p w14:paraId="4F84415B" w14:textId="77777777" w:rsidR="00595B86" w:rsidRDefault="00595B86" w:rsidP="00595B86">
      <w:pPr>
        <w:bidi/>
        <w:rPr>
          <w:sz w:val="24"/>
          <w:szCs w:val="24"/>
        </w:rPr>
      </w:pPr>
      <w:r>
        <w:rPr>
          <w:sz w:val="24"/>
          <w:szCs w:val="24"/>
          <w:rtl/>
        </w:rPr>
        <w:lastRenderedPageBreak/>
        <w:t>שבח לאל המהולל בכל פיות</w:t>
      </w:r>
      <w:r>
        <w:rPr>
          <w:sz w:val="24"/>
          <w:szCs w:val="24"/>
          <w:rtl/>
        </w:rPr>
        <w:tab/>
      </w:r>
      <w:r>
        <w:rPr>
          <w:sz w:val="24"/>
          <w:szCs w:val="24"/>
          <w:rtl/>
        </w:rPr>
        <w:tab/>
      </w:r>
      <w:r>
        <w:rPr>
          <w:sz w:val="24"/>
          <w:szCs w:val="24"/>
          <w:rtl/>
        </w:rPr>
        <w:tab/>
        <w:t>-</w:t>
      </w:r>
      <w:r>
        <w:rPr>
          <w:sz w:val="24"/>
          <w:szCs w:val="24"/>
          <w:rtl/>
        </w:rPr>
        <w:tab/>
        <w:t>הושלם סדר העריות:</w:t>
      </w:r>
    </w:p>
    <w:p w14:paraId="1FCC2D9B" w14:textId="77777777" w:rsidR="00595B86" w:rsidRDefault="00595B86" w:rsidP="00595B86">
      <w:pPr>
        <w:bidi/>
        <w:rPr>
          <w:sz w:val="24"/>
          <w:szCs w:val="24"/>
          <w:rtl/>
        </w:rPr>
      </w:pPr>
      <w:r>
        <w:rPr>
          <w:sz w:val="24"/>
          <w:szCs w:val="24"/>
          <w:rtl/>
        </w:rPr>
        <w:t>ובעזר רוכב שמים אשר לֹאין אונים עצמה משים -</w:t>
      </w:r>
      <w:r>
        <w:rPr>
          <w:sz w:val="24"/>
          <w:szCs w:val="24"/>
          <w:rtl/>
        </w:rPr>
        <w:tab/>
        <w:t>נתחיל ונסיים סדר נשים:</w:t>
      </w:r>
    </w:p>
    <w:p w14:paraId="76FE5C36" w14:textId="77777777" w:rsidR="00595B86" w:rsidRDefault="00595B86" w:rsidP="00595B86">
      <w:pPr>
        <w:bidi/>
        <w:rPr>
          <w:sz w:val="24"/>
          <w:szCs w:val="24"/>
          <w:rtl/>
        </w:rPr>
      </w:pPr>
    </w:p>
    <w:p w14:paraId="172479B5" w14:textId="77777777" w:rsidR="00595B86" w:rsidRPr="00B35FC0"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w:t>
      </w:r>
      <w:r>
        <w:rPr>
          <w:rFonts w:ascii="SBL Hebrew" w:hAnsi="SBL Hebrew" w:cs="SBL Hebrew"/>
          <w:color w:val="385623" w:themeColor="accent6" w:themeShade="80"/>
        </w:rPr>
        <w:t xml:space="preserve"> </w:t>
      </w:r>
      <w:r w:rsidRPr="001403A7">
        <w:rPr>
          <w:rFonts w:ascii="SBL Hebrew" w:hAnsi="SBL Hebrew" w:cs="SBL Hebrew" w:hint="cs"/>
          <w:color w:val="385623" w:themeColor="accent6" w:themeShade="80"/>
        </w:rPr>
        <w:t>TO</w:t>
      </w:r>
      <w:r>
        <w:rPr>
          <w:rFonts w:ascii="SBL Hebrew" w:hAnsi="SBL Hebrew" w:cs="SBL Hebrew"/>
          <w:color w:val="385623" w:themeColor="accent6" w:themeShade="80"/>
        </w:rPr>
        <w:t>PIC Heading</w:t>
      </w:r>
    </w:p>
    <w:p w14:paraId="6D5DD26B" w14:textId="77777777" w:rsidR="00595B86" w:rsidRDefault="00595B86" w:rsidP="00595B86">
      <w:pPr>
        <w:pStyle w:val="Heading1"/>
        <w:bidi/>
        <w:rPr>
          <w:color w:val="6AA84F"/>
          <w:rtl/>
        </w:rPr>
      </w:pPr>
      <w:bookmarkStart w:id="49" w:name="_p3in3w8loq52" w:colFirst="0" w:colLast="0"/>
      <w:bookmarkEnd w:id="49"/>
      <w:r>
        <w:rPr>
          <w:color w:val="6AA84F"/>
          <w:rtl/>
        </w:rPr>
        <w:t>סדר נשים</w:t>
      </w:r>
    </w:p>
    <w:p w14:paraId="435E3F84" w14:textId="77777777" w:rsidR="00595B86" w:rsidRDefault="00595B86" w:rsidP="00595B86">
      <w:pPr>
        <w:bidi/>
        <w:jc w:val="right"/>
        <w:rPr>
          <w:rtl/>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w:t>
      </w:r>
      <w:r>
        <w:rPr>
          <w:rFonts w:ascii="SBL Hebrew" w:hAnsi="SBL Hebrew" w:cs="SBL Hebrew"/>
          <w:color w:val="385623" w:themeColor="accent6" w:themeShade="80"/>
        </w:rPr>
        <w:t>PIC Heading</w:t>
      </w:r>
    </w:p>
    <w:p w14:paraId="11B7937B" w14:textId="77777777" w:rsidR="00595B86" w:rsidRPr="00B35FC0" w:rsidRDefault="00595B86" w:rsidP="00595B86">
      <w:pPr>
        <w:bidi/>
      </w:pPr>
    </w:p>
    <w:p w14:paraId="4AA19812" w14:textId="77777777" w:rsidR="00595B86" w:rsidRDefault="00595B86" w:rsidP="00595B86">
      <w:pPr>
        <w:bidi/>
        <w:rPr>
          <w:sz w:val="24"/>
          <w:szCs w:val="24"/>
        </w:rPr>
      </w:pPr>
      <w:r>
        <w:rPr>
          <w:sz w:val="24"/>
          <w:szCs w:val="24"/>
          <w:rtl/>
        </w:rPr>
        <w:t>דרכי אלהים נשגבו גם נפלאו</w:t>
      </w:r>
      <w:r>
        <w:rPr>
          <w:sz w:val="24"/>
          <w:szCs w:val="24"/>
          <w:rtl/>
        </w:rPr>
        <w:tab/>
      </w:r>
      <w:r>
        <w:rPr>
          <w:sz w:val="24"/>
          <w:szCs w:val="24"/>
          <w:rtl/>
        </w:rPr>
        <w:tab/>
        <w:t>מכל בני תבל ברוחו נבראו:</w:t>
      </w:r>
    </w:p>
    <w:p w14:paraId="3453C1D5" w14:textId="77777777" w:rsidR="00595B86" w:rsidRDefault="00595B86" w:rsidP="00595B86">
      <w:pPr>
        <w:bidi/>
        <w:rPr>
          <w:sz w:val="24"/>
          <w:szCs w:val="24"/>
        </w:rPr>
      </w:pPr>
      <w:r>
        <w:rPr>
          <w:sz w:val="24"/>
          <w:szCs w:val="24"/>
          <w:rtl/>
        </w:rPr>
        <w:t>ידום לבב משכיל וישתומם היות</w:t>
      </w:r>
      <w:r>
        <w:rPr>
          <w:sz w:val="24"/>
          <w:szCs w:val="24"/>
          <w:rtl/>
        </w:rPr>
        <w:tab/>
      </w:r>
      <w:r>
        <w:rPr>
          <w:sz w:val="24"/>
          <w:szCs w:val="24"/>
          <w:rtl/>
        </w:rPr>
        <w:tab/>
        <w:t>דעת תכונתם שכלים ילאו:</w:t>
      </w:r>
    </w:p>
    <w:p w14:paraId="0C3FD350" w14:textId="77777777" w:rsidR="00595B86" w:rsidRDefault="00595B86" w:rsidP="00595B86">
      <w:pPr>
        <w:bidi/>
        <w:rPr>
          <w:sz w:val="24"/>
          <w:szCs w:val="24"/>
        </w:rPr>
      </w:pPr>
      <w:r>
        <w:rPr>
          <w:sz w:val="24"/>
          <w:szCs w:val="24"/>
          <w:rtl/>
        </w:rPr>
        <w:t>השכן יקר אדר בגולם נרפש</w:t>
      </w:r>
      <w:r>
        <w:rPr>
          <w:sz w:val="24"/>
          <w:szCs w:val="24"/>
          <w:rtl/>
        </w:rPr>
        <w:tab/>
      </w:r>
      <w:r>
        <w:rPr>
          <w:sz w:val="24"/>
          <w:szCs w:val="24"/>
          <w:rtl/>
        </w:rPr>
        <w:tab/>
        <w:t>מסגר מרובע בו הפכים מלאו:</w:t>
      </w:r>
      <w:r>
        <w:rPr>
          <w:sz w:val="24"/>
          <w:szCs w:val="24"/>
          <w:vertAlign w:val="superscript"/>
        </w:rPr>
        <w:footnoteReference w:id="220"/>
      </w:r>
    </w:p>
    <w:p w14:paraId="079A49C1" w14:textId="77777777" w:rsidR="00595B86" w:rsidRDefault="00595B86" w:rsidP="00595B86">
      <w:pPr>
        <w:bidi/>
        <w:rPr>
          <w:sz w:val="24"/>
          <w:szCs w:val="24"/>
        </w:rPr>
      </w:pPr>
    </w:p>
    <w:p w14:paraId="450C329A" w14:textId="77777777" w:rsidR="00595B86" w:rsidRDefault="00595B86" w:rsidP="00595B86">
      <w:pPr>
        <w:bidi/>
        <w:rPr>
          <w:sz w:val="24"/>
          <w:szCs w:val="24"/>
          <w:rtl/>
        </w:rPr>
      </w:pPr>
      <w:r>
        <w:rPr>
          <w:sz w:val="24"/>
          <w:szCs w:val="24"/>
          <w:rtl/>
        </w:rPr>
        <w:t>להיות שהכונה האלהית בבריאת זה העולם הוא להיות דעת אלהים בארץ וכבוד יי' מלא העולם: וכבוד יי' מלא העולם הוא בעצמים קיימים לנצח שהם משרתי השם העומדים סביב הכסא: ודעת אלהים בארץ לא תהיה כי אם בשכל נקשר בחומר הקשר מציאות לבד ואלה החומרים לא יעמדו לנצח כאשר למעלה מפני אכל האדם מעץ הדעת כנזכר במעשה בראשית: לכן החליף השם ברוך הוא מה שהיה למעלה באישים להיותו למטה במינים ר"ל להיותם קיימים לנצח אף על פי שהאישים ממירים משתנים: ולפי זה סדר סדרים ישרים לבני אדם לשמירת מינם בכל מה שאפשר כפי מה שרמזנו לקצת המצות - ועוד הוסיף סדר אחר הוא סבה בעצם לשמירת מין האדם והוא להיות לו אשה מיוחדת מקודשת לו משאר בני אדם מותרת אליו ואסורה לכל כדי שיהיו בניו ידועים ומוכרים אליו מרחם עליהם ומשתדל בכל צרכיהם עד שיגדלו ככתוב כרחם אב על בנים (</w:t>
      </w:r>
      <w:r>
        <w:rPr>
          <w:rFonts w:ascii="David" w:eastAsia="David" w:hAnsi="David" w:cs="David"/>
          <w:sz w:val="24"/>
          <w:szCs w:val="24"/>
          <w:rtl/>
        </w:rPr>
        <w:t>תהילים קג, יג)</w:t>
      </w:r>
      <w:r>
        <w:rPr>
          <w:sz w:val="24"/>
          <w:szCs w:val="24"/>
          <w:rtl/>
        </w:rPr>
        <w:t xml:space="preserve"> ואף על פי שהאם ידעם ויכירם וישתדל להם טובים השנים מן האחד והזכר נכבד מהנקבה - מצורף שגם הבנים חייבים בכבוד אביהם ובפרנסתו ועזרו - וכתוב כחצים ביד גבור כן בני הנעורים (</w:t>
      </w:r>
      <w:r>
        <w:rPr>
          <w:rFonts w:ascii="David" w:eastAsia="David" w:hAnsi="David" w:cs="David"/>
          <w:sz w:val="24"/>
          <w:szCs w:val="24"/>
          <w:rtl/>
        </w:rPr>
        <w:t xml:space="preserve">תהילים קכז, ד) </w:t>
      </w:r>
      <w:r>
        <w:rPr>
          <w:sz w:val="24"/>
          <w:szCs w:val="24"/>
          <w:rtl/>
        </w:rPr>
        <w:t>- מצורף עוד עזר הקרובים אחד לחברו: ובזו תהיה השמירה למין האדם ובזולתו אבדתו - עוד שהאשה עזר לאיש ככתוב אעשה לו עזר כנגדו (</w:t>
      </w:r>
      <w:r>
        <w:rPr>
          <w:rFonts w:ascii="David" w:eastAsia="David" w:hAnsi="David" w:cs="David"/>
          <w:sz w:val="24"/>
          <w:szCs w:val="24"/>
          <w:rtl/>
        </w:rPr>
        <w:t xml:space="preserve">בראשית ב, יח) </w:t>
      </w:r>
      <w:r>
        <w:rPr>
          <w:sz w:val="24"/>
          <w:szCs w:val="24"/>
          <w:rtl/>
        </w:rPr>
        <w:t>ומפני שהאמות הסכלות היו מסדרות סדר מדיניי להיות האנשים לחוד והנשים לחוד וחבורם בזווג יהיה בקצת פרקי</w:t>
      </w:r>
      <w:r>
        <w:rPr>
          <w:sz w:val="24"/>
          <w:szCs w:val="24"/>
          <w:vertAlign w:val="superscript"/>
        </w:rPr>
        <w:footnoteReference w:id="221"/>
      </w:r>
      <w:r>
        <w:rPr>
          <w:sz w:val="24"/>
          <w:szCs w:val="24"/>
          <w:rtl/>
        </w:rPr>
        <w:t xml:space="preserve"> השנה לקיום המין באה תורתנו האלהית ואסרה בזה והודיעה שזה הסדר הישר שזכרנו היה ליחידי סגולות מזמן אדם ונח להיותו נאות וישר לפי הסדר המדיניי - ולכן לא הקפידה התורה בבאורו בפרטות ר"ל איכות קנין האשה אמנם הניחה הדבר על המנהג הקדום: ועם כל זה לא סרה מלהרמיז - לא לפי דעת בעלי הקבלה שאמרו שקודם נתינת התורה היה האדם פוגע אשה בשוק ושוכב עמה והיתה קנויה לו בביאה ההיא כי הנה כלל נשי האבות וזולתם מן האישים היו בשדוכין:</w:t>
      </w:r>
    </w:p>
    <w:p w14:paraId="7FFE0E57" w14:textId="77777777" w:rsidR="00595B86" w:rsidRDefault="00595B86" w:rsidP="00595B86">
      <w:pPr>
        <w:bidi/>
        <w:rPr>
          <w:sz w:val="24"/>
          <w:szCs w:val="24"/>
          <w:rtl/>
        </w:rPr>
      </w:pPr>
    </w:p>
    <w:p w14:paraId="50791BFC"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TOC</w:t>
      </w:r>
    </w:p>
    <w:p w14:paraId="51338077" w14:textId="77777777" w:rsidR="00595B86" w:rsidRDefault="00595B86" w:rsidP="00595B86">
      <w:pPr>
        <w:bidi/>
        <w:rPr>
          <w:sz w:val="24"/>
          <w:szCs w:val="24"/>
        </w:rPr>
      </w:pPr>
    </w:p>
    <w:p w14:paraId="3FD440FA"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בקנין האשה:</w:t>
      </w:r>
    </w:p>
    <w:p w14:paraId="4CCD984D"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בתנאי מהר ומיניו ומשפט הקדוש והטעם קנין האשה:</w:t>
      </w:r>
    </w:p>
    <w:p w14:paraId="0658A7E1"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במקדש על תנאי:</w:t>
      </w:r>
    </w:p>
    <w:p w14:paraId="122D176A"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בנשים שאין הקדושין תופשין בהן:</w:t>
      </w:r>
    </w:p>
    <w:p w14:paraId="66E80B95" w14:textId="77777777" w:rsidR="00595B86" w:rsidRDefault="00595B86" w:rsidP="00595B86">
      <w:pPr>
        <w:bidi/>
        <w:rPr>
          <w:sz w:val="24"/>
          <w:szCs w:val="24"/>
        </w:rPr>
      </w:pPr>
      <w:r>
        <w:rPr>
          <w:sz w:val="24"/>
          <w:szCs w:val="24"/>
          <w:rtl/>
        </w:rPr>
        <w:lastRenderedPageBreak/>
        <w:t>הפרק החמישי</w:t>
      </w:r>
      <w:r>
        <w:rPr>
          <w:sz w:val="24"/>
          <w:szCs w:val="24"/>
          <w:rtl/>
        </w:rPr>
        <w:tab/>
      </w:r>
      <w:r>
        <w:rPr>
          <w:sz w:val="24"/>
          <w:szCs w:val="24"/>
          <w:rtl/>
        </w:rPr>
        <w:tab/>
        <w:t>בבאור הנשים החמש שזכרנו וכל התלוי בהן:</w:t>
      </w:r>
    </w:p>
    <w:p w14:paraId="6F11374E" w14:textId="77777777" w:rsidR="00595B86" w:rsidRDefault="00595B86" w:rsidP="00595B86">
      <w:pPr>
        <w:bidi/>
        <w:rPr>
          <w:sz w:val="24"/>
          <w:szCs w:val="24"/>
        </w:rPr>
      </w:pPr>
      <w:r>
        <w:rPr>
          <w:sz w:val="24"/>
          <w:szCs w:val="24"/>
          <w:rtl/>
        </w:rPr>
        <w:t>הפרק השישי</w:t>
      </w:r>
      <w:r>
        <w:rPr>
          <w:sz w:val="24"/>
          <w:szCs w:val="24"/>
          <w:rtl/>
        </w:rPr>
        <w:tab/>
      </w:r>
      <w:r>
        <w:rPr>
          <w:sz w:val="24"/>
          <w:szCs w:val="24"/>
          <w:rtl/>
        </w:rPr>
        <w:tab/>
        <w:t>בנשים והאנשים שהקדושין תופשים אף על פי שהם מאסורי לאוין:</w:t>
      </w:r>
    </w:p>
    <w:p w14:paraId="0283A5EC"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t>בנשואין:</w:t>
      </w:r>
    </w:p>
    <w:p w14:paraId="0F810882" w14:textId="77777777" w:rsidR="00595B86" w:rsidRDefault="00595B86" w:rsidP="00595B86">
      <w:pPr>
        <w:bidi/>
        <w:rPr>
          <w:sz w:val="24"/>
          <w:szCs w:val="24"/>
        </w:rPr>
      </w:pPr>
      <w:r>
        <w:rPr>
          <w:sz w:val="24"/>
          <w:szCs w:val="24"/>
          <w:rtl/>
        </w:rPr>
        <w:t>הפרק השמיני</w:t>
      </w:r>
      <w:r>
        <w:rPr>
          <w:sz w:val="24"/>
          <w:szCs w:val="24"/>
          <w:rtl/>
        </w:rPr>
        <w:tab/>
      </w:r>
      <w:r>
        <w:rPr>
          <w:sz w:val="24"/>
          <w:szCs w:val="24"/>
          <w:rtl/>
        </w:rPr>
        <w:tab/>
        <w:t>במה שיתחייב האדם לאשתו מדין תורה ומדת השליח אשר נתחברו לו כל ישראל:</w:t>
      </w:r>
    </w:p>
    <w:p w14:paraId="6430186D" w14:textId="77777777" w:rsidR="00595B86" w:rsidRDefault="00595B86" w:rsidP="00595B86">
      <w:pPr>
        <w:bidi/>
        <w:rPr>
          <w:sz w:val="24"/>
          <w:szCs w:val="24"/>
        </w:rPr>
      </w:pPr>
      <w:r>
        <w:rPr>
          <w:sz w:val="24"/>
          <w:szCs w:val="24"/>
          <w:rtl/>
        </w:rPr>
        <w:t>הפרק התשיעי</w:t>
      </w:r>
      <w:r>
        <w:rPr>
          <w:sz w:val="24"/>
          <w:szCs w:val="24"/>
          <w:rtl/>
        </w:rPr>
        <w:tab/>
      </w:r>
      <w:r>
        <w:rPr>
          <w:sz w:val="24"/>
          <w:szCs w:val="24"/>
          <w:rtl/>
        </w:rPr>
        <w:tab/>
        <w:t>במה שתתחייב האשה לבעלה מדין תורה ומדת השליח אשר נתחברו בו כל ישראל:</w:t>
      </w:r>
    </w:p>
    <w:p w14:paraId="2425FD18" w14:textId="77777777" w:rsidR="00595B86" w:rsidRDefault="00595B86" w:rsidP="00595B86">
      <w:pPr>
        <w:bidi/>
        <w:rPr>
          <w:sz w:val="24"/>
          <w:szCs w:val="24"/>
        </w:rPr>
      </w:pPr>
      <w:r>
        <w:rPr>
          <w:sz w:val="24"/>
          <w:szCs w:val="24"/>
          <w:rtl/>
        </w:rPr>
        <w:t>הפרק העשירי</w:t>
      </w:r>
      <w:r>
        <w:rPr>
          <w:sz w:val="24"/>
          <w:szCs w:val="24"/>
          <w:rtl/>
        </w:rPr>
        <w:tab/>
      </w:r>
      <w:r>
        <w:rPr>
          <w:sz w:val="24"/>
          <w:szCs w:val="24"/>
          <w:rtl/>
        </w:rPr>
        <w:tab/>
        <w:t>בתביעות האיש עם אשתו ואופן המשפט בבית דין:</w:t>
      </w:r>
    </w:p>
    <w:p w14:paraId="606B3FFC" w14:textId="77777777" w:rsidR="00595B86" w:rsidRDefault="00595B86" w:rsidP="00595B86">
      <w:pPr>
        <w:bidi/>
        <w:rPr>
          <w:sz w:val="24"/>
          <w:szCs w:val="24"/>
        </w:rPr>
      </w:pPr>
      <w:r>
        <w:rPr>
          <w:sz w:val="24"/>
          <w:szCs w:val="24"/>
          <w:rtl/>
        </w:rPr>
        <w:t>הפרק האחד עשר</w:t>
      </w:r>
      <w:r>
        <w:rPr>
          <w:sz w:val="24"/>
          <w:szCs w:val="24"/>
          <w:rtl/>
        </w:rPr>
        <w:tab/>
        <w:t>במתרגשות:</w:t>
      </w:r>
    </w:p>
    <w:p w14:paraId="0D827E37" w14:textId="77777777" w:rsidR="00595B86" w:rsidRDefault="00595B86" w:rsidP="00595B86">
      <w:pPr>
        <w:bidi/>
        <w:rPr>
          <w:sz w:val="24"/>
          <w:szCs w:val="24"/>
        </w:rPr>
      </w:pPr>
      <w:r>
        <w:rPr>
          <w:sz w:val="24"/>
          <w:szCs w:val="24"/>
          <w:rtl/>
        </w:rPr>
        <w:t>הפרק השנים עשר</w:t>
      </w:r>
      <w:r>
        <w:rPr>
          <w:sz w:val="24"/>
          <w:szCs w:val="24"/>
          <w:rtl/>
        </w:rPr>
        <w:tab/>
        <w:t>בתנאי הגרושין:</w:t>
      </w:r>
    </w:p>
    <w:p w14:paraId="6230CB63" w14:textId="77777777" w:rsidR="00595B86" w:rsidRDefault="00595B86" w:rsidP="00595B86">
      <w:pPr>
        <w:bidi/>
        <w:rPr>
          <w:sz w:val="24"/>
          <w:szCs w:val="24"/>
        </w:rPr>
      </w:pPr>
      <w:r>
        <w:rPr>
          <w:sz w:val="24"/>
          <w:szCs w:val="24"/>
          <w:rtl/>
        </w:rPr>
        <w:t>הפרק השלשה עשר</w:t>
      </w:r>
      <w:r>
        <w:rPr>
          <w:sz w:val="24"/>
          <w:szCs w:val="24"/>
          <w:rtl/>
        </w:rPr>
        <w:tab/>
        <w:t>באופן הגרושין וברור האלמנה ואופן המשפט בבית דין:</w:t>
      </w:r>
      <w:r>
        <w:rPr>
          <w:sz w:val="24"/>
          <w:szCs w:val="24"/>
          <w:rtl/>
        </w:rPr>
        <w:br/>
        <w:t>הפרק הארבעה עשר</w:t>
      </w:r>
      <w:r>
        <w:rPr>
          <w:sz w:val="24"/>
          <w:szCs w:val="24"/>
          <w:rtl/>
        </w:rPr>
        <w:tab/>
        <w:t>בקנאת האיש באשתו:</w:t>
      </w:r>
    </w:p>
    <w:p w14:paraId="04F772C7" w14:textId="77777777" w:rsidR="00595B86" w:rsidRDefault="00595B86" w:rsidP="00595B86">
      <w:pPr>
        <w:bidi/>
        <w:rPr>
          <w:sz w:val="24"/>
          <w:szCs w:val="24"/>
        </w:rPr>
      </w:pPr>
      <w:r>
        <w:rPr>
          <w:sz w:val="24"/>
          <w:szCs w:val="24"/>
          <w:rtl/>
        </w:rPr>
        <w:t>הפרק החמשה עשר</w:t>
      </w:r>
      <w:r>
        <w:rPr>
          <w:sz w:val="24"/>
          <w:szCs w:val="24"/>
          <w:rtl/>
        </w:rPr>
        <w:tab/>
        <w:t>במפותה והאנוסה:</w:t>
      </w:r>
    </w:p>
    <w:p w14:paraId="23FAFFA8" w14:textId="77777777" w:rsidR="00595B86" w:rsidRDefault="00595B86" w:rsidP="00595B86">
      <w:pPr>
        <w:bidi/>
        <w:rPr>
          <w:sz w:val="24"/>
          <w:szCs w:val="24"/>
          <w:rtl/>
        </w:rPr>
      </w:pPr>
      <w:r>
        <w:rPr>
          <w:sz w:val="24"/>
          <w:szCs w:val="24"/>
          <w:rtl/>
        </w:rPr>
        <w:t>הפרק השישה עשר</w:t>
      </w:r>
      <w:r>
        <w:rPr>
          <w:sz w:val="24"/>
          <w:szCs w:val="24"/>
          <w:rtl/>
        </w:rPr>
        <w:tab/>
        <w:t>בנאוף בכלל:</w:t>
      </w:r>
    </w:p>
    <w:p w14:paraId="6F2E8ED2"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TOC</w:t>
      </w:r>
    </w:p>
    <w:p w14:paraId="6829F05E" w14:textId="77777777" w:rsidR="00595B86" w:rsidRDefault="00595B86" w:rsidP="00595B86">
      <w:pPr>
        <w:bidi/>
        <w:rPr>
          <w:sz w:val="24"/>
          <w:szCs w:val="24"/>
        </w:rPr>
      </w:pPr>
    </w:p>
    <w:p w14:paraId="2BF73D83" w14:textId="77777777" w:rsidR="00595B86" w:rsidRDefault="00595B86" w:rsidP="00595B86">
      <w:pPr>
        <w:pStyle w:val="Heading1"/>
        <w:bidi/>
        <w:rPr>
          <w:color w:val="FF0000"/>
        </w:rPr>
      </w:pPr>
      <w:bookmarkStart w:id="50" w:name="_aautlkmfoa6w" w:colFirst="0" w:colLast="0"/>
      <w:bookmarkEnd w:id="50"/>
      <w:r>
        <w:rPr>
          <w:color w:val="FF0000"/>
          <w:rtl/>
        </w:rPr>
        <w:t>הפרק הראשון</w:t>
      </w:r>
    </w:p>
    <w:p w14:paraId="46FF8BA1" w14:textId="77777777" w:rsidR="00595B86" w:rsidRDefault="00595B86" w:rsidP="00595B86">
      <w:pPr>
        <w:bidi/>
        <w:rPr>
          <w:sz w:val="24"/>
          <w:szCs w:val="24"/>
        </w:rPr>
      </w:pPr>
      <w:r>
        <w:rPr>
          <w:sz w:val="24"/>
          <w:szCs w:val="24"/>
          <w:rtl/>
        </w:rPr>
        <w:t>בקנין האשה: בעלי הקבלה אמרו בשלשה דברים נקנית האשה בכסף בכתב ובביאה - וכל אחד מספיק על הקנין לבד שיהיה בעדים: הכסף לקחוהו ממה שמצאו לקיחה באשה ככתוב כי יקח איש אשה (</w:t>
      </w:r>
      <w:r>
        <w:rPr>
          <w:rFonts w:ascii="David" w:eastAsia="David" w:hAnsi="David" w:cs="David"/>
          <w:sz w:val="24"/>
          <w:szCs w:val="24"/>
          <w:rtl/>
        </w:rPr>
        <w:t>דברים כב, יג ועוד)</w:t>
      </w:r>
      <w:r>
        <w:rPr>
          <w:sz w:val="24"/>
          <w:szCs w:val="24"/>
          <w:rtl/>
        </w:rPr>
        <w:t>: ומצאו לקיחה בכסף ככתוב נתתי כסף השדה קח ממני (</w:t>
      </w:r>
      <w:r>
        <w:rPr>
          <w:rFonts w:ascii="David" w:eastAsia="David" w:hAnsi="David" w:cs="David"/>
          <w:sz w:val="24"/>
          <w:szCs w:val="24"/>
          <w:rtl/>
        </w:rPr>
        <w:t>בראשית כג, יג)</w:t>
      </w:r>
      <w:r>
        <w:rPr>
          <w:sz w:val="24"/>
          <w:szCs w:val="24"/>
          <w:rtl/>
        </w:rPr>
        <w:t>: ואמרו מה לקוחין אלו בכסף אף לקוחין אלו בכסף - והכתב לקחוהו מן הגרושין ואמרו מה גרושין בכתב אף הקנין בכתב - והביאה לקחוה ממה שמצאו כי יקח איש אשה ובעלה (</w:t>
      </w:r>
      <w:r>
        <w:rPr>
          <w:rFonts w:ascii="David" w:eastAsia="David" w:hAnsi="David" w:cs="David"/>
          <w:sz w:val="24"/>
          <w:szCs w:val="24"/>
          <w:rtl/>
        </w:rPr>
        <w:t xml:space="preserve">דברים כד, א) </w:t>
      </w:r>
      <w:r>
        <w:rPr>
          <w:sz w:val="24"/>
          <w:szCs w:val="24"/>
          <w:rtl/>
        </w:rPr>
        <w:t>הטעם שבבעילה קנה אותה: וחכמינו הראשונים מהם אמרו שהאשה נקנית בחמשה דברים כגון ר' בנימין שאמר שהאשה נקנית באריסה בלקיחה במוהר בברית ועדים: ור' יאשיה הנשיא אמר בששה במוהר בעדות בכתב ובביאה ובקנין ובקידושים: ור' יהודה האבל הלך אחרי הראשונים ואמר במוהר וארוש בכתב בעדים בברית וביאה: והחכמים האחרונים כגון ר' יפת ובנו ר' לוי ור' יוסף ורבינו ישועה וזולתם מהאחרונים אמרו שהאשה נקנית בשלשה דברים במוהר בכתב ובביאה ושלשתם צריכים בקנין האשה: ואין ספק שאין הבדל בין אלה הדעות לבד בענפים כי הארוש פרוש אסור כי סמ"ך ושי"ן משמשין והוא הפוך כטעם כבש כשב - ובקנין אסרה לכל זולתו ואם כן הארוש הוא פועל מתחייב מהקנין ואין צרך להמנות בראשו - וכן הקדושין כי טעמו הפרשה והבדלה - והעדים בכח הכתב: אמנם הקנין שהוא השבועה הוא לחזוק לבד לא שהוא מעצם הדברים המקנים האשה - וכן אמר רבינו ישועה ואין צורת שומרת יבם אלא כצורת אשה נשבעה להנשא לאחד וגם הוא נשבע היותו לה לאיש - והטעם כאשר לא יתחייב האיש בעונש הבא על אשה שנשבעה להיות לאשה לאחר משום אישות כן לא יתחייב עונש על הבא ליבמת איש אחר - אמנם טעם השבועה הוא בעבור חזוק כדי שלא תהא קלה בעיניו לגרשה כי המגרש בלי ערות דבר הוא עובר בשבועה שנשבע בשעת הקנין - ולפי זה הוא על צד השמור כאשר המוהר המאוחר הוא על צד השמור לא שיש בה שום רושם בקנין האשה - ואם קדש בשלשה הדברים הנזכרים בלי שבועה היא אשת איש - וכן אם נשבע ולא קדש בשלשה הדברים אינה אשת איש אמנם היא פטורה לכל:</w:t>
      </w:r>
    </w:p>
    <w:p w14:paraId="549C6C70" w14:textId="77777777" w:rsidR="00595B86" w:rsidRDefault="00595B86" w:rsidP="00595B86">
      <w:pPr>
        <w:bidi/>
        <w:rPr>
          <w:sz w:val="24"/>
          <w:szCs w:val="24"/>
        </w:rPr>
      </w:pPr>
      <w:r>
        <w:rPr>
          <w:sz w:val="24"/>
          <w:szCs w:val="24"/>
          <w:rtl/>
        </w:rPr>
        <w:lastRenderedPageBreak/>
        <w:t>סוף דבר אין האשה נקנית ר"ל מתקדשת אלא בשלשה דברים יחד והם המוהר והכתב והביאה: ובענין מוהר נחלקו חכמי ישראל: בעלי הקבלה אמרו שהמוהר הוא התוספת שמוסיף החתן על כלל הכתובה אשר נקרא בפי חכמינו מוהר מאוחר: והוא הנזכר בכתוב כסף ישקול כמוהר הבתולות (</w:t>
      </w:r>
      <w:r>
        <w:rPr>
          <w:rFonts w:ascii="David" w:eastAsia="David" w:hAnsi="David" w:cs="David"/>
          <w:sz w:val="24"/>
          <w:szCs w:val="24"/>
          <w:rtl/>
        </w:rPr>
        <w:t>שמות כב, טז</w:t>
      </w:r>
      <w:r>
        <w:rPr>
          <w:sz w:val="24"/>
          <w:szCs w:val="24"/>
          <w:rtl/>
        </w:rPr>
        <w:t>) - אמנם הכסף שהזכירו הם בקדוש האשה לקחוהו מהצד שזכרנו: ואמרו שהאיש קונה בפרוטה ובשוה פרוטה כי שם כסף נאמר על פרוטה ובשוה פרוטה</w:t>
      </w:r>
      <w:r>
        <w:rPr>
          <w:sz w:val="24"/>
          <w:szCs w:val="24"/>
          <w:vertAlign w:val="superscript"/>
        </w:rPr>
        <w:footnoteReference w:id="222"/>
      </w:r>
      <w:r>
        <w:rPr>
          <w:sz w:val="24"/>
          <w:szCs w:val="24"/>
          <w:rtl/>
        </w:rPr>
        <w:t>: וחכמינו אמרו שהמוהר הנזכר בכתוב זה בו נקנית האשה והוא הנקרא מוהר מוקדם בפי החכמים כי אי אפשר שלא יזכירנו הכתוב - וזהו הנאמר מהור ימהרנה לו לאשה (</w:t>
      </w:r>
      <w:r>
        <w:rPr>
          <w:rFonts w:ascii="David" w:eastAsia="David" w:hAnsi="David" w:cs="David"/>
          <w:sz w:val="24"/>
          <w:szCs w:val="24"/>
          <w:rtl/>
        </w:rPr>
        <w:t xml:space="preserve">שמות כב, טו) </w:t>
      </w:r>
      <w:r>
        <w:rPr>
          <w:sz w:val="24"/>
          <w:szCs w:val="24"/>
          <w:rtl/>
        </w:rPr>
        <w:t>- ופרשו טעם מוהר מטעם אחר מהרו (</w:t>
      </w:r>
      <w:r>
        <w:rPr>
          <w:rFonts w:ascii="David" w:eastAsia="David" w:hAnsi="David" w:cs="David"/>
          <w:sz w:val="24"/>
          <w:szCs w:val="24"/>
          <w:rtl/>
        </w:rPr>
        <w:t xml:space="preserve">תהילים טז, ד) </w:t>
      </w:r>
      <w:r>
        <w:rPr>
          <w:sz w:val="24"/>
          <w:szCs w:val="24"/>
          <w:rtl/>
        </w:rPr>
        <w:t>שפרושו ענין קשור - אמנם המוהר המאוחר הוציאוהו גם כן מהכתוב ויצאה חנם אין כסף (</w:t>
      </w:r>
      <w:r>
        <w:rPr>
          <w:rFonts w:ascii="David" w:eastAsia="David" w:hAnsi="David" w:cs="David"/>
          <w:sz w:val="24"/>
          <w:szCs w:val="24"/>
          <w:rtl/>
        </w:rPr>
        <w:t xml:space="preserve">שמות כא, יא) </w:t>
      </w:r>
      <w:r>
        <w:rPr>
          <w:sz w:val="24"/>
          <w:szCs w:val="24"/>
          <w:rtl/>
        </w:rPr>
        <w:t>- ולפי דעתם בשניהם היו מתנהגים בקנין האשה קודם בוא התורה ובאה התורה והעמידתנו בהם - ונתנו טעם במוקדם שהוא בעבור קנין האשה: ובמאוחר שיהיה על צד השמור שלא תהא קלה בעיניו לגרשה מצורף שיהיה לה טרף בזמן גרישתה ואלמנותה - ולהיות שענין המוהר בכללו שיעורו היה ידוע קודם בא התורה לכן לא הקפידה בבאורו אלא על דרך רמז כדי שלא יהיה על דרך הרשות: וקצת מבעלי הקבלה הוציאו שעורו מן התורה ממאמר כמוהר הבתולות כי לקחו כ"ף מן כמוהר וה"א מן הבתולות וחברו ואמרו כ"ה זוזי כסף צרוף שהוא מוהר הבתולות כי אמרו שלא הוסיפו האותיות אלא לדרוש ואלה אסמכתות בעלמא - ומהם אמרו שאין המוהר מן התורה כי כל כסף האמור בתורה יש לו שעור והוא כסף מזוקק וזה מאתים זוזי כסף מדינה שיש להם עשרים וחמשה זוזי כסף צרוף מזוקק וזה לא נזכר בתורה לכן אין המוהר מן התורה - והם עצמם נתבלבלו ובלבלו דבריהם עד שקצתם כותבים בשטרותיהם שהוא מוהר בתולים ולפי זה הוא מוהר מוקדם: וקצתם אומרים כדי שלא תהיה קלה בעיניו - וכל זה קרה להם מלהודות במוהר המוקדם כי לפי דעת חכמינו שהמוהר שני מינים מוקדם ומואחר</w:t>
      </w:r>
      <w:r>
        <w:rPr>
          <w:sz w:val="24"/>
          <w:szCs w:val="24"/>
          <w:vertAlign w:val="superscript"/>
        </w:rPr>
        <w:footnoteReference w:id="223"/>
      </w:r>
      <w:r>
        <w:rPr>
          <w:sz w:val="24"/>
          <w:szCs w:val="24"/>
          <w:rtl/>
        </w:rPr>
        <w:t xml:space="preserve"> הענין הולך על נכון כי המוקדם הוא מוהר בתולים והמאוחר הוא הנרמז במאמר ויצאה חנם אין כסף שהוא על צד השמור כדי שלא תהיה קלה בעיניו:</w:t>
      </w:r>
    </w:p>
    <w:p w14:paraId="0FF8F36F" w14:textId="77777777" w:rsidR="00595B86" w:rsidRDefault="00595B86" w:rsidP="00595B86">
      <w:pPr>
        <w:bidi/>
        <w:rPr>
          <w:sz w:val="24"/>
          <w:szCs w:val="24"/>
        </w:rPr>
      </w:pPr>
      <w:r>
        <w:rPr>
          <w:sz w:val="24"/>
          <w:szCs w:val="24"/>
          <w:rtl/>
        </w:rPr>
        <w:t>אמנם בשיעור שניהם נחלקו החכמים מהם אמרו שיש לו שעור ידוע והוא הנזכר בתפושה ונתן לאבי הנערה חמשים כסף (</w:t>
      </w:r>
      <w:r>
        <w:rPr>
          <w:rFonts w:ascii="David" w:eastAsia="David" w:hAnsi="David" w:cs="David"/>
          <w:sz w:val="24"/>
          <w:szCs w:val="24"/>
          <w:rtl/>
        </w:rPr>
        <w:t>דברים כב, כט)</w:t>
      </w:r>
      <w:r>
        <w:rPr>
          <w:sz w:val="24"/>
          <w:szCs w:val="24"/>
          <w:rtl/>
        </w:rPr>
        <w:t xml:space="preserve"> - כי אם לא היה שעורו ידוע מה טעם כמוהר הבתולות כי לא יתכן הדמיון אלא בדבר הידוע - ומהם אמרו שאין שעורו ידוע כי לא יתכן להיות מוהר אשה פחותה כמוהר אשה נכבדת ממה שמצאו בענין דוד ואנכי איש רש ונקלה (</w:t>
      </w:r>
      <w:r>
        <w:rPr>
          <w:rFonts w:ascii="David" w:eastAsia="David" w:hAnsi="David" w:cs="David"/>
          <w:sz w:val="24"/>
          <w:szCs w:val="24"/>
          <w:rtl/>
        </w:rPr>
        <w:t xml:space="preserve">שמואל א יח, כג) </w:t>
      </w:r>
      <w:r>
        <w:rPr>
          <w:sz w:val="24"/>
          <w:szCs w:val="24"/>
          <w:rtl/>
        </w:rPr>
        <w:t>והשיבו כי אין חפץ למלך במוהר כי אם במאה ערלות פלשתים (</w:t>
      </w:r>
      <w:r>
        <w:rPr>
          <w:rFonts w:ascii="David" w:eastAsia="David" w:hAnsi="David" w:cs="David"/>
          <w:sz w:val="24"/>
          <w:szCs w:val="24"/>
          <w:rtl/>
        </w:rPr>
        <w:t xml:space="preserve">שמואל א יח, כה) </w:t>
      </w:r>
      <w:r>
        <w:rPr>
          <w:sz w:val="24"/>
          <w:szCs w:val="24"/>
          <w:rtl/>
        </w:rPr>
        <w:t>- ואין הרצון שלא רצה במוהר כלל כי לא יתכן הקנין בלתו אלא רצה בדבר שיהיה במקום המוהר - והחכם רבי אהרן בעל עץ חיים אמר ונראה לי שאי אפשר אחת משתי הדעות אבל הראוי לעמוד כי יש לו שעור שאי אפשר לרדת ממנו ויש להוסיף על</w:t>
      </w:r>
      <w:r>
        <w:rPr>
          <w:sz w:val="24"/>
          <w:szCs w:val="24"/>
          <w:vertAlign w:val="superscript"/>
        </w:rPr>
        <w:footnoteReference w:id="224"/>
      </w:r>
      <w:r>
        <w:rPr>
          <w:sz w:val="24"/>
          <w:szCs w:val="24"/>
          <w:rtl/>
        </w:rPr>
        <w:t xml:space="preserve"> אותו השעור כפי חשיבות וכפי הרצון - ואמר שמאמר כמוהר הבתולות מרמז על השעור שאין לרדת ממנו - ולפי זה נטה אחרי אנשי הדעת הראשונה כי לא אמרו שלא יוסיף על השעור: ולפי דעתי שאין לו שעור ידוע אלא לפי המנהג ולפי חשיבות המזדווגין ולכן לא חייבה התורה שעורו - וכן אמר רבינו אהרן בעל המבחר והנכון שאין שעור למוהר - וכן אמר ר' לוי והקרוב כאשר ישאלו ממנו אבי הנערה ואמה ואחיה וגם אם ירצה הוא על הדבר אשר יבקשו - ולפי דעת רבינו אהרן המקדש בפחות מחמשים כסף לא תהיה האשה מתקדשת ואם [תתגרש]</w:t>
      </w:r>
      <w:r>
        <w:rPr>
          <w:sz w:val="24"/>
          <w:szCs w:val="24"/>
          <w:vertAlign w:val="superscript"/>
        </w:rPr>
        <w:footnoteReference w:id="225"/>
      </w:r>
      <w:r>
        <w:rPr>
          <w:sz w:val="24"/>
          <w:szCs w:val="24"/>
          <w:rtl/>
        </w:rPr>
        <w:t xml:space="preserve"> לא תצטרך גט חלילה: אמנם לפי הנראה שהחיוב הוא לחכמים הנמצאים בעת הקדוש להוכיח לחתן לקדש במוהר ראוי לכלה לפי מנהג המדינה ובזולת זה לא יניחוהו לקדש בפניהם - אמנם הלוקח שני עדים ומקדש בפרוטה או בשום מטבע הנמשך או בדבר השוה למטבע </w:t>
      </w:r>
      <w:r>
        <w:rPr>
          <w:sz w:val="24"/>
          <w:szCs w:val="24"/>
          <w:rtl/>
        </w:rPr>
        <w:lastRenderedPageBreak/>
        <w:t>נמשך במדינה ההיא היא מקודשת - ואפשר שגם דעת החכם רבינו אהרן בע"ח נ"ע נמשכת לזאת הדעת: סוף דבר קדוש האשה יהיה במטבע נמשך במדינה ההיא: או בדבר ששויונו מטבע הנמשך במדינה ההיא: אמנם האנשים הנמצאים בחיוב להם להיות הקדוש במוהר הראוי: וזהו הכתוב בשטר והמוהר שהתניתי וקצבתי וקיימתי לה על נפשי מוהר בתוליה האמור בתורה כראוי לה אתן: וכן יהיה במוהר המואחר בעת הנשואין שלא ינשאו הכלה לחתן החכמים הנמצאים אלא במוהר מואחר ראוי: כי אמרו החכמים שהקש אחד יש בין למוהר המוקדם בין למוהר המואחר - ואמנם ההפרש שיש בין שניהם אף על פי שגם שניהם לאשה ולא לאביה וקרוביה - כי המוהר המוקדם הוא נתן לאשה אם היא בוגרת או לאביה אם היא קטנה: ויחבר אביה עמו דברים אחרים ויתנם לה כמשפט נדוניא ואם נדר סך כתובה לבתו מעבירו בחשבון הכתובה ויורשיה זוכים בו כמשפט נדוניותיה ואסור לבא עליה כל זמן שלא יגיע לידיה: ואסור לותר מוהרה כי תהיה כמפותה - ואין טענה מהכתוב בבנות לבן הלא נכריות נחשבנו לו כי מכרנו ויאכל גם אכל את כספנו (</w:t>
      </w:r>
      <w:r>
        <w:rPr>
          <w:rFonts w:ascii="David" w:eastAsia="David" w:hAnsi="David" w:cs="David"/>
          <w:sz w:val="24"/>
          <w:szCs w:val="24"/>
          <w:rtl/>
        </w:rPr>
        <w:t>בראשית לא, טו)</w:t>
      </w:r>
      <w:r>
        <w:rPr>
          <w:sz w:val="24"/>
          <w:szCs w:val="24"/>
          <w:rtl/>
        </w:rPr>
        <w:t xml:space="preserve"> - כי זה אמרוהו על צד הגנאי: אמנם בלי ספק פזר עליהן בנכסים ובגדים יותר משויון העבודה ההיא והעד משפחותיהן - וכן בענין שאול הכתוב במאה ערלות הפלשתים על כל פנים נתן שויונם - וכן עונש מוציא שם רע והאונס לא היה נשאר לאב כי אם היה מחבר עמו דברים אחרים ונותן לה: וכל כך דייקו החכמים בזה עד שאפילו המוכר את בתו מפני עניותו לא היה נהנה מהם אלא היה שומר אותם להשיאה אף על פי שקצת מן החכמים אמרו שהיה נהנה כי אמרו שבזה יהיה הפרש בין שפחה נחרפת ובין אשת ברית - אמנם המוהר המואחר נודרו הבעל בפני בית דין וכותבים אותו חוב עליו ואינו פורעו אלא בזמן גרישתה: או מיורשיו בזמן אלמנותה להיות לה לספוק בזמן גרישתה ואלמנותה - ואם תמות האשה לא יזכו בו יורשיה כמוהר המוקדם - הפך דעת ב"ה שאמרו שהיורשים זוכים בו - כי אם חייבוהו כדי שלא תהיה קלה בעינו ולהיות לה לספוק בזמן גרישתה ואלמנותה מה טעם שזכו בו היורשים - ולהיות שהשני מוהרים היו נהוגים קודם בא התורה והיה הדבר תלוי לפי המנהג ולא הקפידה התורה בביאורו - לכן נתחלפו קהלות ישראל במנהגם מהם כותבים בשטר המוהר המוקדם לבד ומהם המואחר לבד ומהם כותבים את שניהם: ויש מהם שהאב לוקח המוהר המוקדם ומפזר ממנו חלק בנדוניא והשאר עומד אצלו וזאת דרך מקלקלת כי דעת רוב החכמים שהמוהר הוא לבת בכללו ואם הוסיף הוסיף אמנם לא יגרע וכן ראוי להכתב המוהר המואחר בשטר יחד עם הנדוניא וכללו יקרא כתובה - אמנם המוהר המוקדם</w:t>
      </w:r>
      <w:r>
        <w:rPr>
          <w:sz w:val="24"/>
          <w:szCs w:val="24"/>
          <w:vertAlign w:val="superscript"/>
        </w:rPr>
        <w:footnoteReference w:id="226"/>
      </w:r>
      <w:r>
        <w:rPr>
          <w:sz w:val="24"/>
          <w:szCs w:val="24"/>
          <w:rtl/>
        </w:rPr>
        <w:t xml:space="preserve"> אין חשש בכתיבתו אף על פי שמנהג טוב הוא להכתב - ולפי דעתי שכמו שאסור לבא האיש באשתו בלי מוהר מוקדם כן אסור לו לבא בלי מוהר מאוחר כי שניהם בחיוב: לא לפי מה שמתנהגים קצתם ואינם כותבים המוהר המאוחר בעת הנשואין אלא אחר זמן מה - כי אם יגרשנה קודם שיכתבהו לא יתחייבהו לה אף על פי שקצת מן החכמים אמרו שבמקום שלא נהגו לכתוב בית דין גוזרין על הבעל או ליורשיו לפרוע מוהר הראוי לפי כבודה ואין ספק שזה יהיה סבה להיותה קלה בעיניו וזה הפך כונת הכתוב - וזה מנהג רע קרוב לעצם האסור: כתב הוא השטר שכותבים בעת הנשואין בחתימת עדים הגונים שבת פלוני נשאת לפלוני לפני הזקנים עדת ישראל בתנאים הכתובים שמה כגון שאר כסות ועונה והדברים שחייבה תורתנו להתנהג האדם עם אשתו והאשה עם בעלה ככתוב בשטר הכתוב בסדור התפלות אשר תקנו קדמונינו ולהיות שדעת רוב החכמים שהארושה תקרא אשת איש ראוי להכתב כתב בעת הארושין אחרי שלא תתגרש אלא בספר כריתות: ביאה הטעם רצון - כי אפילו שיקדש במוהר ובכתב אין הקדושין תופשין אלא ברצון - וזה מבואר מענין האנוסה הכתוב ולו תהיה לאשה (</w:t>
      </w:r>
      <w:r>
        <w:rPr>
          <w:rFonts w:ascii="David" w:eastAsia="David" w:hAnsi="David" w:cs="David"/>
          <w:sz w:val="24"/>
          <w:szCs w:val="24"/>
          <w:rtl/>
        </w:rPr>
        <w:t>דברים כב, כט)</w:t>
      </w:r>
      <w:r>
        <w:rPr>
          <w:sz w:val="24"/>
          <w:szCs w:val="24"/>
          <w:rtl/>
        </w:rPr>
        <w:t xml:space="preserve"> אם רצתה: ואם לא רצתה אפילו שבא עליה אין הקנין קנין ולא תקרא אשת איש - וחכמים אמרו שכמו שהאשה מתקדשת ברצונה כן האיש מקדש ברצונו - לא לפי דעת בעלי הקבלה שאמרו שהאשה מתקדשת ברצונה והאיש בעל כרחו: כי אין טענה ממאמר ולו תהיה לאשה (</w:t>
      </w:r>
      <w:r>
        <w:rPr>
          <w:rFonts w:ascii="David" w:eastAsia="David" w:hAnsi="David" w:cs="David"/>
          <w:sz w:val="24"/>
          <w:szCs w:val="24"/>
          <w:rtl/>
        </w:rPr>
        <w:t>דברים כב, כט)</w:t>
      </w:r>
      <w:r>
        <w:rPr>
          <w:sz w:val="24"/>
          <w:szCs w:val="24"/>
          <w:rtl/>
        </w:rPr>
        <w:t xml:space="preserve">  - כי זה על צד התקנה מצד העול: ולכן כתוב לא יוכל שלחה כל ימיו: ואחרי </w:t>
      </w:r>
      <w:r>
        <w:rPr>
          <w:sz w:val="24"/>
          <w:szCs w:val="24"/>
          <w:rtl/>
        </w:rPr>
        <w:lastRenderedPageBreak/>
        <w:t>שהקדוש לא יהיה אלא ברצון צריך להיותם בעלי דעת ר"ל בוגרים כי אמתת הרצון לא תהיה אלא בדעת: והסכמת החכמים כלם שהרצון תלוי באיש שבגר כי הקטן קדושיו כלא היו: אמנם האשה הבוגרת מהם אמרו שהרצון תלוי בידה לבד: ומהם אמרו שהרצון תלוי בידי אביה לבד: ומהם אמרו שהרצון תלוי בשניהם: ובהיות הבת קטנה הרצון תלוי לאב לבד כי היא ברשותו למכרה לשפחה נחרפת לאיש כל שכן להשיאה: ואין טענה מן נקרא לנערה ונשאלה את פיה (</w:t>
      </w:r>
      <w:r>
        <w:rPr>
          <w:rFonts w:ascii="David" w:eastAsia="David" w:hAnsi="David" w:cs="David"/>
          <w:sz w:val="24"/>
          <w:szCs w:val="24"/>
          <w:rtl/>
        </w:rPr>
        <w:t xml:space="preserve">בראשית כד, נז) </w:t>
      </w:r>
      <w:r>
        <w:rPr>
          <w:sz w:val="24"/>
          <w:szCs w:val="24"/>
          <w:rtl/>
        </w:rPr>
        <w:t>- כי כבר אמרו קודם הנה רבקה לפניך קח ולך (</w:t>
      </w:r>
      <w:r>
        <w:rPr>
          <w:rFonts w:ascii="David" w:eastAsia="David" w:hAnsi="David" w:cs="David"/>
          <w:sz w:val="24"/>
          <w:szCs w:val="24"/>
          <w:rtl/>
        </w:rPr>
        <w:t>בראשית כד, נא)</w:t>
      </w:r>
      <w:r>
        <w:rPr>
          <w:sz w:val="24"/>
          <w:szCs w:val="24"/>
          <w:rtl/>
        </w:rPr>
        <w:t xml:space="preserve"> - אמנם השאלה לה לא היתה אלא בזמן הליכתה אם תרצה לשבת ימים או ללכת מיד: והאומרים שהדבר תלוי בידה לבד הם בעלי הקבלה שאמרו ואין הבוגרת ברשות האב אלא עושה כרצונה - וזה לא יתכן מפני שנדרי הבת תלוים ברשות אביה אף על פי שבגרה: ועוד שיעקב אבינו עבד תחלה בעבור רחל - ואף על פי שהיתה גם רחל רוצה בו אלא בעבור שלא היה ברצון לבן לא היה הקנין קנין: וכן לא כדעת האומרים שהדבר תלוי ברצון אביה ונסתייעו ממאמר ואם מאן ימאן אביה לתתה לו (</w:t>
      </w:r>
      <w:r>
        <w:rPr>
          <w:rFonts w:ascii="David" w:eastAsia="David" w:hAnsi="David" w:cs="David"/>
          <w:sz w:val="24"/>
          <w:szCs w:val="24"/>
          <w:rtl/>
        </w:rPr>
        <w:t xml:space="preserve">שמות כב, טז) </w:t>
      </w:r>
      <w:r>
        <w:rPr>
          <w:sz w:val="24"/>
          <w:szCs w:val="24"/>
          <w:rtl/>
        </w:rPr>
        <w:t>כי היא אינה חוששת בעצמה על הפגם שבא עליה והאב חושש בה יותר ממנה: לכן תלה הכתוב הענין עתה ברצון האב: ואין טענה ממאמר כלב ונתתי לו את עכסה בתי לו לאשה (</w:t>
      </w:r>
      <w:r>
        <w:rPr>
          <w:rFonts w:ascii="David" w:eastAsia="David" w:hAnsi="David" w:cs="David"/>
          <w:sz w:val="24"/>
          <w:szCs w:val="24"/>
          <w:rtl/>
        </w:rPr>
        <w:t xml:space="preserve">שופטים א, יב) </w:t>
      </w:r>
      <w:r>
        <w:rPr>
          <w:sz w:val="24"/>
          <w:szCs w:val="24"/>
          <w:rtl/>
        </w:rPr>
        <w:t>- וכן שאול למרב בתו: כי יתכן שנמשכו אחרי רצון אביהן לא שהכריחון בזה - והנה לפי זה הנערה הבוגרת לא תתקדש אלא ברצונה וברצון אביה כמו שנדריה הם ברשותו - אמנם אחר שתתאלמן או תתגרש הדבר תלוי ברצונה אם היא בוגרת: ואם היא קטנה היא ברשות אביה לקדשה עוד כמו שמקבל גירושיה מפני שהיא ברשותו לא לפי דעת בעלי הקבלה שאמרו שהיא יעודה למאון: סוף דבר אופני קדושי הבת הם ארבעה - אם שתהיה קטנה ויש לה אב או שתהיה קטנה ואין לה אב - או שתהיה בוגרת ויש לה אב - או שתהיה בוגרת ואין לה אב: אולם בהיותה קטנה ויש לה אב הרצון ברשות האב להשיאה והוא מקבל קדושיה</w:t>
      </w:r>
      <w:r>
        <w:rPr>
          <w:sz w:val="24"/>
          <w:szCs w:val="24"/>
          <w:vertAlign w:val="superscript"/>
        </w:rPr>
        <w:footnoteReference w:id="227"/>
      </w:r>
      <w:r>
        <w:rPr>
          <w:sz w:val="24"/>
          <w:szCs w:val="24"/>
          <w:rtl/>
        </w:rPr>
        <w:t xml:space="preserve"> - וכן גירושיה אם תתגרש הקש מן הקדושין - ואם ימות האב לא תתגרש עד שתבגור לקבל גירושיה - כי כתוב ונתן בידה וזה בזמן שתהיה בעלת דעת או בידי אביה הקש מן הקדושין</w:t>
      </w:r>
      <w:r>
        <w:rPr>
          <w:sz w:val="24"/>
          <w:szCs w:val="24"/>
          <w:vertAlign w:val="superscript"/>
        </w:rPr>
        <w:footnoteReference w:id="228"/>
      </w:r>
      <w:r>
        <w:rPr>
          <w:sz w:val="24"/>
          <w:szCs w:val="24"/>
          <w:rtl/>
        </w:rPr>
        <w:t xml:space="preserve"> - והטעם כמו שמקדש האב את בתו לבעל אף על פי שהיא קטנה ממאמר וכי ימכור איש את בתו לאמה (</w:t>
      </w:r>
      <w:r>
        <w:rPr>
          <w:rFonts w:ascii="David" w:eastAsia="David" w:hAnsi="David" w:cs="David"/>
          <w:sz w:val="24"/>
          <w:szCs w:val="24"/>
          <w:rtl/>
        </w:rPr>
        <w:t>שמות כא, ז</w:t>
      </w:r>
      <w:r>
        <w:rPr>
          <w:sz w:val="24"/>
          <w:szCs w:val="24"/>
          <w:rtl/>
        </w:rPr>
        <w:t>) כן יכול לקבל גירושיה: ואין טענה מן ונדר אלמנה וגרושה כל אשר אסרה על נפשה יקום (</w:t>
      </w:r>
      <w:r>
        <w:rPr>
          <w:rFonts w:ascii="David" w:eastAsia="David" w:hAnsi="David" w:cs="David"/>
          <w:sz w:val="24"/>
          <w:szCs w:val="24"/>
          <w:rtl/>
        </w:rPr>
        <w:t xml:space="preserve">במדבר ל, י) </w:t>
      </w:r>
      <w:r>
        <w:rPr>
          <w:sz w:val="24"/>
          <w:szCs w:val="24"/>
          <w:rtl/>
        </w:rPr>
        <w:t>- כי לא בא הכתוב לבאר דין הנדרים [אלא]</w:t>
      </w:r>
      <w:r>
        <w:rPr>
          <w:sz w:val="24"/>
          <w:szCs w:val="24"/>
          <w:vertAlign w:val="superscript"/>
        </w:rPr>
        <w:footnoteReference w:id="229"/>
      </w:r>
      <w:r>
        <w:rPr>
          <w:sz w:val="24"/>
          <w:szCs w:val="24"/>
          <w:rtl/>
        </w:rPr>
        <w:t xml:space="preserve"> בבוגרות - כי הקטנות אין ספק שהן תחת רשות אביהן - אמנם בהיות הבת קטנה ואין לה אב לא תתקדש עד שתבגור מפני שאינה בעלת דעת להתלות הדבר ברצונה: ואם נתקדשה בעצמה או על ידי קרוביה קרושיה כלא היו: והיא מותרת לקרובי מקדשה: והוא לקרובותיה: ועל צד התקנה עם כל זה נהגו ישראל ומקדשין את היתומות בעוד שהן קטנות אחיהן ואמותיהן אף על פי שאינן ברשותן וקדושיהן כלא היו כי אם תמאן כשתבגור מתקדשת לאחר אפילו בלי גט ולכן ראוי להשביע לקרוביה שיקיימו הקדוש ההוא בכל אופן ולא יתחרטו ממה שעשו: ואם הנערה הזאת תסכים בקדושיה אחר שתבגור אין צורך לקדושים אחרים אבל היא מקודשת כשאר הבוגרות המקדשות את עצמן - אמנם הסכמת החכמים שאין ראוי להעשות הקדוש אלא אחר שתבגור: ומה שחששו ב"ה לחלק שנותיה קודם שתבגור באמרם שהיא ממאנת ויוצאה אפילו משמשת לפניו וזה מבת שש ולמעלה אמנם קודם שש אפילו מבחנת אינה ממאנת - ומבת עשר ולמעלה ממאנת אפילו שאינה מבחנת הוא מפני שאמרו שצריכה גט של מאון: ולפי דעתנו אינה צריכה גט: אמנם צריך להודיע קדושיה קודם שתבגור זמן מה ואם תמאן מותרת לכל ואפילו לקרוביו וכן הוא לקרובותיה - אמנם בהיות הבת בוגרת ויש לה אב לא תתקדש אלא ברצונה וברצון אביה מפני שעדין לא יצאה מרשות אביה ממה שמצאנו שנדרי הבת תלוים ברשות האב ואין ספק שהיא בוגרת כפי מה שבארנו - אמנם כשתתאלמן או תתגרש היא ברצונה ממה שמצאנו שנדרי אלמנה וגרושה תלויים לעצמן כי היא כבר יצאה </w:t>
      </w:r>
      <w:r>
        <w:rPr>
          <w:sz w:val="24"/>
          <w:szCs w:val="24"/>
          <w:rtl/>
        </w:rPr>
        <w:lastRenderedPageBreak/>
        <w:t>מרשות האב מזמן שנשאת ולא יתכן עוד לחזור אל רשותו: ואין כן הקטנה שנתאלמה או נתגרשה כי היא עדין לא בגרה והיא כמשפט הראשון מה שאין כן באלמנה וגרושה שבגרו כי לא הוקמו נדריהן עליהן מצד אלמנותן וגרושתן לבד אלא מפני בגרותן יחד כי פרשת נדרים כלה כנגד הבוגרות - וממה שיש בו מקום ספק שאם תתקדש הבוגרת זולת רצון אביה איך יהיה המשפט האם היא מקודשת או לא על שלא היו קדושיה ברשות אביה לי נראה שלא יהיה הבעל רשאי לישאנה אלא ברשות האב כי משפטה כמשפט המפותה וכתוב ואם מאן ימאן אביה (</w:t>
      </w:r>
      <w:r>
        <w:rPr>
          <w:rFonts w:ascii="David" w:eastAsia="David" w:hAnsi="David" w:cs="David"/>
          <w:sz w:val="24"/>
          <w:szCs w:val="24"/>
          <w:rtl/>
        </w:rPr>
        <w:t>שמות כב, טז)</w:t>
      </w:r>
      <w:r>
        <w:rPr>
          <w:sz w:val="24"/>
          <w:szCs w:val="24"/>
          <w:rtl/>
        </w:rPr>
        <w:t>: ואם תתקדש תתגרש בגט אם ימאן אביה לתתה לו ואם ימאן הבעל בית דין יכריחוהו לגרש כי בגנבה עשה זולת רצון האב ויענישוהו עונש המפותה שהם חמשים כסף - אמנם בהיות הבת בוגרת ואין לה אב תתקדש ברצונה והיא מקבלת גרושיה - ובסימני הבגרות הודיע הכתוב במאמר שדים נכונו ושערך צמח (</w:t>
      </w:r>
      <w:r>
        <w:rPr>
          <w:rFonts w:ascii="David" w:eastAsia="David" w:hAnsi="David" w:cs="David"/>
          <w:sz w:val="24"/>
          <w:szCs w:val="24"/>
          <w:rtl/>
        </w:rPr>
        <w:t>יחזקאל טז, ז)</w:t>
      </w:r>
      <w:r>
        <w:rPr>
          <w:sz w:val="24"/>
          <w:szCs w:val="24"/>
          <w:rtl/>
        </w:rPr>
        <w:t xml:space="preserve"> - ישרים נכונו הם אשר יתחילו להשתחר - ושערך צמח בגב הערוה וידענו זה ממה שכתוב שם והנה עתך עת דודים (</w:t>
      </w:r>
      <w:r>
        <w:rPr>
          <w:rFonts w:ascii="David" w:eastAsia="David" w:hAnsi="David" w:cs="David"/>
          <w:sz w:val="24"/>
          <w:szCs w:val="24"/>
          <w:rtl/>
        </w:rPr>
        <w:t>יחזקאל טז, ח)</w:t>
      </w:r>
      <w:r>
        <w:rPr>
          <w:sz w:val="24"/>
          <w:szCs w:val="24"/>
          <w:rtl/>
        </w:rPr>
        <w:t>: לא לפי דעת בעלי הקבלה שאמרו שהבוגרת היא בת שתים עשרה שנה וחצי כי לא הורה הכתוב בזה להיות שאין מנין השנים תמים - וכן האיש הבוגר יודע</w:t>
      </w:r>
      <w:r>
        <w:rPr>
          <w:sz w:val="24"/>
          <w:szCs w:val="24"/>
          <w:vertAlign w:val="superscript"/>
        </w:rPr>
        <w:footnoteReference w:id="230"/>
      </w:r>
      <w:r>
        <w:rPr>
          <w:sz w:val="24"/>
          <w:szCs w:val="24"/>
          <w:rtl/>
        </w:rPr>
        <w:t xml:space="preserve"> בשער בגב הערוה ובקרי:</w:t>
      </w:r>
    </w:p>
    <w:p w14:paraId="5C9FAEA2" w14:textId="77777777" w:rsidR="00595B86" w:rsidRDefault="00595B86" w:rsidP="00595B86">
      <w:pPr>
        <w:pStyle w:val="Heading1"/>
        <w:bidi/>
        <w:rPr>
          <w:color w:val="FF0000"/>
        </w:rPr>
      </w:pPr>
      <w:bookmarkStart w:id="51" w:name="_sa7hpuo16b3o" w:colFirst="0" w:colLast="0"/>
      <w:bookmarkEnd w:id="51"/>
      <w:r>
        <w:rPr>
          <w:color w:val="FF0000"/>
          <w:rtl/>
        </w:rPr>
        <w:t>הפרק השני</w:t>
      </w:r>
    </w:p>
    <w:p w14:paraId="74FB575D" w14:textId="77777777" w:rsidR="00595B86" w:rsidRDefault="00595B86" w:rsidP="00595B86">
      <w:pPr>
        <w:bidi/>
        <w:rPr>
          <w:sz w:val="24"/>
          <w:szCs w:val="24"/>
        </w:rPr>
      </w:pPr>
      <w:r>
        <w:rPr>
          <w:sz w:val="24"/>
          <w:szCs w:val="24"/>
          <w:rtl/>
        </w:rPr>
        <w:t>בתנאי המוהר ומיניו ומשפט הקדוש והטעם קנין האשה: להיות שאין האשה נקנית אלא במוהר ולפי זה אסור לה לותרו לבעלה אלא להיות לה לקנין: ומזה גם כן אסור לאיש לעמוד עם אשתו בלי מוהר - לכן לפי זה ראוי להיות המוהר מדברים שהם מותרים בהנאה לא מדברים אסורים בהנאה כגון חמץ בפסח ושור הנסקל ותקרובת עבודה זרה וכל דברים שהוכנו לעבודה זרה כל שכן עבודה זרה עצמה: וכן לא יהיה מהקדשים כגון קרבנות וקדשי הבית וזולתם ולא מעשר ראשון אלא אם נפל בירושה מאב אמו שהיה לוי וכן בבכורים: ולא מקדשים קלים שהם מותרים לו לאכילה לבד כגון שלמים ומעשר שני: ואמרו החכמים המקדש באלה בשוגג קנינו קיים ואם במזיד קנינו בטל אמנם המקדש בדבר גנוב ועשוק וגזול ואבדה בין בשוגג בין במזיד קנינו בטל כי בעליהם זוכים בהם והוא כלא היה: אמנם כשישלים</w:t>
      </w:r>
      <w:r>
        <w:rPr>
          <w:sz w:val="24"/>
          <w:szCs w:val="24"/>
          <w:vertAlign w:val="superscript"/>
        </w:rPr>
        <w:footnoteReference w:id="231"/>
      </w:r>
      <w:r>
        <w:rPr>
          <w:sz w:val="24"/>
          <w:szCs w:val="24"/>
          <w:rtl/>
        </w:rPr>
        <w:t xml:space="preserve"> הגנבה והגזל לפי דין תורתנו אם יקדש בהם קנינו קיים וכן אבדה שלא נודע בעלה: ואם לא נודע בעלה היתה נתנת לכהן בזמן הבית - ואמנם בזמן הגלות אמר ר' יוסף שהיא מותרת לבעל אחר זמן רב - ולפי דעתי ראוי שינתנו לתלמידי חכמים כי הם במקום הכהנים מורי התורה: החכמים התירו לקדש במלוה לעתיד ובמלוה לעבר - במלוה לעתיד כגון שלקח יעקב את רחל קודם שעבד העבודה שנדר - וכן האיש מקדש במוהר שיפרעהו לזמן העתיד - ובמלוה לעבר כגון שחייבה אשה אחת כספים לאיש אחד הוא מקדש בהם: וממין זה המוכר את בתו בכספים שבהם נקנית לאחר זמן לבעל הכספים וזה בזמן הייעוד: ואין צורך לכספים אחרים ובראשונים היא מקודשת: נהגו בקצת קהלות לנדור המוהר לפי כבודה ונתן חלק בשעת הקנין והשאר אחר כן וקוראים אותו סבלונות או נודר המוהר ושולחו מעט מעט אף על פי שעדין לא נתן הקנין בפרסום וגם זה יקרא סבלונות: ואלה הסבלונות הן מוהר באמת וחוששין עליהן - אמנם יש מקומות ששולחין סבלונות</w:t>
      </w:r>
      <w:r>
        <w:rPr>
          <w:sz w:val="24"/>
          <w:szCs w:val="24"/>
          <w:vertAlign w:val="superscript"/>
        </w:rPr>
        <w:footnoteReference w:id="232"/>
      </w:r>
      <w:r>
        <w:rPr>
          <w:sz w:val="24"/>
          <w:szCs w:val="24"/>
          <w:rtl/>
        </w:rPr>
        <w:t xml:space="preserve"> קודם נתינת הקנין ואינם מעצם המוהר ואמרו החכמים שיש חשש בהם מפני ספק כי כאלו הם בתורת קנין אמנם הסבלונות שתשלח האשה לבעל אין חוששין בהם כי הבעל הוא הקונה לא האשה: ולכן המערימים לשלח סבלונות קודם הקנין כדי שלא ילכדו ברשת הקנין לא לעזר ולא להועיל - אמנם הטוב והנכון לשלחם לאביה או לאחיה לא לשמה: וכל הרוצה לקדש יקבץ עשרה אנשים - ככתוב ויקח בועז עשרה אנשים (</w:t>
      </w:r>
      <w:r>
        <w:rPr>
          <w:rFonts w:ascii="David" w:eastAsia="David" w:hAnsi="David" w:cs="David"/>
          <w:sz w:val="24"/>
          <w:szCs w:val="24"/>
          <w:rtl/>
        </w:rPr>
        <w:t>רות ד, ב)</w:t>
      </w:r>
      <w:r>
        <w:rPr>
          <w:sz w:val="24"/>
          <w:szCs w:val="24"/>
          <w:rtl/>
        </w:rPr>
        <w:t xml:space="preserve"> - והחכמים המפורסמים אשר שמה כדי להורות לו תורה ומצוה </w:t>
      </w:r>
      <w:r>
        <w:rPr>
          <w:sz w:val="24"/>
          <w:szCs w:val="24"/>
          <w:rtl/>
        </w:rPr>
        <w:lastRenderedPageBreak/>
        <w:t>בקשר ההוא לשמרו מרשת אסור ערוה כי לפעמים העדר תלמידי חכמים מביא ההדבק בעריות כאשר קרה בקצתם: ויקח המקדש בידו המוהר המוקדם כלו או קצתו או דבר השוה לו או יתחייב אותו בפני החכמים והזקנים אשר שמה וילך אצל האיש החשוב אשר במעמד ההוא ויתן המוהר לאבי הנערה או לפקידה או לעצמה אף על פי שאינו מן המוסר לתתו לה:</w:t>
      </w:r>
    </w:p>
    <w:p w14:paraId="695374CE" w14:textId="77777777" w:rsidR="00595B86" w:rsidRDefault="00595B86" w:rsidP="00595B86">
      <w:pPr>
        <w:bidi/>
        <w:rPr>
          <w:sz w:val="24"/>
          <w:szCs w:val="24"/>
        </w:rPr>
      </w:pPr>
    </w:p>
    <w:p w14:paraId="41B503F0" w14:textId="77777777" w:rsidR="00595B86" w:rsidRDefault="00595B86" w:rsidP="00595B86">
      <w:pPr>
        <w:bidi/>
        <w:rPr>
          <w:sz w:val="24"/>
          <w:szCs w:val="24"/>
        </w:rPr>
      </w:pPr>
      <w:r>
        <w:rPr>
          <w:sz w:val="24"/>
          <w:szCs w:val="24"/>
          <w:rtl/>
        </w:rPr>
        <w:t>ויאמר - בברית הר סיני ובחקי הר חורב אני מארש ומקדש את פלנית בת פלוני היות לי לאשה:</w:t>
      </w:r>
    </w:p>
    <w:p w14:paraId="5864E6C0" w14:textId="77777777" w:rsidR="00595B86" w:rsidRDefault="00595B86" w:rsidP="00595B86">
      <w:pPr>
        <w:bidi/>
        <w:rPr>
          <w:sz w:val="24"/>
          <w:szCs w:val="24"/>
        </w:rPr>
      </w:pPr>
      <w:r>
        <w:rPr>
          <w:sz w:val="24"/>
          <w:szCs w:val="24"/>
          <w:rtl/>
        </w:rPr>
        <w:t>על טהרה וקדושה במוהר בכתב ובביאה כדת משה וישראל הטהורים והקדושים:</w:t>
      </w:r>
    </w:p>
    <w:p w14:paraId="31F5486A" w14:textId="77777777" w:rsidR="00595B86" w:rsidRDefault="00595B86" w:rsidP="00595B86">
      <w:pPr>
        <w:bidi/>
        <w:rPr>
          <w:sz w:val="24"/>
          <w:szCs w:val="24"/>
        </w:rPr>
      </w:pPr>
      <w:r>
        <w:rPr>
          <w:sz w:val="24"/>
          <w:szCs w:val="24"/>
          <w:rtl/>
        </w:rPr>
        <w:t>וקצת מן הקהלות נהגו לומר בברית הר סיני ובקנין קונה שמים בתקיעת כף והוא כפל מאמר כי ברית הר סיני הם עשרת הדברים ותקיעת כף רמז לעשרת הדברים ואין צורך - וטעם זאת השבועה היא כדי שלא יחזור מדבורו ויתנחם וירצה לגרשה בלי ערות דבר - וזהו הנקרא ארוש: ואחר כן נותנים המוהר ההוא בידי הנערה וכותבים שטר וחותמים עדים כמשפט:</w:t>
      </w:r>
    </w:p>
    <w:p w14:paraId="29E7DD3B" w14:textId="77777777" w:rsidR="00595B86" w:rsidRDefault="00595B86" w:rsidP="00595B86">
      <w:pPr>
        <w:bidi/>
        <w:rPr>
          <w:sz w:val="24"/>
          <w:szCs w:val="24"/>
        </w:rPr>
      </w:pPr>
      <w:r>
        <w:rPr>
          <w:sz w:val="24"/>
          <w:szCs w:val="24"/>
          <w:rtl/>
        </w:rPr>
        <w:t>וזה נוסח שטר הארושין: ביום פלוני בכך לחדש פלוני בשנה פלנית בתחום פלוני בממשלת פלונית בא פלוני בן פלוני ואמר הוו עלי עדים וקנו ממני בכל לשון זכות וכתבו וחתמו במה שאני אומר בפניכם כי קדשתי את פלנית בת פלוני היות לי לאשה על טהרה וקדושה במוהר בכתב ובביאה כדת משה וישראל:</w:t>
      </w:r>
    </w:p>
    <w:p w14:paraId="3F1EE84A" w14:textId="77777777" w:rsidR="00595B86" w:rsidRDefault="00595B86" w:rsidP="00595B86">
      <w:pPr>
        <w:bidi/>
        <w:rPr>
          <w:sz w:val="24"/>
          <w:szCs w:val="24"/>
        </w:rPr>
      </w:pPr>
      <w:r>
        <w:rPr>
          <w:sz w:val="24"/>
          <w:szCs w:val="24"/>
          <w:rtl/>
        </w:rPr>
        <w:t>ויחתמו הנכבדים בשטר ההוא כמנהג חתימת השטרות שיהיו בכל הדברים הנקנים - וקצת קהלות נהגו לכתוב המוהר המוקדם תוך נוסח השטר ולקצתם</w:t>
      </w:r>
      <w:r>
        <w:rPr>
          <w:sz w:val="24"/>
          <w:szCs w:val="24"/>
          <w:vertAlign w:val="superscript"/>
        </w:rPr>
        <w:footnoteReference w:id="233"/>
      </w:r>
      <w:r>
        <w:rPr>
          <w:sz w:val="24"/>
          <w:szCs w:val="24"/>
          <w:rtl/>
        </w:rPr>
        <w:t xml:space="preserve"> לא אמנם המוהר המואחר לא יכתבוהו בשטר הקדושין אלא בשטר שיעשה בנשואין - וקצתם לא יכתובוהו</w:t>
      </w:r>
      <w:r>
        <w:rPr>
          <w:sz w:val="24"/>
          <w:szCs w:val="24"/>
          <w:vertAlign w:val="superscript"/>
        </w:rPr>
        <w:footnoteReference w:id="234"/>
      </w:r>
      <w:r>
        <w:rPr>
          <w:sz w:val="24"/>
          <w:szCs w:val="24"/>
          <w:rtl/>
        </w:rPr>
        <w:t xml:space="preserve"> אלא בשטר כתובה והוא זולת שטר הנשואין: ורוב הקהלות נהגו לכתוב שטר הכתובה יחד עם שטר הנשואין ומנהג טוב הוא - וקצתם נהגו לכתוב שתי שטרות: וקצתם נהגו לכתוב שטר הכתובה עם המוהר המואחר אחר הנשואין כדי לכתוב בתוכו כל הנכסים שישלח החתן לכלה ולפי זה לא יהיה המוהר המואחר כתוב בעת הנשואין - ולפי הנראה שכונתם היא בזה על היות המוהר המואחר ידוע לפי כבודה וזה מנהג מעוקל - כי כל עוד שלא יכתב המוהר בשטר כתובה אינו חייב הבעל - ולפי הנראה שנהגו בזה מפני עניות המקום על שלא היה האב יכול להספיק כללות הכתובה בעת הנשואין - וזה יתבאר בנשואין - בעלי הקבלה הרבו לדבר בענין הקדושין על דעתם שהאשה נקנית באחד משלשה דברים שזכרנו: ולפי זה יקרו להם הערמות - אמנם חכמינו עמדו על הרשום בכתב אמת כפי מה ששערה החכמה האלהית להיות קדוש האשה בשלשתם יחד שאם יחסר אחד מהם לא תהיה מקודשת ולפי זה לא יקרו להם הערמות - אמנם אמרו שהטוב והנכון לקדש האדם את אשתו הוא בעצמו - וכן אמרו ב"ה מצוה שיקדש האדם את אשתו בעצמו יותר משלוחו: וכן מצוה על האשה לקדש עצמה בידיה יותר על ידי שליח: ואם [לא]</w:t>
      </w:r>
      <w:r>
        <w:rPr>
          <w:sz w:val="24"/>
          <w:szCs w:val="24"/>
          <w:vertAlign w:val="superscript"/>
        </w:rPr>
        <w:footnoteReference w:id="235"/>
      </w:r>
      <w:r>
        <w:rPr>
          <w:sz w:val="24"/>
          <w:szCs w:val="24"/>
          <w:rtl/>
        </w:rPr>
        <w:t xml:space="preserve"> יקדשו בעצמם יקדשו על ידי שליח הובאה או פקיד: וכן האב עושה שליח או פקיד לקבל קדושי בתו: ואמרו ב"ה שלוחו של אדם כמותו - וכן אם עשה השליח שליח ברשות השולח: וכן הפקיד פקיד ברשותו - ואמרו החכמים שאם נתנחם האיש או האב או האשה בפני עדים קודם שישלמו הקדושין על ידיה או על ידי הפקיד הן כלא היו כי</w:t>
      </w:r>
      <w:r>
        <w:rPr>
          <w:sz w:val="24"/>
          <w:szCs w:val="24"/>
          <w:vertAlign w:val="superscript"/>
        </w:rPr>
        <w:footnoteReference w:id="236"/>
      </w:r>
      <w:r>
        <w:rPr>
          <w:sz w:val="24"/>
          <w:szCs w:val="24"/>
          <w:rtl/>
        </w:rPr>
        <w:t xml:space="preserve"> מעת שיגיעו הקדושין בידי הפקיד היא מקודשת אמנם בשליח הובאה מעת שיגיעו לידה כגון שיאמרו בפני עדים השליח פלוני ששלחנו לקדש את פלנית או את פלוני נתנחמנו במה שעשינו - וצריך לכתוב היום והעת והשעה ואחר כן יחקרו באי זה עת נתנו הקדושין על ידי הפקיד - ואם זמן הקדושין אחר זמן הנחמה הקדושין כלא היו - ואם קודם הקדושין קדושין גמורין - השליח ושליח השליח וכן הפקיד ופקיד הפקיד צריך להיות הכל בעדים בעלי ברית - ואם מודה השליח והשולח אין צורך לעדים - הכל </w:t>
      </w:r>
      <w:r>
        <w:rPr>
          <w:sz w:val="24"/>
          <w:szCs w:val="24"/>
          <w:rtl/>
        </w:rPr>
        <w:lastRenderedPageBreak/>
        <w:t>כשרים לשליחות חוץ מהגוי לפי שאינו בעל ברית ואפילו העבד שנעשה שליח בעניני ממון וכן חרש שוטה וקטן כי אינם בעלי דעת - והשליח צריך לומר בעת הקדוש סדר הדברים כהויתם כי אני שליח או פקיד מפלוני לקדש את פלנית - או אני שליח או פקיד מפלנית או מאביה לקבל קדושין מפלוני או משליח פלוני: מנהג פשוט בארצות מזרח לעשות המקדש והמקודשת פקידים ואפילו שיהיו למדינה אחת ואפילו שתהיה לאשה</w:t>
      </w:r>
      <w:r>
        <w:rPr>
          <w:sz w:val="24"/>
          <w:szCs w:val="24"/>
          <w:vertAlign w:val="superscript"/>
        </w:rPr>
        <w:footnoteReference w:id="237"/>
      </w:r>
      <w:r>
        <w:rPr>
          <w:sz w:val="24"/>
          <w:szCs w:val="24"/>
          <w:rtl/>
        </w:rPr>
        <w:t xml:space="preserve"> אב: אמנם בקהלות מערב מקדשין עצמם בלי פקידים לבד שהאשה עושה פקיד את אביה או אחד מקרוביה לקבל קדושיה וזה דרך מוסר אמנם בעת הנשואין היא מקבלת עצמה ובארצות מזרח פקידה: אמנם כשיהיו בשתי מדינות מקדשין על ידי שלוחים ובית דין אשר שמה צריך לכתוב הכל בחתימת נכבדי המדינה ההיא להודיעו לאנשי המדינה האחרת כדי שיתפרסם אצלם הקדוש ההוא: חייבו החכמים שיתבררו המתקדשים במדרגתם ובאבותיהם ובמשפחתם כפי מה שיתכן להיות בזמנם - במדרגתם כגון שלא ישא זקן בחורה וכן להפך ואמרו החכמים שמאמר אל תחלל את בתך להזנותה (</w:t>
      </w:r>
      <w:r>
        <w:rPr>
          <w:rFonts w:ascii="David" w:eastAsia="David" w:hAnsi="David" w:cs="David"/>
          <w:sz w:val="24"/>
          <w:szCs w:val="24"/>
          <w:rtl/>
        </w:rPr>
        <w:t>ויקרא יט, כט)</w:t>
      </w:r>
      <w:r>
        <w:rPr>
          <w:sz w:val="24"/>
          <w:szCs w:val="24"/>
          <w:rtl/>
        </w:rPr>
        <w:t xml:space="preserve"> מרמיז למוסר את בתו לזקן - ואיש פחות במדותיו לאשה נכבדת במדותיה וכן להפך - ובאבותיהם שלא תשא</w:t>
      </w:r>
      <w:r>
        <w:rPr>
          <w:sz w:val="24"/>
          <w:szCs w:val="24"/>
          <w:vertAlign w:val="superscript"/>
        </w:rPr>
        <w:footnoteReference w:id="238"/>
      </w:r>
      <w:r>
        <w:rPr>
          <w:sz w:val="24"/>
          <w:szCs w:val="24"/>
          <w:rtl/>
        </w:rPr>
        <w:t xml:space="preserve"> בת מיוחסת אלא לבן מיוחס וכן להפך: ואמרו לעולם ימכור אדם כל מה שיש לו וישא בת תלמיד חכם הלא תראה מה שהרמיזה התורה באשת אהרן שהיתה אחות נחשון וזכו בניה לכהונה גדולה: ובמשפחתם שלא ישא אשה שקרוביה פחותים וכן להפך: ואמרו שרוב הבנים דומים לאחי האם הלא תראה על שלקחו בני האלהים נשים מכל אשר בחרו (</w:t>
      </w:r>
      <w:r>
        <w:rPr>
          <w:rFonts w:ascii="David" w:eastAsia="David" w:hAnsi="David" w:cs="David"/>
          <w:sz w:val="24"/>
          <w:szCs w:val="24"/>
          <w:rtl/>
        </w:rPr>
        <w:t xml:space="preserve">בראשית ו, ב) </w:t>
      </w:r>
      <w:r>
        <w:rPr>
          <w:sz w:val="24"/>
          <w:szCs w:val="24"/>
          <w:rtl/>
        </w:rPr>
        <w:t>על כן וילדו להם המה הגבורים אשר מעולם אנשי השם (</w:t>
      </w:r>
      <w:r>
        <w:rPr>
          <w:rFonts w:ascii="David" w:eastAsia="David" w:hAnsi="David" w:cs="David"/>
          <w:sz w:val="24"/>
          <w:szCs w:val="24"/>
          <w:rtl/>
        </w:rPr>
        <w:t>בראשית ו, ד</w:t>
      </w:r>
      <w:r>
        <w:rPr>
          <w:sz w:val="24"/>
          <w:szCs w:val="24"/>
        </w:rPr>
        <w:t>):</w:t>
      </w:r>
    </w:p>
    <w:p w14:paraId="1FC24024" w14:textId="77777777" w:rsidR="00595B86" w:rsidRDefault="00595B86" w:rsidP="00595B86">
      <w:pPr>
        <w:pStyle w:val="Heading1"/>
        <w:bidi/>
        <w:rPr>
          <w:color w:val="FF0000"/>
        </w:rPr>
      </w:pPr>
      <w:bookmarkStart w:id="52" w:name="_rafrld8tixc" w:colFirst="0" w:colLast="0"/>
      <w:bookmarkEnd w:id="52"/>
      <w:r>
        <w:rPr>
          <w:color w:val="FF0000"/>
          <w:rtl/>
        </w:rPr>
        <w:t>הפרק השלישי</w:t>
      </w:r>
    </w:p>
    <w:p w14:paraId="7A237613" w14:textId="77777777" w:rsidR="00595B86" w:rsidRDefault="00595B86" w:rsidP="00595B86">
      <w:pPr>
        <w:bidi/>
        <w:rPr>
          <w:sz w:val="24"/>
          <w:szCs w:val="24"/>
        </w:rPr>
      </w:pPr>
      <w:r>
        <w:rPr>
          <w:sz w:val="24"/>
          <w:szCs w:val="24"/>
          <w:rtl/>
        </w:rPr>
        <w:t>במקדש על תנאי: המקדש על תנאי בתנאי התנאי כשיתקיים התנאי יתקיים הקדוש וכל עוד שלא יתקיים התנאי אין הקדוש קיים בין שיהיה התנאי מן המקדש בין מן המקודשת: ואמרו החכמים שתנאי התנאי הם ארבעה - האחד שיהיה התנאי כפול והטעם להיות הין ולאו כגון שיאמר אם ירצה אבי אני מקדש אותך במוהר זה ונותנו בידה ואם לא ירצה אבי לא תהיי מקודשת כשירצה אביו תהיה מקודשת [ואם]</w:t>
      </w:r>
      <w:r>
        <w:rPr>
          <w:sz w:val="24"/>
          <w:szCs w:val="24"/>
          <w:vertAlign w:val="superscript"/>
        </w:rPr>
        <w:footnoteReference w:id="239"/>
      </w:r>
      <w:r>
        <w:rPr>
          <w:sz w:val="24"/>
          <w:szCs w:val="24"/>
          <w:rtl/>
        </w:rPr>
        <w:t xml:space="preserve"> לא ירצה אביו אינה מקודשת: אמנם אם יאמר אם ירצה אבי אני מקדש אותך שהוא הין לבד אפילו שירצה אביו אינה מקודשת - כי לא הכפיל בלאו שיאמר ואם לא ירצה אבי לא תהיה מקודשת: והשני שיהיה הין קודם על לאו כגון זה שהמשלנו אמנם אם יאמר אם לא ירצה אבי לא תהיה מקודשת ואם ירצה אבי תהיה מקודשת אפילו שירצה אינה מקודשת כי הקדים לאו על הין: השלישי שיהיה התנאי קודם למעשה כגון זה שהמשלנו אמנם אם יאמר תהיה לי מקודשת אם ירצה אבי ולא תהיה לי מקודשת אם לא ירצה אפי' שירצה אינה מקודשת כי הקדים המעשה שהוא הקדוש על התנאי שהוא אם ירצה אבי: הרביעי שיהיה התנאי דבר שאפשר לקיימו כגון זה שהמשלנו וזולתם שהם דברים אפשריים: אמנם אם יאמר אם אעלה לשמים אני מקדש אותך במוהר זה ואם לא אעלה איני מקדש אותך היא מקודשת כי זה וכדומה לו הוא תנאי לנמנע ואין זה אלא בדרך הפלגה ואין צורך בקיום התנאי כי לעולם לא יתקיים - אמנם כשיהיה התנאי בדברים שאסרה התורה כגון שיאמר אם תאכל חזיר אני מקדש אותך במוהר זה ואם לא תאכל איני מקדש אותך - אם תאכל חלב ודם אני מקדש אותך ואם לאו איני מקדש אותך: כאלה וכדומה להם אמרו ב"ה כשיתקיים התנאי יתקיים הקדוש: ואמרו עוד כל המתנה על מה שכתוב בתורה תנאו בטל חוץ בדבר שבממון כגון מי שיקדש בתנאי שלא יתחייב בשאר כסות ועונה: בשאר וכסות התנאי קיים מפני שהוא תנאי בממון - אמנם בעונה התנאי בטל והיא מקודשת - כי העונה בחיוב עליו מן </w:t>
      </w:r>
      <w:r>
        <w:rPr>
          <w:sz w:val="24"/>
          <w:szCs w:val="24"/>
          <w:rtl/>
        </w:rPr>
        <w:lastRenderedPageBreak/>
        <w:t>התורה והנה בדברי תורה ההפרש בין זה ובין הראשון כי העונה חוב עליו לקיימה אמנם בחלב אם תרצה לעבור בדברי תורה תהיה מקודשת ואם לאו לא תהיה מקודשת: ולפי דעתנו כל תנאי בדבר שאסרה התורה הוא תנאי בטל כגון הנשבע לעבור בדברי תורה שבועתו בטלה: ודברים שאסרה התורה הם כדמיון דברים שהם נמנעים בחק האדם: סוף דבר המקדש על תנאי בתנאים הד' שזכרנו תנאו קיים וכשיתקיים התנאי יתקיים הקדוש וכשלא יתקיים התנאי לא יתקיים הקדוש - לא לפי דעת בעלי הקבלה שאמרו על תנאי מוקדם אם הטעה אותה הקדוש בטל כגון שיאמר הרי את מקודשת לי בדינר זה של כסף ונמצא של זהב - של זהב ונמצא של כסף - על מנת שאני כהן ונמצא לוי - על מנת שאני עשיר ונמצא עני - על מנת שהוא ישראל כשר ונמצא ממזר - כאלה וכדומים להם לפי דעתנו הם דברים מוקדמים והיא לעולם מקודשת - וכן היא אם הטעתו כגון המקדש ואומר על מנת שתהיי כהנת ונמצאת ישראלית - עשירה ונמצאת עניה - ואמנם על תנאי מואחר שאמרו כשיאמר מעכשיו או על מנת ואין צורך להכפיל תנאו ולא להקדים התנאי על המעשה אלא אפילו הקדים המעשה על התנאי כשיתקיים התנאי יתקיים הקדוש למפרע - ואם בא אחר וקדשה קודם שיהיה התנאי אינה מקודשת: ואם לא יאמר מעכשו ויקדים התנאי על המעשה קודם שנתקיים התנאי אם בא אחר וקדשה יהיו קדושי שני תופשים מספק: צדקו דבריהם כי האומר מעכשיו הקדים המעשה על התנאי ואם כן בטל התנאי ולכן היא מקודשת - ואם לא יאמר מעכשיו הקדים התנאי על המעשה ולכן לא תהיה מקודשת עד שיתקיים התנאי: ומה שאמרו חכז"ל שאין שום תנאי עומד על הקנין בין מוקדם בין מואחר: הטעם שאין שום תנאי אחר המעשה - בין שיהיה מוקדם כגון שיאמר אני מקדש אותך במוהר זה בתנאי שאני לוי או את כהנת - כי היותו הוא לוי והיא כהנת הוא תואר מוקדם לה מקודם אפילו שיקדים התנאי על המעשה ואפילו שיהיו נמצאים בו התנאים הארבעה: ובתנאי המואחר אין התנאי עומד כשיקדים המעשה על הקנין</w:t>
      </w:r>
      <w:r>
        <w:rPr>
          <w:sz w:val="24"/>
          <w:szCs w:val="24"/>
          <w:vertAlign w:val="superscript"/>
        </w:rPr>
        <w:footnoteReference w:id="240"/>
      </w:r>
      <w:r>
        <w:rPr>
          <w:sz w:val="24"/>
          <w:szCs w:val="24"/>
          <w:rtl/>
        </w:rPr>
        <w:t xml:space="preserve"> ויאמר מעכשיו אני מקדש את פלנית אם ירצה אבי אפילו לא רצה אביו היא מקודשת כי הקדים המעשה על התנאי ואין אחר המעשה כלום - וזה הקישוהו החכמים מן הגרושין ממה שכתוב וכתב לה ספר כריתות (</w:t>
      </w:r>
      <w:r>
        <w:rPr>
          <w:rFonts w:ascii="David" w:eastAsia="David" w:hAnsi="David" w:cs="David"/>
          <w:sz w:val="24"/>
          <w:szCs w:val="24"/>
          <w:rtl/>
        </w:rPr>
        <w:t>דברים כד, ג)</w:t>
      </w:r>
      <w:r>
        <w:rPr>
          <w:sz w:val="24"/>
          <w:szCs w:val="24"/>
          <w:rtl/>
        </w:rPr>
        <w:t xml:space="preserve"> - ר"ל אחרי שגרשה לא יתנה עמה אחרי כן תנאים אבל תהיה אחר כן כריתה בלי שום דבוק: ואמרו מה גירושין אין שום תנאי עומד עליו כך הקדוש אין שום תנאי עומד עליו - והבן אמרם עליו שהרצון בו אחרי הקנין להיות התנאי עד שיהיה המעשה קודם לתנאי - ובעבור כשיקדם המעשה על התנאי לעולם הקדוש קיים בין שיתקיים התנאי בין שלא יתקיים ומפני זה יערימו קצת בני אדם להקדימו כדי שלא יתקיים התנאי כגון תנאי הבעל והאשה וזולתם מתנאי הכתובה והמתנות - לכן חששו החכמים להשביעם בקנין קונה שמים וארץ לקיים התנאים ההם:</w:t>
      </w:r>
    </w:p>
    <w:p w14:paraId="3D759E4E" w14:textId="77777777" w:rsidR="00595B86" w:rsidRDefault="00595B86" w:rsidP="00595B86">
      <w:pPr>
        <w:pStyle w:val="Heading1"/>
        <w:bidi/>
        <w:rPr>
          <w:color w:val="FF0000"/>
        </w:rPr>
      </w:pPr>
      <w:bookmarkStart w:id="53" w:name="_a7baoukri6km" w:colFirst="0" w:colLast="0"/>
      <w:bookmarkEnd w:id="53"/>
      <w:r>
        <w:rPr>
          <w:color w:val="FF0000"/>
          <w:rtl/>
        </w:rPr>
        <w:t>הפרק הרביעי</w:t>
      </w:r>
    </w:p>
    <w:p w14:paraId="6446E349" w14:textId="77777777" w:rsidR="00595B86" w:rsidRDefault="00595B86" w:rsidP="00595B86">
      <w:pPr>
        <w:bidi/>
        <w:rPr>
          <w:sz w:val="24"/>
          <w:szCs w:val="24"/>
        </w:rPr>
      </w:pPr>
      <w:r>
        <w:rPr>
          <w:sz w:val="24"/>
          <w:szCs w:val="24"/>
          <w:rtl/>
        </w:rPr>
        <w:t>בנשים שאין קדושין תופשין בהן: בה"א המקדש אחת מן העריות לא עשה כלום שאין קדושים תופשין בערוה חוץ מן הנדה שהמקדש את הנדה הרי זו מקודשת קדושין גמורין - וכן דעת חכמינו ע"ה והוציאו זה מדיוק מאמרי הכתוב - מהם אמרו שאין קדושין תופשין בעריות: מפני שמצאנו לשון לקיחה על הקדוש ככתוב אותה קח לי (</w:t>
      </w:r>
      <w:r>
        <w:rPr>
          <w:rFonts w:ascii="David" w:eastAsia="David" w:hAnsi="David" w:cs="David"/>
          <w:sz w:val="24"/>
          <w:szCs w:val="24"/>
          <w:rtl/>
        </w:rPr>
        <w:t>שופטים יד, ג)</w:t>
      </w:r>
      <w:r>
        <w:rPr>
          <w:sz w:val="24"/>
          <w:szCs w:val="24"/>
          <w:rtl/>
        </w:rPr>
        <w:t>: וכן מצאנו בעריות את בת בנה ואה בת בתה לא תקח (</w:t>
      </w:r>
      <w:r>
        <w:rPr>
          <w:rFonts w:ascii="David" w:eastAsia="David" w:hAnsi="David" w:cs="David"/>
          <w:sz w:val="24"/>
          <w:szCs w:val="24"/>
          <w:rtl/>
        </w:rPr>
        <w:t xml:space="preserve">ויקרא יח, יז) </w:t>
      </w:r>
      <w:r>
        <w:rPr>
          <w:sz w:val="24"/>
          <w:szCs w:val="24"/>
          <w:rtl/>
        </w:rPr>
        <w:t>- ואם כן יהיה טעם לא תקח על הקדושין ר"ל שלא יהיה הקנין תופש: וחכמים בטלו זאת הדעת באמרם כי מצאנו עונש על הלקיחה ואיך יתכן להעניש הכתוב במה שאין לו כתום ר"ל גלוי ערוה - ועוד שהלקיחה מצאנוה בכתוב על הנשואה ככתוב ומי האיש אשר ארש אשה ולא לקחה (</w:t>
      </w:r>
      <w:r>
        <w:rPr>
          <w:rFonts w:ascii="David" w:eastAsia="David" w:hAnsi="David" w:cs="David"/>
          <w:sz w:val="24"/>
          <w:szCs w:val="24"/>
          <w:rtl/>
        </w:rPr>
        <w:t>דברים כ, ז)</w:t>
      </w:r>
      <w:r>
        <w:rPr>
          <w:sz w:val="24"/>
          <w:szCs w:val="24"/>
          <w:rtl/>
        </w:rPr>
        <w:t xml:space="preserve">: ועל הפירוש הנכון ראוי להיות כל לקיחה האמורה בתורה בעריות על הנשואין לא על הקדושין - ולפי זה לא נאמר שאין </w:t>
      </w:r>
      <w:r>
        <w:rPr>
          <w:sz w:val="24"/>
          <w:szCs w:val="24"/>
          <w:rtl/>
        </w:rPr>
        <w:lastRenderedPageBreak/>
        <w:t xml:space="preserve">הקדושין תופשין בעריות: ואמרו אלה שאין הקנין תופש בעריות חוץ מן הנדה ממה שמצאנו בפרשת העריות אזהרת אשת איש ככתוב ואל אשת </w:t>
      </w:r>
      <w:r>
        <w:rPr>
          <w:b/>
          <w:sz w:val="24"/>
          <w:szCs w:val="24"/>
          <w:rtl/>
        </w:rPr>
        <w:t xml:space="preserve">עמיתך לא תתן </w:t>
      </w:r>
      <w:r>
        <w:rPr>
          <w:sz w:val="24"/>
          <w:szCs w:val="24"/>
          <w:rtl/>
        </w:rPr>
        <w:t>שכבתך [לזרע]</w:t>
      </w:r>
      <w:r>
        <w:rPr>
          <w:sz w:val="24"/>
          <w:szCs w:val="24"/>
          <w:vertAlign w:val="superscript"/>
        </w:rPr>
        <w:footnoteReference w:id="241"/>
      </w:r>
      <w:r>
        <w:rPr>
          <w:sz w:val="24"/>
          <w:szCs w:val="24"/>
          <w:rtl/>
        </w:rPr>
        <w:t xml:space="preserve"> לטמאה וגו' (</w:t>
      </w:r>
      <w:r>
        <w:rPr>
          <w:rFonts w:ascii="David" w:eastAsia="David" w:hAnsi="David" w:cs="David"/>
          <w:sz w:val="24"/>
          <w:szCs w:val="24"/>
          <w:rtl/>
        </w:rPr>
        <w:t>ויקרא יח, כ)</w:t>
      </w:r>
      <w:r>
        <w:rPr>
          <w:sz w:val="24"/>
          <w:szCs w:val="24"/>
          <w:rtl/>
        </w:rPr>
        <w:t>: ובעבור שמשפטן אחד הכלילם בפרשה אחת - וכמו שאין הקדושין תופסין באשת איש ממה שמצאנו ויצאה מביתו והלכה והיתה לאיש אחר (</w:t>
      </w:r>
      <w:r>
        <w:rPr>
          <w:rFonts w:ascii="David" w:eastAsia="David" w:hAnsi="David" w:cs="David"/>
          <w:sz w:val="24"/>
          <w:szCs w:val="24"/>
          <w:rtl/>
        </w:rPr>
        <w:t xml:space="preserve">דברים כד, ב) </w:t>
      </w:r>
      <w:r>
        <w:rPr>
          <w:sz w:val="24"/>
          <w:szCs w:val="24"/>
          <w:rtl/>
        </w:rPr>
        <w:t>והטעם שלא תהיה לאיש אחר אלא אחר שתצא מביתו ר"ל מתחת רשותו אמנם כל זמן שהיא ברשותו לא תכנס תחת רשות אחר: כן יהיה המשפט בעריות שלא יהיו קדושין תופשין בהן - ואף על פי שהנדה הזכרה גם היא בכלל אותה הפרשה קדושין תופשין בה - מפני שפסוק ואל אשה [בנדת טומאתה לא תקרב לגלות ערותה]</w:t>
      </w:r>
      <w:r>
        <w:rPr>
          <w:sz w:val="24"/>
          <w:szCs w:val="24"/>
          <w:vertAlign w:val="superscript"/>
        </w:rPr>
        <w:footnoteReference w:id="242"/>
      </w:r>
      <w:r>
        <w:rPr>
          <w:sz w:val="24"/>
          <w:szCs w:val="24"/>
        </w:rPr>
        <w:t xml:space="preserve"> (</w:t>
      </w:r>
      <w:r>
        <w:rPr>
          <w:rFonts w:ascii="David" w:eastAsia="David" w:hAnsi="David" w:cs="David"/>
          <w:sz w:val="24"/>
          <w:szCs w:val="24"/>
          <w:rtl/>
        </w:rPr>
        <w:t xml:space="preserve">ויקרא יח, יט) </w:t>
      </w:r>
      <w:r>
        <w:rPr>
          <w:sz w:val="24"/>
          <w:szCs w:val="24"/>
          <w:rtl/>
        </w:rPr>
        <w:t>האזהרה היא באיש שלא יקרב באשתו כשהיא נדה והיא אשת איש - ואם לא יהיו הקדושין תופשין אם כן נתבטלו הקדושין שקדש וראוי אחרי טהרתה לקדשה פעם שנית - אמנם הקדושין הראשונים תופשין לעולם כל זמן שלא יגרשנה: והנה לפי זה הקדושין תופשין לנדה וכלל הנשים שנזכרו בפרשת העריות חייבו משפטן כשאר העריות שלא יהיו הקדושין תופשין חוץ מן הנדה - ולכן אמרו שאין הקדושין תופשין בואשה אל אחותה משום צורר: כי נזכרה בפרשת העריות: אמנם הגויה ממאמר לא תתחתן בם (</w:t>
      </w:r>
      <w:r>
        <w:rPr>
          <w:rFonts w:ascii="David" w:eastAsia="David" w:hAnsi="David" w:cs="David"/>
          <w:sz w:val="24"/>
          <w:szCs w:val="24"/>
          <w:rtl/>
        </w:rPr>
        <w:t>דברים ז, ג)</w:t>
      </w:r>
      <w:r>
        <w:rPr>
          <w:sz w:val="24"/>
          <w:szCs w:val="24"/>
          <w:rtl/>
        </w:rPr>
        <w:t>: כי החתון מורה על הקנין וכן אמרו בשפחה שאין הקדושין תופשין בה: ממה שכתוב ואיש אשר ישכב את אשה והיא שפחה נחרפת לאיש והפדה לא נפדתה או חפשה לא נתן לה (</w:t>
      </w:r>
      <w:r>
        <w:rPr>
          <w:rFonts w:ascii="David" w:eastAsia="David" w:hAnsi="David" w:cs="David"/>
          <w:sz w:val="24"/>
          <w:szCs w:val="24"/>
          <w:rtl/>
        </w:rPr>
        <w:t>ויקרא יט, כ)</w:t>
      </w:r>
      <w:r>
        <w:rPr>
          <w:sz w:val="24"/>
          <w:szCs w:val="24"/>
          <w:rtl/>
        </w:rPr>
        <w:t>: הטעם אף על פי שנתנה המעות ולא לקחה כתב חופש אין הקדושין תופשין בה כי עדיין שפחה היא והיא תחת רשות אחר: ולכן הבא עליה יתחייב אשם שאם לא היה לבא עליה משפט לא היה מתחייב באשם - לא לפי דעת ב"ה שאמרו שאין הקדושין תופשין בשפחה ממה שהשוה הכתוב העבדים עם החמור במאמר שבו לכם פה עם החמור (</w:t>
      </w:r>
      <w:r>
        <w:rPr>
          <w:rFonts w:ascii="David" w:eastAsia="David" w:hAnsi="David" w:cs="David"/>
          <w:sz w:val="24"/>
          <w:szCs w:val="24"/>
          <w:rtl/>
        </w:rPr>
        <w:t xml:space="preserve">בראשית כב, ה) </w:t>
      </w:r>
      <w:r>
        <w:rPr>
          <w:sz w:val="24"/>
          <w:szCs w:val="24"/>
          <w:rtl/>
        </w:rPr>
        <w:t>- ויש סיוע בזה ממה שכתוב באנשי בית שני שנשאו נשים נכריות (</w:t>
      </w:r>
      <w:r>
        <w:rPr>
          <w:rFonts w:ascii="David" w:eastAsia="David" w:hAnsi="David" w:cs="David"/>
          <w:sz w:val="24"/>
          <w:szCs w:val="24"/>
          <w:rtl/>
        </w:rPr>
        <w:t>עזרא י, מד)</w:t>
      </w:r>
      <w:r>
        <w:rPr>
          <w:sz w:val="24"/>
          <w:szCs w:val="24"/>
          <w:rtl/>
        </w:rPr>
        <w:t xml:space="preserve"> שנתחייבו באשמים ככתוב ואשמים איל צאן על אשמתם (</w:t>
      </w:r>
      <w:r>
        <w:rPr>
          <w:rFonts w:ascii="David" w:eastAsia="David" w:hAnsi="David" w:cs="David"/>
          <w:sz w:val="24"/>
          <w:szCs w:val="24"/>
          <w:rtl/>
        </w:rPr>
        <w:t>עזרא י, יט)</w:t>
      </w:r>
      <w:r>
        <w:rPr>
          <w:sz w:val="24"/>
          <w:szCs w:val="24"/>
          <w:rtl/>
        </w:rPr>
        <w:t>: מפני שהשוה עונש הבא על הגויה לבא על השפחה ולפי זה יתחייב כמו שאין קדושין תופשין בגויה כן אין קדושין תופשין בשפחה: אמנם ביבמה נסתפקו ב"ה אם הקנין תופש וחכמינו ע"ה אמרו שאין הקנין תופש ממה שכתוב לא תהיה אשת המת החוצה לאיש זר (</w:t>
      </w:r>
      <w:r>
        <w:rPr>
          <w:rFonts w:ascii="David" w:eastAsia="David" w:hAnsi="David" w:cs="David"/>
          <w:sz w:val="24"/>
          <w:szCs w:val="24"/>
          <w:rtl/>
        </w:rPr>
        <w:t xml:space="preserve">דברים כה, ה) </w:t>
      </w:r>
      <w:r>
        <w:rPr>
          <w:sz w:val="24"/>
          <w:szCs w:val="24"/>
          <w:rtl/>
        </w:rPr>
        <w:t>ומלת היות רומז על הקדושין ואמרו שבכל מקום שיאסור הכתוב הנשואין הקנין תופש ואם יאסר הקדושין אין הקנין תופש כי הקדושין קודם הנשואין: סוף דבר אין הקדושין תופשין בעריות שנזכרו בכתוב ולא היוצאות בהקש כי דינם כדין הכתוב אמנם העריות שהן בהגברה כגון העקר הששי שהגביר רבינו ישועה - וכגון דברים שיש חלוקה בין החכמים המפורסמים כגון אסור אשה על אשה שיצעד על בעלה שנפלה חלוקה בין רבינו יוסף הרואה ורבינו ישועה הקדושין תופשין מספק וצריך להנתן גט מספק: וכן אמר רבינו לוי ואשר יש בה חלוף יתחייב עליו לכתוב גט - ואין צורך לחשוש בדברי המרכבים כי תוהו המה כפי מה שביאר החכם רבינו ישועה בספר הישר - לכן צריך לחשוש בדבר זה על אי זה ינתן גט ועל איזה לא יהיה צריך להנתן - לא כפי מה שיעשו סכלי מנהיגי הקהלות אשר יקרו בקצת מקומות ויגזרו על אסורי עריות שאין צורך בהפרדם גט - וכן גם כן אין הקנין תופש באשה אל אחותה כשיהיה בעבור צרור וכן באשת איש בין מאורשה בין בעולה - ולא בגויה ולא בשפחה ולא ביבמה:</w:t>
      </w:r>
    </w:p>
    <w:p w14:paraId="0E8A5644" w14:textId="77777777" w:rsidR="00595B86" w:rsidRDefault="00595B86" w:rsidP="00595B86">
      <w:pPr>
        <w:pStyle w:val="Heading1"/>
        <w:bidi/>
        <w:rPr>
          <w:color w:val="FF0000"/>
        </w:rPr>
      </w:pPr>
      <w:bookmarkStart w:id="54" w:name="_ptcyo7qqxcda" w:colFirst="0" w:colLast="0"/>
      <w:bookmarkEnd w:id="54"/>
      <w:r>
        <w:rPr>
          <w:color w:val="FF0000"/>
          <w:rtl/>
        </w:rPr>
        <w:t>הפרק החמישי</w:t>
      </w:r>
    </w:p>
    <w:p w14:paraId="6C1C3402" w14:textId="77777777" w:rsidR="00595B86" w:rsidRDefault="00595B86" w:rsidP="00595B86">
      <w:pPr>
        <w:bidi/>
        <w:rPr>
          <w:sz w:val="24"/>
          <w:szCs w:val="24"/>
        </w:rPr>
      </w:pPr>
      <w:r>
        <w:rPr>
          <w:sz w:val="24"/>
          <w:szCs w:val="24"/>
          <w:rtl/>
        </w:rPr>
        <w:t>בביאור הנשים החמש שזכרנו וכל התלוי בהן: עכשיו נדבר באלה החמש נשים: כי כבר ביארנו דיני העריות במקומם ונתחיל בביאור מאמר ואשה אל אחותה לא תקח לצרור וגו' (</w:t>
      </w:r>
      <w:r>
        <w:rPr>
          <w:rFonts w:ascii="David" w:eastAsia="David" w:hAnsi="David" w:cs="David"/>
          <w:sz w:val="24"/>
          <w:szCs w:val="24"/>
          <w:rtl/>
        </w:rPr>
        <w:t>ויקרא יח, יח)</w:t>
      </w:r>
      <w:r>
        <w:rPr>
          <w:sz w:val="24"/>
          <w:szCs w:val="24"/>
          <w:rtl/>
        </w:rPr>
        <w:t xml:space="preserve">: ונאמר </w:t>
      </w:r>
      <w:r>
        <w:rPr>
          <w:sz w:val="24"/>
          <w:szCs w:val="24"/>
          <w:rtl/>
        </w:rPr>
        <w:lastRenderedPageBreak/>
        <w:t>שבטעם מלת אחות נחלקו החכמים - מהם אמרו שהם אחיות ממש ואלה הם ב"ה וקצת מהקראים ואם הוא באופן אחר כי בה"א שהן שתי אחיות שנשאו לשני אחים ונפלה האחת ליבום לבעל אחותה: ואמרו אף על פי שהוא בחיוב ליבמה לא יקחנה: ופירשו מלת לצרור לא צרור לא היא ולא צרתה - וצרת צרתה מן כפל רי"ש לצרור כפי מה שפירשנו אמנם קצת מן הקראים אמרו אף על פי שהן אחיות אמתיות לא למדנו הכתוב לא צווי ולא התר - ומה שהתנה עליה בחייה (</w:t>
      </w:r>
      <w:r>
        <w:rPr>
          <w:rFonts w:ascii="David" w:eastAsia="David" w:hAnsi="David" w:cs="David"/>
          <w:sz w:val="24"/>
          <w:szCs w:val="24"/>
          <w:rtl/>
        </w:rPr>
        <w:t>ויקרא יח, יח)</w:t>
      </w:r>
      <w:r>
        <w:rPr>
          <w:rFonts w:ascii="David" w:eastAsia="David" w:hAnsi="David" w:cs="David" w:hint="cs"/>
          <w:sz w:val="24"/>
          <w:szCs w:val="24"/>
          <w:rtl/>
        </w:rPr>
        <w:t xml:space="preserve"> </w:t>
      </w:r>
      <w:r>
        <w:rPr>
          <w:sz w:val="24"/>
          <w:szCs w:val="24"/>
          <w:rtl/>
        </w:rPr>
        <w:t>אין הטעם שאחר מותה תהיה בהתר - אלא אסור אחות אשה בחייה הוא מן הכתוב ולאחר מותה מן ההקש שהוא אסור שני שארים לגוף אחד - ומהם אמרו שאינן אחיות ממש ואלה הם בעלי מקרא: וגם אלו נחלקו מהם אמרו אחיות שאולות ומהם אמרו שהן קרובות - ומהם אמרו אחיות ביניקה - ומהם אמרו אחיות בדין: אמנם שאינן אחיות ממש זה ידוע מן גזרה שוה מן הכתוב כי אחרי שהכתוב אסר שני שארים לגוף אחד במאמר ערות אשה ובתה לא תגלה (</w:t>
      </w:r>
      <w:r>
        <w:rPr>
          <w:rFonts w:ascii="David" w:eastAsia="David" w:hAnsi="David" w:cs="David"/>
          <w:sz w:val="24"/>
          <w:szCs w:val="24"/>
          <w:rtl/>
        </w:rPr>
        <w:t>ויקרא יח, יז)</w:t>
      </w:r>
      <w:r>
        <w:rPr>
          <w:sz w:val="24"/>
          <w:szCs w:val="24"/>
          <w:rtl/>
        </w:rPr>
        <w:t xml:space="preserve"> - דין לקחת זה המשפט על כללו בכל מקום שיהיו שני שארים אסורים לגוף אחד: ושתי האחיות הן שני שארים ואסורות לגוף אחד לעולם בין בחיים בין במות וכן אסורה מקל וחומר שאם הדודה שהיא בת אבי האב אסורה - [האחות]</w:t>
      </w:r>
      <w:r>
        <w:rPr>
          <w:sz w:val="24"/>
          <w:szCs w:val="24"/>
          <w:vertAlign w:val="superscript"/>
        </w:rPr>
        <w:footnoteReference w:id="243"/>
      </w:r>
      <w:r>
        <w:rPr>
          <w:sz w:val="24"/>
          <w:szCs w:val="24"/>
          <w:rtl/>
        </w:rPr>
        <w:t xml:space="preserve"> שהיא בת אבי לא תהיה באסור - ואסור אשה על אשה יצעד על בעלה ואלו היו אחיות ממש ואסרן משום ערוה היה מזכיר עונש הבא אליהן בפרשת קדושים כאשר הזכיר עונש שאר העריות: ועוד שלא הזכירן בסדר לשון העריות לומר ערות אחות אשתך לא תגלה: או ערות אשה אל אחותה לא תגלה: אם כן לפי הנראה שאינן אחיות עד שיהיה משפטן כמשפט אסור ערוה: אמנם שאינן אחיות שאולות - או אחיות קרובות - או אחיות ביניקה: זה מבואר ממשמע פשט הכתוב בזה הפסוק לא לפי מה שפרשו הם שזה הפסוק נאמר לאיש שלקח קרובת אשתו או אחותה ביניקה בעבור צרור כי לפי זה אם יקח אשה אחרת זולת אלה לאופן צרור מותר לו - וזה לא יתכן כי הכתוב נתן דרך על צד החמלה ואפילו לבעלי חיים בענין השחיטה כל שכן לאדם שהוא תכלית זה העולם השפל - ולכן אמרו כלל החכמים המפורסמים שזה הפסוק נאמר לשתי אחיות בדין וגזרו אומר מזה הפסוק שאסור לאדם לקחת אשה על אשתו לאופן צרור והטעם לגרוע מחקה הראוי לה לפי עונתה ר"ל שיוסיף על האחת מחברתה אלא תהיינה שתיהן במדרגה אחת - והצרור הנה הוא צרור העונה מענין ותהיינה צרורות עד יום מותן אלמנות חיות (</w:t>
      </w:r>
      <w:r>
        <w:rPr>
          <w:rFonts w:ascii="David" w:eastAsia="David" w:hAnsi="David" w:cs="David"/>
          <w:sz w:val="24"/>
          <w:szCs w:val="24"/>
          <w:rtl/>
        </w:rPr>
        <w:t xml:space="preserve">שמואל ב כ, ג) </w:t>
      </w:r>
      <w:r>
        <w:rPr>
          <w:sz w:val="24"/>
          <w:szCs w:val="24"/>
          <w:rtl/>
        </w:rPr>
        <w:t>לא צרור קנאה כי לפי זה היה ראוי למנוע כלל לקיחת אשה שנית כי מתי תהיה האשה מפוייסת בלקיחת אשה שנית שלא יהיה לה צרור הקנאה - והנה מצאנו כי תהיין לאיש שתי נשים (</w:t>
      </w:r>
      <w:r>
        <w:rPr>
          <w:rFonts w:ascii="David" w:eastAsia="David" w:hAnsi="David" w:cs="David"/>
          <w:sz w:val="24"/>
          <w:szCs w:val="24"/>
          <w:rtl/>
        </w:rPr>
        <w:t xml:space="preserve">דברים כא, טו) </w:t>
      </w:r>
      <w:r>
        <w:rPr>
          <w:sz w:val="24"/>
          <w:szCs w:val="24"/>
          <w:rtl/>
        </w:rPr>
        <w:t>- והנה לפי זה צרור העונה הוא אסור כל זמן ששתיהן תחת כנפיו - אמנם אם יגרש האחת לא יהיה עובר משום צרור כי לא מנע חקה בעבורה אלא אפילו בלתה היה מונע - אמנם אם יגרשנה בעבור נשיאת השנייה יהיה עובר כי זה מבואר שהוא בעבור צרור: ולכן לא יהיה הקנין תופש כי הוא על זולת מכוון הכתוב - ונזכר יחד עם אסור הבא על אשת איש שאין הקנין תופש - והנה בחייה יהיה האסור משום צרור אמנם אחר מותה אין צרור ולכן אמר עליה בחייה לא שיש לה צרור אחרי מותה - הנה לפי זה לא אמר עליה בחייה אלא כדי שלא יהיה זה אסור עולמי לא זולתו: ואמר החכם רבינו יפת שאלה אחיות בדין וכתוב עליה בחייה [בחייה]</w:t>
      </w:r>
      <w:r>
        <w:rPr>
          <w:sz w:val="24"/>
          <w:szCs w:val="24"/>
          <w:vertAlign w:val="superscript"/>
        </w:rPr>
        <w:footnoteReference w:id="244"/>
      </w:r>
      <w:r>
        <w:rPr>
          <w:sz w:val="24"/>
          <w:szCs w:val="24"/>
          <w:rtl/>
        </w:rPr>
        <w:t xml:space="preserve"> מנעו ולא אחרי מותה: ואם היתה טמאה כל ימיה ואם היתה זקנה ואם נשתגעה כל ימי היותה בחיים אינו מותר לקחת עליה אשה בחייה למען צרור כי לא יקרא אחרי מותה צרור - עד כאן דבריו: סוף דבר מותר לישראל לקחת נשים כמה שירצה לא לאופן צרור והטעם להיות צרור בעונה על שיוסיף בשנית ולגרוע מהראשונה אלא להיות מספר העונה בכלן בשוה וכן בשאר דברים כגון שאר וכסות - וב"ה אמרו שלא ישא אדם יותר מארבע נשים אף על פי שיש לו ממון רב כדי שתגיע להן עונה פעם אחת בשבוע ויפה דקדקו הלא תראה ליעקב אבינו שהיו לו ארבע נשים - לא לפי דעת האומרים שמאמר לא תקח מופסק והטעם שלא יקח כל עקר צרה לאשתו מפני שמלת לצרור מקור והטעם צרור העונה לא שם: ואמרו </w:t>
      </w:r>
      <w:r>
        <w:rPr>
          <w:sz w:val="24"/>
          <w:szCs w:val="24"/>
          <w:rtl/>
        </w:rPr>
        <w:lastRenderedPageBreak/>
        <w:t>החכמים שמי שאשתו עקרה וירצה לולד ימתין עשר שנים ואחר כן ישא אחרת ככתוב ויהי מקץ עשר שנים לשבת אברם בארץ כנען - ואפילו בעבור צרור כי זולתי צרור מותר לו לקחת שנית אפילו מהשנה הראשונה: ואם ירצה לגרש מגרש ואינו מתחייב לה מוהר מאוחר ואם העכוב ממנו משלם מוהרה ומגרש אפילו שלא ברצונו - אמנם אם ירצה בזווגה כבתחלה לא יוסיף באחת על האחרת ממה שחייב: ולא יכריח אותה לשכון בחצר אחת וכל שכן בבית אחת כי יהיה לה צרור: באשת איש להיות שאין הקנין תופש באשת איש לכן המקדש אשת איש ולא שכב עמה קדושיו כלא היו אמנם אם שכב עמה אסורה לשניהם לעולם ותקבל גט מן הראשון ואחר כן תנשא לזולת שניהם - אף על פי שקצת מן החכמים אמרו שתנשא לשני אחר שתתגרש מן הראשון כפי מה שיראה ממשמע מעשה דוד - והחכמים אסרוה בדרך הגברה מדרך שאסרו לאיש מזונתו אחר שנתקדשה לאחר - כי אחרי שקדושי הראשון עומדים אחר שיבא עליה השני כאלו נטמאה אחרי ביאתו עליה ולכן היא אסורה לו - היו קדושי איש בספק ונקנית לשני אין קדושין תופשין אלא אחר שיגרש הראשון וזה בקנין שני: מי שקדש אשה והלך לדרכו ולא באה שמועת מיתתו לא תנשא לעולם עד שתתגרש או שתתברר מיתתו ואיכות באור מיתתו יתבאר בענין הגט: מי שעשה שליח קבלה לקדש את בתו או עצמה וקודם שיגיע הקנין בידה נתקדשה לאחר אם השליח קבל הקנין קודם שנתקדשה היא בעצמה ונודע בבאור מחשבון הימים והשעות היא מקודשת למקדש על ידי השליח - ואם למקדש עצמה מקודשת לו - ואם הדבר בספק מקבלת גט מאחד משניהם ונשאת לאחר - נתקדשה אשה ולא ידעה למי נתקדשה אסורה לכל העולם - ואם יבא אחד ויאמר אני קדשתיך מקבלת ממנו גט אמנם לא ישאנה כי אולי יצרו גבר עליו ורצה בה ואינו נאמן אלא לתת לה גט - וכן המקדש את בתו ולא ידע למי קדשה עכ"ד</w:t>
      </w:r>
      <w:r>
        <w:rPr>
          <w:sz w:val="24"/>
          <w:szCs w:val="24"/>
          <w:vertAlign w:val="superscript"/>
        </w:rPr>
        <w:footnoteReference w:id="245"/>
      </w:r>
      <w:r>
        <w:rPr>
          <w:sz w:val="24"/>
          <w:szCs w:val="24"/>
          <w:rtl/>
        </w:rPr>
        <w:t xml:space="preserve"> - לא לפי דעת ב"ה שאמרו בבת שאם יצא אחד ואמר אני קדשתיה הוא נאמן ואפילו לכנוס כי אין הפרש בין זאת ובין הראשונה כי יצרו יתגבר עליו אפילו בזאת שהיא קטנה - ואם חושדת אנשים מבררת היותר חשוד ומקודשת לו והשאר נותנים גט - או תקח גט מכלם ותנשא למי שתרצה - האשה שנסתפקה אם נתקדשה לאב או לבן אסורה לשניהם ויגרשו בגט ותנשא לאחר - מי שקדש בפני עדים והוא אומר לכתחלה עשיתי אבל לא קדשתי אם תנשא לאחר צריכה ממנו גט - ואם לו צריכה קנין אחר: השליח שקדש אשה בעד ראובן והיא סבורה בעד שמעון והעדים העידו לדעתה אין הקנין תופש אמנם אם לא העידן לדעתה צריכה גט מספק מראובן כי אולי רצתה בו ואחר כן חזרה - ואם רצתה בו אחר כן צריכה קנין אחר - והיא אסורה לשארי הבעל שרצתה והוא אינו אסור בקרובותיה - וכן השליח שקדש את חנה בעד ראובן והיא כסבור שקדש לו את פנינה והעדים העידו כדעתו שתיהן פטורות - אמנם אם לא העידו כדעתו צריך שיתן גט לחנה כי אולי נתחרט בשליחותו והוא אסור בקרובותיה אמנם היא אינה אסורה בקרוביו: הקדושין שנתנו לשליח לקדש בם אשה ונתחלפו אם העידו שנתחלפו אין הקדושין קדושין - לא העידו אבל הוא בספק צריך להנתן גט מספק - המפקיד איש לקדש לו אשה והלך וקדשה לו וקדש גם הוא אחת משאריה ואינו ידוע אי זו נתקדשה ראשונה גט צריכות שתיהן ואסורות אליו לעולם - וכן המשפט לאשה כשעשתה פקיד - האומר לשלוחו או לפקידו קדש לי אשה פלנית ומת השליח ולא נודע אם קדש או לא קדש ינתן לה גט מספק כי אולי קדשה מפני שהשליח עושה האשה בחזקת שליחותו והיא נתחרטה במה שעשתה ואינה מודיעה שהיא נתקדשה לפלוני על ידי שליח פלוני - אמנם אם אמר קדש לי אשה סתם והלך ומת ולא נודע אם קדש או לא קדש אסור לו לקדש אשה שיש לה קרובות פנויות בשעה שצוהו כי אולי קדש אחת משאריה - אלא אם היו נשות איש בשעה שצוהו אף על פי שגרשום קודם שימות השליח מותר לקדש אחת מהן ואין ראוי לומר שמא קדש אחת מהן כי לא היו ראויות לקדוש בעת שנעשה שליח והוא לא נעשה שליח לקדש לו אשה אלא מן הנשים הפטורות בעת ההיא לא מן האסורות - מי שהיו לו ב' בנות וקדש הא' מספק צריך גט לשתיהן: העושה שליח לקדש לו אשה וקדשה ואומר לעצמי קדשתיה והיא אומרת למשלח נתקדשתי ואין עדים להעיד היא מותרת בקרובי </w:t>
      </w:r>
      <w:r>
        <w:rPr>
          <w:sz w:val="24"/>
          <w:szCs w:val="24"/>
          <w:rtl/>
        </w:rPr>
        <w:lastRenderedPageBreak/>
        <w:t>השליח והוא אסור בקרובותיה והיא אסורה לקרובי המשלח וקרובותיה מותרות לו - ואם שולח השליח בעדים מקודשת למשלח - אמנם אם שולח לקדש לו אשה פלנית והלך וקדשה לעצמו היא מקודשת לו אפילו ששולח בעדים וזה כל זמן שלא תאמר האשה שנתקדשתי למשלח: ואם אמרה איני יודע למי נתקדשתי אם [לשליח]</w:t>
      </w:r>
      <w:r>
        <w:rPr>
          <w:sz w:val="24"/>
          <w:szCs w:val="24"/>
          <w:vertAlign w:val="superscript"/>
        </w:rPr>
        <w:footnoteReference w:id="246"/>
      </w:r>
      <w:r>
        <w:rPr>
          <w:sz w:val="24"/>
          <w:szCs w:val="24"/>
          <w:rtl/>
        </w:rPr>
        <w:t xml:space="preserve"> או למשלח ולא שולח בעדים היא מקודשת לשניהם:</w:t>
      </w:r>
      <w:r>
        <w:rPr>
          <w:sz w:val="24"/>
          <w:szCs w:val="24"/>
          <w:vertAlign w:val="superscript"/>
        </w:rPr>
        <w:footnoteReference w:id="247"/>
      </w:r>
      <w:r>
        <w:rPr>
          <w:sz w:val="24"/>
          <w:szCs w:val="24"/>
          <w:rtl/>
        </w:rPr>
        <w:t xml:space="preserve"> ואם שולח בעדים צריכה גט משניהם או האחד מגרש והאחד מקדש בקדושין אחרין: העושה שליח לקדש לו אשה ואחר כן חזר ובטל השליחות ולא נודע אם קדש השליח קודם שבטל או אחריו צריך גט מספק וכן האשה: סוף דבר כל קנין מסופק צריך גט מסופק: וכל האומר קדשתי את פלנית והיא מכחשת אסור בקרובותיה והיא מותרת בקרוביו וכן לאשה: ומקדושי ספק גם כן מקול שיצא במדינה שפלנית מקודשת לפלוני ואף על פי שאין שם עדים ולא הודאת פה משניהם כי אולי נתחרטו שניהם והעדים מתו או הלכו למדינת דרך: בית דין אשר בימים ההם יש לחשוש בדבר זה לעשות הכרזה לקבץ בני המדינה לחקור בדבר זה איך נשמע וממי נשמע: ואם ימצאו בדבריהם שום אפשרות יש להכריח לאיש ההוא שנחשד בקדושין לתת גט: וכיצד הדברים שיודע מהם האפשרות כגון שאמרו שראינו בבית פלוני נרות דולקות ואנשים מקובצים ושאלנו ואמרו שבת פלוני נתקדשה לפלוני: או ששמעו מפי אנשים שהלכו למדינת דרך או מתו - אמנם אם אמרו ששמענו שפלנית תתקדש למחר לפלוני על כל פנים - או שפלוני אמר ששדך את פלנית שתתקדש לפלוני והסכימו הצדדים באלה וכדומה להם אין חוששים בם: כי לא יודע מהם שום אפשרות קרוב אל האמת - וכן אם יתנו אמתלא לקול חלש שיצא באמרם שהקול שנשמע שבת פלוני לפלוני אמת הוא שקדשה אלא הוא על תנאי: אמנם אם הוא קול חזק אין שומעין לאמתלאות שיתנו: אשה שאמרה מקודשת אנכי לפלוני אסורה בקרוביו והוא אינו אסור בקרובותיה וכן לאיש - ואם הלכה אחר כן ונתקדשה לאחר - אב"ה שאם נתנה אתמלא לדבריה מותרת לשני - ואם לא נתנה אתמלא או לא קובל אמלתא אצל בית דין אין קדושי שני</w:t>
      </w:r>
      <w:r>
        <w:rPr>
          <w:sz w:val="24"/>
          <w:szCs w:val="24"/>
          <w:vertAlign w:val="superscript"/>
        </w:rPr>
        <w:footnoteReference w:id="248"/>
      </w:r>
      <w:r>
        <w:rPr>
          <w:sz w:val="24"/>
          <w:szCs w:val="24"/>
          <w:rtl/>
        </w:rPr>
        <w:t xml:space="preserve"> תופשין וצריכה גט מן הראשון להתקדש בשני - ולפי דעתינו לעולם צריכה גט בין שתתן אמתלא בין שלא תתן כי הודאת פיה כמאה עדים: ואף על פי שיתכן להיות חלוקות אחרות בספק קדושין זולת אלה שזכרנו תהיינה מתחלפות לאלה בפרט לא בכלל וכולן נכנסות תחת אלה אצל מטיבי העיון אנשי בית דין אשר בכל דור ודור: ואשה שנשתמד בעלה פטורה לכל אדם בלי גט כאלמנה מהכתוב ויאשם בבעל וימות (</w:t>
      </w:r>
      <w:r>
        <w:rPr>
          <w:rFonts w:ascii="David" w:eastAsia="David" w:hAnsi="David" w:cs="David"/>
          <w:sz w:val="24"/>
          <w:szCs w:val="24"/>
          <w:rtl/>
        </w:rPr>
        <w:t>הושע יג, א)</w:t>
      </w:r>
      <w:r>
        <w:rPr>
          <w:sz w:val="24"/>
          <w:szCs w:val="24"/>
          <w:rtl/>
        </w:rPr>
        <w:t>: וב"ה לא פטרוה מהגט ואם הענין כן לפי דעתם למה הצריכוה לכתובה חדשה כשיחזור בעלה בתשובה: והשמד הוא שיכפור בעקר כגון בטול תורת משה רבינו ונבואתו והנתן תורה אחרת והעובר בגופי המצות שלא לתגבורת תאותו - אמנם אם עובר בגופי המצות לתגבורת תאותו ואפילו במצות גדולות הוא יקרא רשע גמור לא משומד - ועדיין אשתו היא ולא תנשא אלא בגט - וכן אמרו החכמים מי שהכרח על השמד והוא אנוס אשתו אינה פטורה כל זמן שאין לו דרך</w:t>
      </w:r>
      <w:r>
        <w:rPr>
          <w:sz w:val="24"/>
          <w:szCs w:val="24"/>
          <w:vertAlign w:val="superscript"/>
        </w:rPr>
        <w:footnoteReference w:id="249"/>
      </w:r>
      <w:r>
        <w:rPr>
          <w:sz w:val="24"/>
          <w:szCs w:val="24"/>
          <w:rtl/>
        </w:rPr>
        <w:t xml:space="preserve"> למפלט: אמנם אם יש לו דרך למפלט ומוצא תואנות ולא יציל עצמו מרשת השמד אשתו פטורה לכל ואפילו שהיה מוכרח כי בתחילה היה מוכרח והיה לבו שלם ואין הדבר תלוי אלא בלב ככתוב כי כל לבבות דורש יי' (</w:t>
      </w:r>
      <w:r>
        <w:rPr>
          <w:rFonts w:ascii="David" w:eastAsia="David" w:hAnsi="David" w:cs="David"/>
          <w:sz w:val="24"/>
          <w:szCs w:val="24"/>
          <w:rtl/>
        </w:rPr>
        <w:t xml:space="preserve">דברי הימים א כח, ט) </w:t>
      </w:r>
      <w:r>
        <w:rPr>
          <w:sz w:val="24"/>
          <w:szCs w:val="24"/>
          <w:rtl/>
        </w:rPr>
        <w:t>- וכשמצא מקום למפלט ולא הלך אין אמונה בלבו והוא משומד גמור כי תחלתו היה בכורח וסופו ברצון ולכן מותרת להנשא - ועם כל זה אמרו החכמים שיש אישות לגוי ואשתו אסורה משום אישות זולת אסורה משום גויה: לכן הבא על אשת גוי חייב משום אישות ומשום גויה - אמנם משום אישות דקדקו החכמים ממאמר ואיש אשר ינאף את אשת איש [אשר ינאף]</w:t>
      </w:r>
      <w:r>
        <w:rPr>
          <w:sz w:val="24"/>
          <w:szCs w:val="24"/>
          <w:vertAlign w:val="superscript"/>
        </w:rPr>
        <w:footnoteReference w:id="250"/>
      </w:r>
      <w:r>
        <w:rPr>
          <w:sz w:val="24"/>
          <w:szCs w:val="24"/>
          <w:rtl/>
        </w:rPr>
        <w:t xml:space="preserve"> את אשת רעהו (</w:t>
      </w:r>
      <w:r>
        <w:rPr>
          <w:rFonts w:ascii="David" w:eastAsia="David" w:hAnsi="David" w:cs="David"/>
          <w:sz w:val="24"/>
          <w:szCs w:val="24"/>
          <w:rtl/>
        </w:rPr>
        <w:t>ויקרא כ, י)</w:t>
      </w:r>
      <w:r>
        <w:rPr>
          <w:sz w:val="24"/>
          <w:szCs w:val="24"/>
          <w:rtl/>
        </w:rPr>
        <w:t xml:space="preserve">: כי אלו היה כתוב את אשת איש לבד היינו מפרשים זה לאשת איש ישראלי אבל ממה שאמר אחר כן את אשת רעהו </w:t>
      </w:r>
      <w:r>
        <w:rPr>
          <w:sz w:val="24"/>
          <w:szCs w:val="24"/>
          <w:rtl/>
        </w:rPr>
        <w:lastRenderedPageBreak/>
        <w:t>פירשנו הראשון על אשת איש בכלל וכולל גם אשת הגוי והשני לאשת ישראלי ולכן אמרו חכמינו בשבויה שהיא אלמנה והביאו סמך ממאמר והכיתה את כל זכורה (</w:t>
      </w:r>
      <w:r>
        <w:rPr>
          <w:rFonts w:ascii="David" w:eastAsia="David" w:hAnsi="David" w:cs="David"/>
          <w:sz w:val="24"/>
          <w:szCs w:val="24"/>
          <w:rtl/>
        </w:rPr>
        <w:t xml:space="preserve">דברים כ, יג) </w:t>
      </w:r>
      <w:r>
        <w:rPr>
          <w:sz w:val="24"/>
          <w:szCs w:val="24"/>
          <w:rtl/>
        </w:rPr>
        <w:t>- ומבכתה את אביה ואת אמה (</w:t>
      </w:r>
      <w:r>
        <w:rPr>
          <w:rFonts w:ascii="David" w:eastAsia="David" w:hAnsi="David" w:cs="David"/>
          <w:sz w:val="24"/>
          <w:szCs w:val="24"/>
          <w:rtl/>
        </w:rPr>
        <w:t>דברים כא, יג)</w:t>
      </w:r>
      <w:r>
        <w:rPr>
          <w:sz w:val="24"/>
          <w:szCs w:val="24"/>
          <w:rtl/>
        </w:rPr>
        <w:t xml:space="preserve"> ולא הזכיר בעלה: לא לפי דעת בעלי הקבלה שאמרו שאין אישות לגוי והביאו סמך מאשת יפת תואר שהוא סמוך וחסר הנסמך והטעם אשת איש יפת תאר כי כבר מצאנו נפל אשת (</w:t>
      </w:r>
      <w:r>
        <w:rPr>
          <w:rFonts w:ascii="David" w:eastAsia="David" w:hAnsi="David" w:cs="David"/>
          <w:sz w:val="24"/>
          <w:szCs w:val="24"/>
          <w:rtl/>
        </w:rPr>
        <w:t xml:space="preserve">תהילים נח, ט) </w:t>
      </w:r>
      <w:r>
        <w:rPr>
          <w:sz w:val="24"/>
          <w:szCs w:val="24"/>
          <w:rtl/>
        </w:rPr>
        <w:t>והוא מוכרת ולא יתכן להיות הטעם נפל אשת איש כי ממלת נפל ידענו שהיא אשת איש:</w:t>
      </w:r>
    </w:p>
    <w:p w14:paraId="1104319B" w14:textId="77777777" w:rsidR="00595B86" w:rsidRDefault="00595B86" w:rsidP="00595B86">
      <w:pPr>
        <w:bidi/>
        <w:rPr>
          <w:sz w:val="24"/>
          <w:szCs w:val="24"/>
        </w:rPr>
      </w:pPr>
      <w:r>
        <w:rPr>
          <w:sz w:val="24"/>
          <w:szCs w:val="24"/>
          <w:rtl/>
        </w:rPr>
        <w:t>סוף דבר יש אישות לגוי אמנם כשתתגיר תבטל האישות שהיה לה בגיותה</w:t>
      </w:r>
      <w:r>
        <w:rPr>
          <w:sz w:val="24"/>
          <w:szCs w:val="24"/>
          <w:vertAlign w:val="superscript"/>
        </w:rPr>
        <w:footnoteReference w:id="251"/>
      </w:r>
      <w:r>
        <w:rPr>
          <w:sz w:val="24"/>
          <w:szCs w:val="24"/>
          <w:rtl/>
        </w:rPr>
        <w:t xml:space="preserve"> כי הגוי שארש בת ישראל אין הקנין תופש: וכן אמר רבינו אהרן בעל המבחר נ"ע ואיש אשר ינאף את אשת איש אלו נשאר על זה היינו אומרים שכולל אשת הגוי אחר אשר נתיהדה ועל כן אמר אשר ינאף את אשת רעהו בעוד שהיא גויה אסורה משום אישות הבא</w:t>
      </w:r>
      <w:r>
        <w:rPr>
          <w:sz w:val="24"/>
          <w:szCs w:val="24"/>
          <w:vertAlign w:val="superscript"/>
        </w:rPr>
        <w:footnoteReference w:id="252"/>
      </w:r>
      <w:r>
        <w:rPr>
          <w:sz w:val="24"/>
          <w:szCs w:val="24"/>
          <w:rtl/>
        </w:rPr>
        <w:t xml:space="preserve"> על אשת איש חייב מיתה בבית דין וכן הבא באשת הגוי: וכן הנשים אם הוא ברצונן ככתוב הנואף והנואפת: בגויה כבר ביארנו שאין הקנין תופש בה והבא עליה אינו חייב כרת בידי שמים ולא מיתה בבית דין כי אם אשם ככתוב ואשמים איל צאן על אשמתם (</w:t>
      </w:r>
      <w:r>
        <w:rPr>
          <w:rFonts w:ascii="David" w:eastAsia="David" w:hAnsi="David" w:cs="David"/>
          <w:sz w:val="24"/>
          <w:szCs w:val="24"/>
          <w:rtl/>
        </w:rPr>
        <w:t>עזרא י, יט)</w:t>
      </w:r>
      <w:r>
        <w:rPr>
          <w:sz w:val="24"/>
          <w:szCs w:val="24"/>
          <w:rtl/>
        </w:rPr>
        <w:t xml:space="preserve"> אף על פי שקצת מן החכמים חייבו כרת באמרם שמאמר ומזרעך לא תתן להעביר למולך (</w:t>
      </w:r>
      <w:r>
        <w:rPr>
          <w:rFonts w:ascii="David" w:eastAsia="David" w:hAnsi="David" w:cs="David"/>
          <w:sz w:val="24"/>
          <w:szCs w:val="24"/>
          <w:rtl/>
        </w:rPr>
        <w:t xml:space="preserve">ויקרא יח, כא) </w:t>
      </w:r>
      <w:r>
        <w:rPr>
          <w:sz w:val="24"/>
          <w:szCs w:val="24"/>
          <w:rtl/>
        </w:rPr>
        <w:t>הוא בעבור שכיבת הגויה ולא כן כי בזק יחחב כרת ומה טעם ואשמים איל צאן על אשמתם:</w:t>
      </w:r>
      <w:r>
        <w:rPr>
          <w:sz w:val="24"/>
          <w:szCs w:val="24"/>
          <w:vertAlign w:val="superscript"/>
        </w:rPr>
        <w:footnoteReference w:id="253"/>
      </w:r>
      <w:r>
        <w:rPr>
          <w:sz w:val="24"/>
          <w:szCs w:val="24"/>
          <w:rtl/>
        </w:rPr>
        <w:t xml:space="preserve"> אמנם אסורה יהיה ממאמר לא תתחתן בם (</w:t>
      </w:r>
      <w:r>
        <w:rPr>
          <w:rFonts w:ascii="David" w:eastAsia="David" w:hAnsi="David" w:cs="David"/>
          <w:sz w:val="24"/>
          <w:szCs w:val="24"/>
          <w:rtl/>
        </w:rPr>
        <w:t xml:space="preserve">דברים ז, ג) </w:t>
      </w:r>
      <w:r>
        <w:rPr>
          <w:sz w:val="24"/>
          <w:szCs w:val="24"/>
          <w:rtl/>
        </w:rPr>
        <w:t>והחתון מורה על הקנין כי מעת הקנין יהיה החתון: ולכן אין הקנין תופש בה והולד הבא ממנה גוי והוא כדין בן השפחה שאינו בנו - וכשיתגייר הוא בכלל ישראל ואינו בנו אמנם הוא כדין הגוים המתגיירים ככתוב בה' בגדו כי בנים זרים ילדו (</w:t>
      </w:r>
      <w:r>
        <w:rPr>
          <w:rFonts w:ascii="David" w:eastAsia="David" w:hAnsi="David" w:cs="David"/>
          <w:sz w:val="24"/>
          <w:szCs w:val="24"/>
          <w:rtl/>
        </w:rPr>
        <w:t xml:space="preserve">הושע ה, ז) </w:t>
      </w:r>
      <w:r>
        <w:rPr>
          <w:sz w:val="24"/>
          <w:szCs w:val="24"/>
          <w:rtl/>
        </w:rPr>
        <w:t>- ומה שהסגיל הכתוב אסור החתון לקצת אמות הוא בעבור שהיו קרובים יותר לישראל להתחתן עמהם מהנשארים - אמנם המשפט אחד בכלם מהודעת העלה כי יסיר את בנך מאחרי (</w:t>
      </w:r>
      <w:r>
        <w:rPr>
          <w:rFonts w:ascii="David" w:eastAsia="David" w:hAnsi="David" w:cs="David"/>
          <w:sz w:val="24"/>
          <w:szCs w:val="24"/>
          <w:rtl/>
        </w:rPr>
        <w:t>דברים ז, ד)</w:t>
      </w:r>
      <w:r>
        <w:rPr>
          <w:sz w:val="24"/>
          <w:szCs w:val="24"/>
          <w:rtl/>
        </w:rPr>
        <w:t>: וכשתתגייר הגויה מותרת להנשא והיא כבת ישראל בכל דבר כי אינו רשאי למכרה ולא להתעמר בה אחרי ביאתו כי אין ספק שבתחלה שחררה - וכן אם יעדה ושחררה אפילו שלא בא עליה כפי מה שהודיע לנו הכתוב בשבויה - וההתגיירות תהיה כפי מה שהודיע שמה בגלוח השיער ותקון צפרניה והסרת שמלת שביה מעליה ורחיצה והזאת מי נדה מן אתם ושביכם (</w:t>
      </w:r>
      <w:r>
        <w:rPr>
          <w:rFonts w:ascii="David" w:eastAsia="David" w:hAnsi="David" w:cs="David"/>
          <w:sz w:val="24"/>
          <w:szCs w:val="24"/>
          <w:rtl/>
        </w:rPr>
        <w:t xml:space="preserve">במדבר לא, יט) </w:t>
      </w:r>
      <w:r>
        <w:rPr>
          <w:sz w:val="24"/>
          <w:szCs w:val="24"/>
          <w:rtl/>
        </w:rPr>
        <w:t>- וכן המשפט בזכרים המתגיירים: לא כדעת ב"ה שאמרו שביאה ראשונה בהתר והם עצמם אמרו שהבא על גויה חייב - ומה הפרש יש בין הראשונה ואשר אחרי כן וכבר השיבו חכמינו על דבריהם: וממה שצריך שתדעהו שטהרת המתגיירים המשוחררים זולת טהרת העבדים והשפחות המתגיירים שהם מעבדי התנחלות כי השפחה הנתנת לעבד עברי שהיא מעבדי התנחלות אי אפשר להיות גויה כי עבד עברי לא יבא על גויה אמנם היא שפחה מעבדי התנחלות ממה שאמר האשה וילדיה תהיה לאדוניה (</w:t>
      </w:r>
      <w:r>
        <w:rPr>
          <w:rFonts w:ascii="David" w:eastAsia="David" w:hAnsi="David" w:cs="David"/>
          <w:sz w:val="24"/>
          <w:szCs w:val="24"/>
          <w:rtl/>
        </w:rPr>
        <w:t xml:space="preserve">שמות כא, ד) </w:t>
      </w:r>
      <w:r>
        <w:rPr>
          <w:sz w:val="24"/>
          <w:szCs w:val="24"/>
          <w:rtl/>
        </w:rPr>
        <w:t>אם כן קדושי עבד תופשין לשפחה וכן אב"ה שהשפחה כשנתנית לעבד עברי טובלת טבילת שפחות והטעם שרחיצתה היא על שם שפחה לא על שם משוחררת והנה לפי זה עבדי התנחלות אפילו שתתגיירו</w:t>
      </w:r>
      <w:r>
        <w:rPr>
          <w:sz w:val="24"/>
          <w:szCs w:val="24"/>
          <w:vertAlign w:val="superscript"/>
        </w:rPr>
        <w:footnoteReference w:id="254"/>
      </w:r>
      <w:r>
        <w:rPr>
          <w:sz w:val="24"/>
          <w:szCs w:val="24"/>
          <w:rtl/>
        </w:rPr>
        <w:t xml:space="preserve"> לא יצאו בשש כעבד עברי אלא הם עבדי התנחלות כאשר היו קודם שיתגיירו - בשפחה להיות שדמה הכתוב הבא על הגויה לבא על השפחה ממה שנתחייבו שניהם אשם וכמו שאין הקנין תופש בגויה כן אין הקנין תופש בשפחה וכן אין הקנין תופש מעבד לבת חורין לבד עבד בשפחה יתחייב מצד זה הדמוי שהולד הבא ממנה שלא יקרא בנו כמשפט בן הגויה - זולת שזה ישראל פגום על שלא נולד בהכשר והוא בכלל ישראל ויבא בקהל - והוא</w:t>
      </w:r>
      <w:r>
        <w:rPr>
          <w:sz w:val="24"/>
          <w:szCs w:val="24"/>
          <w:vertAlign w:val="superscript"/>
        </w:rPr>
        <w:footnoteReference w:id="255"/>
      </w:r>
      <w:r>
        <w:rPr>
          <w:sz w:val="24"/>
          <w:szCs w:val="24"/>
          <w:rtl/>
        </w:rPr>
        <w:t xml:space="preserve"> גוי ולא יבא עד שיתגייר - ושפחה תקרא כל זמן שלא תשתחרר וכן שפחתו</w:t>
      </w:r>
      <w:r>
        <w:rPr>
          <w:sz w:val="24"/>
          <w:szCs w:val="24"/>
          <w:vertAlign w:val="superscript"/>
        </w:rPr>
        <w:footnoteReference w:id="256"/>
      </w:r>
      <w:r>
        <w:rPr>
          <w:sz w:val="24"/>
          <w:szCs w:val="24"/>
          <w:rtl/>
        </w:rPr>
        <w:t xml:space="preserve"> ואפילו שנתנה לאדונה סכום שויונה </w:t>
      </w:r>
      <w:r>
        <w:rPr>
          <w:sz w:val="24"/>
          <w:szCs w:val="24"/>
          <w:rtl/>
        </w:rPr>
        <w:lastRenderedPageBreak/>
        <w:t>עד שתקח כתב חופש: והחכמים חלקו השפחות לשלשה חלקים: האחת היא בת ישראל שמכרה אביה ככתוב וכי ימכור איש את בתו לאמה (</w:t>
      </w:r>
      <w:r>
        <w:rPr>
          <w:rFonts w:ascii="David" w:eastAsia="David" w:hAnsi="David" w:cs="David"/>
          <w:sz w:val="24"/>
          <w:szCs w:val="24"/>
          <w:rtl/>
        </w:rPr>
        <w:t xml:space="preserve">שמות כא, ז) </w:t>
      </w:r>
      <w:r>
        <w:rPr>
          <w:sz w:val="24"/>
          <w:szCs w:val="24"/>
          <w:rtl/>
        </w:rPr>
        <w:t>והיא הנאמרת בפסוק ואיש אשר ישכב את אשה שכבת זרע והיא שפחה נחרפת לאיש והפדה לא נפדתה וגומר (</w:t>
      </w:r>
      <w:r>
        <w:rPr>
          <w:rFonts w:ascii="David" w:eastAsia="David" w:hAnsi="David" w:cs="David"/>
          <w:sz w:val="24"/>
          <w:szCs w:val="24"/>
          <w:rtl/>
        </w:rPr>
        <w:t>ויקרא יט, כ)</w:t>
      </w:r>
      <w:r>
        <w:rPr>
          <w:sz w:val="24"/>
          <w:szCs w:val="24"/>
          <w:rtl/>
        </w:rPr>
        <w:t>: לא כדעת ב"ה שאמרו שהיא שפחה כנענית וחציה בת חורין מן מאמר והפדה לא נפדתה והיא נתנת לעבד עברי כי משמע הכתוב לא יסבול זה מפני שהכתוב חייבו אשם והבא על אשת איש חייב מות: ומה שאמרו שאין קדושי עבד ושפחה קדושין אין הענין כן כי לפי זה זמה עשה אדונה - וחלילה להורות הכתוב זמה - ועוד שכתוב האשה וילדיה תהיה לאדוניה - ואם אין הקדושין קדושין אין שם אישות ואין ראוי להקרא אשה: והאמת לפי דעת חכמינו שקדושי עבד תופשין בשפחה: וכן אמר ר' יפת כי יכשר שיקחו העבדים מקצתם למקצתם - והשנית היא הנאמרת בפסוק כי ימכר לך אחיך העברי או העבריה ועבדך שש שנים וגו' (</w:t>
      </w:r>
      <w:r>
        <w:rPr>
          <w:rFonts w:ascii="David" w:eastAsia="David" w:hAnsi="David" w:cs="David"/>
          <w:sz w:val="24"/>
          <w:szCs w:val="24"/>
          <w:rtl/>
        </w:rPr>
        <w:t>דברים טו, יב)</w:t>
      </w:r>
      <w:r>
        <w:rPr>
          <w:sz w:val="24"/>
          <w:szCs w:val="24"/>
          <w:rtl/>
        </w:rPr>
        <w:t xml:space="preserve"> בפרשת ראה ואלה נמכרו מפני גנבה או מפני עניות ואף על פי שלא הוזכרה בגלוי בפרשת ואלה המשפטים אמרו החכמים שנזכרה במאמר אם בעל אשה הוא ויצאה אשתו עמו (</w:t>
      </w:r>
      <w:r>
        <w:rPr>
          <w:rFonts w:ascii="David" w:eastAsia="David" w:hAnsi="David" w:cs="David"/>
          <w:sz w:val="24"/>
          <w:szCs w:val="24"/>
          <w:rtl/>
        </w:rPr>
        <w:t xml:space="preserve">שמות כא, ג) </w:t>
      </w:r>
      <w:r>
        <w:rPr>
          <w:sz w:val="24"/>
          <w:szCs w:val="24"/>
          <w:rtl/>
        </w:rPr>
        <w:t>- ולפי הנראה שאשתו נמכרה שאם לא כן מה טעם ויצאה אשתו: לא שתהיה האשה הנאמרת באם אדוניו יתן לו אשה (</w:t>
      </w:r>
      <w:r>
        <w:rPr>
          <w:rFonts w:ascii="David" w:eastAsia="David" w:hAnsi="David" w:cs="David"/>
          <w:sz w:val="24"/>
          <w:szCs w:val="24"/>
          <w:rtl/>
        </w:rPr>
        <w:t>שמות כא, ד)</w:t>
      </w:r>
      <w:r>
        <w:rPr>
          <w:sz w:val="24"/>
          <w:szCs w:val="24"/>
          <w:rtl/>
        </w:rPr>
        <w:t>: ולפי דעת בעלי הקבלה שאמרו שהיא היא עצמה הנאמרת בכי ימכור איש את בתו לאמה לא כן כונת הכתוב - כי בכי ימכור איש את בתו לאמה כתוב אם רעה בעיני אדוניה אשר לא יעדה והפדה (</w:t>
      </w:r>
      <w:r>
        <w:rPr>
          <w:rFonts w:ascii="David" w:eastAsia="David" w:hAnsi="David" w:cs="David"/>
          <w:sz w:val="24"/>
          <w:szCs w:val="24"/>
          <w:rtl/>
        </w:rPr>
        <w:t>שמות כא, ח)</w:t>
      </w:r>
      <w:r>
        <w:rPr>
          <w:sz w:val="24"/>
          <w:szCs w:val="24"/>
          <w:rtl/>
        </w:rPr>
        <w:t>: ואם זאת נפדית ויוצאת מאמר ועבדך שש שנים (</w:t>
      </w:r>
      <w:r>
        <w:rPr>
          <w:rFonts w:ascii="David" w:eastAsia="David" w:hAnsi="David" w:cs="David"/>
          <w:sz w:val="24"/>
          <w:szCs w:val="24"/>
          <w:rtl/>
        </w:rPr>
        <w:t xml:space="preserve">דברים טו, יב) </w:t>
      </w:r>
      <w:r>
        <w:rPr>
          <w:sz w:val="24"/>
          <w:szCs w:val="24"/>
          <w:rtl/>
        </w:rPr>
        <w:t>ללא תועלת: הנה לפי זה השפחות מזרע ישראל הן אם שתמכר ברצון האב כדי ליעדה הקונה לו לאשה או לבנו בין קטנה בין בוגרת לבד שהבוגרת צריך להיות ברצונה: או כדי שיהיו לה אלה המעות בעד כתובה: סוף דבר מכירתה היא כדי שתנשא בין לאדונה בין לבנו בין לֹאחר - ויתכן גם כן שתמכור עצמה היא או בית דין בעבור גנבה או עניות והיא לשרות לבד והיא בוגרת - והנה לא מצאנו בכתוב שמותר לישראל למכור בניו לבד בתו וזה כדי שתנשא: ומה שכתוב בעזרא והנה אנחנו כובשים את בנינו ואת בנותינו לעבדים (</w:t>
      </w:r>
      <w:r>
        <w:rPr>
          <w:rFonts w:ascii="David" w:eastAsia="David" w:hAnsi="David" w:cs="David"/>
          <w:sz w:val="24"/>
          <w:szCs w:val="24"/>
          <w:rtl/>
        </w:rPr>
        <w:t xml:space="preserve">נחמיה ה, ה) </w:t>
      </w:r>
      <w:r>
        <w:rPr>
          <w:sz w:val="24"/>
          <w:szCs w:val="24"/>
          <w:rtl/>
        </w:rPr>
        <w:t>אמרו שזה שלא כדין תורה - או שהיו מעבידים אותם בהכרח ולכן צעקו ככתוב ותהי צעקת העם וגו' (</w:t>
      </w:r>
      <w:r>
        <w:rPr>
          <w:rFonts w:ascii="David" w:eastAsia="David" w:hAnsi="David" w:cs="David"/>
          <w:sz w:val="24"/>
          <w:szCs w:val="24"/>
          <w:rtl/>
        </w:rPr>
        <w:t xml:space="preserve">נחמיה ה, א) </w:t>
      </w:r>
      <w:r>
        <w:rPr>
          <w:sz w:val="24"/>
          <w:szCs w:val="24"/>
          <w:rtl/>
        </w:rPr>
        <w:t>- ולפי זה אסור לישראל למכור את בתו אם כחו משיג להשיאה: ואם ימכרנה ראוי לבית דין לכוף אותו שיפדנה - וכל שכן אם היא מארשה ואין צריך לומר נשואה - וכן האשה לא תמכור עצמה אם היא נשואה אלא אם ימכרוה בית דין - ואם ימכרוה בגנבתן העבד והשפחה לא יעבדו עבודת עבד (</w:t>
      </w:r>
      <w:r>
        <w:rPr>
          <w:rFonts w:ascii="David" w:eastAsia="David" w:hAnsi="David" w:cs="David"/>
          <w:sz w:val="24"/>
          <w:szCs w:val="24"/>
          <w:rtl/>
        </w:rPr>
        <w:t xml:space="preserve">ויקרא כה, לט) </w:t>
      </w:r>
      <w:r>
        <w:rPr>
          <w:sz w:val="24"/>
          <w:szCs w:val="24"/>
          <w:rtl/>
        </w:rPr>
        <w:t>כעבדי ההתנחלות אבל כשכיר כתושב שיעבדו כל היום ובלילה ילכו לביתם אם ירצו ככתוב כתושב כשכיר יהיה עמך (</w:t>
      </w:r>
      <w:r>
        <w:rPr>
          <w:rFonts w:ascii="David" w:eastAsia="David" w:hAnsi="David" w:cs="David"/>
          <w:sz w:val="24"/>
          <w:szCs w:val="24"/>
          <w:rtl/>
        </w:rPr>
        <w:t>ויקרא כה, מ)</w:t>
      </w:r>
      <w:r>
        <w:rPr>
          <w:sz w:val="24"/>
          <w:szCs w:val="24"/>
          <w:rtl/>
        </w:rPr>
        <w:t>: והשפחה השלישית היא מבני התושבים (</w:t>
      </w:r>
      <w:r>
        <w:rPr>
          <w:rFonts w:ascii="David" w:eastAsia="David" w:hAnsi="David" w:cs="David"/>
          <w:sz w:val="24"/>
          <w:szCs w:val="24"/>
          <w:rtl/>
        </w:rPr>
        <w:t>ויקרא כה, מה)</w:t>
      </w:r>
      <w:r>
        <w:rPr>
          <w:sz w:val="24"/>
          <w:szCs w:val="24"/>
          <w:rtl/>
        </w:rPr>
        <w:t xml:space="preserve"> והיא מעבדי התנחלות והיא הנתנת לעבד עברי כשתתגייר ככתוב אם אדוניו יתן לו אשה (</w:t>
      </w:r>
      <w:r>
        <w:rPr>
          <w:rFonts w:ascii="David" w:eastAsia="David" w:hAnsi="David" w:cs="David"/>
          <w:sz w:val="24"/>
          <w:szCs w:val="24"/>
          <w:rtl/>
        </w:rPr>
        <w:t>שמות כא, ד)</w:t>
      </w:r>
      <w:r>
        <w:rPr>
          <w:sz w:val="24"/>
          <w:szCs w:val="24"/>
          <w:rtl/>
        </w:rPr>
        <w:t xml:space="preserve"> כי לא יתכן להיות זאת ישראלית כי גם היא תצא עמו או לאחר זמן מה וזאת ובניה ישארו לאדוניה כי כתוב אהבתי את אדוני את אשתי ואת בני (</w:t>
      </w:r>
      <w:r>
        <w:rPr>
          <w:rFonts w:ascii="David" w:eastAsia="David" w:hAnsi="David" w:cs="David"/>
          <w:sz w:val="24"/>
          <w:szCs w:val="24"/>
          <w:rtl/>
        </w:rPr>
        <w:t xml:space="preserve">שמות כא, ה) </w:t>
      </w:r>
      <w:r>
        <w:rPr>
          <w:sz w:val="24"/>
          <w:szCs w:val="24"/>
          <w:rtl/>
        </w:rPr>
        <w:t>וכתוב ורצע אדוניו את אזנו במרצע ועבדו לעולם (</w:t>
      </w:r>
      <w:r>
        <w:rPr>
          <w:rFonts w:ascii="David" w:eastAsia="David" w:hAnsi="David" w:cs="David"/>
          <w:sz w:val="24"/>
          <w:szCs w:val="24"/>
          <w:rtl/>
        </w:rPr>
        <w:t>שמות כא, ו</w:t>
      </w:r>
      <w:r>
        <w:rPr>
          <w:sz w:val="24"/>
          <w:szCs w:val="24"/>
          <w:rtl/>
        </w:rPr>
        <w:t>): ואם זאת תצא לאחר זמן מה הטעם שיעבוד לעולם אמנם ימתין עד שתצא אם היא ישראלית:</w:t>
      </w:r>
    </w:p>
    <w:p w14:paraId="68EFCAF7" w14:textId="77777777" w:rsidR="00595B86" w:rsidRDefault="00595B86" w:rsidP="00595B86">
      <w:pPr>
        <w:bidi/>
        <w:rPr>
          <w:sz w:val="24"/>
          <w:szCs w:val="24"/>
        </w:rPr>
      </w:pPr>
      <w:r>
        <w:rPr>
          <w:sz w:val="24"/>
          <w:szCs w:val="24"/>
          <w:rtl/>
        </w:rPr>
        <w:t xml:space="preserve">סוף דבר הרוצה לישא אחת מאלה השפחות השלשה שזכרנו אם היא גויה יגיירנה תחלה ואחר כך ישחררנה בכתב השחרור ותתחייב לו שויונה אם תרצה והטעם להיות שויונה מלוה ויקדשנה במלוה ההיא - ואם לא יהיה שויונה מלוה צריך מוהר מוקדם אחר לקדשה ואז היא כבנות ישראל בכל דבר והולד הבא ממנה כשר: ואם היא בת עברי וישחררנה כדי ליעדה לעצמו או לבנו ורעה בעיניו אחרי כן לא ימשול למכרה באמרו ששחררה על תנאי כי לא יתכן להיות השחרור על תנאי אלא שחרור פסוק בלי תנאי ואז תצא חנם אין כסף (ראה </w:t>
      </w:r>
      <w:r>
        <w:rPr>
          <w:rFonts w:ascii="David" w:eastAsia="David" w:hAnsi="David" w:cs="David"/>
          <w:sz w:val="24"/>
          <w:szCs w:val="24"/>
          <w:rtl/>
        </w:rPr>
        <w:t xml:space="preserve">שמות כא, יא) </w:t>
      </w:r>
      <w:r>
        <w:rPr>
          <w:sz w:val="24"/>
          <w:szCs w:val="24"/>
          <w:rtl/>
        </w:rPr>
        <w:t>- וכן המתגיירת לשם אישות - ובת עברי אפילו שרעה בעיני אדוניה קודם שישחררנה אינו רשאי למכרה כעבד ההתנחלות אמנם תעבוד בביתו עד שש שנים כי האב מוכר משפחות לשפחות ולא האדון ככתוב אם רעה בעיני אדוניה אשר לא יעדה והפדה לעם נכרי לא ימשול למכרה (</w:t>
      </w:r>
      <w:r>
        <w:rPr>
          <w:rFonts w:ascii="David" w:eastAsia="David" w:hAnsi="David" w:cs="David"/>
          <w:sz w:val="24"/>
          <w:szCs w:val="24"/>
          <w:rtl/>
        </w:rPr>
        <w:t>שמות כא, ח)</w:t>
      </w:r>
      <w:r>
        <w:rPr>
          <w:sz w:val="24"/>
          <w:szCs w:val="24"/>
          <w:rtl/>
        </w:rPr>
        <w:t xml:space="preserve"> - וטעם והפדה שיניח כסף פדיונה וישחררנה וישוב אל הבעל לא אל האב - </w:t>
      </w:r>
      <w:r>
        <w:rPr>
          <w:sz w:val="24"/>
          <w:szCs w:val="24"/>
          <w:rtl/>
        </w:rPr>
        <w:lastRenderedPageBreak/>
        <w:t>לעם נכרי לאיש נכרי - ואם ייעדנה לבנו יעשה לה כמשפט הבנות שעושים בבנות ישראל ולא יאמר שהיא חייבת לי זמן של שעבוד בכדי כסף מקנתה - ואם יקח אחרת עליה שלא יתחייב לה כדין בנות ישראל אלא שארה כסותה ועונתה לא יגרע (</w:t>
      </w:r>
      <w:r>
        <w:rPr>
          <w:rFonts w:ascii="David" w:eastAsia="David" w:hAnsi="David" w:cs="David"/>
          <w:sz w:val="24"/>
          <w:szCs w:val="24"/>
          <w:rtl/>
        </w:rPr>
        <w:t xml:space="preserve">שמות כא, י) </w:t>
      </w:r>
      <w:r>
        <w:rPr>
          <w:sz w:val="24"/>
          <w:szCs w:val="24"/>
          <w:rtl/>
        </w:rPr>
        <w:t>כמשפט כלן: ואם לא ירצה להתחייב באלה השלשה תצא חנם שלא תתחייב לו מכסף מקנתה דבר - וטעם אין כסף שגם הוא לא יתחייב לה דבר ממוהר מואחר שאם לא כן יהיה כפל מאמר - זאת דעת רבינו לוי שפתים ישק: וממה שצריך שתדעהו שזמן הייעוד לשפחה הוא בשני זמנים האחד קודם בא תשלום זמן שעבודה וזהו הנקרא פדיון הנאמר בכתוב אשר לא יעדה והפדה - והשני הוא תשלום זמן שעבודה והוא הנקרא זמן חופש: ושניהם נזכרו בפרשת קדושים בפסוק ואיש אשר ישכב את אשה שכבת זרע והיא שפחה נחרפת לאיש והפדה לא נפדתה או חופשה לא נתן לה בקורת תהיה לא יומתו כי לא חפשה (</w:t>
      </w:r>
      <w:r>
        <w:rPr>
          <w:rFonts w:ascii="David" w:eastAsia="David" w:hAnsi="David" w:cs="David"/>
          <w:sz w:val="24"/>
          <w:szCs w:val="24"/>
          <w:rtl/>
        </w:rPr>
        <w:t>ויקרא יט, כ)</w:t>
      </w:r>
      <w:r>
        <w:rPr>
          <w:sz w:val="24"/>
          <w:szCs w:val="24"/>
          <w:rtl/>
        </w:rPr>
        <w:t>: וטעם פדיון קרוב מטעם חופש כי שתיהן בת חורין אלא הפדיון במעות והחופש בלי מעות כשישלם זמנה: וטעם בקרת מענין בקור והטעם חקירה בענין זה שאם היא עדיין שפחה ולא נפדית להשתחרר קודם זמנה או חופשה לא נתן לה לתשלום זמנה והיא עדין שפחה הבא</w:t>
      </w:r>
      <w:r>
        <w:rPr>
          <w:sz w:val="24"/>
          <w:szCs w:val="24"/>
          <w:vertAlign w:val="superscript"/>
        </w:rPr>
        <w:footnoteReference w:id="257"/>
      </w:r>
      <w:r>
        <w:rPr>
          <w:sz w:val="24"/>
          <w:szCs w:val="24"/>
          <w:rtl/>
        </w:rPr>
        <w:t xml:space="preserve"> עליה חייב אשם ולא יומת כי לא חפשה: והבא עליה אינו חייב משום אישות ומותרת לאדוניה אחרי כן - ואם חופשה ונפדית היא אשת איש כי ייעדה לעצמו או לבנו והבא עליה חייב מות ואסורה לאדונה או לבנו אחרי כן כי כבר הוטמאה - ואם פתה או אנסה העונש הוא לאביה וכן אדונה - אלא שהחכמים אמרו שצריך לשחררה עם העונש: ביבמה כבר בארנו שאין הקנין תופש בה ממלת תהיה שמורה על הקדושין לכן הבא עליה עובר בלאו והולד הבא ממנה יקרא פגום כי הוא מאסורי לאוין: והיבמה היא אשת אח משפחה והטעם קרוב במשפחה שאינה תחת אסור ערוה ככתוב כי ישבו אחים יחדו (</w:t>
      </w:r>
      <w:r>
        <w:rPr>
          <w:rFonts w:ascii="David" w:eastAsia="David" w:hAnsi="David" w:cs="David"/>
          <w:sz w:val="24"/>
          <w:szCs w:val="24"/>
          <w:rtl/>
        </w:rPr>
        <w:t xml:space="preserve">דברים כה, ה) </w:t>
      </w:r>
      <w:r>
        <w:rPr>
          <w:sz w:val="24"/>
          <w:szCs w:val="24"/>
          <w:rtl/>
        </w:rPr>
        <w:t>- ומטעם ישבו יודע משמע הכתוב כי אם אחים ממש מה טעם כי ישבו - אמנם בקרובים ילך משמע הכתוב על נכון שטעם ישבו מרמיז על האחים שהם אחי משפחה כפי מנהג הקרובים להיות יושבים ודרים יחד במקום אחד כי כל שבט ושבט מקומו וישיבתו במקום אחד יחד ורמז בעבור הנחלה שלא תעתק לאיש זר ולכן נפלה זאת המצוה בגלות - ובאחים לא יתכן זה אלא בין שיהיו במקום אחד בין שלא יהיו ואפילו בגלות חייב ליבם - ולכן מהות הלשון לא יסכול לפרשו על האחים ממש בין שתהיה ארוסתו ונשואתו לפי דעת בעלי הקבלה בין שתהיה ארוסתו לבד לפי דעת ר' בנימין כי הוא לא חשש בארושה באסור ערוה כי לא גלה ערותה: ועוד שכשירצה הכתוב לאחים ממש מסגילו כגון כי יסיתך אחיך בן אמך (</w:t>
      </w:r>
      <w:r>
        <w:rPr>
          <w:rFonts w:ascii="David" w:eastAsia="David" w:hAnsi="David" w:cs="David"/>
          <w:sz w:val="24"/>
          <w:szCs w:val="24"/>
          <w:rtl/>
        </w:rPr>
        <w:t>דברים יג, ז)</w:t>
      </w:r>
      <w:r>
        <w:rPr>
          <w:sz w:val="24"/>
          <w:szCs w:val="24"/>
          <w:rtl/>
        </w:rPr>
        <w:t>: גם מאמר לאיש זר (</w:t>
      </w:r>
      <w:r>
        <w:rPr>
          <w:rFonts w:ascii="David" w:eastAsia="David" w:hAnsi="David" w:cs="David"/>
          <w:sz w:val="24"/>
          <w:szCs w:val="24"/>
          <w:rtl/>
        </w:rPr>
        <w:t xml:space="preserve">דברים כה, ה) </w:t>
      </w:r>
      <w:r>
        <w:rPr>
          <w:sz w:val="24"/>
          <w:szCs w:val="24"/>
          <w:rtl/>
        </w:rPr>
        <w:t>עומד כנגדם כי הזר יותר קרוב בקרוב ממה שהוא קרוב באח ולפי זה המאמר גם כן יחזיק ידי פרושנו כי אם הוא לאחים מה טעם לאיש זר: ואין טענה מבני יהודה כי זה קודם נתינת התורה כענין קצת מן העריות שהיו מותרת ואחרי כן נאסרו: ואף על פי שבספור רות אין זכר יבום וחליצה מודיע עצם הענין לפי מה שפסקו החכמים שהדבר הוא באחי משפחה כי תכלית הכונה שמה בעבור הנחלה כמו שתכלית הכונה ביבום הוא בעבורה - ואין טענה מן העוד לי בנים במעי והיו לכם לאנשים (</w:t>
      </w:r>
      <w:r>
        <w:rPr>
          <w:rFonts w:ascii="David" w:eastAsia="David" w:hAnsi="David" w:cs="David"/>
          <w:sz w:val="24"/>
          <w:szCs w:val="24"/>
          <w:rtl/>
        </w:rPr>
        <w:t xml:space="preserve">רות א, יא) </w:t>
      </w:r>
      <w:r>
        <w:rPr>
          <w:sz w:val="24"/>
          <w:szCs w:val="24"/>
          <w:rtl/>
        </w:rPr>
        <w:t>כי זה דרך ההפלגה לצד הנמנע והכתוב משתמש בכמוהו כגון האתן בכורי פשעי (</w:t>
      </w:r>
      <w:r>
        <w:rPr>
          <w:rFonts w:ascii="David" w:eastAsia="David" w:hAnsi="David" w:cs="David"/>
          <w:sz w:val="24"/>
          <w:szCs w:val="24"/>
          <w:rtl/>
        </w:rPr>
        <w:t xml:space="preserve">מיכה ו, ז) </w:t>
      </w:r>
      <w:r>
        <w:rPr>
          <w:sz w:val="24"/>
          <w:szCs w:val="24"/>
          <w:rtl/>
        </w:rPr>
        <w:t>וכן הבוא נבוא אני ואמך ואחיך (</w:t>
      </w:r>
      <w:r>
        <w:rPr>
          <w:rFonts w:ascii="David" w:eastAsia="David" w:hAnsi="David" w:cs="David"/>
          <w:sz w:val="24"/>
          <w:szCs w:val="24"/>
          <w:rtl/>
        </w:rPr>
        <w:t xml:space="preserve">בראשית לז, י) </w:t>
      </w:r>
      <w:r>
        <w:rPr>
          <w:sz w:val="24"/>
          <w:szCs w:val="24"/>
          <w:rtl/>
        </w:rPr>
        <w:t>- וזולתם רבים: גם אין טענה מן שבה יבמתך (</w:t>
      </w:r>
      <w:r>
        <w:rPr>
          <w:rFonts w:ascii="David" w:eastAsia="David" w:hAnsi="David" w:cs="David"/>
          <w:sz w:val="24"/>
          <w:szCs w:val="24"/>
          <w:rtl/>
        </w:rPr>
        <w:t xml:space="preserve">רות א, טו) </w:t>
      </w:r>
      <w:r>
        <w:rPr>
          <w:sz w:val="24"/>
          <w:szCs w:val="24"/>
          <w:rtl/>
        </w:rPr>
        <w:t>שהיו שתי [נשי]</w:t>
      </w:r>
      <w:r>
        <w:rPr>
          <w:sz w:val="24"/>
          <w:szCs w:val="24"/>
          <w:vertAlign w:val="superscript"/>
        </w:rPr>
        <w:footnoteReference w:id="258"/>
      </w:r>
      <w:r>
        <w:rPr>
          <w:sz w:val="24"/>
          <w:szCs w:val="24"/>
          <w:rtl/>
        </w:rPr>
        <w:t xml:space="preserve"> אחים אמתיים כי יתכן להשאיל הכתוב שם יבם מזה אל אחי משפחה וזה על צד המעבר ואמר לא אבה יבמי (</w:t>
      </w:r>
      <w:r>
        <w:rPr>
          <w:rFonts w:ascii="David" w:eastAsia="David" w:hAnsi="David" w:cs="David"/>
          <w:sz w:val="24"/>
          <w:szCs w:val="24"/>
          <w:rtl/>
        </w:rPr>
        <w:t xml:space="preserve">דברים כה, ז) </w:t>
      </w:r>
      <w:r>
        <w:rPr>
          <w:sz w:val="24"/>
          <w:szCs w:val="24"/>
          <w:rtl/>
        </w:rPr>
        <w:t>ויבמה - והטעם להורות על הקרבה כמו שנאמר על האחים ממש בעבור הקורבה:</w:t>
      </w:r>
    </w:p>
    <w:p w14:paraId="524A66C2" w14:textId="77777777" w:rsidR="00595B86" w:rsidRDefault="00595B86" w:rsidP="00595B86">
      <w:pPr>
        <w:bidi/>
        <w:rPr>
          <w:sz w:val="24"/>
          <w:szCs w:val="24"/>
        </w:rPr>
      </w:pPr>
      <w:r>
        <w:rPr>
          <w:sz w:val="24"/>
          <w:szCs w:val="24"/>
          <w:rtl/>
        </w:rPr>
        <w:t>סוף דבר כל משכיל בדברי תורה כעין שכלו ידע ויתבונן שאין ראוי להיות סתירה בדברי תורה כי כתוב ערות אשת אחיך לא תגלה (</w:t>
      </w:r>
      <w:r>
        <w:rPr>
          <w:rFonts w:ascii="David" w:eastAsia="David" w:hAnsi="David" w:cs="David"/>
          <w:sz w:val="24"/>
          <w:szCs w:val="24"/>
          <w:rtl/>
        </w:rPr>
        <w:t xml:space="preserve">ויקרא יח, טז) </w:t>
      </w:r>
      <w:r>
        <w:rPr>
          <w:sz w:val="24"/>
          <w:szCs w:val="24"/>
          <w:rtl/>
        </w:rPr>
        <w:t xml:space="preserve">וכתוב ערות אשת אביך (ויקרא יח, ח) וכמו שזה אסור מצד עצם הדבר כן זה אסור מצד עצם הדבר - ואיך יתכן לבא אחר כן להתירו: ואם יאמר אומר שזה על תנאי כשיש בן להיותו אסור וכשאין בן יהיה אדרבה מצות עשה כענין כל מלאכה לא תעשו וזה חוץ מחפצי </w:t>
      </w:r>
      <w:r>
        <w:rPr>
          <w:sz w:val="24"/>
          <w:szCs w:val="24"/>
          <w:rtl/>
        </w:rPr>
        <w:lastRenderedPageBreak/>
        <w:t>שמים כי הם מותרים בשבת: ולפי זה לא תפול סתירה בדברי תורה - יגלה עיניו ויראה כי בכל מקום שרוצה הכתוב להסגיל בדבר אם לא ירמיזנו במקומו לא ישאר כגון כל מלאכה לא יעשה בהם אך אשר יאכל לכל נפש (</w:t>
      </w:r>
      <w:r>
        <w:rPr>
          <w:rFonts w:ascii="David" w:eastAsia="David" w:hAnsi="David" w:cs="David"/>
          <w:sz w:val="24"/>
          <w:szCs w:val="24"/>
          <w:rtl/>
        </w:rPr>
        <w:t>שמות יב, טז)</w:t>
      </w:r>
      <w:r>
        <w:rPr>
          <w:sz w:val="24"/>
          <w:szCs w:val="24"/>
          <w:rtl/>
        </w:rPr>
        <w:t>: והנה בהתר חפצי שמים הרמיזנו בו באסור חפצי בני אדם לבד בפסוק ששת ימים תעבוד ועשית כל מלאכתך [ויום]</w:t>
      </w:r>
      <w:r>
        <w:rPr>
          <w:sz w:val="24"/>
          <w:szCs w:val="24"/>
          <w:vertAlign w:val="superscript"/>
        </w:rPr>
        <w:footnoteReference w:id="259"/>
      </w:r>
      <w:r>
        <w:rPr>
          <w:sz w:val="24"/>
          <w:szCs w:val="24"/>
          <w:rtl/>
        </w:rPr>
        <w:t xml:space="preserve"> השביעי שבת ליי' אלהיך (</w:t>
      </w:r>
      <w:r>
        <w:rPr>
          <w:rFonts w:ascii="David" w:eastAsia="David" w:hAnsi="David" w:cs="David"/>
          <w:sz w:val="24"/>
          <w:szCs w:val="24"/>
          <w:rtl/>
        </w:rPr>
        <w:t>שמות כ, ט-י;    דברים ה, יג-יד</w:t>
      </w:r>
      <w:r>
        <w:rPr>
          <w:sz w:val="24"/>
          <w:szCs w:val="24"/>
          <w:rtl/>
        </w:rPr>
        <w:t>) והטעם תשבות ממלאכתך לא ממלאכת שמים - וכן ששת ימים תעשה מעשיך וביום השביעי תשבות (</w:t>
      </w:r>
      <w:r>
        <w:rPr>
          <w:rFonts w:ascii="David" w:eastAsia="David" w:hAnsi="David" w:cs="David"/>
          <w:sz w:val="24"/>
          <w:szCs w:val="24"/>
          <w:rtl/>
        </w:rPr>
        <w:t>שמות כג, יב)</w:t>
      </w:r>
      <w:r>
        <w:rPr>
          <w:sz w:val="24"/>
          <w:szCs w:val="24"/>
          <w:rtl/>
        </w:rPr>
        <w:t xml:space="preserve"> - ושני אלה הפסוקים קודמים לפסוק כל מלאכה לא תעשו: וזה לא הרמיז בהסגלו בשום צד - ולפי זה ראוי לנהל מאמרי הכתוב בזולת סתירה בם - ולכן אמרו החכמים בזה שמלת אח מעבר כמו שבת אשת האב תקרא אחות על צד המעבר מצורף ששם אח בכתוב נתרחב ונתפשט על המעבר ממה שנתרחב ונתפשט על האמת וזה מה שלא יכחיש בו בעל מחלוקתנו - כי ימכר לך אחיך העברי (</w:t>
      </w:r>
      <w:r>
        <w:rPr>
          <w:rFonts w:ascii="David" w:eastAsia="David" w:hAnsi="David" w:cs="David"/>
          <w:sz w:val="24"/>
          <w:szCs w:val="24"/>
          <w:rtl/>
        </w:rPr>
        <w:t>דברים טו, יב)</w:t>
      </w:r>
      <w:r>
        <w:rPr>
          <w:sz w:val="24"/>
          <w:szCs w:val="24"/>
          <w:rtl/>
        </w:rPr>
        <w:t>: לנכרי תשיך ולאחיך לא תשיך (</w:t>
      </w:r>
      <w:r>
        <w:rPr>
          <w:rFonts w:ascii="David" w:eastAsia="David" w:hAnsi="David" w:cs="David"/>
          <w:sz w:val="24"/>
          <w:szCs w:val="24"/>
          <w:rtl/>
        </w:rPr>
        <w:t>דברים כג, כא</w:t>
      </w:r>
      <w:r>
        <w:rPr>
          <w:sz w:val="24"/>
          <w:szCs w:val="24"/>
          <w:rtl/>
        </w:rPr>
        <w:t>): כי ימוך אחיך (</w:t>
      </w:r>
      <w:r>
        <w:rPr>
          <w:rFonts w:ascii="David" w:eastAsia="David" w:hAnsi="David" w:cs="David"/>
          <w:sz w:val="24"/>
          <w:szCs w:val="24"/>
          <w:rtl/>
        </w:rPr>
        <w:t>ויקרא כה, כה ועוד</w:t>
      </w:r>
      <w:r>
        <w:rPr>
          <w:sz w:val="24"/>
          <w:szCs w:val="24"/>
          <w:rtl/>
        </w:rPr>
        <w:t xml:space="preserve">): כי תראה את חמור אחיך (ראה </w:t>
      </w:r>
      <w:r>
        <w:rPr>
          <w:rFonts w:ascii="David" w:eastAsia="David" w:hAnsi="David" w:cs="David"/>
          <w:sz w:val="24"/>
          <w:szCs w:val="24"/>
          <w:rtl/>
        </w:rPr>
        <w:t>דברים כב, ד</w:t>
      </w:r>
      <w:r>
        <w:rPr>
          <w:sz w:val="24"/>
          <w:szCs w:val="24"/>
          <w:rtl/>
        </w:rPr>
        <w:t>) וזולתם רבים: ועוד שלפני מאמר כי ישבו אחים סמוך לו כתוב ונקלה אחיך לעיניך (</w:t>
      </w:r>
      <w:r>
        <w:rPr>
          <w:rFonts w:ascii="David" w:eastAsia="David" w:hAnsi="David" w:cs="David"/>
          <w:sz w:val="24"/>
          <w:szCs w:val="24"/>
          <w:rtl/>
        </w:rPr>
        <w:t xml:space="preserve">דברים כה, ג) </w:t>
      </w:r>
      <w:r>
        <w:rPr>
          <w:sz w:val="24"/>
          <w:szCs w:val="24"/>
          <w:rtl/>
        </w:rPr>
        <w:t>- וכן אחריו כי ינצו אנשים יחדו איש ואחיו (</w:t>
      </w:r>
      <w:r>
        <w:rPr>
          <w:rFonts w:ascii="David" w:eastAsia="David" w:hAnsi="David" w:cs="David"/>
          <w:sz w:val="24"/>
          <w:szCs w:val="24"/>
          <w:rtl/>
        </w:rPr>
        <w:t xml:space="preserve">דברים כה, יא) </w:t>
      </w:r>
      <w:r>
        <w:rPr>
          <w:sz w:val="24"/>
          <w:szCs w:val="24"/>
          <w:rtl/>
        </w:rPr>
        <w:t>ואלה אחים מעברים לא אמתיים כן ראוי להיות אלה אחים מעברים - ומי שרוצה לחייבם אמתיים עליו להביא הראיה - ולפי הנראה שהאנשים ההם שהורו להיות היבום באחים ממש כגון בעלי הקבלה וקצת מחכמינו כגון רבי יוסף הקרקאסני ור' בנימין האוונדי לא הורו באופן זה מן הכתוב כי אין להם מסעד מן הכתוב אמנם מהחקירה השכלית נכנסו במשעול הדרוש הזה וסבלו טורח כל ההרחקה וזה בראותם שהאח האמתי הוא היורש ואיך יתכן להנתן ירושתו לאחר ולכן פטרו האח מן האם כי משפחת האב תקרא משפחה - ובארו החכמים פרוק זאת הקושיא באמרם שירושת המת תנתן לאחיו ממש כי כתוב ואם אין לו בת ונתתם את נחלתו לאחיו (</w:t>
      </w:r>
      <w:r>
        <w:rPr>
          <w:rFonts w:ascii="David" w:eastAsia="David" w:hAnsi="David" w:cs="David"/>
          <w:sz w:val="24"/>
          <w:szCs w:val="24"/>
          <w:rtl/>
        </w:rPr>
        <w:t xml:space="preserve">במדבר כז, ט) </w:t>
      </w:r>
      <w:r>
        <w:rPr>
          <w:sz w:val="24"/>
          <w:szCs w:val="24"/>
          <w:rtl/>
        </w:rPr>
        <w:t>אמנם אשתו תנתן לאחיו ממשפחתו להקים שם</w:t>
      </w:r>
      <w:r>
        <w:rPr>
          <w:sz w:val="24"/>
          <w:szCs w:val="24"/>
          <w:vertAlign w:val="superscript"/>
        </w:rPr>
        <w:footnoteReference w:id="260"/>
      </w:r>
      <w:r>
        <w:rPr>
          <w:sz w:val="24"/>
          <w:szCs w:val="24"/>
          <w:rtl/>
        </w:rPr>
        <w:t xml:space="preserve"> שלא ימחה שמו ככתוב יקום על שם אחיו המת ולא ימחה שמו מישראל (</w:t>
      </w:r>
      <w:r>
        <w:rPr>
          <w:rFonts w:ascii="David" w:eastAsia="David" w:hAnsi="David" w:cs="David"/>
          <w:sz w:val="24"/>
          <w:szCs w:val="24"/>
          <w:rtl/>
        </w:rPr>
        <w:t>דברים כה, ו)</w:t>
      </w:r>
      <w:r>
        <w:rPr>
          <w:sz w:val="24"/>
          <w:szCs w:val="24"/>
          <w:rtl/>
        </w:rPr>
        <w:t>: ואין הטעם שיקרא שמו עליו אבל הטעם שיאמרו הרואים זה בן אלמנת פלוני שהלכה ביבום - הלא תראה בן בועז אשר ילדה לו רות המואביה לא נקרא שמו מחלון כשם בעל רות אלא עובד - וכתוב שם גם כן להקים שם המת על נחלתו (</w:t>
      </w:r>
      <w:r>
        <w:rPr>
          <w:rFonts w:ascii="David" w:eastAsia="David" w:hAnsi="David" w:cs="David"/>
          <w:sz w:val="24"/>
          <w:szCs w:val="24"/>
          <w:rtl/>
        </w:rPr>
        <w:t xml:space="preserve">רות ד, י) </w:t>
      </w:r>
      <w:r>
        <w:rPr>
          <w:sz w:val="24"/>
          <w:szCs w:val="24"/>
          <w:rtl/>
        </w:rPr>
        <w:t>- ומאמר על נחלתו יורה על השדה שנתן לבועז יחד עם אשתו אשר היה של מחלון כדי שיירש עובד - או נחלת מחלון על היות הוא כבנו - ולפי זה נפלנו ברשת הקושיא שהקדמנו - ויש להשיב שהשדה היה של רות ונעמי שנפל חלק ממנו בירושה לנעמי על שמחלון היה בנה כדרך כל אם שתירש כאשר נפרש - ושל רות ממוהר מואחר או מחוב כתובתה שנתחייב לה באחריות אף על פי שהיו לו יורשים מאביו והיה ראוי שיירשו חציים: וכן כתוב מכרה נעמי (</w:t>
      </w:r>
      <w:r>
        <w:rPr>
          <w:rFonts w:ascii="David" w:eastAsia="David" w:hAnsi="David" w:cs="David"/>
          <w:sz w:val="24"/>
          <w:szCs w:val="24"/>
          <w:rtl/>
        </w:rPr>
        <w:t xml:space="preserve">רות ד, ג) </w:t>
      </w:r>
      <w:r>
        <w:rPr>
          <w:sz w:val="24"/>
          <w:szCs w:val="24"/>
          <w:rtl/>
        </w:rPr>
        <w:t>את כל אשר לאלימלך ואת כל אשר למחלון (</w:t>
      </w:r>
      <w:r>
        <w:rPr>
          <w:rFonts w:ascii="David" w:eastAsia="David" w:hAnsi="David" w:cs="David"/>
          <w:sz w:val="24"/>
          <w:szCs w:val="24"/>
          <w:rtl/>
        </w:rPr>
        <w:t xml:space="preserve">רות ד, ט) </w:t>
      </w:r>
      <w:r>
        <w:rPr>
          <w:sz w:val="24"/>
          <w:szCs w:val="24"/>
          <w:rtl/>
        </w:rPr>
        <w:t>- ומכרו אלה השתי נשים את השדה לבועז ככתוב ביום קנותך השדה מיד נעמי ומאת רות המואביה (</w:t>
      </w:r>
      <w:r>
        <w:rPr>
          <w:rFonts w:ascii="David" w:eastAsia="David" w:hAnsi="David" w:cs="David"/>
          <w:sz w:val="24"/>
          <w:szCs w:val="24"/>
          <w:rtl/>
        </w:rPr>
        <w:t>רות ד, ה</w:t>
      </w:r>
      <w:r>
        <w:rPr>
          <w:sz w:val="24"/>
          <w:szCs w:val="24"/>
          <w:rtl/>
        </w:rPr>
        <w:t>) - ולפי זה יבום רות הוא זולת קנין השדה כי הוא נקנה כשאר דברים הנקנים ככתוב שלף איש נעלו (</w:t>
      </w:r>
      <w:r>
        <w:rPr>
          <w:rFonts w:ascii="David" w:eastAsia="David" w:hAnsi="David" w:cs="David"/>
          <w:sz w:val="24"/>
          <w:szCs w:val="24"/>
          <w:rtl/>
        </w:rPr>
        <w:t>רות ד, ז</w:t>
      </w:r>
      <w:r>
        <w:rPr>
          <w:sz w:val="24"/>
          <w:szCs w:val="24"/>
          <w:rtl/>
        </w:rPr>
        <w:t>): וכן כתוב עדים אתם היום כי קניתי את כל אשר לאלימלך ואת כל אשר לכליון ומחלון מיד נעמי (</w:t>
      </w:r>
      <w:r>
        <w:rPr>
          <w:rFonts w:ascii="David" w:eastAsia="David" w:hAnsi="David" w:cs="David"/>
          <w:sz w:val="24"/>
          <w:szCs w:val="24"/>
          <w:rtl/>
        </w:rPr>
        <w:t>רות ד, ט)</w:t>
      </w:r>
      <w:r>
        <w:rPr>
          <w:sz w:val="24"/>
          <w:szCs w:val="24"/>
          <w:rtl/>
        </w:rPr>
        <w:t xml:space="preserve"> וגם את רות המואביה קניתי לי לאשה (</w:t>
      </w:r>
      <w:r>
        <w:rPr>
          <w:rFonts w:ascii="David" w:eastAsia="David" w:hAnsi="David" w:cs="David"/>
          <w:sz w:val="24"/>
          <w:szCs w:val="24"/>
          <w:rtl/>
        </w:rPr>
        <w:t>רות ד, י)</w:t>
      </w:r>
      <w:r>
        <w:rPr>
          <w:sz w:val="24"/>
          <w:szCs w:val="24"/>
          <w:rtl/>
        </w:rPr>
        <w:t>: ולהיות שקנה הנחלה והאשה יחד לכן</w:t>
      </w:r>
      <w:r>
        <w:rPr>
          <w:sz w:val="24"/>
          <w:szCs w:val="24"/>
          <w:vertAlign w:val="superscript"/>
        </w:rPr>
        <w:footnoteReference w:id="261"/>
      </w:r>
      <w:r>
        <w:rPr>
          <w:sz w:val="24"/>
          <w:szCs w:val="24"/>
          <w:rtl/>
        </w:rPr>
        <w:t xml:space="preserve"> אמר להקים</w:t>
      </w:r>
      <w:r>
        <w:rPr>
          <w:sz w:val="24"/>
          <w:szCs w:val="24"/>
          <w:vertAlign w:val="superscript"/>
        </w:rPr>
        <w:footnoteReference w:id="262"/>
      </w:r>
      <w:r>
        <w:rPr>
          <w:sz w:val="24"/>
          <w:szCs w:val="24"/>
          <w:rtl/>
        </w:rPr>
        <w:t xml:space="preserve"> שם המת על נחלתו (</w:t>
      </w:r>
      <w:r>
        <w:rPr>
          <w:rFonts w:ascii="David" w:eastAsia="David" w:hAnsi="David" w:cs="David"/>
          <w:sz w:val="24"/>
          <w:szCs w:val="24"/>
          <w:rtl/>
        </w:rPr>
        <w:t>רות ד, י)</w:t>
      </w:r>
      <w:r>
        <w:rPr>
          <w:sz w:val="24"/>
          <w:szCs w:val="24"/>
          <w:rtl/>
        </w:rPr>
        <w:t>: והטעם אותו השדה היה נחלה לבן רות שהיה נולד ממחלון אם היה חי: כן עתה יהיה נחלה לבן רות מבועז וכאלו הוא עצמו ובכל מקום שהיה היבום כזו הצורה היה מתקיים שם המת על נחלתו: ויתכן לפרש מלת על במקום עם כגון ויבאו האנשים על הנשים - והטעם לקיים שם המת עם נחלתו יחד והטעם שלא ימחה שמו מישראל (</w:t>
      </w:r>
      <w:r>
        <w:rPr>
          <w:rFonts w:ascii="David" w:eastAsia="David" w:hAnsi="David" w:cs="David"/>
          <w:sz w:val="24"/>
          <w:szCs w:val="24"/>
          <w:rtl/>
        </w:rPr>
        <w:t xml:space="preserve">דברים כה, ו) </w:t>
      </w:r>
      <w:r>
        <w:rPr>
          <w:sz w:val="24"/>
          <w:szCs w:val="24"/>
          <w:rtl/>
        </w:rPr>
        <w:t xml:space="preserve">- וכן נחלתו שלא תסוב לשבט אחר אלא תתקיים לשבטו כפי מה שחשש הכתוב בבנות צלפחד: סוף דבר היבום הוא לזכר </w:t>
      </w:r>
      <w:r>
        <w:rPr>
          <w:sz w:val="24"/>
          <w:szCs w:val="24"/>
          <w:rtl/>
        </w:rPr>
        <w:lastRenderedPageBreak/>
        <w:t>המת ושלא תסוב הנחלה לשבט אחר אם תפול לאשה - והעקר הוא בעבור הנחלה שלא תעתק ולכן נפלה מצוה זו בגלות כי אין נחלת הארץ - ורבינו אהרן בעל המבחר אמר והרוצה לדעת שאין היבום חובה כי אם רשות כי אמר כי ישבו: והוא באחי משפחה והטעם הקרוב במשפחה הוא ייבם זולת אסור ערוה ואם הוא לא ייבם ייבם הרחוק מעט ואם לא ירצה ייבם הרחוק ממנו ואם לא ירצה גם זה או היה למדינת דרך יחלוץ הראשון ונפטרו הכל: והמיבם היה קונה גם חלקת השדה שנפל לאשה ההיא מבעלה והיה כותב לה דמיו לכתובה: וכן עשה בועז: ואפשר שנעמי וותרה מזכותה לרות ונכתבו דמי כלל השדה לה לכתובה: אמנם אם יהיה למת יורש שהוא אסור לאשה מאסור ערוה יקח הירושה המגעת לו מהמת ולא ייבם: ואין צריך לומר שלא יחלוץ כי לא יחלוץ אלא המיבם: ואחרי שהיבום לזכר המת שאמר ובן אין לו הטעם בן או בת: וכן אמר רבינו אהרן בעל המבחר ובן אין לו אחד זכר ואחד נקבה:</w:t>
      </w:r>
    </w:p>
    <w:p w14:paraId="0B54F214" w14:textId="77777777" w:rsidR="00595B86" w:rsidRDefault="00595B86" w:rsidP="00595B86">
      <w:pPr>
        <w:pStyle w:val="Heading1"/>
        <w:bidi/>
        <w:rPr>
          <w:color w:val="FF0000"/>
        </w:rPr>
      </w:pPr>
      <w:bookmarkStart w:id="55" w:name="_1bvf9v9eubor" w:colFirst="0" w:colLast="0"/>
      <w:bookmarkEnd w:id="55"/>
      <w:r>
        <w:rPr>
          <w:color w:val="FF0000"/>
          <w:rtl/>
        </w:rPr>
        <w:t>הפרק הששי</w:t>
      </w:r>
    </w:p>
    <w:p w14:paraId="54D79553" w14:textId="77777777" w:rsidR="00595B86" w:rsidRDefault="00595B86" w:rsidP="00595B86">
      <w:pPr>
        <w:bidi/>
        <w:rPr>
          <w:sz w:val="24"/>
          <w:szCs w:val="24"/>
        </w:rPr>
      </w:pPr>
      <w:r>
        <w:rPr>
          <w:sz w:val="24"/>
          <w:szCs w:val="24"/>
          <w:rtl/>
        </w:rPr>
        <w:t>בנשים והאנשים שהקדושין תופשין אף על פי שהם מאסורי לאוין: יש נשים אחרות זולת אלה ואנשים שהן מאסורי לאוין והקדושין תופשין ואלו הן - הממזר לבת ישראל וישראל לממזרת וממזר מספק - והנולד מקדושי ספק או מגרושי ספק - ואשר אין אביו ידוע והוא הנקרא שתוקי: וכל שכן אשר אין אביו ואמו ידועים והוא הנקרא אסופי - ועמוני ומואבי אחד זכרים ואחד נקבות - ופצוע דכא - וכרות שפכה: והנולד בביצה אחת והטומטום: וכן לאילונית על צד ההפך: ומי שאינו יורה כחץ - ואדומי ומצרי דור ראשון ושני אחד זכרים ואחד נקבות: והכותיים והם הנקראים היום שומרונים כי הם כגוים אלא אם יתגיירו הם כדין המתגיירים - והאשה שנתגרשה ונתקדשה לאחר וכל שכן שנשאת ואחר כן חזר בעלה הראשון וקדשה: והזונה: בכל אלה הקנין תופש ואסור לבא עליהן וצריך לגרש בגט: וכן לכהן גדול ולכהן משנה אסורות להם אשה זונה וחללה ואלמנה אף על פי שיש חלוקה באלמנה לכהן משנה וכבר בארנו דעתנו - הממזר הוא הנולד מערוה אסורה בחייבי כרתות חוץ מן הנדה ממה שכתוב לא יקח איש את אשת אביו (</w:t>
      </w:r>
      <w:r>
        <w:rPr>
          <w:rFonts w:ascii="David" w:eastAsia="David" w:hAnsi="David" w:cs="David"/>
          <w:sz w:val="24"/>
          <w:szCs w:val="24"/>
          <w:rtl/>
        </w:rPr>
        <w:t xml:space="preserve">דברים כג, א) </w:t>
      </w:r>
      <w:r>
        <w:rPr>
          <w:sz w:val="24"/>
          <w:szCs w:val="24"/>
          <w:rtl/>
        </w:rPr>
        <w:t>ואחרי כן כתוב לא יבא ממזר (</w:t>
      </w:r>
      <w:r>
        <w:rPr>
          <w:rFonts w:ascii="David" w:eastAsia="David" w:hAnsi="David" w:cs="David"/>
          <w:sz w:val="24"/>
          <w:szCs w:val="24"/>
          <w:rtl/>
        </w:rPr>
        <w:t xml:space="preserve">דברים כג, ג) </w:t>
      </w:r>
      <w:r>
        <w:rPr>
          <w:sz w:val="24"/>
          <w:szCs w:val="24"/>
          <w:rtl/>
        </w:rPr>
        <w:t>להודיע שהנולד מערוה אסורה יקרא ממזר: וכן הנולד מאסור ערוה שיש ספק בין החכמים המפורסמים כגון רבי יוסף ורבי ישועה - והנולד מאשת איש כי גם זה מערוה אסורה בחייבי כרתות: ולכן הנולד מקדושי ספק וגרושי ספק יקרא ממזר - וכן אשר אין אביו ידוע - או אביו ואמו - כי אפשר שאמו היתה ערוה אסורה לאביו: והולד הבא מן הנדה אינו ממזר מפני שהקדושין תופשין בה אף על פי שהיא מחייבי כרתות - וכן הולד הבא מן הגויה אינו ממזר אף על פי שאין הקנין תופש מפני שאינה מחייבי כרתות כמו אשה אל אחותה והשפחה - כי הבא על הגויה אינו חייב לבד אשם ככתוב ואשמים איל צאן על אשמתם (</w:t>
      </w:r>
      <w:r>
        <w:rPr>
          <w:rFonts w:ascii="David" w:eastAsia="David" w:hAnsi="David" w:cs="David"/>
          <w:sz w:val="24"/>
          <w:szCs w:val="24"/>
          <w:rtl/>
        </w:rPr>
        <w:t xml:space="preserve">עזרא י, יט) </w:t>
      </w:r>
      <w:r>
        <w:rPr>
          <w:sz w:val="24"/>
          <w:szCs w:val="24"/>
          <w:rtl/>
        </w:rPr>
        <w:t xml:space="preserve">- וכן הנולד משפחה - אמנם הנולד מן הגויה גוי ומן השפחה עבד - וכשיתגייר בן הגויה וישתחרר בן השפחה הם ככל ישראל ואינם בנים לאבותם ולא יירשוהו אמנם הם כדין כלל המתגיירים - והלד הבא מן הנדה ומאשה אל אחותה ומהיבמה ומאשה אחרי שהוטמאה יקראו פגומים וכן כל הבנים הבאים מאסורי לאוין: סוף דבר לא יקרא ממזר אלא הבא מחייבי כרת שאין הקנין תופש - אמנם הבא מן חייבי כרת והקנין תופש כנדה והבא ממה שאין הקנין תופש ואינן מחייבי כרת כגויה והשפחה ואשה אל אחותה והיבמה לא יקרא ממזר ממה שהסמיכו אל העריות שהן חייבי כרתות ואין הקנין תופש - ויקרא ממזר בעבור שהוא מוזר מבני ישראל ולא יתערב בם לעולם: כי אמר גם דור עשירי והטעם אל תחשוב שאם יארכו הדורות יבא אלא אפילו דור עשירי לא יבא לא שהטעם שאחר כן יבא - ואמר דור עשירי מפני שהוא סך חשבון: וממזר מסופק הוא הנולד מאסור ערוה שרבינו יוסף מתיר ורבינו ישועה אוסר: לא מה שאוסרים המרכבים ואלה מתירים כי כבר נתבטלו דבריהם בספר הישר שחבר רבינו ישועה - והנולד מקדושי ספק כגון אשר שנתקדשה בספק ולא נתגרשה מהבעל ההוא ונשאת לאחר ונולד לה בן או בת: וכן אשה שנתגרשה בספק ונשאת לאחר ונולד </w:t>
      </w:r>
      <w:r>
        <w:rPr>
          <w:sz w:val="24"/>
          <w:szCs w:val="24"/>
          <w:rtl/>
        </w:rPr>
        <w:lastRenderedPageBreak/>
        <w:t>לה בן - ואשר אין אביו ואמו ידועים והוא הנקרא אסופי - וכן אשר אין אביו ידוע לבד והוא הנקרא שתוקי כי יתכן להיות מערוה אסורה או מספק ערוה או מקדושי ספק: כל אלו נקראים בשם ממזר: ועמוני ומואבי וכן הנשים אשר נתגיירו קדושין תופשין וצריך לגרש בגט כי כתוב לא יבא עמוני ומואבי בקהל יי' (</w:t>
      </w:r>
      <w:r>
        <w:rPr>
          <w:rFonts w:ascii="David" w:eastAsia="David" w:hAnsi="David" w:cs="David"/>
          <w:sz w:val="24"/>
          <w:szCs w:val="24"/>
          <w:rtl/>
        </w:rPr>
        <w:t xml:space="preserve">דברים כג, ד) </w:t>
      </w:r>
      <w:r>
        <w:rPr>
          <w:sz w:val="24"/>
          <w:szCs w:val="24"/>
          <w:rtl/>
        </w:rPr>
        <w:t>אחד זכרים ואחד נקבות - לא לפי דעת בעלי הקבלה שאמרן עמוני ולא עמונית מואבי ולא מואבית - כי בכל אסורי לאוין אחד זכרים ואחד נקבות - ומה שאמרו בעלי הקבלה דרך האיש לשכור ולא האשה ודרך האיש לקדם ולא האשה הלא כתוב [בשלמה]</w:t>
      </w:r>
      <w:r>
        <w:rPr>
          <w:sz w:val="24"/>
          <w:szCs w:val="24"/>
          <w:vertAlign w:val="superscript"/>
        </w:rPr>
        <w:footnoteReference w:id="263"/>
      </w:r>
      <w:r>
        <w:rPr>
          <w:sz w:val="24"/>
          <w:szCs w:val="24"/>
          <w:rtl/>
        </w:rPr>
        <w:t xml:space="preserve"> מן הגוים אשר אמר יי' הם לא יבאו [בכם]</w:t>
      </w:r>
      <w:r>
        <w:rPr>
          <w:sz w:val="24"/>
          <w:szCs w:val="24"/>
          <w:vertAlign w:val="superscript"/>
        </w:rPr>
        <w:footnoteReference w:id="264"/>
      </w:r>
      <w:r>
        <w:rPr>
          <w:sz w:val="24"/>
          <w:szCs w:val="24"/>
          <w:rtl/>
        </w:rPr>
        <w:t xml:space="preserve"> ואתם לא תבאו בהם (</w:t>
      </w:r>
      <w:r>
        <w:rPr>
          <w:rFonts w:ascii="David" w:eastAsia="David" w:hAnsi="David" w:cs="David"/>
          <w:sz w:val="24"/>
          <w:szCs w:val="24"/>
          <w:rtl/>
        </w:rPr>
        <w:t xml:space="preserve">מלכים א יא, ב) </w:t>
      </w:r>
      <w:r>
        <w:rPr>
          <w:sz w:val="24"/>
          <w:szCs w:val="24"/>
          <w:rtl/>
        </w:rPr>
        <w:t>- ושם כתוב אשדודיות עמוניות מואביות צידוניות חתיות (</w:t>
      </w:r>
      <w:r>
        <w:rPr>
          <w:rFonts w:ascii="David" w:eastAsia="David" w:hAnsi="David" w:cs="David"/>
          <w:sz w:val="24"/>
          <w:szCs w:val="24"/>
          <w:rtl/>
        </w:rPr>
        <w:t>מלכים א יא, א)</w:t>
      </w:r>
      <w:r>
        <w:rPr>
          <w:rFonts w:ascii="David" w:eastAsia="David" w:hAnsi="David" w:cs="David"/>
          <w:sz w:val="24"/>
          <w:szCs w:val="24"/>
          <w:vertAlign w:val="superscript"/>
        </w:rPr>
        <w:footnoteReference w:id="265"/>
      </w:r>
      <w:r>
        <w:rPr>
          <w:sz w:val="24"/>
          <w:szCs w:val="24"/>
          <w:rtl/>
        </w:rPr>
        <w:t xml:space="preserve"> - והנה לפי משמע הכתוב בעזרא אינו כי אם על שהושיבו אלה הנשים גויות ממה שכתוב נכריות (</w:t>
      </w:r>
      <w:r>
        <w:rPr>
          <w:rFonts w:ascii="David" w:eastAsia="David" w:hAnsi="David" w:cs="David"/>
          <w:sz w:val="24"/>
          <w:szCs w:val="24"/>
          <w:rtl/>
        </w:rPr>
        <w:t xml:space="preserve">נחמיה יג, כו) </w:t>
      </w:r>
      <w:r>
        <w:rPr>
          <w:sz w:val="24"/>
          <w:szCs w:val="24"/>
          <w:rtl/>
        </w:rPr>
        <w:t>כי לא היתה גרות שלמה - וזהו ההפרש בין גיורת עמונית וגיורת מאומה אחרת כי אותה אף על פי שלא תהיה שלמה בגרות הבא עליה אינו חייב ובעמונית חייב: ומחלון וכליון אם נשאו נשים מואביות הוא בעבור שהיו חוץ מהארץ והיו שמה יחידים וגיירום ולא היתה גרותן שלמה כי הנה שבה יבמתך אל עמה ואל אלהיה (</w:t>
      </w:r>
      <w:r>
        <w:rPr>
          <w:rFonts w:ascii="David" w:eastAsia="David" w:hAnsi="David" w:cs="David"/>
          <w:sz w:val="24"/>
          <w:szCs w:val="24"/>
          <w:rtl/>
        </w:rPr>
        <w:t xml:space="preserve">רות א, טו) </w:t>
      </w:r>
      <w:r>
        <w:rPr>
          <w:sz w:val="24"/>
          <w:szCs w:val="24"/>
          <w:rtl/>
        </w:rPr>
        <w:t>ואם לא נתגיירה מה טעם שבה - אמנם רות היתה עומדת בדת ונקשרת בו לכן לא נפרדה מנעמי ולכן נשאה בועז - ומאמר אשר לא קדמו אתכם (</w:t>
      </w:r>
      <w:r>
        <w:rPr>
          <w:rFonts w:ascii="David" w:eastAsia="David" w:hAnsi="David" w:cs="David"/>
          <w:sz w:val="24"/>
          <w:szCs w:val="24"/>
          <w:rtl/>
        </w:rPr>
        <w:t>דברים כג, ה)</w:t>
      </w:r>
      <w:r>
        <w:rPr>
          <w:sz w:val="24"/>
          <w:szCs w:val="24"/>
          <w:rtl/>
        </w:rPr>
        <w:t xml:space="preserve"> מורה להרחק שיש באלה השתי אומות מישראל ולא יחזרו לדת כשאר האומות וערפה לעד: סוף דבר אסור לבא בקהל עמוני ומואבי אחד זכרים ואחד נקבות לעולם ממה שאמר עד עולם ומזה ידענו שאסור הממזר בקהל יי' עד לעולם הוא ממה שכתוב הנה דור עשירי ובאותו דור עשירי ושם פרש הכתוב שהוא לעולם כן ראוי להיות גם בזה לעולם - וטעם אסור ביאתם הוא לגיירם בכונה כדי להתחתן בהם: אמנם אם הקרה ונתגיירו לסבה מן הסבות או מעצמם ודבקו בדת כרות המואביה מותר לנשאן ראיה מן בועז - ואם יראו בשביה אשת יפת תואר ויחשקו בה לא יעשו לה התנאים הנזכרים כדי לנשאה כאשר יעשו בשאר האומות אמנם אם תנשא כצורה זו בניה אסורים לבא בקהל עד עולם כי נלקחה בעברה: אמנם אם תתאלמן והיא דבקה בדת מותרת להנשא לאחר ולכן בניה מותרים כי היא בחזקת יהודית נלקחת וכל ישראל בחזקת כשר - וכן אדומי או מצרי אסורים לגיירם לבא בקהל דור ראשון ושני שהם בנים ובני בנים אמנם השלישים מותר לגיירם ככתוב בנים אשר יולדו להם דור שלישי יבא להם בקהל יי' (</w:t>
      </w:r>
      <w:r>
        <w:rPr>
          <w:rFonts w:ascii="David" w:eastAsia="David" w:hAnsi="David" w:cs="David"/>
          <w:sz w:val="24"/>
          <w:szCs w:val="24"/>
          <w:rtl/>
        </w:rPr>
        <w:t xml:space="preserve">דברים כג, ט) </w:t>
      </w:r>
      <w:r>
        <w:rPr>
          <w:sz w:val="24"/>
          <w:szCs w:val="24"/>
          <w:rtl/>
        </w:rPr>
        <w:t>וטעם יבא היא ההתגיירות לחתון כי אם לא יתגייר לא יתחתן: וגם אלה אחד זכרים ואחד נקבות - והנה לפי זה לא נגייר באלה הזמנים מהגוים האלה כדי להתחתן בהם פן יהיה בתוכם עמון ומואב אלא מפני שכבר ידענו שאלה האומות נתערבו בכלל אומות העולם שהם בהתר בזמן שעלה סנחריב מלך אשור וערבב כלל האומות כשהגלה אותם ממקומם לא נחוש מהם כי אין להם מציאות לעצמם: ולכן נגייר כלל הבאים תחת כנפי השכינה מיד ונתחתן בהם - והגבעונים שאסרם יהושע לבא בקהל הוא בזמן הבית כדי שיהיו לעבודה ככתוב לחוטבי עצים ושואבי מים לבית אלהים (</w:t>
      </w:r>
      <w:r>
        <w:rPr>
          <w:rFonts w:ascii="David" w:eastAsia="David" w:hAnsi="David" w:cs="David"/>
          <w:sz w:val="24"/>
          <w:szCs w:val="24"/>
          <w:rtl/>
        </w:rPr>
        <w:t>יהושע ט, כג)</w:t>
      </w:r>
      <w:r>
        <w:rPr>
          <w:sz w:val="24"/>
          <w:szCs w:val="24"/>
          <w:rtl/>
        </w:rPr>
        <w:t xml:space="preserve"> - וכן דוד נתנם לעבודת הלויים ולכן קראם נתינים בעבור שנתנם לעבודת הבית: והכותיים אינם מישראל אף על פי ששומרים קצת מן המצות מפני שהם משתחוים לעגלי זהב ולא יבאו בקהל אלא אחר שיתגיירו והקנין תופש וצריך לגרש בגט מפני ששומרים קצת המצוות ואינם גוים גמורים - והזונה היא הקדשה כאשר מפורש בענין תמר איה הקדשה (</w:t>
      </w:r>
      <w:r>
        <w:rPr>
          <w:rFonts w:ascii="David" w:eastAsia="David" w:hAnsi="David" w:cs="David"/>
          <w:sz w:val="24"/>
          <w:szCs w:val="24"/>
          <w:rtl/>
        </w:rPr>
        <w:t>בראשית לח, כא)</w:t>
      </w:r>
      <w:r>
        <w:rPr>
          <w:sz w:val="24"/>
          <w:szCs w:val="24"/>
          <w:rtl/>
        </w:rPr>
        <w:t>: זנתה תמר כלתך (</w:t>
      </w:r>
      <w:r>
        <w:rPr>
          <w:rFonts w:ascii="David" w:eastAsia="David" w:hAnsi="David" w:cs="David"/>
          <w:sz w:val="24"/>
          <w:szCs w:val="24"/>
          <w:rtl/>
        </w:rPr>
        <w:t>בראשית לח, כד</w:t>
      </w:r>
      <w:r>
        <w:rPr>
          <w:sz w:val="24"/>
          <w:szCs w:val="24"/>
          <w:rtl/>
        </w:rPr>
        <w:t xml:space="preserve">): והיא על שני מינים האחת היא המופקרת לכל אדם על צד בא זה אחר סור זה והיא היושבת בפתח עינים בשכונת המופקרות לכל וזה היה אסור עולמי ואפילו קודם נתינת התורה כי מזה יולדו חטאים רבים לפי שלא יודעו הבנים לאבתיהם ולפעמים יהרוג אחד לאחר ויבא האב על בתו ואמו וכדומה להם: ולכן אמר הכתוב וגם קדש היה בארץ </w:t>
      </w:r>
      <w:r>
        <w:rPr>
          <w:sz w:val="24"/>
          <w:szCs w:val="24"/>
          <w:rtl/>
        </w:rPr>
        <w:lastRenderedPageBreak/>
        <w:t>עשו ככל תועבות הגוים (</w:t>
      </w:r>
      <w:r>
        <w:rPr>
          <w:rFonts w:ascii="David" w:eastAsia="David" w:hAnsi="David" w:cs="David"/>
          <w:sz w:val="24"/>
          <w:szCs w:val="24"/>
          <w:rtl/>
        </w:rPr>
        <w:t>מלכים א יד, כד)</w:t>
      </w:r>
      <w:r>
        <w:rPr>
          <w:sz w:val="24"/>
          <w:szCs w:val="24"/>
          <w:rtl/>
        </w:rPr>
        <w:t>: והשנית היא הנשואה לאדם עד זמן ידוע ובזה יודע הילד למי הוא וזה היה מותר קודם נתינת התורה כאשר מצאנוהו ביהודה עם תמר משאלת חירה רעהו לאנשי המקום בפרהסיא באמרו איה הקדשה - ואלו היה רע ואסור בזמן ההוא היה מעניש השם ליהודה כאשר העניש לשני בניו בעשותם השכיבה המגונה: סוף דבר באה תורתנו ואסרה שני המינים האלה מהקדשה כי אין ראוי לישא האדם עד זמן קצוב למלאת תאותו ואחר כן יגרשנה בלי ערות דבר אלא להיות לו לאשת ברית כל ימיו - והקנין תופש בה וצריך לגרש בגט: והאשה שנשאת לאחר וחזר בעלה הראשון וקדשה היא הנזכרת בפסוק לא יוכל בעלה הראשון לשוב לקחתה אחרי אשר הוטמאה (</w:t>
      </w:r>
      <w:r>
        <w:rPr>
          <w:rFonts w:ascii="David" w:eastAsia="David" w:hAnsi="David" w:cs="David"/>
          <w:sz w:val="24"/>
          <w:szCs w:val="24"/>
          <w:rtl/>
        </w:rPr>
        <w:t xml:space="preserve">דברים כד, ד) </w:t>
      </w:r>
      <w:r>
        <w:rPr>
          <w:sz w:val="24"/>
          <w:szCs w:val="24"/>
          <w:rtl/>
        </w:rPr>
        <w:t>כי כבר בארנו שמלת לקיחה תפול על הנישואין: ועוד שהטומאה לא תפול רק בבעילה: והחכמים החמירו לארושה כנשואה שאם נארשה לאיש ואחר כן נתגרשה ממנו ואורשה לשני לא יוכל הראשון לנשאה כי כבר בארנו שטעם היות מורה על הארוש וכתוב כי [יהיה]</w:t>
      </w:r>
      <w:r>
        <w:rPr>
          <w:sz w:val="24"/>
          <w:szCs w:val="24"/>
          <w:vertAlign w:val="superscript"/>
        </w:rPr>
        <w:footnoteReference w:id="266"/>
      </w:r>
      <w:r>
        <w:rPr>
          <w:sz w:val="24"/>
          <w:szCs w:val="24"/>
          <w:rtl/>
        </w:rPr>
        <w:t xml:space="preserve"> נערה מאורשה לאיש (</w:t>
      </w:r>
      <w:r>
        <w:rPr>
          <w:rFonts w:ascii="David" w:eastAsia="David" w:hAnsi="David" w:cs="David"/>
          <w:sz w:val="24"/>
          <w:szCs w:val="24"/>
          <w:rtl/>
        </w:rPr>
        <w:t xml:space="preserve">דברים כב, כג) </w:t>
      </w:r>
      <w:r>
        <w:rPr>
          <w:sz w:val="24"/>
          <w:szCs w:val="24"/>
          <w:rtl/>
        </w:rPr>
        <w:t>וחייב עונש על הבא עליה כעונש הבא על הנשואה - וכתוב על דבר אשר ענה את אשת רעהו (דברים כב, כד) - ואף על פי שר' בנימין האוונדי פרשו על הבעולה פשטי הכתובים עומדים כנגדו - ועוד שהארוש והטעם הקנין הוא המונע את האשה שלא תנשא לאחר לא הנשואין כי הכשר הנשואין הוא בהכשר הארושין - ולפי זה הקנין הוא עקר האשות - ולכן גזרו אומר החכמים שהאשה שנשאת או אורשה לאחד ואחר כן אורשה או נשאת לשני לא יוכל בעלה הראשון לשוב לקחתה: ואמר אחרי אשר הוטמאה אף על פי שהארושה אינה נטמאת כדי להורות בהרחק כמו שקרא הכתוב בת אשת האב מולדת ואחות כדי לדמות אותה ברוע הקרבה - אמנם אם תזנה אשתו או תאנס או תשגה ותשכב עם אחר היא אסורה לבעלה מדרך הגברה כפי מה שאסרו מזונת האיש ומפותתו לשאריו: ואם הבדיל הכתוב דין השוגגת מן הנזנית ברצונה הוא מצד האשה אלא ביחסן לבעליהן המשפט אחד כי בבעילתן לאחר כבר נטמאו ככתוב אשר טמא את דינה אחותם (</w:t>
      </w:r>
      <w:r>
        <w:rPr>
          <w:rFonts w:ascii="David" w:eastAsia="David" w:hAnsi="David" w:cs="David"/>
          <w:sz w:val="24"/>
          <w:szCs w:val="24"/>
          <w:rtl/>
        </w:rPr>
        <w:t>בראשית לד, יג)</w:t>
      </w:r>
      <w:r>
        <w:rPr>
          <w:sz w:val="24"/>
          <w:szCs w:val="24"/>
          <w:rtl/>
        </w:rPr>
        <w:t xml:space="preserve"> - והמביאים ראיה על התר האנוסה והשוגגת מנשי דוד לא לעזר ולא להועיל כי העידו אחת לאחרת על טהרתן: וכמו שנקבל מהן טהרתן על הנדות והזיבות וטהרת המאכלות כן בזה - ועוד ראיה אחרת כי היגע והעמל בעת המלחמה ובורח מאויבו לא יוכל לבא אל אשה כי הפחד מקבץ הרוח החיוני בפנים לגוף ובעת התשמיש צריך להיות מתפשט אל נגלהו - והנה פילגשי דוד העשרה שהניח לשמור הבית שבא עליהן אבשלום היו צרורות עד יום מותן אלמנות חיות (</w:t>
      </w:r>
      <w:r>
        <w:rPr>
          <w:rFonts w:ascii="David" w:eastAsia="David" w:hAnsi="David" w:cs="David"/>
          <w:sz w:val="24"/>
          <w:szCs w:val="24"/>
          <w:rtl/>
        </w:rPr>
        <w:t xml:space="preserve">שמואל ב כ, ג) </w:t>
      </w:r>
      <w:r>
        <w:rPr>
          <w:sz w:val="24"/>
          <w:szCs w:val="24"/>
          <w:rtl/>
        </w:rPr>
        <w:t>כי מאז לא נתקרב אליהן דוד עליו השלום: ואסרו גם כן לאיש מזונתו שנשאת או זנית לאחר מדרך הגברה - ואין טענה ממעשה דוד עם בת שבע על שהוא בא אליה קודם שנשאה והיתה נשואה לאחר ר"ל בעלה ועוד נשאה כי זה המאמר הוציאוהו החכמים מפשוטו באמרם שהיה מנהג לישראל בימים ההם כשהיו הולכים במלחמה היו כותבים לנשותיהם גט על תנאי שמא לא יודע מיתתם: וממה שצריך שתדעהו שמי שעבר ולקח אשתו אחרי אשר הוטמאה בזמן עבור שלשה חדשים הוא עובר בלאו והולד הבא ממנה יקרא בנו ולא יקרא ממזר ויבא בקהל יי' אמנם יקרא פגום כי הוא מאסורי לאוין - והנשים שתשבינה ומעידות אחת לאחרת על טהרתן נאמנות הן ראיה מנשי</w:t>
      </w:r>
      <w:r>
        <w:rPr>
          <w:sz w:val="24"/>
          <w:szCs w:val="24"/>
          <w:vertAlign w:val="superscript"/>
        </w:rPr>
        <w:footnoteReference w:id="267"/>
      </w:r>
      <w:r>
        <w:rPr>
          <w:sz w:val="24"/>
          <w:szCs w:val="24"/>
          <w:rtl/>
        </w:rPr>
        <w:t xml:space="preserve"> דוד: ובעלי הקבלה אמרו אשה שאמרה נשביתי וטהורה אני אפילו היה שמה עד אחד שנשבית נאמנת היא שהפה שאסר הוא הפה שהתיר - אמנם אם היו שם שני עדים שנשבית אינה נאמנת עד שיעיד לה אחר שהיא טהורה: ואם אחד מן העדים מעיד שלא נתיחד עמה גוי והאחד אומר שנתיחד אמרו שהיא טהורה - עוד אמרו שהאומרת נשביתי וטהורה אני והתירו בית דין להנשא ואחר כן באו עדים ואמרו שנשבית מותרת היא אפילו בא השבאי [אחריה]</w:t>
      </w:r>
      <w:r>
        <w:rPr>
          <w:sz w:val="24"/>
          <w:szCs w:val="24"/>
          <w:vertAlign w:val="superscript"/>
        </w:rPr>
        <w:footnoteReference w:id="268"/>
      </w:r>
      <w:r>
        <w:rPr>
          <w:sz w:val="24"/>
          <w:szCs w:val="24"/>
          <w:rtl/>
        </w:rPr>
        <w:t xml:space="preserve"> והיא לפנינו שבויה ביד אדונה ומשמרין אותה עד שתפדה - אמנם אם העידו שנטמאת אפילו שנשאת ואפילו היו לה בנים נאסרה: ואם בא עד אחד אינו כלום - ולפי דעתנו עד אחד </w:t>
      </w:r>
      <w:r>
        <w:rPr>
          <w:sz w:val="24"/>
          <w:szCs w:val="24"/>
          <w:rtl/>
        </w:rPr>
        <w:lastRenderedPageBreak/>
        <w:t>נאמן באסורין - ובלתי עדות זולתה אינה נאמנת לעצמה: ואמר החכם המימוני שבשבויה הקלו והדין עמם מפני שאנו בגלות ולא חסרה קהלה שלא נשבית: אמנם הבעל שמעיד לאשתו שלא נטמאה אינו נאמן כי אולי מחשקו בה אמר כן - שפחתה לא תעיד לה כי היא ברצונה אבל שפחת בעלה נאמנת להעיד - ועד אחד ואפילו עבד ושפחה וקרוב זולת האב וזולת האם כלם נאמנים לעדות השבויה - וקטן שמשיח לפי תומו נאמן הוא: וכן הקנין תופש בנשים שנאסרו לכהן והן זונה וחללה וגרושה ואלמנה לכהן גדול ולכהן הדיוט זולת האלמנה לפי דעת קצת מן החכמים ולפי דעתנו כאשר בארנו שאלמנת כהן מותרת לכהן הדיוט ככתוב והאלמנה אשר תהיה אלמנה מכהן יקחו (</w:t>
      </w:r>
      <w:r>
        <w:rPr>
          <w:rFonts w:ascii="David" w:eastAsia="David" w:hAnsi="David" w:cs="David"/>
          <w:sz w:val="24"/>
          <w:szCs w:val="24"/>
          <w:rtl/>
        </w:rPr>
        <w:t xml:space="preserve">יחזקאל מד, כב) </w:t>
      </w:r>
      <w:r>
        <w:rPr>
          <w:sz w:val="24"/>
          <w:szCs w:val="24"/>
          <w:rtl/>
        </w:rPr>
        <w:t>- והזונה האסורה לכהן היא הזונה במוחלט שכוללת שני מיני הקדשה שזכרנו והתפושה והמפותה - ומה שאמרו בעלי הקבלה שהבא על הפנויה אפילו היתה קדשה שהפקירה עצמה לכל לא נעשית זונה: אבל הנבעלת לאחד מן אסורי לאוין השוים לכל ואינם מיוחדים לכהנים או מאסורי ערוה או שנבעלה לגוי ועבד הואיל והיא אסורה להנשא הרי זו זונה - מה יאמר במאמר הכזונה יעשה את אחותינו (</w:t>
      </w:r>
      <w:r>
        <w:rPr>
          <w:rFonts w:ascii="David" w:eastAsia="David" w:hAnsi="David" w:cs="David"/>
          <w:sz w:val="24"/>
          <w:szCs w:val="24"/>
          <w:rtl/>
        </w:rPr>
        <w:t>בראשית לד, לא)</w:t>
      </w:r>
      <w:r>
        <w:rPr>
          <w:sz w:val="24"/>
          <w:szCs w:val="24"/>
          <w:rtl/>
        </w:rPr>
        <w:t>: ואם יאמרו בעבור שנבעלה לערל הנה כתוב זנתה תמר כלתך וגם הרה לזנונים (</w:t>
      </w:r>
      <w:r>
        <w:rPr>
          <w:rFonts w:ascii="David" w:eastAsia="David" w:hAnsi="David" w:cs="David"/>
          <w:sz w:val="24"/>
          <w:szCs w:val="24"/>
          <w:rtl/>
        </w:rPr>
        <w:t xml:space="preserve">בראשית לח, כד) </w:t>
      </w:r>
      <w:r>
        <w:rPr>
          <w:sz w:val="24"/>
          <w:szCs w:val="24"/>
          <w:rtl/>
        </w:rPr>
        <w:t>והיא היתה פנויה - ואם יאמרו שהיא היתה מאסורי ביאה כי היתה כלתו - זה היה קודם נתינת התורה - ועם ההשלמה שהמגיד ליהודה כי זנתה תמר כלתך לא ידע שזנתה עמו - וחללה היא המחללת עצמה בשווקים וברחובות במשא ומתן - וכן המשרתת המתיחדת עם אנשים: ומה שאמרו בעלי הקבלה שחללה היא הנולדת מאסורי כהונה יפה דקדקו ממאמר ולא יחלל זרעו (</w:t>
      </w:r>
      <w:r>
        <w:rPr>
          <w:rFonts w:ascii="David" w:eastAsia="David" w:hAnsi="David" w:cs="David"/>
          <w:sz w:val="24"/>
          <w:szCs w:val="24"/>
          <w:rtl/>
        </w:rPr>
        <w:t>ויקרא כא, טו)</w:t>
      </w:r>
      <w:r>
        <w:rPr>
          <w:sz w:val="24"/>
          <w:szCs w:val="24"/>
          <w:rtl/>
        </w:rPr>
        <w:t xml:space="preserve"> - ומה שאמרו שאחת מן הנשים האסורות לכהונה שנבעלה נתחללה אבל הכהן עצמו שעבר העברה לא נתחלל - זה הפך הבחינה השכלית שהמטמא איך לא יהיה טמא: וידוע שאין הכלי זב אלא מה שבתוכו: סוף דבר כל זונה חללה ואין כל חללה זונה - וחללה היא הנולדת מאסורי כהונה: וכן המחללת עצמה בשווקים וברחובות והמשרתת ומתיחדת עם אנשים - והגרושה היא שקבלה גט פטורין בין ממנו בין מאחר כי כן כתוב ואשה גרושה מאישה לא יקח (</w:t>
      </w:r>
      <w:r>
        <w:rPr>
          <w:rFonts w:ascii="David" w:eastAsia="David" w:hAnsi="David" w:cs="David"/>
          <w:sz w:val="24"/>
          <w:szCs w:val="24"/>
          <w:rtl/>
        </w:rPr>
        <w:t xml:space="preserve">ויקרא כא, ז) </w:t>
      </w:r>
      <w:r>
        <w:rPr>
          <w:sz w:val="24"/>
          <w:szCs w:val="24"/>
          <w:rtl/>
        </w:rPr>
        <w:t>והטעם מן הראוי להיות אישה - לא המתגרשת מאסורי לאוין שאין הקנין תופש כי הוא לא יקרא אישה: ולא האשה שתפטר מחברתה כגון אשה שקבלה חליצה ופוטרת לחברתה:</w:t>
      </w:r>
    </w:p>
    <w:p w14:paraId="6D88637F" w14:textId="77777777" w:rsidR="00595B86" w:rsidRDefault="00595B86" w:rsidP="00595B86">
      <w:pPr>
        <w:bidi/>
        <w:rPr>
          <w:sz w:val="24"/>
          <w:szCs w:val="24"/>
        </w:rPr>
      </w:pPr>
      <w:r>
        <w:rPr>
          <w:sz w:val="24"/>
          <w:szCs w:val="24"/>
          <w:rtl/>
        </w:rPr>
        <w:t xml:space="preserve">פצוע דכא וכרות שפכה אסורים לבא בקהל היות שלא יבא ולד מהם מפני שפצוע דכא הוא מדוכא הביצים ולא יתגבר יצרו לכן הסריסים לא יתגבר יצרם אף על פי שיתקשו בגיד: וכרות שפכה היא כריתת הגיד ששופך המים והזרע אם בעטרה עצמה ואם בשבילי המים והזרע - כי סבת מניעת הזכר מהולד הוא אם בגיד או בביצים או בשבילי הזרע הנקראים חוטי ביצים כשנפצעו או כשנכרתו ולא יורה כחץ - ולכן כשקרה לאחד מהם אחד מאלו ויעיד הרופא המומחה שמזה יבא לו נזק בהולדתו אסור לבא בקהל - ובעלי הקבלה דקדקו באלה ואמרו אם נפצע הגיד או שנדך או שנכרתה העטרה או למעלה מן העטרה פסול: ואם נכרת מראש העטרה ונשתייר ממנה אפילו כחוט השערה סביב כל הגיד כשר: אם נכרת למעלה מן העטרה כקולמוס או כמרזב כשר: נקב למטה מעטרה כשר: נקבה העטרה עצמה אם כשיראה קרי תצא שכבת זרע מן הנקב פסול: נסתם הנקב חזר להיותו כשר - נקב למטה מן העטרה ושכנגדו למעלה בתוך העטרה פסול שהעטרה כולה מעכבת: נסתם פי דרך שכבת זרע וחזר לראות שכבת זרע משביל שמשתין בו פסול: נכרתו הבצים או אחת מהן או שנפצעה אחת מהן או שנדוכה או שחסרה או שנקבה פסול: נכרתו חוטי בצים או אחת מהן או שנדך או שנפצע אחת מהן - נקב חוט בחוטי ביצים לשביל מי הרגלים והרי הוא מטיל מים משני מקומות משביל המים ומשביל שכבת זרע כשר - ומה שאמרו כל הפסול שאמרנו בענין זה כשלא היו בידי שמים כגון שכרתו אדם או כלב או קוץ וכיוצא לאלו אמנם אם נולד ככה מטבעו או מפגע חולי שנשתהנו המקומות ההן ונכרתו או נפצעו הרי זה כשר לבא בקהל שכל אלו בידי שמים: לא ידעתי טעם למאמרם כי לפי זה לא נתנו טעם להרחק פצוע דכא וכרות שפכה - ועוד שהנראה ממשמע הכתוב הוא על הכלל בין מטבע בין ממעשה: ולכן אסרום חכמינו במוחלט כי הטעם בעבור ההולדה - ובעבור פריה ורביה אסר הכתוב להפסיד כלי הזרע בכלל באדם ובבהמה </w:t>
      </w:r>
      <w:r>
        <w:rPr>
          <w:sz w:val="24"/>
          <w:szCs w:val="24"/>
          <w:rtl/>
        </w:rPr>
        <w:lastRenderedPageBreak/>
        <w:t>ובעופות ואפילו בטמאים ככתוב ובארצכם לא תעשו (</w:t>
      </w:r>
      <w:r>
        <w:rPr>
          <w:rFonts w:ascii="David" w:eastAsia="David" w:hAnsi="David" w:cs="David"/>
          <w:sz w:val="24"/>
          <w:szCs w:val="24"/>
          <w:rtl/>
        </w:rPr>
        <w:t xml:space="preserve">ויקרא כב, כד) </w:t>
      </w:r>
      <w:r>
        <w:rPr>
          <w:sz w:val="24"/>
          <w:szCs w:val="24"/>
          <w:rtl/>
        </w:rPr>
        <w:t>בין שהתחיל ישראל והשלים גוי בין שהתחיל גוי והשלים ישראל - ואסור לומר לגוי לסרס בהמה שלנו אמנם אם לקחה וסרס אותה מותרת - ובעלי הקבלה אמרו שאם הערים ישראל בדבר זה עונשין אותו בית דין ומוכרין אותה לישראל אחר ואפילו לבנו הגדול מותר - אבל לבנו הקטן לא במכירה ולא במתנה כי הוא תחת רשות אביו - ואם הטעם במצוה זו גם כן שלא למנוע פריה ורביה לאיזה טעם אמרו שהנולד בידי שמים יבא בקהל:</w:t>
      </w:r>
    </w:p>
    <w:p w14:paraId="245DF0E1" w14:textId="77777777" w:rsidR="00595B86" w:rsidRDefault="00595B86" w:rsidP="00595B86">
      <w:pPr>
        <w:pStyle w:val="Heading1"/>
        <w:bidi/>
        <w:rPr>
          <w:color w:val="FF0000"/>
        </w:rPr>
      </w:pPr>
      <w:bookmarkStart w:id="56" w:name="_17op6yy2evdk" w:colFirst="0" w:colLast="0"/>
      <w:bookmarkEnd w:id="56"/>
      <w:r>
        <w:rPr>
          <w:color w:val="FF0000"/>
          <w:rtl/>
        </w:rPr>
        <w:t>הפרק השביעי</w:t>
      </w:r>
    </w:p>
    <w:p w14:paraId="42EEB763" w14:textId="77777777" w:rsidR="00595B86" w:rsidRDefault="00595B86" w:rsidP="00595B86">
      <w:pPr>
        <w:bidi/>
        <w:rPr>
          <w:sz w:val="24"/>
          <w:szCs w:val="24"/>
        </w:rPr>
      </w:pPr>
      <w:r>
        <w:rPr>
          <w:sz w:val="24"/>
          <w:szCs w:val="24"/>
          <w:rtl/>
        </w:rPr>
        <w:t>בנשואין: אף על פי שהארוסין קנין גמור היותם בשלשה דברים המקנים האשה שהם המוהר והכתב והביאה שהוא הרצון עם כל זה למדנו הכתוב שלא ישאנה אלא בכניסה לחופה ממאמר מי האיש אשר ארש אשה ולא לקחה (</w:t>
      </w:r>
      <w:r>
        <w:rPr>
          <w:rFonts w:ascii="David" w:eastAsia="David" w:hAnsi="David" w:cs="David"/>
          <w:sz w:val="24"/>
          <w:szCs w:val="24"/>
          <w:rtl/>
        </w:rPr>
        <w:t xml:space="preserve">דברים כ, ז) </w:t>
      </w:r>
      <w:r>
        <w:rPr>
          <w:sz w:val="24"/>
          <w:szCs w:val="24"/>
          <w:rtl/>
        </w:rPr>
        <w:t>- והלקיחה לא תהיה אלא בקבוץ עשרה אנשים הגונים כנזכר בענין בועז ויקח בועז עשרה אנשים (</w:t>
      </w:r>
      <w:r>
        <w:rPr>
          <w:rFonts w:ascii="David" w:eastAsia="David" w:hAnsi="David" w:cs="David"/>
          <w:sz w:val="24"/>
          <w:szCs w:val="24"/>
          <w:rtl/>
        </w:rPr>
        <w:t>רות ד, ב)</w:t>
      </w:r>
      <w:r>
        <w:rPr>
          <w:sz w:val="24"/>
          <w:szCs w:val="24"/>
          <w:rtl/>
        </w:rPr>
        <w:t xml:space="preserve"> - לכן הבא על ארושתו קודם הכנס לחופה הוא פגום והולד כשר: ומה שנהגו ישראל ועושים שבע ברכות הוא בעבור כניסה לחופה לא שהשבע ברכות לבד הן הנשואין: לכן מי שיעשה שבע ברכות והלך לו לא ישאנה אלא בעשות עוד שבע ברכות וכניסה לחופה מיד: ויש לתמוה במה שאמר רבינו אהרן בעל עץ חיים והעד האלמנה שעושים כניסה לחופה אף על פי שלא יעשו שבע ברכות כי היודע סוד שבע ברכות יחייבם בכל אשה בתולה ואלמנה וגרושה - ולכן אין ראוי לישא נדה כי אינה מותרת לבעלה ולא ביום ששי פן יבא לידי חלול מהכנסה לחופה: ובימים הראשונים היו משיאין הבתולה ביום רביעי כדי להרבות בשמחה והאלמנה והגרושה בחמישי כמנהג ישראל בזמן המלכות: אמנם אחרי כן ברבות הצרות התקינו להשיא כלן ביום חמשי: והסבה שהיו משיאין הבתולה ביום רביעי הוא בעבור שיטעון טענת בתולים למחרתו בבית דין כי שני וחמישי היו מעמידים בית דין - ולא ביום ראשון כדי שתהיה שמחת החופה קרובה לשמחת השבת: ובאלה הזמנים להיות שאין בית דין על מתכונתו משיאין ביום חמישי - ולכן חייבו החכמים שלא ישא בימי האבלות ולא בזמן שתהיה לו מניעה מהכנסה לחופה - ואין צורך לומר בימים המקודשים כי הוא אסור גמור כי כתוב ששת ימים תעשה מעשיך וביום השביעי תשבות (</w:t>
      </w:r>
      <w:r>
        <w:rPr>
          <w:rFonts w:ascii="David" w:eastAsia="David" w:hAnsi="David" w:cs="David"/>
          <w:sz w:val="24"/>
          <w:szCs w:val="24"/>
          <w:rtl/>
        </w:rPr>
        <w:t>שמות כג, יב)</w:t>
      </w:r>
      <w:r>
        <w:rPr>
          <w:sz w:val="24"/>
          <w:szCs w:val="24"/>
          <w:rtl/>
        </w:rPr>
        <w:t>: וקודם ההכנסה לחופה צריך לקבץ אנשים הגונים להכתב בפניהם שטר כתובה - ושטר כתובה הוא כתיבת שויון נכסי קיימא מה שיתן לה אביה ובעלה במתנה עד עתה - ומוהרה המוקדם וקבלתם הבעל באחריות אם יפסדו או יגנבו או ישרפו והכלל כל הפסד שיגיע בהם וההוספה עליהם המוהר המואחר כפי חשיבות האשה וכתובתה וכפי מנהג המקום כלל זה החיוב שיתחייב הבעל יקרא כתובה - ואי זה הם נכסי קיימא כגון הדברים שיהיו מהמתכות ואבנים יקרות ומרגליות - ואמנם חייבנו להעריך הכתובה קודם הנשואין כי אין מוהר בלי כתובה והנושא את אשתו בלי מוהר מואחר כבועל ארושתו - ומה שנהגו קהלות ונושאים ואחר כן כותבין הכתובה היה מפני עניות המקום - ואפשר שהיו נודרים המוהר המואחר בפני עדים קודם ההכנסה לחופה - וכן אמר רבינו אהרן בעל עץ חיים ויש מקומות ואינם כותבים אלא נשענים על מה ששמעו מן תנאי - ואם המוהר הוא על צד השמור שלא תהיה קלה בעיניו ראוי להיות אמור וכתוב מזמן הנשיאה - ועוד אם ימות הבעל קודם שיכתב או יאמר אינו חייב דבר ממנו ובמה תתפרנס האשה בזמן אלמנותה או בזמן גרישתה:</w:t>
      </w:r>
    </w:p>
    <w:p w14:paraId="5AFE2E06" w14:textId="77777777" w:rsidR="00595B86" w:rsidRDefault="00595B86" w:rsidP="00595B86">
      <w:pPr>
        <w:bidi/>
        <w:rPr>
          <w:sz w:val="24"/>
          <w:szCs w:val="24"/>
        </w:rPr>
      </w:pPr>
      <w:r>
        <w:rPr>
          <w:sz w:val="24"/>
          <w:szCs w:val="24"/>
          <w:rtl/>
        </w:rPr>
        <w:t xml:space="preserve">סוף דבר קודם ההכנסה לחופה יום או יומים ראוי להכתב שטר כתובה בצורה שזכרנו: וזה נוסח שטר כתובה: ביום פלוני בכך לחדש פלוני בשנה פלונית בממשלת פלוני בתחום פלוני הערכנו אנחנו חותמי מטה הנכסים של פלנית בת פלוני שנשאת לפלוני ויכתבו תחלה כלל הנכסים של קיימא שקבלה מאביה ומבעלה כגון כלי מתכות ובגדים מרוקמים מהם ואבנים יקרות ומרגליות וקרקעות ויוסיף גם הבעל המוהר המואחר לפי כבודה ולפי מה שיגזרו אנשי בית דין אשר שמה - ויעשו סך ידוע ויכתבו שקבלם הבעל באחריות בכל מה שיקרה בהם - גם כותבים בשטר ההוא נכסי הבלתי קיימא כגון בגדים ומטלטלים </w:t>
      </w:r>
    </w:p>
    <w:p w14:paraId="64388CF2" w14:textId="77777777" w:rsidR="00595B86" w:rsidRDefault="00595B86" w:rsidP="00595B86">
      <w:pPr>
        <w:bidi/>
        <w:rPr>
          <w:sz w:val="24"/>
          <w:szCs w:val="24"/>
        </w:rPr>
      </w:pPr>
      <w:r>
        <w:rPr>
          <w:sz w:val="24"/>
          <w:szCs w:val="24"/>
          <w:rtl/>
        </w:rPr>
        <w:lastRenderedPageBreak/>
        <w:t>כדי שיהיו ידועים אם לבר מנן יקרה מות לכלה שינתנו ליורשיה אפילו [שנושנו]</w:t>
      </w:r>
      <w:r>
        <w:rPr>
          <w:sz w:val="24"/>
          <w:szCs w:val="24"/>
          <w:vertAlign w:val="superscript"/>
        </w:rPr>
        <w:footnoteReference w:id="269"/>
      </w:r>
      <w:r>
        <w:rPr>
          <w:sz w:val="24"/>
          <w:szCs w:val="24"/>
          <w:rtl/>
        </w:rPr>
        <w:t>: או כדי להספיק סך הכתובה במקום שידרו סך כתובה: ובאלה אין החתן מתחייב כל עקר - ומה נעמו דברי החכמים שאמרו שהיו כותבים בשטרי כתובה בעד המוהר המואחר שלא יתחייב בו כשתמות האשה מפני שבעלי הקבלה זכוהו ליורשי האשה לכן הראוי להכתב שהבעל מתחייב בו על שהיא תזכה בו לא יורשיה - ויחתום הבעל והנכבדים להיות לעדים בכל בית דין: ואם ימותו העדים יעידו עדים בבית דין שאלה החתימות הן חתימות של פלוני ופלוני ותתקיים עדות המתים כחיים: ובעת שיעשו שבע ברכות מוליכין את התתן מעוטף בטלית במזמורים ראויים לענין המשיח בבית הכנסת או בבית חמיו - ואז מקרבים אותו אצל תלמיד חכם חשוב ונותן קצת מן המוהר המוקדם בידיו לתתו לכלה או לפקידה ועושה שבועה בברית שנית בקנין האשה כסדר שעשה בשעת הארוש: ואחר כן מוליכין אותו אצל הכלה ונותן עוד קצת מן המוהר ועושה ארוש ואומר וארשתיך לי לעולם וגו' (</w:t>
      </w:r>
      <w:r>
        <w:rPr>
          <w:rFonts w:ascii="David" w:eastAsia="David" w:hAnsi="David" w:cs="David"/>
          <w:sz w:val="24"/>
          <w:szCs w:val="24"/>
          <w:rtl/>
        </w:rPr>
        <w:t xml:space="preserve">הושע ב, כא) </w:t>
      </w:r>
      <w:r>
        <w:rPr>
          <w:sz w:val="24"/>
          <w:szCs w:val="24"/>
          <w:rtl/>
        </w:rPr>
        <w:t>- ומביאים אותו עוד במקום המעמד ואחריו מביאים הכלה ומעמידים אותה נגדו ועומד אחד וקורא שטר החתון שכתוב בסדור או שניהם יחד ר"ל זה ושטר הכתובה כפי מה שנוהגים במצרים ובדמשק ומנהג טוב הוא - וחותמין תלמידי חכמים והזקנים ונותנים השטר בידי המברך והולך גם החתן אחריו ונותן עוד לכלה קצת מן המוהר המוקדם כגון טבעת או חפץ ומארש עוד כנגד כלל המעמד בפסוק וארשתיך לי לעולם פעם שנית: ואמר רבינו אהרן בעל עץ חיים שהוא מרמיז על הברית השנית: וזאת היא ברית רביעית לפי דעתו כי השתים הן בשבועת הר סיני ושתים במאמר וארשתיך: ולפי דעתי שהשני שבועות שבברית הר סיני שהאחת בעת הארושין והשנית בעת הקדושין הן בעבור השתי בריתות אמנם אשר בפסוק וארשתיך אינם בעבור ברית כי אם בעבור ברכה שיהיה הארוש לעולם כגון ברכת יי' אליכם</w:t>
      </w:r>
      <w:r>
        <w:rPr>
          <w:sz w:val="24"/>
          <w:szCs w:val="24"/>
          <w:vertAlign w:val="superscript"/>
        </w:rPr>
        <w:footnoteReference w:id="270"/>
      </w:r>
      <w:r>
        <w:rPr>
          <w:rFonts w:hint="cs"/>
          <w:sz w:val="24"/>
          <w:szCs w:val="24"/>
          <w:rtl/>
        </w:rPr>
        <w:t xml:space="preserve"> </w:t>
      </w:r>
      <w:r>
        <w:rPr>
          <w:sz w:val="24"/>
          <w:szCs w:val="24"/>
        </w:rPr>
        <w:t>)</w:t>
      </w:r>
      <w:r>
        <w:rPr>
          <w:rFonts w:ascii="David" w:eastAsia="David" w:hAnsi="David" w:cs="David"/>
          <w:sz w:val="24"/>
          <w:szCs w:val="24"/>
          <w:rtl/>
        </w:rPr>
        <w:t xml:space="preserve">תהילים קכט, ח) </w:t>
      </w:r>
      <w:r>
        <w:rPr>
          <w:sz w:val="24"/>
          <w:szCs w:val="24"/>
          <w:rtl/>
        </w:rPr>
        <w:t xml:space="preserve">- ולכן אומרים אותו בבית פעם אחת ובמושב פעם אחרת - ובסדורים רבים אינו מחייב המסדר לאמרו כי אם פעם אחת בעת הברכות - ואחר כן מברך החתן והכלה ואומר ברכת יי' אליכם ברכנו אתכם בשם יי' </w:t>
      </w:r>
      <w:r>
        <w:rPr>
          <w:sz w:val="24"/>
          <w:szCs w:val="24"/>
        </w:rPr>
        <w:t>)</w:t>
      </w:r>
      <w:r>
        <w:rPr>
          <w:rFonts w:ascii="David" w:eastAsia="David" w:hAnsi="David" w:cs="David"/>
          <w:sz w:val="24"/>
          <w:szCs w:val="24"/>
          <w:rtl/>
        </w:rPr>
        <w:t xml:space="preserve">תהילים קכט, ח) </w:t>
      </w:r>
      <w:r>
        <w:rPr>
          <w:sz w:val="24"/>
          <w:szCs w:val="24"/>
          <w:rtl/>
        </w:rPr>
        <w:t>ואומר ויתן לך האלהים מטל השמים וגו' (</w:t>
      </w:r>
      <w:r>
        <w:rPr>
          <w:rFonts w:ascii="David" w:eastAsia="David" w:hAnsi="David" w:cs="David"/>
          <w:sz w:val="24"/>
          <w:szCs w:val="24"/>
          <w:rtl/>
        </w:rPr>
        <w:t>בראשית כז, כח</w:t>
      </w:r>
      <w:r>
        <w:rPr>
          <w:sz w:val="24"/>
          <w:szCs w:val="24"/>
          <w:rtl/>
        </w:rPr>
        <w:t>): ועוד ויאמרו כל העם אשר בשער וגו' ויהי ביתך כבית פרץ וגו'</w:t>
      </w:r>
      <w:r>
        <w:rPr>
          <w:rFonts w:hint="cs"/>
          <w:sz w:val="24"/>
          <w:szCs w:val="24"/>
          <w:rtl/>
        </w:rPr>
        <w:t xml:space="preserve"> </w:t>
      </w:r>
      <w:r>
        <w:rPr>
          <w:sz w:val="24"/>
          <w:szCs w:val="24"/>
          <w:rtl/>
        </w:rPr>
        <w:t>(</w:t>
      </w:r>
      <w:r>
        <w:rPr>
          <w:rFonts w:ascii="David" w:eastAsia="David" w:hAnsi="David" w:cs="David"/>
          <w:sz w:val="24"/>
          <w:szCs w:val="24"/>
          <w:rtl/>
        </w:rPr>
        <w:t>רות ד, יא-יב</w:t>
      </w:r>
      <w:r>
        <w:rPr>
          <w:sz w:val="24"/>
          <w:szCs w:val="24"/>
          <w:rtl/>
        </w:rPr>
        <w:t>): ואחר כן מתחיל בשבע ברכות שהן מיוחסות לעצם הענין בתחלה מברך על היין שהוא מהצומח שהוא תחלת ההויות הנכבדות ומכלל הצמחים היין שהוא המשובח מכולם והעד קדוש השבתות והמועדים עמו על שהוא משמח הלבבות שהלב מעון הנשמה - ואומרים פסוקים מיוחסים לזה ומשבח למי שברא אותו וחותם ברוך אתה יי' אלהינו מלך העולם המצמיח גפן מן הארץ וחותם ברוך אתה יי' אלהינו מלך העולם הנותן לנו ששון ושמחה ובורא פרי הגפן ויענו אמן: ואחר כן מברך השם על בריאתו הנמצאות עם פסוקים מיוחסים וחותם ברוך אתה יי' אלהינו מלך העולם שהכל בראת לכבודך ויענו אמן: ואף על פי שבברכת הכל מתברך גם היין אלא שברכת היין קודמת מהכל בכל הברכות לכן הקדימו הלא תראה בכל השלחנות מברכים תחלה ביין ואחרי כן בשאר: והטעם בזאת הברכה שכל פועל חסר בעבור הצטרכו אל הפעולה ההיא כגון שהרועה בצד מה פחות מן הצאן לכן הודיע שכל פעולת זה הנמצא הוא לכבודו ככתוב כל הנקרא בשמי ולכבודי בראתיו (</w:t>
      </w:r>
      <w:r>
        <w:rPr>
          <w:rFonts w:ascii="David" w:eastAsia="David" w:hAnsi="David" w:cs="David"/>
          <w:sz w:val="24"/>
          <w:szCs w:val="24"/>
          <w:rtl/>
        </w:rPr>
        <w:t xml:space="preserve">ישעיהו מג, ז) </w:t>
      </w:r>
      <w:r>
        <w:rPr>
          <w:sz w:val="24"/>
          <w:szCs w:val="24"/>
          <w:rtl/>
        </w:rPr>
        <w:t>לא שיגיע לו ממציאותו שלמות - וכלל פסוקי זאת הברכה מודיעים למכוון זה כגון אנכי עשיתי ארץ ואדם עליה בראתי וגו' (</w:t>
      </w:r>
      <w:r>
        <w:rPr>
          <w:rFonts w:ascii="David" w:eastAsia="David" w:hAnsi="David" w:cs="David"/>
          <w:sz w:val="24"/>
          <w:szCs w:val="24"/>
          <w:rtl/>
        </w:rPr>
        <w:t xml:space="preserve">ישעיהו מה, יב) </w:t>
      </w:r>
      <w:r>
        <w:rPr>
          <w:sz w:val="24"/>
          <w:szCs w:val="24"/>
          <w:rtl/>
        </w:rPr>
        <w:t>וזולתם: ואחר כן בא להרמיז בריאת האדם שהוא חותם הבריאות כי הוא התכלית וראשית המחשבה אחרית המעשה בפסוק נעשה אדם בצלמנו כדמותנו וגו' (</w:t>
      </w:r>
      <w:r>
        <w:rPr>
          <w:rFonts w:ascii="David" w:eastAsia="David" w:hAnsi="David" w:cs="David"/>
          <w:sz w:val="24"/>
          <w:szCs w:val="24"/>
          <w:rtl/>
        </w:rPr>
        <w:t xml:space="preserve">בראשית א, כו) </w:t>
      </w:r>
      <w:r>
        <w:rPr>
          <w:sz w:val="24"/>
          <w:szCs w:val="24"/>
          <w:rtl/>
        </w:rPr>
        <w:t>- וכל זה המציאות לא נברא כי אם בעבורו להיות דעת אלהים בארץ וכבוד יי' מלא העולם ככתוב לא תוהו בראה לשבת יצרה (</w:t>
      </w:r>
      <w:r>
        <w:rPr>
          <w:rFonts w:ascii="David" w:eastAsia="David" w:hAnsi="David" w:cs="David"/>
          <w:sz w:val="24"/>
          <w:szCs w:val="24"/>
          <w:rtl/>
        </w:rPr>
        <w:t xml:space="preserve">ישעיהו מה, יח) </w:t>
      </w:r>
      <w:r>
        <w:rPr>
          <w:sz w:val="24"/>
          <w:szCs w:val="24"/>
          <w:rtl/>
        </w:rPr>
        <w:t>וכן כה אמר יי' בורא השמים ונוטיהם רוקע הארץ וצאצאיה נותן נשמה לעם עליה ורוח להולכים בה (</w:t>
      </w:r>
      <w:r>
        <w:rPr>
          <w:rFonts w:ascii="David" w:eastAsia="David" w:hAnsi="David" w:cs="David"/>
          <w:sz w:val="24"/>
          <w:szCs w:val="24"/>
          <w:rtl/>
        </w:rPr>
        <w:t>ישעיהו מב, ה)</w:t>
      </w:r>
      <w:r>
        <w:rPr>
          <w:sz w:val="24"/>
          <w:szCs w:val="24"/>
          <w:rtl/>
        </w:rPr>
        <w:t xml:space="preserve">: והטעם שכל אלה הם כדי לתת נשמה לעם עליה (ראה </w:t>
      </w:r>
      <w:r>
        <w:rPr>
          <w:rFonts w:ascii="David" w:eastAsia="David" w:hAnsi="David" w:cs="David"/>
          <w:sz w:val="24"/>
          <w:szCs w:val="24"/>
          <w:rtl/>
        </w:rPr>
        <w:t xml:space="preserve">ישעיהו מב, ה) </w:t>
      </w:r>
      <w:r>
        <w:rPr>
          <w:sz w:val="24"/>
          <w:szCs w:val="24"/>
          <w:rtl/>
        </w:rPr>
        <w:t xml:space="preserve">שהוא שכלם בעבודה ככתוב כל </w:t>
      </w:r>
      <w:r>
        <w:rPr>
          <w:sz w:val="24"/>
          <w:szCs w:val="24"/>
          <w:rtl/>
        </w:rPr>
        <w:lastRenderedPageBreak/>
        <w:t>שתה תחת רגליו (</w:t>
      </w:r>
      <w:r>
        <w:rPr>
          <w:rFonts w:ascii="David" w:eastAsia="David" w:hAnsi="David" w:cs="David"/>
          <w:sz w:val="24"/>
          <w:szCs w:val="24"/>
          <w:rtl/>
        </w:rPr>
        <w:t>תהילים ח, ז)</w:t>
      </w:r>
      <w:r>
        <w:rPr>
          <w:sz w:val="24"/>
          <w:szCs w:val="24"/>
          <w:rtl/>
        </w:rPr>
        <w:t xml:space="preserve"> - וחותם ברוך אתה יי' אלהינו מלך העולם יוצר האדם ויענו אמן - ואחר כן בא להרמיז על בריאת חוה ולכן חותם גם כן ברוך אתה יי' אלהינו מלך העולם יוצר האדם כאשר חתם בבריאת האדם כי שניהם ממין אחד: אחר כן בא להרמיז שאם נבראו כדי להוליד להתפשט ידיעתו בעולם אמר שכלל בני אדם לא נבראו כי אם בעבור ישראל כי הם קרואים אדם ככתוב וראו כל עמי הארץ כי שם יי' נקרא עליך ויראו ממך (</w:t>
      </w:r>
      <w:r>
        <w:rPr>
          <w:rFonts w:ascii="David" w:eastAsia="David" w:hAnsi="David" w:cs="David"/>
          <w:sz w:val="24"/>
          <w:szCs w:val="24"/>
          <w:rtl/>
        </w:rPr>
        <w:t xml:space="preserve">דברים כח, י) </w:t>
      </w:r>
      <w:r>
        <w:rPr>
          <w:sz w:val="24"/>
          <w:szCs w:val="24"/>
          <w:rtl/>
        </w:rPr>
        <w:t>וכתוב כי חלק יי' עמו (דברים לב, ט) - ולכן חתם ברוך אתה יי' אלהינו מלך העולם משמח ציון בבניה - אחר כן מביא פסוקים נאותים לשמחת חתן וכלה להורות שבחבורם יולדו בנים שהם לקיום מין האדם כאדם וחוה - וחותם ברוך אתה יי' אלהינו מלך העולם משמח חתן וכלה: אחר כן מביא פסוקים נאותים לעצם המכוון שהם החתן והכלה הנמצאים בקיום ותותם ברוך אתה יי' אלהינו מלך העולם משמח חתן וכלה</w:t>
      </w:r>
      <w:r>
        <w:rPr>
          <w:sz w:val="24"/>
          <w:szCs w:val="24"/>
          <w:vertAlign w:val="superscript"/>
        </w:rPr>
        <w:footnoteReference w:id="271"/>
      </w:r>
      <w:r>
        <w:rPr>
          <w:sz w:val="24"/>
          <w:szCs w:val="24"/>
          <w:rtl/>
        </w:rPr>
        <w:t xml:space="preserve"> - ומטעים להם המברך מהיין שבידו ואומר לחתן שתה מים מבורך וגו' (</w:t>
      </w:r>
      <w:r>
        <w:rPr>
          <w:rFonts w:ascii="David" w:eastAsia="David" w:hAnsi="David" w:cs="David"/>
          <w:sz w:val="24"/>
          <w:szCs w:val="24"/>
          <w:rtl/>
        </w:rPr>
        <w:t>משלי ה, טו)</w:t>
      </w:r>
      <w:r>
        <w:rPr>
          <w:sz w:val="24"/>
          <w:szCs w:val="24"/>
          <w:rtl/>
        </w:rPr>
        <w:t>: ולכלה אילת אהבים וגו' (</w:t>
      </w:r>
      <w:r>
        <w:rPr>
          <w:rFonts w:ascii="David" w:eastAsia="David" w:hAnsi="David" w:cs="David"/>
          <w:sz w:val="24"/>
          <w:szCs w:val="24"/>
          <w:rtl/>
        </w:rPr>
        <w:t>משלי ה, יט</w:t>
      </w:r>
      <w:r>
        <w:rPr>
          <w:sz w:val="24"/>
          <w:szCs w:val="24"/>
          <w:rtl/>
        </w:rPr>
        <w:t>) אחר כן מזכיר שבר ציון וירושלים כמנהג אנשי הגלות ככתוב אם לא אעלה את ירושלם וכו' (</w:t>
      </w:r>
      <w:r>
        <w:rPr>
          <w:rFonts w:ascii="David" w:eastAsia="David" w:hAnsi="David" w:cs="David"/>
          <w:sz w:val="24"/>
          <w:szCs w:val="24"/>
          <w:rtl/>
        </w:rPr>
        <w:t>תהילים קלז, ו</w:t>
      </w:r>
      <w:r>
        <w:rPr>
          <w:sz w:val="24"/>
          <w:szCs w:val="24"/>
          <w:rtl/>
        </w:rPr>
        <w:t>) - ומשים אפר על ראשם בעבור האבלות ככתוב והשבתי כל משושה (</w:t>
      </w:r>
      <w:r>
        <w:rPr>
          <w:rFonts w:ascii="David" w:eastAsia="David" w:hAnsi="David" w:cs="David"/>
          <w:sz w:val="24"/>
          <w:szCs w:val="24"/>
          <w:rtl/>
        </w:rPr>
        <w:t>הושע ב, יג)</w:t>
      </w:r>
      <w:r>
        <w:rPr>
          <w:sz w:val="24"/>
          <w:szCs w:val="24"/>
          <w:rtl/>
        </w:rPr>
        <w:t>: אחר כן מזכיר בנחמת ציון וירושלם ככתוב בשוב יי' את שיבת ציון כפי המנהג להיות אחר האבלות נחמה: וכן בכל עת שיזכירו בתפלה שבר ציון יזכרו אחר כן הנחמה כי אם לא כן יתאישו העובדים - אחר כן מברך החתן והכלה ומוליכים ומכניסים אותם בחפה ומאז והלאה מותרת לו השכיבה עמה - ומאז מתקבצים שמה קרובים ואהובים ושמחים שם שבעה ימים סמך ממאמר מלא שבוע זאת (</w:t>
      </w:r>
      <w:r>
        <w:rPr>
          <w:rFonts w:ascii="David" w:eastAsia="David" w:hAnsi="David" w:cs="David"/>
          <w:sz w:val="24"/>
          <w:szCs w:val="24"/>
          <w:rtl/>
        </w:rPr>
        <w:t>בראשית כט, כז)</w:t>
      </w:r>
      <w:r>
        <w:rPr>
          <w:sz w:val="24"/>
          <w:szCs w:val="24"/>
          <w:rtl/>
        </w:rPr>
        <w:t>: ומנהג קדום הוא לאמר שבע ברכות בכל השבעה ימים בכל לילה על השלחן ואין צורך כי אם פעם אחת וזה לצד המנהג כי עקר הנשואין הוא ההכנסה לחופה לא השבע ברכות - אמנם לאמרם בזמן שיבאו אנשים חדשים בשמחה שלא היו שמה בעת שאמרום ראוי הוא כדי שיודע אצלם גם כן שנשאו בברכות: ומה שאמר רבי אהרן בעל עץ חיים שטעם שבע ברכות ולא יותר משבע ברכות הכתוב בפרשת וארא מן והוצאתי אתכם (שמות ו, ו) והצלתי אתכם (שמות ו, ו) וגאלתי אתכם (שמות ו, ו)</w:t>
      </w:r>
      <w:r>
        <w:rPr>
          <w:rFonts w:hint="cs"/>
          <w:sz w:val="24"/>
          <w:szCs w:val="24"/>
          <w:rtl/>
        </w:rPr>
        <w:t xml:space="preserve"> </w:t>
      </w:r>
      <w:r>
        <w:rPr>
          <w:sz w:val="24"/>
          <w:szCs w:val="24"/>
          <w:rtl/>
        </w:rPr>
        <w:t>ולקחתי אתכם (שמות ו, ז) והייתי לכם (שמות ו, ז) והבאתי אתכם (שמות ו, ח) ונתתי אותה לכם (שמות ו, ח) - ובפרשת אם בחקותי שבע עד ואולך אתכם קוממיות (</w:t>
      </w:r>
      <w:r>
        <w:rPr>
          <w:rFonts w:ascii="David" w:eastAsia="David" w:hAnsi="David" w:cs="David"/>
          <w:sz w:val="24"/>
          <w:szCs w:val="24"/>
          <w:rtl/>
        </w:rPr>
        <w:t>ויקרא כו, יג</w:t>
      </w:r>
      <w:r>
        <w:rPr>
          <w:sz w:val="24"/>
          <w:szCs w:val="24"/>
          <w:rtl/>
        </w:rPr>
        <w:t>): אין צורך כי הם זולת אלה בטעם והענין אלא שעצם הענין מחייב זה לפי מדרגותיו על היותו חותם הבריאות וצריך ברכה לכל מדרגה כפי מה שרמזנו עד שיגיע אל המכוון:</w:t>
      </w:r>
    </w:p>
    <w:p w14:paraId="688407EA" w14:textId="77777777" w:rsidR="00595B86" w:rsidRDefault="00595B86" w:rsidP="00595B86">
      <w:pPr>
        <w:pStyle w:val="Heading1"/>
        <w:bidi/>
        <w:rPr>
          <w:color w:val="FF0000"/>
        </w:rPr>
      </w:pPr>
      <w:bookmarkStart w:id="57" w:name="_4ey0rubqmnia" w:colFirst="0" w:colLast="0"/>
      <w:bookmarkEnd w:id="57"/>
      <w:r>
        <w:rPr>
          <w:color w:val="FF0000"/>
          <w:rtl/>
        </w:rPr>
        <w:t>הפרק השמיני</w:t>
      </w:r>
    </w:p>
    <w:p w14:paraId="2C307A58" w14:textId="77777777" w:rsidR="00595B86" w:rsidRDefault="00595B86" w:rsidP="00595B86">
      <w:pPr>
        <w:bidi/>
        <w:rPr>
          <w:sz w:val="24"/>
          <w:szCs w:val="24"/>
        </w:rPr>
      </w:pPr>
      <w:r>
        <w:rPr>
          <w:sz w:val="24"/>
          <w:szCs w:val="24"/>
          <w:rtl/>
        </w:rPr>
        <w:t>במה שיתחייב האדם לאשתו מדין תורה ומדת השליח אשר נתחברו לו כל ישראל: חייב האדם לאשתו בשאר כסות ועונה מהכתוב בנחרפת שארה כסותה ועונתה לא יגרע (</w:t>
      </w:r>
      <w:r>
        <w:rPr>
          <w:rFonts w:ascii="David" w:eastAsia="David" w:hAnsi="David" w:cs="David"/>
          <w:sz w:val="24"/>
          <w:szCs w:val="24"/>
          <w:rtl/>
        </w:rPr>
        <w:t xml:space="preserve">שמות כא, י) </w:t>
      </w:r>
      <w:r>
        <w:rPr>
          <w:sz w:val="24"/>
          <w:szCs w:val="24"/>
          <w:rtl/>
        </w:rPr>
        <w:t>וכל שכן לאשתו ושתהיה נזונית מנכסיו בזמן אלמנותה אם יש לה ולד מהכתוב בבת כהן כי תהיה אלמנה וגרושה וזרע אין לה ושבה אל בית אביה כנעוריה מלחם אביה תאכל (</w:t>
      </w:r>
      <w:r>
        <w:rPr>
          <w:rFonts w:ascii="David" w:eastAsia="David" w:hAnsi="David" w:cs="David"/>
          <w:sz w:val="24"/>
          <w:szCs w:val="24"/>
          <w:rtl/>
        </w:rPr>
        <w:t xml:space="preserve">ויקרא כב, יג) </w:t>
      </w:r>
      <w:r>
        <w:rPr>
          <w:sz w:val="24"/>
          <w:szCs w:val="24"/>
          <w:rtl/>
        </w:rPr>
        <w:t>- והיוצא מזה שאם יש לה זרע לא תאכל בבית אביה אלא תהיה נזונית מנכסי בעלה בביתו - ואפילו שלא יהיה לה ולד נזונית מנכסיו עד שלש חדשים מפני ספק ההריון כי ספק ההריון לא יודע עד שלש חדשים ככתוב ויהי כמשלש חדשים (</w:t>
      </w:r>
      <w:r>
        <w:rPr>
          <w:rFonts w:ascii="David" w:eastAsia="David" w:hAnsi="David" w:cs="David"/>
          <w:sz w:val="24"/>
          <w:szCs w:val="24"/>
          <w:rtl/>
        </w:rPr>
        <w:t>בראשית לח, כד)</w:t>
      </w:r>
      <w:r>
        <w:rPr>
          <w:sz w:val="24"/>
          <w:szCs w:val="24"/>
          <w:rtl/>
        </w:rPr>
        <w:t xml:space="preserve">: ואם תפול ליבום כל זמן שלא תתבע ליבמה אינה נזונית מנכסי היבם: ומזמן שתתבע ליבמה בין שתהיה ליבום בין לחליצה נזונית מנכסיו ואפילו שברח או חלה: ואם תפול ליבם קטן אינה נזונית עד שיגדל: וממלת ושבה אל בית אביה שהיא מלרע והיא תאר דקדקו החכמים לפסוק שכל זמן שלא תשוב האשה לבית אביה אפילו שלא יהיה לה ולד שתהיה נזונית מנכסיו כי לפי זה יהיה מלת ושבה תנאי שני לפי שאם היתה מלעיל היה טעמה ותשוב ותהיה מקושרת למעלה ולא תהיה תנאי והטעם </w:t>
      </w:r>
      <w:r>
        <w:rPr>
          <w:sz w:val="24"/>
          <w:szCs w:val="24"/>
          <w:rtl/>
        </w:rPr>
        <w:lastRenderedPageBreak/>
        <w:t>כשלא יהיה לה ולד ושבה אל בית אביה תאכל מלחם אביה - אמנם אם לא יהיה לה ולד ולא תהיה שבה אל בית אביה אלא תהיה שומרת מטתו תהיה נזונית מנכסיו כל זמן שלא תתבע כתובתה ר"ל מוהרה ונכסיה מה שנתחייב לה הבעל באחריות - וכן יתחייב מזה אם נפלה ליבום כי כל עוד שלא תחלוץ לא תשוב לבית אביה ותהיה נזונית מנכסי יבמה: ומה שהם מדת השליח על הבעל לרפאתה כשתחלה ולפדותה אם נשבית - ולקברה לפי כבודה כשתמות:</w:t>
      </w:r>
    </w:p>
    <w:p w14:paraId="5AD24FBE" w14:textId="77777777" w:rsidR="00595B86" w:rsidRDefault="00595B86" w:rsidP="00595B86">
      <w:pPr>
        <w:bidi/>
        <w:rPr>
          <w:sz w:val="24"/>
          <w:szCs w:val="24"/>
        </w:rPr>
      </w:pPr>
      <w:r>
        <w:rPr>
          <w:sz w:val="24"/>
          <w:szCs w:val="24"/>
          <w:rtl/>
        </w:rPr>
        <w:t>שארה הרצון מזונה מטעם אם יכין שאר לעמו (</w:t>
      </w:r>
      <w:r>
        <w:rPr>
          <w:rFonts w:ascii="David" w:eastAsia="David" w:hAnsi="David" w:cs="David"/>
          <w:sz w:val="24"/>
          <w:szCs w:val="24"/>
          <w:rtl/>
        </w:rPr>
        <w:t>תהילים עח, כ)</w:t>
      </w:r>
      <w:r>
        <w:rPr>
          <w:sz w:val="24"/>
          <w:szCs w:val="24"/>
          <w:rtl/>
        </w:rPr>
        <w:t xml:space="preserve"> - ומזונה לפי מנהגה קודם שיקחנה ודי בריאותה כי אם יזיקו לה מאכלים גסים ראוי להאכילה דקים וכן להפך ובכלל מאכלים שומרים בריאותה - ואם ילך למדינת דרך מוכרת מנכסי בעלה ונזונת מהם אם לא הניח לה די ספוקה: כסותה כסות יום וכסות לילה בימי חול ובימי קדש ובזמן נדותה ובית מושבה כסות יום לפי כבודה ולפי כחו וכן כסות לילה - ואם הלך למדינת דרך מוכרת מנכסיו להספיק לה כסות אם לא הניח לה: עונתה הטעם הזמן המיוחד לתשמיש והטעם שלא יגרע מחקה - ובעלי הקבלה נתנו סכום בזמן העונות כפי האנשים כגון שאמרו הטיילים בכל יום - וחכמינו אמרו שתהיה השכיבה לפי הכח לא שיגרע מחקה בכונה בעבור צרור: ומה שאמר החכם רבינו אהרן בעל עץ חיים ואין ראוי לקחת אשה אחרת שיגרע מחקה הנה הכתוב אומר אם אחרת יקח לו שארה כסותה ועונתה לא יגרע (</w:t>
      </w:r>
      <w:r>
        <w:rPr>
          <w:rFonts w:ascii="David" w:eastAsia="David" w:hAnsi="David" w:cs="David"/>
          <w:sz w:val="24"/>
          <w:szCs w:val="24"/>
          <w:rtl/>
        </w:rPr>
        <w:t xml:space="preserve">שמות כא, י) </w:t>
      </w:r>
      <w:r>
        <w:rPr>
          <w:sz w:val="24"/>
          <w:szCs w:val="24"/>
          <w:rtl/>
        </w:rPr>
        <w:t>אין הטעם בו שאם נהוג לשכב עמה פעם בשבוע ויקח אחרת עליה שלא יגרע מסכום זה כי לא יסבול להספיק בשתיהן וכל שכן בהיות יותר - אבל הטעם שלא יוסיף על השנית יותר מהראשונה וזה טעם אמרו לא יגרע: וכן בארו החכמים בפסוק לא תקח לצרור (</w:t>
      </w:r>
      <w:r>
        <w:rPr>
          <w:rFonts w:ascii="David" w:eastAsia="David" w:hAnsi="David" w:cs="David"/>
          <w:sz w:val="24"/>
          <w:szCs w:val="24"/>
          <w:rtl/>
        </w:rPr>
        <w:t>ויקרא יח, יח)</w:t>
      </w:r>
      <w:r>
        <w:rPr>
          <w:sz w:val="24"/>
          <w:szCs w:val="24"/>
          <w:rtl/>
        </w:rPr>
        <w:t>: הבעל שגורע העונה יש לבית דין להוכיחו וליסרו - ואם תרצה האשה להתגרש כופין אותו לגרש - וכן אם אינו מורה כחץ או אם חלה ולא נתקרב אליה ששה חדשים: ומשלם כלל הכתובה אלא אם תותר כמו שמצאנו הכתוב אומר לחמנו נאכל ושמלתנו נלבש רק יקרא שמך עלינו (</w:t>
      </w:r>
      <w:r>
        <w:rPr>
          <w:rFonts w:ascii="David" w:eastAsia="David" w:hAnsi="David" w:cs="David"/>
          <w:sz w:val="24"/>
          <w:szCs w:val="24"/>
          <w:rtl/>
        </w:rPr>
        <w:t xml:space="preserve">ישעיהו ד, א:) </w:t>
      </w:r>
      <w:r>
        <w:rPr>
          <w:sz w:val="24"/>
          <w:szCs w:val="24"/>
          <w:rtl/>
        </w:rPr>
        <w:t xml:space="preserve">- ולא הזכיר העונה לאופן הצנע כי כתוב רק יקרא שמך עלינו: סוף דבר חייב הארם לאשתו בשאר כסות ועונה וכל זמן שלא יספיק בם כופין אותו לגרש אלא אם תותר: ונזונת מנכסיו בזמן אלמנותה אם יש לה ולד מדין תורה: ומדיוק החכמים אם אין לה ולד כל זמן שלא תתבע כתובתה: ומשתתבע ליבם כל זמן שלא תחלוץ נזונת מנכסיו וכן נזונת עד שלשה חדשים שהן ספק ההריון - ומזמן שתבעה חייב היורש אלא אם עבר ולא תבעה אינו חייב במה שעבר - אין ליורש להתחייב לה מזונות כשהיא בבית אחר זולת בית בעלה: אמנם אם היורשים בניה חייבו החכמים להספיק לה מזונות בכל מקום שתדור ומותר מזונות יהיה לה: באמרנו מזונות הטעם בכל מה שתצטרך משאר כסות ומטלטלים ובית לדור כפי מנהגה בחיי בעלה: ומזמן שתתבע כתובתה אפילו שלא תגבה פסקו מזונותיה לכן כל אשה שלא תוציא שטר כתובה אין היורשים חייבים במזונותיה כי יתכן שמחלה או משכנה את כתובתה: ומעת שתוציא ותטעון במזונות משביעין אותה על שלא מחלה וכותבין לו מזונות מאז: זה במקומות שנהגו לכתוב שטרי כתובות אבל במקום שלא נהגו יש לה מזונות מזמן שתתבע וכן אשה שהפסידה שטר כתובתה ויש לה עדות: אמנם אשה שמכרה או משכנה קצת מכתובתה אמרו בעלי הקבלה שיש לה מזונות - ולנו נראה שאין לה מזונות - וכן אין לה מזונות מעת שתתארש אפילו שלא תתבע כתובתה - חייבו החכמים לרפאת האיש את אשתו כשתחלה עד שתבריא אלא אם יאריך החולי ויפזר ממון רב יש לומר הנה כתובתך ותפזרי ממנו - ואמרו עוד שמפני דרך ארץ אין ראוי לעשות כן: וכן אם נשבית חייב לפדותה בשעור שויונה ויותר עד הששית במשפט גאולת הנשבים - ואפילו שנטמאה </w:t>
      </w:r>
    </w:p>
    <w:p w14:paraId="514A1AB1" w14:textId="77777777" w:rsidR="00595B86" w:rsidRDefault="00595B86" w:rsidP="00595B86">
      <w:pPr>
        <w:bidi/>
        <w:rPr>
          <w:sz w:val="24"/>
          <w:szCs w:val="24"/>
        </w:rPr>
      </w:pPr>
      <w:r>
        <w:rPr>
          <w:sz w:val="24"/>
          <w:szCs w:val="24"/>
          <w:rtl/>
        </w:rPr>
        <w:t xml:space="preserve">בשביה - ומוליכה בבית אביה ואמה או לאחד מקרוביה - ואינו רשאי לגרש כדי שלא יפדנה ואפילו שיפרע כתובתה אלא כופין אותו לפדות ואפילו שאין לו אלא כסף פדיונה ואם רצה לגרש יפדנה תחלה ואחר כך יגרש ויפרע כתובתה ואפילו שהיה שויונה עשרה כפלים מכתובתה - ובה"א זה אם נשבית בפעם הראשונה אמנם בפעם השנית פורע כתובתה ומגרש ופודה היא עצמה: וחכמינו חייבו לפדותה לעולם כל זמן שיש לו בכדי סך שויונה - ואם הבעל הוא למדינת דרך בית דין מוכרין מנכסיו ופודין - ואשה שנשבית </w:t>
      </w:r>
      <w:r>
        <w:rPr>
          <w:sz w:val="24"/>
          <w:szCs w:val="24"/>
          <w:rtl/>
        </w:rPr>
        <w:lastRenderedPageBreak/>
        <w:t>והיא מאסורי לאוין וכל שכן אסור ערוה ואחר שנשבית נודע אסורה לבעלה אינו חייב לפדותה אלא פורע כתובתה זולת המוהר המאוחר והיא תפדה עצמה - וכן אשה שהיא ספק מגורשת קודם שנשבית או אשה שהיתה עקרה ובשנה העשירית נשבית או אשה שנדר בעלה שאם תעשה ענין פלוני תהיה מגורשת ועשתהו אינו חייב לפדותה אלא פורע זולת המוהר ותפדה: וכן חייב לקברה ולספוד עליה כשתמות כפי מנהג המדינה לפי כבודה ולפי עשרו: ובכלל לא יגרע מכבודה אלא אם יוסיף יוסיף כי ראוי לאשה עלות עם בעלה לא שתרד בין בחיים בין במות - ואם לא יקברנה ולא יספדנה לפי כבודה או היה למדינת דרך בית דין מוכרין מכנסיו לקברה - וכן חייבו לאהוב אותה כעצמו ולכבדנה בכל מה שיוכל - ואם הוא עשיר יוסיף לכבדה במיני מלבושים נאים כפי ממונו: ולא יפחידנה בדברים וכל שכן ביסורים אלא כדי התראה: ויהיה דבורו עמה בנחת ובשמחה: ואם שברה כלים או טמאה אותם בזמן טומאתה וכן מאכלות שלא בכונה לא יכעיסנה: ולא יגזור עליה שלא תלוה כלים לשכנותיה - או שלא תלוה מהן מפני שזה מדרך ארץ - ולא ירחיקנה מקרוביה אלא אם חשד בה: אמנם יש לו להרחיקם מביתו:</w:t>
      </w:r>
    </w:p>
    <w:p w14:paraId="22EEDD02" w14:textId="77777777" w:rsidR="00595B86" w:rsidRDefault="00595B86" w:rsidP="00595B86">
      <w:pPr>
        <w:pStyle w:val="Heading1"/>
        <w:bidi/>
        <w:rPr>
          <w:color w:val="FF0000"/>
        </w:rPr>
      </w:pPr>
      <w:bookmarkStart w:id="58" w:name="_vr24fldtlwj3" w:colFirst="0" w:colLast="0"/>
      <w:bookmarkEnd w:id="58"/>
      <w:r>
        <w:rPr>
          <w:color w:val="FF0000"/>
          <w:rtl/>
        </w:rPr>
        <w:t>הפרק התשיעי</w:t>
      </w:r>
    </w:p>
    <w:p w14:paraId="40A14DFF" w14:textId="77777777" w:rsidR="00595B86" w:rsidRDefault="00595B86" w:rsidP="00595B86">
      <w:pPr>
        <w:bidi/>
        <w:rPr>
          <w:sz w:val="24"/>
          <w:szCs w:val="24"/>
        </w:rPr>
      </w:pPr>
      <w:r>
        <w:rPr>
          <w:sz w:val="24"/>
          <w:szCs w:val="24"/>
          <w:rtl/>
        </w:rPr>
        <w:t>במה שתתחייב האשה לבעלה מדין תורה ומדת השליח אשר נתחברו לו כל ישראל: חייבת להשתמש עם בעלה כל זמן שירצה זולת זמן נדותה וזיבתה והימים המקודשים שנאסר בם מלאכה: האשה שלא תתרצה ברצון בעלה בתשמיש תקרא מורדת - וכשיתברר זה לבית דין מתגרשת ממנו בלי כתובה לבד מה שהחזיקה מנדוניותיה ישארו לה - וכן חייבת האשה לשמוע בקול בעלה ואליו תשוקתה והוא ימשול בה (ראה בראשית ג, טז) - וחיוב עליה לעשות מלאכה אם טווה טווה ואם אורגת אורגת - או מלאכה מן המלאכות לפי עשרו וכבודה כדי שלא תהיה בטלה כי הבטלנות תביאנה לידי זנות: ובעלה יהנה ממעשה ידיה וכן מנדוניותיה ככתוב בפרק אשת חיל מי ימצא (</w:t>
      </w:r>
      <w:r>
        <w:rPr>
          <w:rFonts w:ascii="David" w:eastAsia="David" w:hAnsi="David" w:cs="David"/>
          <w:sz w:val="24"/>
          <w:szCs w:val="24"/>
          <w:rtl/>
        </w:rPr>
        <w:t xml:space="preserve">משלי לא, י) </w:t>
      </w:r>
      <w:r>
        <w:rPr>
          <w:sz w:val="24"/>
          <w:szCs w:val="24"/>
          <w:rtl/>
        </w:rPr>
        <w:t>- בטח בה לב בעלה (</w:t>
      </w:r>
      <w:r>
        <w:rPr>
          <w:rFonts w:ascii="David" w:eastAsia="David" w:hAnsi="David" w:cs="David"/>
          <w:sz w:val="24"/>
          <w:szCs w:val="24"/>
          <w:rtl/>
        </w:rPr>
        <w:t xml:space="preserve">משלי לא, יא) </w:t>
      </w:r>
      <w:r>
        <w:rPr>
          <w:sz w:val="24"/>
          <w:szCs w:val="24"/>
          <w:rtl/>
        </w:rPr>
        <w:t>- דרשה צמר ופשתים (</w:t>
      </w:r>
      <w:r>
        <w:rPr>
          <w:rFonts w:ascii="David" w:eastAsia="David" w:hAnsi="David" w:cs="David"/>
          <w:sz w:val="24"/>
          <w:szCs w:val="24"/>
          <w:rtl/>
        </w:rPr>
        <w:t>משלי לא, יג)</w:t>
      </w:r>
      <w:r>
        <w:rPr>
          <w:sz w:val="24"/>
          <w:szCs w:val="24"/>
          <w:rtl/>
        </w:rPr>
        <w:t>: אמנם אם נפלו לה נכסים ומעות מירושה אינו נהנה מהם אלא ברצונה ועושה מהם כרצונה מה שאין כן נכסי הכתובה כי הם ברצון הבעל - זה כל זמן שאינו זולל וסובא ומשחית ומפסיד אותם אמנם כל זמן שמכלה ומפסיד ממונו אסור לתתם לו - ואם תמות האשה אינו זוכה ממנה לבד מה שהלביש ובמוהרה האחרון ובמעשי ידיה ובכלל כל מה שנהנית בביתו חוץ מירושה שהגיע לה: ואם יחלה הבעל חייבת לשרתו בכדי כחה ואם הוא עשיר יצרף עמה משרתת - וחייבו החכמים שלא תרבה בשחוק וקלות ראש בפני בעלה ותהיה צנועה בהליכתה ובדבורה ולא תבקש עונתה מבעלה בפיה ולא תזכיר דברי ערוה לפניו וכל שכן לפני אחרים ולעולם תשמור עצמה שלא תחשד עם איש ואפילו שתהיה נקייה מזה - ותכבד אותו כשר וכמלך וכן לקרוביו וכל שכן חמיה וחמותה - ואם הרחיקה מקרוביה בלי חשד או הרחיקה מבית שמחה או מבית אבל אם תרצה להתגרש כופין אותו לגרש בכתובה אלא אם טען שמנעה מפני הפריצים - וכן אם לא ירצה לדור בשכונה שבה פריצים או גוים או אנשים רעים אפילו שיהיה הבית שלה מוליכה בבית אחר - ואם הוא לא יחשוש מפני הפריצים והיא חוששה יש לה להעתק מהשכונה ההיא אל אחרת כדי שלא תחשד - איש שהלך למדינה ונשא אשה יכול להוליכה למקומו - אמנם אם ישאנה למקומו אינו יכול להוציאה ממקומו</w:t>
      </w:r>
      <w:r>
        <w:rPr>
          <w:sz w:val="24"/>
          <w:szCs w:val="24"/>
          <w:vertAlign w:val="superscript"/>
        </w:rPr>
        <w:footnoteReference w:id="272"/>
      </w:r>
      <w:r>
        <w:rPr>
          <w:sz w:val="24"/>
          <w:szCs w:val="24"/>
          <w:rtl/>
        </w:rPr>
        <w:t xml:space="preserve"> אלא מוליכה מבית לבית שוה לו: אמנם מחוצה לארץ ישראל יש לו להעלות אפילו ששניהם מחוצה לארץ: ואם לא רצתה לעלות מגרש בלי כתובה - היא רצתה והוא לא רצה מגרש בכתובה:</w:t>
      </w:r>
    </w:p>
    <w:p w14:paraId="073A194A" w14:textId="77777777" w:rsidR="00595B86" w:rsidRDefault="00595B86" w:rsidP="00595B86">
      <w:pPr>
        <w:pStyle w:val="Heading1"/>
        <w:bidi/>
        <w:rPr>
          <w:color w:val="FF0000"/>
        </w:rPr>
      </w:pPr>
      <w:bookmarkStart w:id="59" w:name="_f44l3frxdgu8" w:colFirst="0" w:colLast="0"/>
      <w:bookmarkEnd w:id="59"/>
      <w:r>
        <w:rPr>
          <w:color w:val="FF0000"/>
          <w:rtl/>
        </w:rPr>
        <w:lastRenderedPageBreak/>
        <w:t>הפרק העשירי</w:t>
      </w:r>
    </w:p>
    <w:p w14:paraId="5AE8E3B4" w14:textId="77777777" w:rsidR="00595B86" w:rsidRDefault="00595B86" w:rsidP="00595B86">
      <w:pPr>
        <w:bidi/>
        <w:rPr>
          <w:sz w:val="24"/>
          <w:szCs w:val="24"/>
        </w:rPr>
      </w:pPr>
      <w:r>
        <w:rPr>
          <w:sz w:val="24"/>
          <w:szCs w:val="24"/>
          <w:rtl/>
        </w:rPr>
        <w:t>בתביעות האיש עם אשתו ואופן המשפט בבית דין: אשה שהלכה בבית דין לתבוע מזונות ותכשיטים בית דין יורדין לנכסי בעלה ומוכרים לתת לה מזונות אבל תכשיטים ועדים</w:t>
      </w:r>
      <w:r>
        <w:rPr>
          <w:sz w:val="24"/>
          <w:szCs w:val="24"/>
          <w:vertAlign w:val="superscript"/>
        </w:rPr>
        <w:footnoteReference w:id="273"/>
      </w:r>
      <w:r>
        <w:rPr>
          <w:sz w:val="24"/>
          <w:szCs w:val="24"/>
          <w:rtl/>
        </w:rPr>
        <w:t xml:space="preserve"> אין נותנין לה כי אין לה בעל להתקשט - אמנם אם נשתגע או נתחרש נותנין לה כי הוא עמה: ודין הכסות והבית ושאר דברים הנצרכים לאשה כדין המזונות: המדיר לאשתו שלא תתקשט במין ממיני הקשוט או שלא תלך למרחץ או שלא תשאיל כלים לשכנותיה או שלא תלך לקרוביה או לשכנותיה לבד שלא יהיה לה שום חשד ממתינין לו בית דין זמן מה ואחר כן יתיר נדרו: ואם לא ירצה יגרש בכתובה: ואם נשבע שבועתו בטלה כי הנשבע לבטל מצוה מן המצות או היוצא מכח מצוה לפי מה שחייבו החכמים שבועתו בטלה - אשה שבאה לבית דין לתבוע עונתה והבעל אומר לא או הוא תובע והיא אומרת לא מחרימין כנגדן להודות האמת ואם לא הודו שואלים מאנשי ביתם או משכנותם ומפשרים ביניהם בתוכחה ואם הוסיפו לתבוע והדבר לא נודע מיעדין שלוחין בדבר זה לחקור מי המורד - ואם האיש מורד מתרין לו עד זמן ואם לא ישוב כופין אותו לגרש בכתובה גם זוכה בכל מה שהוציא עליה: ואם אשה מורדת שואלין לה מפני מה מורדת ואם אמרה מאסתיו כופין אותו לגרש ולא יתחייב לה כתובה - ואם מרדה מפני טענה כגון שאמרה הוא מצער אותי בענין כך או מפני שעשה לי ענין כך או קללני וכדומה להם מתרין בה שלא תוסיף למרוד ואם מרדה עוד תקרא מורדת ואומרין לה שתפסיד כתובתך: ואם הוסיפה עוד למרוד לא יתחייב לה הבעל כלל מכתובתה אלא מה שתפשה מנדוניותיה לבד ישארו בידיה - ולא ינתן לה גט עד י"ב חדש ואינו חייב לה מזונות - אשה שהביאה יורשי בעלה בבית דין לתבוע כתובתה מוציאה שטר כתובתה ולוקחת מנכסיה הנמצאים ואפילו בלוים ואפילו ירדו משויונם ומה שנפסדו או נגנבו פורע מהם לפי מה שהעריכו בשטר כתובה וזה בקיימה אמנם בבלתי קיימה אינו פורע כלל כי לא נתחייב בם באחריות ולוקחת אותם כפי מה שהם ומוהרה המואחר משלם - ואם נפסד שטר כתובתה תביא עדים להעיד בכתובתה - ובכלל חייבו החכמים שלא תגבה האשה כתובתה מן היורשים בלי שבועה - והיא שלא מכרה ושלא מחלה את כתובתה - וכן אם תמות האשה אין היורשין מוציאין מבעלה לבד הנמצאים בעינם ואם נפסדו או נגנבו חייב לפרוע דמיהם כפי מה שהעריכו וזה בקיימה אמנם בבלתי קיימה אינו חייב דבר לבד הנמצאים בעינם אפילו נושנו אפילו נחסרו ומן המוהר המואחר אין מוציאין ממנו דבר: סוף דבר כלל הכתובה תשוב ליורשין זולת המוהר המואחר כי אין היורשין זוכין בו לפי מה שבארנו: הבעל המכריח לאשתו לותר לו כתובתה בית דין מאימין לו שלא יוסיף לעשות ואם הוסיף מנדין אותו אלא אם מחלה ברצונה חלק עד השליש הדבר עובר כי כן כתוב וכי יתן הנשיא מתנה וגו' (</w:t>
      </w:r>
      <w:r>
        <w:rPr>
          <w:rFonts w:ascii="David" w:eastAsia="David" w:hAnsi="David" w:cs="David"/>
          <w:sz w:val="24"/>
          <w:szCs w:val="24"/>
          <w:rtl/>
        </w:rPr>
        <w:t>יחזקאל מו, טז)</w:t>
      </w:r>
      <w:r>
        <w:rPr>
          <w:sz w:val="24"/>
          <w:szCs w:val="24"/>
          <w:rtl/>
        </w:rPr>
        <w:t xml:space="preserve"> אלא אם מחלה כלל כתובתה לא יתכן אפילו חלק ממנה כי אין למוריש להרחיק הירושה מהיורש כאשר יתבאר בסדר ירושות - מה שתמצא האשה מנכסיה לוקחת תחלה קודם מן הבעלי חובין וכל שכן מן היורשין ומה שנתחייב לה הבעל מן הנכסים שאינם נמצאים ומוהר המואחר חולקת עם הבעלי חובין בשוה - וכן אמרו החכמים אשר ימצא בעין מעין אותו החוב ולא נתחלף נוטל אותו בעליו ואפילו אם נתחלף בדבר אחר ועומד אותו הדבר בעינו - אמנם אם יהיה עירוב האשה חולקת עם הבעלי חובין כל אחד כפי חובו - ומה שטענו קצת מן החכמים שהאשה קודמת ליטול כתובתה ממה שקבל החתן כתובת אשתו לפני השם: החכמים לא הסכימו בזה כי זה אינו דין ישר - וכל הזוכים לפני השם זכותם שוה - לא לפי דעת בעלי הקבלה שאמרו כל הקודם בשטר קודם לגבות ואם ישא נשים רבות הקודמת תגבה קודם: אשה שהלכה בבית דין למנע לבעלה לבל יצא למדינת דרך מפני חסרון עונתה יש לבית דין למנעו: וכן אם היתה מלאכתו קלה ובקש להשתמש במלאכה שתחסיר מעונתה כגון שהיה חייט ורצה להיות נגר: אלא אם רצה ללכת למדינת דרך בעבור תלמוד תורה אין מונעין לו כי תלמידי חכמים בני חורין הם - וכל שכן אם רצה להשתמש במלאכת תורה אם היה טייל </w:t>
      </w:r>
      <w:r>
        <w:rPr>
          <w:sz w:val="24"/>
          <w:szCs w:val="24"/>
          <w:rtl/>
        </w:rPr>
        <w:lastRenderedPageBreak/>
        <w:t>ועל כל פנים יחסיר מעונתה מפני שאין תלמידי חכמים מרבים בעונה כעמי הארץ הטיילים: אשה שתבעה שאין הבעל מורה כחץ נאמנת היא לבד להחרים כנגדה שלא תשקר כי הזכר אינו מרגיש בזה כאשה ובית דין מפשרין אותה לשבת עם בעלה ואין כופין אותה לשבת עמו ולא לבעל לגרשה עד עשר שנים - כופין את האיש לגרש אם הוא עקר כשתרצה האשה ויפרע כתובה: וכן אם האשה עקרה מתגרשת ולוקחת כתובה בלי מוהר אמנם צריך להמתין עשר שנים מסמך מאמר ויהי מקץ עשר שנים לשבת אברם בארץ כנען (</w:t>
      </w:r>
      <w:r>
        <w:rPr>
          <w:rFonts w:ascii="David" w:eastAsia="David" w:hAnsi="David" w:cs="David"/>
          <w:sz w:val="24"/>
          <w:szCs w:val="24"/>
          <w:rtl/>
        </w:rPr>
        <w:t xml:space="preserve">בראשית טז, ג) </w:t>
      </w:r>
      <w:r>
        <w:rPr>
          <w:sz w:val="24"/>
          <w:szCs w:val="24"/>
          <w:rtl/>
        </w:rPr>
        <w:t>- ואם הלך לסחורה בתוך עשר שנים או שחלה או היה אסור בבית הסוהר אין מחשבין אותו הזמן במנין עשר שנים - ואם הפילה מונין מיום שהפילה: היא אומרת הפילה והוא אומר לא הפילה נאמנת היא כשנחרים כנגדה - ואם הפילה שלש פעמים רצופים משכלת היא ויגרש ויתן כתובה בלי מוהר - אם האשה תאמר ממך העקרות והוא יאמר ממך העקרות אם האשה טוענת שאינו מורה כחץ דבריה נשמעים כשנחרים כנגדה וזולת זה יודע על ידי המילדות ורופא מומחה - אשה שזנית אין לה כלל כתובה לבד מה שנמצאו בידיה מנדוניותיה לוקחת ומתגרשת - ואם תאנס בזנות אין לה מוהר לבד אמנם זוכה בכתובתה - ואם בעלה לא יגרש כופין אותו לגרש - וכן המחללת עצמה בשוקים וברחובות בזולת רצון בעלה - או המשחקת והמתיחדת עם הפריצים או שעושה מעשים שמורים בזנות והוציאו עליה שם רע - והמחללת בדת משה כגון הנודרת נדרים ולא תבטלם כשהפרם בעלה או שנשבעה שבועת שוא או המאכלת לבעלה מאכלות אסורות - או שמשמשת מטתו והיא נדה - ובכלל העוברת במצות תורתנו - וכן העוברת במנהגים הפשוטים מכלל ישראל הנקראים דת יהודית תתגרש בלי כתובה לבד הנמצאים בידיה מנדוניותיה: חייבו החכמים להתרות תחלה בכל אלה שהן מדת יהודית ואחר כן תפסיד כתובה מפני שקצתן קלות בדעת: אמנם העוברות במצות תורתנו אין צורך להתראה כי התורה כבר התרית באלה: ולפי דעתי שבאלה הזמנים שאינם לומדות התורה צריכות גם באלה התראה כי אולי עושות בשגגה: אשה שהתרו בה והיא הוסיפה לעבור ואומרת לא התריתי או לא עברתי כלל מחרימין כנגדה כשאין עדות: יש לבעל לגרש ולהפסיד כתובה משם רע כגון שמצאוה שנתיחדה עם איש בחצר אחד או בבית אחד או היו יושבים במטה או היה האיש קושר מכנסיו או היו שניהם יוצאים ממקום אפל וכדומה להם שהם רמזים לזנות וכל שכן שהיו מנשקים זה לזה - זה באיש שלא נודע מדרכו שהוא מן הפריצים אמנם אם נודע או נחשד בזנות תפסיד כתובה זולת נדוניותיה שבידיה - ואין צורך לאלה התראה: ואשה שאמרו לבעלה שזנית כגון קרוביו או אנשים אחרים ואפילו אחד ואפילו אשה לבד שיהיה סומך על דעתם אף על פי שלא הלכו להעיד לבית דין יגרש ויתן כתובה כי עד אחד נאמן באסורין: ויש לו להשביעה על שלא זנית אמנם לא יקיימנה עמו כי אין השבועה מטהרת אותה שאם כן הדבר מי שוטה ללא תועלת אמנם לא תפסיד כתובתה אלא שיעידו שנים בבית דין - יש לבית דין להחרים לכל מי שראה או ידע לבוא להעיד בזנות אשה ככתוב ושמעה קול אלה (ויקרא ה, א): ואין עדות הזנות שראו כמכחול בשפופרת והטעם ערותו בערותה אלא שיראו אותן דבוקים זה בזה כמשפט המתחברים ובכלל שיגבירו בדעתם שהם מתחברים ככתוב או ידע אם לא יגיד וכו' (</w:t>
      </w:r>
      <w:r>
        <w:rPr>
          <w:rFonts w:ascii="David" w:eastAsia="David" w:hAnsi="David" w:cs="David"/>
          <w:sz w:val="24"/>
          <w:szCs w:val="24"/>
          <w:rtl/>
        </w:rPr>
        <w:t>ויקרא ה, א)</w:t>
      </w:r>
      <w:r>
        <w:rPr>
          <w:sz w:val="24"/>
          <w:szCs w:val="24"/>
          <w:rtl/>
        </w:rPr>
        <w:t>: ואטח שאמרה שזנית או שנאנסה בזנות אין כופין אותו לגרש - ואין בית דין חוששין על דבריה כי אולי חשקה [נפשה]</w:t>
      </w:r>
      <w:r>
        <w:rPr>
          <w:sz w:val="24"/>
          <w:szCs w:val="24"/>
          <w:vertAlign w:val="superscript"/>
        </w:rPr>
        <w:footnoteReference w:id="274"/>
      </w:r>
      <w:r>
        <w:rPr>
          <w:sz w:val="24"/>
          <w:szCs w:val="24"/>
          <w:rtl/>
        </w:rPr>
        <w:t xml:space="preserve"> באחד</w:t>
      </w:r>
      <w:r>
        <w:rPr>
          <w:sz w:val="24"/>
          <w:szCs w:val="24"/>
          <w:vertAlign w:val="superscript"/>
        </w:rPr>
        <w:footnoteReference w:id="275"/>
      </w:r>
      <w:r>
        <w:rPr>
          <w:sz w:val="24"/>
          <w:szCs w:val="24"/>
          <w:rtl/>
        </w:rPr>
        <w:t xml:space="preserve"> - ואם בעלה יחשוש בדבריה מפני הקדמת רמזים שהיו לו או שהוא מאמין לדבריה חייב לגרש ואינו חייב כלל כתובה לבד מה שנמצאו בידיה לוקחת ומתגרשת - ואם לא יאמין לדבריה היא אשתו ומהיום אינו חייב לה כתובה: המעליל לאשתו עלילת בתולים אין לו להעליל אלא בקר ראשון שיקום ממטתו כשעשה כנסה לחפה - אמנם אם נתיחד עם ארושתו או אחר ימים טען אין לו טענת בתולים כי כתוב ושם לה עלילות דברים (</w:t>
      </w:r>
      <w:r>
        <w:rPr>
          <w:rFonts w:ascii="David" w:eastAsia="David" w:hAnsi="David" w:cs="David"/>
          <w:sz w:val="24"/>
          <w:szCs w:val="24"/>
          <w:rtl/>
        </w:rPr>
        <w:t xml:space="preserve">דברים כב, יד) </w:t>
      </w:r>
      <w:r>
        <w:rPr>
          <w:sz w:val="24"/>
          <w:szCs w:val="24"/>
          <w:rtl/>
        </w:rPr>
        <w:t xml:space="preserve">ולפי הנראה שעבר זמן מפני שלא יתכן להיות העלילה והשנאה בו ביום כי מנהג בישראל לעשות פקידים בענין בתולים והם הנקראים שושבינים והם היו מעידים לשעתו - וזה טעם ופרשו השמלה </w:t>
      </w:r>
      <w:r>
        <w:rPr>
          <w:sz w:val="24"/>
          <w:szCs w:val="24"/>
          <w:rtl/>
        </w:rPr>
        <w:lastRenderedPageBreak/>
        <w:t xml:space="preserve">(דברים כב, יז) ר"ל שיפרשו דבר הבתולים ויעידו שראו בתולי הנערה: ולפי הנראה יהיה מאמר ופרשו על צד המשל כי אם יהיה לפי פשוטו יהיה הדין בשמלה לבד בלי עדים וזה לא יתכן כי כתוב על פי שנים עדים יקום דבר (ראה </w:t>
      </w:r>
      <w:r>
        <w:rPr>
          <w:rFonts w:ascii="David" w:eastAsia="David" w:hAnsi="David" w:cs="David"/>
          <w:sz w:val="24"/>
          <w:szCs w:val="24"/>
          <w:rtl/>
        </w:rPr>
        <w:t>דברים יט, טו)</w:t>
      </w:r>
      <w:r>
        <w:rPr>
          <w:sz w:val="24"/>
          <w:szCs w:val="24"/>
          <w:rtl/>
        </w:rPr>
        <w:t xml:space="preserve"> - ואם הוציאו השמלה לפני בית דין והטעם שהועד דבר הבתולים ואחר כן הוציא עליה שם רע חייב לו הכתוב מכת מרדות ולא יותר מארבעים ועונש מאה כסף ככתוב ויסרו אותו וענשו אותו מאה כסף (</w:t>
      </w:r>
      <w:r>
        <w:rPr>
          <w:rFonts w:ascii="David" w:eastAsia="David" w:hAnsi="David" w:cs="David"/>
          <w:sz w:val="24"/>
          <w:szCs w:val="24"/>
          <w:rtl/>
        </w:rPr>
        <w:t>דברים כב, יח-יט</w:t>
      </w:r>
      <w:r>
        <w:rPr>
          <w:sz w:val="24"/>
          <w:szCs w:val="24"/>
          <w:rtl/>
        </w:rPr>
        <w:t>) וזה כפל האונס כי זה רצה לכזב לגנוב דעת בית דין שלא יתחייב במוהר שהוא חמשים כסף ולכן ישלם שנים כדין הגנב: סוף דבר אם טען טענת בתולים בו ביום לבד שלא נתיחד עמה בארישתו יש לאבי הנערה להביא השושבינים להעיד בבית דין: ואם העידו מכין אותו מכת מרדות ועונש מאה כסף להנתן לאבי הנערה ואם אין לה אב יהיו שלה ולא יוכל לגרשה כל ימיו אפילו שיהיה לה מום שראוי להתגרש אלא אם היא ערוה אסורה או ספק ערוה או היה כהן והיא מן הנשים האסורות לו שזכרנו כי כתוב ולו תהיה לאשה ר"ל אשה הראויה לו: ולפי דעת קצת מן החכמים שיגרשנה במום גדול בדברי העולם הבא - ואם גרשה ולא החזירה לוקה מן התורה - ואפילו אם היה כהן ואינו יכול להחזיר גרושתו - או נתקדשה לאחר קודם שיחזירה כי כתוב לא יוכל שלחה כל ימיו ((</w:t>
      </w:r>
      <w:r>
        <w:rPr>
          <w:rFonts w:ascii="David" w:eastAsia="David" w:hAnsi="David" w:cs="David"/>
          <w:sz w:val="24"/>
          <w:szCs w:val="24"/>
          <w:rtl/>
        </w:rPr>
        <w:t>דברים כב, יח-יט</w:t>
      </w:r>
      <w:r>
        <w:rPr>
          <w:sz w:val="24"/>
          <w:szCs w:val="24"/>
          <w:rtl/>
        </w:rPr>
        <w:t>)</w:t>
      </w:r>
      <w:r>
        <w:rPr>
          <w:rFonts w:hint="cs"/>
          <w:sz w:val="24"/>
          <w:szCs w:val="24"/>
          <w:rtl/>
        </w:rPr>
        <w:t xml:space="preserve"> </w:t>
      </w:r>
      <w:r>
        <w:rPr>
          <w:sz w:val="24"/>
          <w:szCs w:val="24"/>
          <w:rtl/>
        </w:rPr>
        <w:t>אמנם מלחמו תאכל ותחת כנפיו תהיה אפילו שלא יתקרב אליה מפני האסור אלא היא אם תרצה להתגרש הדבר עובר - ואם לא העידו יש לה לטעון ולומר שלא שכב עמי עדין ובודקין אותה על ידי נשים: או חוזר ובועל בפני השושבינים ואם נמצא בתולה נקרא מוציא שם רע - ואם לא נמצאת בתולה שואלים לו מפני מה לא נמצאת בתולה אם מפני שלא הוציאה דם כמשפט הבתולות אמנם מצא דוחק או שהוציאה דם ולא מצא דוחק: ואם אמר שמצא דוחק ולא הוציאה דם שואלים וחוקרים במשפחתה אם היא ממשפחת נשים שאין להן דם בתולים ודם נדות ואם משפחתה ככה אין חשש מזה: ובעלי הקבלה קוראים לזאת המשפחה דורקטי - ואם אין ככה במשפחתה יש לחפש בה אם חלתה חולי גדול ממעט הדם כגון קדחת שלישית כל שכן קדחת רביעית או אם היתה רעבה ונתיבש גופה ומאכילין ומשקין אותה עד שתתרפא ויורטב גופה: ואז תבעל פעם שנית כדי שיראה לה דם בתולים אם היא בתולה: ואם לא הוציאה דם כבר אינה בתולה אמנם הדוחק שמצא אולי הוא מפני צרות ערותה או מפני סמנים עופצים שמשחה את ערותה: ואם הוציאה דם ולא מצא דוחק אם היא בוגרת אין חשש כי אולי מהבגרות רפו אבריה ראיה מן השדים שהם קשים עד שתבגור ומאז ואילך מתחילין להרפות: ואם אינה בוגרת שואלין לבעלה מפני מה לא מצא דוחק אולי מפני שבעלה בנחת או הטית מן החור ואם יאמר לא אלא מבואר לי שפתח פתוח מצאתי יש לו לטעון טענת בתולים - ואז שואלים לה מפני מה לא נמצאת בתולה ועל כל פנים צריך להודות אם זנית או נאנסה קודם הארושין או אחר הארושין ואם היא מוכת עץ קודם הארושין או אחר הארושין: ואם זנית קודם הארושין</w:t>
      </w:r>
      <w:r>
        <w:rPr>
          <w:sz w:val="24"/>
          <w:szCs w:val="24"/>
          <w:vertAlign w:val="superscript"/>
        </w:rPr>
        <w:footnoteReference w:id="276"/>
      </w:r>
      <w:r>
        <w:rPr>
          <w:sz w:val="24"/>
          <w:szCs w:val="24"/>
          <w:rtl/>
        </w:rPr>
        <w:t xml:space="preserve"> מפני מה לא הודיעה הדבר בעת הארושין וכן אם היתה מוכת עץ - ואם אחר הארושין נהיית מוכת עץ מפני מה לא הגידה משפטה - ואם תביא עדות שזנית או נאנסה קודם הארושין אין לה משפט מות - אמנם אם לא תביא נחלקו החכמים מהם אמרו והם הרוב שאין לה משפט מות אם לא יעידו שזנתה אחר הארושין והרשות ביד האיש לכנוס או לפטור וקצתם אמרו שכל זמן שלא תביא ראיה שזנתה קודם הארושין היא בחזקת שזנתה אחר הארושין וחייבת משפט מות: ומבעלי הקבלה רבן גמליאל ור' אליעזר אמרו נאמנת היא: ור' יהושע אומר לא מפיה אנו חיים אלא היא בחזקת דרוסת איש עד שתביא ראיה לדבריה: ולפי דעתי שאין ממיתין אלא בראיה ודאית לכן דברי הראשונים נכונים: גם החכם רבינו אהרן בעל חמבחר הביא דברי הראשונים ועמד בדעתם: סוף דבר אפילו שלא תביא ראיה שזנית קודם אין ממיתין אותה אלא מיסרין אותה במלקות אלא אם ירצה הבעל יכנוס או יפטור ואינו חייב מוהר: וכן אם היתה מוכת עץ ואפילו אחר הארושין - אמנם אם יבואו עדים להעיד שזנית אחר הארושין מוציאין אותה אל פתח בית אביה וסקלוה כל אנשי עירה באבנים ומתה (ראה דברים כב, כא) - ולמה בבית אביה כדי לביישו ולהכלימו להודיע לבני אדם פחיתותו שאם היה </w:t>
      </w:r>
      <w:r>
        <w:rPr>
          <w:sz w:val="24"/>
          <w:szCs w:val="24"/>
          <w:rtl/>
        </w:rPr>
        <w:lastRenderedPageBreak/>
        <w:t>מצניעה כבנות ישראל הכשרות לא היתה נזנית ומזה הצד יקרא רוצח כי הוא היה סבה בזה במקרה - לכן הוא בחיוב לכל בני ישראל להצניע בנותיהן מן הזכרים וכן הארושות מן ארושיהן: וכן אם תהיה מוכת עץ ראוי להודיע למארש או לנושא ואם יקבל לא יוכל לגרש בלי מוהר:</w:t>
      </w:r>
    </w:p>
    <w:p w14:paraId="33745698" w14:textId="77777777" w:rsidR="00595B86" w:rsidRDefault="00595B86" w:rsidP="00595B86">
      <w:pPr>
        <w:pStyle w:val="Heading1"/>
        <w:bidi/>
        <w:rPr>
          <w:color w:val="FF0000"/>
        </w:rPr>
      </w:pPr>
      <w:bookmarkStart w:id="60" w:name="_3tgp2bmry9" w:colFirst="0" w:colLast="0"/>
      <w:bookmarkEnd w:id="60"/>
      <w:r>
        <w:rPr>
          <w:color w:val="FF0000"/>
          <w:rtl/>
        </w:rPr>
        <w:t>הפרק האחד עשר</w:t>
      </w:r>
    </w:p>
    <w:p w14:paraId="112AD5C5" w14:textId="77777777" w:rsidR="00595B86" w:rsidRDefault="00595B86" w:rsidP="00595B86">
      <w:pPr>
        <w:bidi/>
        <w:rPr>
          <w:sz w:val="24"/>
          <w:szCs w:val="24"/>
        </w:rPr>
      </w:pPr>
      <w:r>
        <w:rPr>
          <w:sz w:val="24"/>
          <w:szCs w:val="24"/>
          <w:rtl/>
        </w:rPr>
        <w:t>במתרגשות: הנשים המתגרשות</w:t>
      </w:r>
      <w:r>
        <w:rPr>
          <w:sz w:val="24"/>
          <w:szCs w:val="24"/>
          <w:vertAlign w:val="superscript"/>
        </w:rPr>
        <w:footnoteReference w:id="277"/>
      </w:r>
      <w:r>
        <w:rPr>
          <w:sz w:val="24"/>
          <w:szCs w:val="24"/>
          <w:rtl/>
        </w:rPr>
        <w:t xml:space="preserve"> הן הארושות והנשואות ואשר הן ספק אסור ערוה בין החכמים - ומה שאמר ר' בנימן האוונדי ור' יהודה האבל נ"ע שהמאורשה אינה צריכה גט ממה שאמרו שאשר תכנס בכתב תצא בכתב ובמאורשה אין כתב בכניסתה ולפי זה אין צורך כתב בגרישתה אין הענין כן כי לא יתכן להקיש ממה שהקישוהו ממנו: והטעם שלא יתכן להקיש בגרושין מכתב הנשואין אשר הוקש מכתב הגירושין כי לפי זה יהיה הדבר ביאור לעצמו וזה יהיה על דרך הביאור אשר בסבוב - ועוד שאנחנו כבר פסקנו להיות כתב גם בארושין - מצורף שכבר ביארו החכמים שהכתוב בנשואין אינו למד מן כתב הגירושין אמנם קנין האשה הוא כשאר הדברים הנקנים בכתב - ומה שטענו עוד מן מאמר כי יקח איש אשה ובעלה (</w:t>
      </w:r>
      <w:r>
        <w:rPr>
          <w:rFonts w:ascii="David" w:eastAsia="David" w:hAnsi="David" w:cs="David"/>
          <w:sz w:val="24"/>
          <w:szCs w:val="24"/>
          <w:rtl/>
        </w:rPr>
        <w:t xml:space="preserve">דברים כד, א) </w:t>
      </w:r>
      <w:r>
        <w:rPr>
          <w:sz w:val="24"/>
          <w:szCs w:val="24"/>
          <w:rtl/>
        </w:rPr>
        <w:t>שמורה על הנשואה ובה חייב הכתוב גט אינה טענה כי יתכן שהזכיר הבעילה מפני שהיה צריך לומר ומצא בה ערות דבר (</w:t>
      </w:r>
      <w:r>
        <w:rPr>
          <w:rFonts w:ascii="David" w:eastAsia="David" w:hAnsi="David" w:cs="David"/>
          <w:sz w:val="24"/>
          <w:szCs w:val="24"/>
          <w:rtl/>
        </w:rPr>
        <w:t>דברים כד, א)</w:t>
      </w:r>
      <w:r>
        <w:rPr>
          <w:sz w:val="24"/>
          <w:szCs w:val="24"/>
          <w:rtl/>
        </w:rPr>
        <w:t xml:space="preserve"> וערות האשה לא תודע אלא אחרי הבעילה - ולפי הפירוש הנכון טעם ובעלה שהוא מושל עליה והטעם שהיא קנינו וכולל גם הארושה: סוף דבר אין להם סיוע להוציא הארושה בלי גט: אמנם יש לנו סיוע מן הכתוב שהמאורשה תקרא אשת איש וצריכה גט ממה שמצאנו והלכה והיתה לאיש אחר - וההיות</w:t>
      </w:r>
      <w:r>
        <w:rPr>
          <w:sz w:val="24"/>
          <w:szCs w:val="24"/>
          <w:vertAlign w:val="superscript"/>
        </w:rPr>
        <w:footnoteReference w:id="278"/>
      </w:r>
      <w:r>
        <w:rPr>
          <w:sz w:val="24"/>
          <w:szCs w:val="24"/>
          <w:rtl/>
        </w:rPr>
        <w:t xml:space="preserve"> מורה על הארוש ממה שכתוב ואשה כי תהיה מאורשה לאיש - ושם היות נופל על הארוש אם כן לפי זה מאמר והיתה לאיש אחר יאמר על הארושה ועליה כתוב וכתב לה ספר כריתות - אמנם המפותה והאנוסה אין צורך להן לגט כי כלל הנשים הנקנות בזולת השלשה תנאים שזכרנו אין צריך בהן גט: אבל אם בא אחר על אנוסתו או מפותתו אסורה לו מדרך הגברה כפי מה שביארנו:</w:t>
      </w:r>
    </w:p>
    <w:p w14:paraId="3357A429" w14:textId="77777777" w:rsidR="00595B86" w:rsidRDefault="00595B86" w:rsidP="00595B86">
      <w:pPr>
        <w:pStyle w:val="Heading1"/>
        <w:bidi/>
        <w:rPr>
          <w:color w:val="FF0000"/>
        </w:rPr>
      </w:pPr>
      <w:bookmarkStart w:id="61" w:name="_v8gf8as6zan" w:colFirst="0" w:colLast="0"/>
      <w:bookmarkEnd w:id="61"/>
      <w:r>
        <w:rPr>
          <w:color w:val="FF0000"/>
          <w:rtl/>
        </w:rPr>
        <w:t>הפרק השנים עשר</w:t>
      </w:r>
    </w:p>
    <w:p w14:paraId="44417836" w14:textId="77777777" w:rsidR="00595B86" w:rsidRDefault="00595B86" w:rsidP="00595B86">
      <w:pPr>
        <w:bidi/>
        <w:rPr>
          <w:sz w:val="24"/>
          <w:szCs w:val="24"/>
        </w:rPr>
      </w:pPr>
      <w:r>
        <w:rPr>
          <w:sz w:val="24"/>
          <w:szCs w:val="24"/>
          <w:rtl/>
        </w:rPr>
        <w:t>בתנאי הגרושין: אין האשה מתגרשת ברצון הבעל לבד אלא בערות דבר ככתוב והיה אם לא תמצא חן בעיניו כי מצא בה ערות דבר (</w:t>
      </w:r>
      <w:r>
        <w:rPr>
          <w:rFonts w:ascii="David" w:eastAsia="David" w:hAnsi="David" w:cs="David"/>
          <w:sz w:val="24"/>
          <w:szCs w:val="24"/>
          <w:rtl/>
        </w:rPr>
        <w:t>דברים כד, א)</w:t>
      </w:r>
      <w:r>
        <w:rPr>
          <w:sz w:val="24"/>
          <w:szCs w:val="24"/>
          <w:rtl/>
        </w:rPr>
        <w:t xml:space="preserve"> - לא שתתגרש כאשר לא תמצא חן בעיניו כפי מה שאמרו בעלי הקבלה אפילו הקדיחה תבשילו אפילו מצא אחרת נאה הימנה כמאמר רבי עקיבה - ופירשו לפי זאת הדעת מלת כי כטעם או והטעם או מצא בה ערות דבר - כי פשט הכתוב מכחיש זאת הדעת - לפי שפירוש הפסוק הוא כשיקח איש אשה ולא תמצא חן בעיניו מפני שמצא בה ערות דבר לא שלא מצאה חן בעיניו בלי סבה - לכן הקפיד הכתוב לתת סבה על שלא תמצא חן בעיניו להיות הדבר בסבה לא שיהיה הדבר תלוי ברצונו לבד - ולכן החכמים הכרחו לפרש איזה יקרא ערות דבר: ואמרו שערות דבר הוא הדבר שלא יוכל לסבלו כגון מום גדול: וחלקו המומים תחלה לשני חלקים האחד הוא מום בנפשה וזה בעניני התורה: וגם זה יחלק לשני חלקים אם שיהיה המום לעצמה כגון שמחללת שבתות ואוכלת טמאים: או שמחטיאה ומנבלת לאחרים כגון שאינה מתקדשת מטומאתה ומאכלת טמאים ושקוצים לאחרים: והחלק השני הוא מום בגופה ובמדותיה וזה על שלשה חלקים - האחד בתארה ובמראה וזה על שני חלקים האחד מום קטן שיש עליו לקבלו כגון עדשי הפנים והכתמים שיהיו משחיני הגרדי ר"ל האבלייא </w:t>
      </w:r>
      <w:r>
        <w:rPr>
          <w:sz w:val="24"/>
          <w:szCs w:val="24"/>
          <w:rtl/>
        </w:rPr>
        <w:lastRenderedPageBreak/>
        <w:t>וחלשת ראותה לבד שיהיו עיניה שלמים וכגון שתהיה נקדה לבנה בעינה לבד שלא יזיק ראותה - והשני מה שאין עליו לקבלו כגון ריח הפה והחוטם ועיניים עורות ואזנים חרשות וחסרון דעת ושטות ואלמת ובכלל כל חולי שאין בו רפואה ויצטער ממנו ומבזה את יולדיו ומקללת אותם - והמום השני הוא שיהיו מעשיה רעים כגון אשת מדנים מבטלת רצונו בעזות תענה בדבריו - והמום השלישי המחללת עצמה בשוקים וברחובות בזולת רצון בעלה ועושה מעשה זנות ומבקשת התשמיש בגלוי וחיוב על הבעל לגרשה היותה אסורה עליו מצד חשד ואינו חייב כלל כתובה לבד הנמצאים בידיה מנדוניותיה לוקחת ומתגרשת: ואינה נטהרת מן החשד בשבועה אלא במי שוטה וזה היה בזמן הבית ולכן בגלות צריך לגרש: וחייבו החכמים מדין תורה שלא תתגרש האשה אלא במום גדול אשר לא יוכל לסבלו כפי מה שידינו בית דין במום לא שיהיה על פי המגרש כי הוא אפילו שיהיה קטן יגדילהו - וכבר זכרנו אי זה יקרא מום קטן אשר יוכל לסבלו ואיזה יקרא גדול אשר לא יוכל לסבלו - ומה שאמר על המוציא שם רע והאונס לא יוכל שלחה כל ימיו הוא במום בדברי העולם הזה ואפילו אם לא יוכל לסבלו: אמנם במום בדברי העולם הבא יוכל לשלחה - ואלה המומים אם היו לה קודם שנשאת והיו ידועים לבעל לא יגרש בלי מוהר: ואם לא היו ידועים יגרש בלי מוהר: ואם נולדו לה אחר שנשאת והם בגופה כגון חלאים ורשמים יגרש במוהר: אמנם בשאר שהם ממדותיה אינו חייב כי אלה לה ממיעוט דין: וכמו שיש על האיש לגרש מפני ערות דבר כן יש לאשה להכריח את בעלה על פי בית דין לגרשה בערות דבר - וכמו שהאשה מתגרשת ברצונה ושלא ברצונה כן האיש מגרש ברצונו ושלא ברצונו - לא לפי דעת בעלי הקבלה שאמרו שהאיש מקדש בעל כרחו ומגרש ברצונו והאשה מתקדשת ברצונה ומתגרשת בעל כרחה והם עצמם אמרו שמכריחים אותם על ידי נוגשי גוים לתת גט - וכן אומרים כופין אותו לגרש ואפשר שטעמם בזה שמכריחין אותם להתרצות אמנם בהתרצות האשה אין חוששין - והדברים המכריחין את האיש לגרש הם כגון שהלך ונשא אחרת ככתוב ובאשת נעוריך אל יבגוד (</w:t>
      </w:r>
      <w:r>
        <w:rPr>
          <w:rFonts w:ascii="David" w:eastAsia="David" w:hAnsi="David" w:cs="David"/>
          <w:sz w:val="24"/>
          <w:szCs w:val="24"/>
          <w:rtl/>
        </w:rPr>
        <w:t xml:space="preserve">מלאכי ב, טו) </w:t>
      </w:r>
      <w:r>
        <w:rPr>
          <w:sz w:val="24"/>
          <w:szCs w:val="24"/>
          <w:rtl/>
        </w:rPr>
        <w:t>ושם כתוב ובעל בת אל נכר (</w:t>
      </w:r>
      <w:r>
        <w:rPr>
          <w:rFonts w:ascii="David" w:eastAsia="David" w:hAnsi="David" w:cs="David"/>
          <w:sz w:val="24"/>
          <w:szCs w:val="24"/>
          <w:rtl/>
        </w:rPr>
        <w:t>מלאכי ב, יא)</w:t>
      </w:r>
      <w:r>
        <w:rPr>
          <w:sz w:val="24"/>
          <w:szCs w:val="24"/>
          <w:rtl/>
        </w:rPr>
        <w:t>: וכן אם חסר משאר כסות ועונה ככתוב ויצאה חנם אין כסף (</w:t>
      </w:r>
      <w:r>
        <w:rPr>
          <w:rFonts w:ascii="David" w:eastAsia="David" w:hAnsi="David" w:cs="David"/>
          <w:sz w:val="24"/>
          <w:szCs w:val="24"/>
          <w:rtl/>
        </w:rPr>
        <w:t xml:space="preserve">שמות כא, יא) </w:t>
      </w:r>
      <w:r>
        <w:rPr>
          <w:sz w:val="24"/>
          <w:szCs w:val="24"/>
          <w:rtl/>
        </w:rPr>
        <w:t>- וכן אם חלה חולי ארוך שאין לו רפואה - וכן אם הוא עקר - וכן אם יהיו לו מומים שלא תוכל לסבול כגון ריח הפה וזולתם כמו שזכרנו - וממה שנסתפקו החכמים הוא שאם האשה יש לה להתגרש והבעל אינו מגרש איך יהיה המשפט - מהם אמרו שבית דין פוטרין אותה ממנו ואפילו בלי גט ומהם אמרו שכופין אותו בית דין - או על ידי נוגשי גוים לגרש בגט והוא הנכון כי כתוב וכתב לה ספר כריתות ונתן בידה: ואין חשש אם הוא נתן שלא ברצונו כי הנה באנוסה מקדש בעל כרחו ככתוב ולו תהיה לאשה לא יוכל שלחה כל ימיו (</w:t>
      </w:r>
      <w:r>
        <w:rPr>
          <w:rFonts w:ascii="David" w:eastAsia="David" w:hAnsi="David" w:cs="David"/>
          <w:sz w:val="24"/>
          <w:szCs w:val="24"/>
          <w:rtl/>
        </w:rPr>
        <w:t xml:space="preserve">דברים כב, יט) </w:t>
      </w:r>
      <w:r>
        <w:rPr>
          <w:sz w:val="24"/>
          <w:szCs w:val="24"/>
          <w:rtl/>
        </w:rPr>
        <w:t xml:space="preserve">- וכמו שיתכן להכניס בעל כרחו כן יתכן להוציא בעל כרחו: סוף דבר אין האשה מתגרשת אלא על פי בית דין כפי התנאים שזכרנו וזה כל זמן שלא יתרצו בגירוש אמנם אם יתרצו אין צורך בתנאים לבד יכתוב לה ספר כריתות ככתוב וכתב לה ספר כריתות ונתן בידה: וספר כריתות הוא הנקרא בפי בעלי הקבלה גט פטורין והטעם כתב שכורת ביניהם כדי להיות לה למסעד שתנשא לאחר כי כל עוד שלא ינתן לה שם הבעל הראשון נקרא עליה ואף על פי שאופן תכונת זה הספר לא נזכר בכתוב אין צורך לקבלה אמנם אופנו ידוע שיהיה בתכונה נאותה מורה על הפרד הנשואין או הקדושין ההן מן האשה ההיא מטעם מלת כריתות - ולכן גזרו אומר שלא יתכן להיות בו שום מלה ממלות התנאי כגון אך או בלתי או זולתי כי אלה המלות מורות על הקשור וזה נקרא ספר כריתות וכן לא ישלחנה על מנת לשוב לקחתה הפך דעת בעלי הקבלה שאמרו תהיה מגורשת ממני על מנת כך או על מנת כך ופירשו ספר כריתות שיהיה באותיותיו נכרת רוצה לומר שיהיה הפרש והבדל מורגש בין אות לאות וכל כך דקדקו קצת מן החכמים במלת כריתות עד שחייבו שלא ישאר ביניהם שום דבר מן כתובה או מוהר - אמנם רוב החכמים אמרו שהכריתות הנאמר הנה הוא בענין הקשר האישות לא הקשר הממון ולכן אמרו אפילו אם יתחייב לה מוהר או כתובה לבד שינתן בידה ספר כריתות היא מגורשת - ואמרו שאין שום תנאי עומד על הגט והטעם שאת מעכשיו מגורשת ממני על מנת כך או על מנת כך לפי מה שפירשנו בקנין שיהיה התנאי עליו - אמנם אם יקדם </w:t>
      </w:r>
      <w:r>
        <w:rPr>
          <w:sz w:val="24"/>
          <w:szCs w:val="24"/>
          <w:rtl/>
        </w:rPr>
        <w:lastRenderedPageBreak/>
        <w:t>התנאי כגון שיאמר אם ירצה אבי תהיה מגורשת ממני כשיתקיים התנאי יתקיים הגירוש כפי מה שפירשנו בקנין כי כבר השוו הקנין עם הגט - וכמו שאין התנאי עומד על הקנין והטעם אחריו אמנם כשיקדם התנאי כשיתקיים יתקיים הקנין כן אין שום תנאי עומד על הגט והטעם אחריו: אמנם כשיקדם התנאי כשיתקיים יתקיים הגרוש: ולפי זה צריך שיהיה התנאי מוקדם ומובדל מנוסח הגט כמו שהתנאי מוקדם ומובדל מנוסח הקנין - ולפי זה יהיה נוסח ספר כריתות בלי שום תנאי לפי משמע מלת כריתות - זהו הנראה ממכוון מאמרי החכמים לפי דעת החכם רבינו אהרן בעל עץ חיים נ"ע: אמנם בתי דינים אשר בכל דור ודור מימים רבים התקינו שלא יהיה שום תנאי בקנין ובגט כדי שלא יערימו האנשים בהם ותרבה קטטה ביניהם - וחייבו להיות נותן הגט לא חרש ולא שוטה וקטן ממה שכתוב וכתב לה ספר כריתות הוא בעצמו או להכתב ברשותו - ולא עבד כי אינו ברשותו - וחכמים דקדקו ממאמר וכתב לה שיהיה בלשון עברי ובכתב עברי - הפך דעת בעלי הקבלה שאמרו שמותר להכתב בכל לשון - ומטעם וכתב חייבו שלא יגרשנה בימים המקודשים שיש בהם אסור מלאכה - וכן שיהיה הגט לשם איש אחד לבד ועל שם אשה אחת לבד ממה שכתוב וכתב לה וכן ונתן בידה: ומן וכתב לה חייבו להכתב בו שמו ושמה ושם אביהם שלא יכתב על שם איש ואשה זולתם ששמותיהם כשמם - או שנכתב על דרך ההתלמדות והם ישתמשו בו: וחייבו שיהיה זמן הכתיבה דבק עם זמן הגירוש רוצה לומר שיכתב בעת הגירוש ממה שכתוב וכתב לה ספר כריתות ונתן בידה ושלחה מביתו לא שיכתב הגט וירצה לגרשה לאחר זמן ותהיה עמו: כי טעם ושלחה מביתו הוצאתה מתחת רשותו רוצה לומר כשינתן הגט לידה תצא מתחת רשותו לא שיהיה זה תנאי בגירוש כטעם והלכה והיתה לאיש אחר שאינו תנאי בגירוש - לא לפי דעת בעלי הקבלה שאמרו במגרש לאשת לאחר זמן קבוע: ולכן צריך לכתוב בו הזמן והמקןם ובזמן נהגו לכתוב זמן חרבן בית שני כדי שיהיה חרבן לחרבן: ולא יכתבנו ויניח מקום לכתוב אחר כן הזמן והמקום ושם האיש והאשה כי הוא בטל ובכלל לא יקדים בכתיבתו ואפילו חלק ממנו - ומטעם וכתב לה ספר כריתות חייבו שיהיה כתוב בספר בדיו כטעם ואני כותב על ספר בדיו (</w:t>
      </w:r>
      <w:r>
        <w:rPr>
          <w:rFonts w:ascii="David" w:eastAsia="David" w:hAnsi="David" w:cs="David"/>
          <w:sz w:val="24"/>
          <w:szCs w:val="24"/>
          <w:rtl/>
        </w:rPr>
        <w:t xml:space="preserve">ירמיהו לו, יח) </w:t>
      </w:r>
      <w:r>
        <w:rPr>
          <w:sz w:val="24"/>
          <w:szCs w:val="24"/>
          <w:rtl/>
        </w:rPr>
        <w:t>שאם היה כתוב וכתב לה היה טעמו כתיבה בכלל בין בדיו בין בחריתה בולט או שוקע ככתוב ואכתוב על הלוחות (</w:t>
      </w:r>
      <w:r>
        <w:rPr>
          <w:rFonts w:ascii="David" w:eastAsia="David" w:hAnsi="David" w:cs="David"/>
          <w:sz w:val="24"/>
          <w:szCs w:val="24"/>
          <w:rtl/>
        </w:rPr>
        <w:t xml:space="preserve">דברים י, ב) </w:t>
      </w:r>
      <w:r>
        <w:rPr>
          <w:sz w:val="24"/>
          <w:szCs w:val="24"/>
          <w:rtl/>
        </w:rPr>
        <w:t>- וצריך להיות הכתיבה נגלית מבוארת לעדים החתומים: ומה שהרבו בעלי הקבלה לדבר בכתיבת אותיותיו כדי שתהיה הפרדה קשה לשוא טרחו כי אין זה יותר קשה מפרעון המוהר - ולא יתכן להיות פחות משני עדים כשרים וכל שכן בלי עדים כי כתוב ואכתוב בספר ואעד עדים (</w:t>
      </w:r>
      <w:r>
        <w:rPr>
          <w:rFonts w:ascii="David" w:eastAsia="David" w:hAnsi="David" w:cs="David"/>
          <w:sz w:val="24"/>
          <w:szCs w:val="24"/>
          <w:rtl/>
        </w:rPr>
        <w:t>ירמיהו לב, י)</w:t>
      </w:r>
      <w:r>
        <w:rPr>
          <w:sz w:val="24"/>
          <w:szCs w:val="24"/>
          <w:rtl/>
        </w:rPr>
        <w:t xml:space="preserve">: וכתוב עוד על פי שנים עדים יקום דבר (ראה </w:t>
      </w:r>
      <w:r>
        <w:rPr>
          <w:rFonts w:ascii="David" w:eastAsia="David" w:hAnsi="David" w:cs="David"/>
          <w:sz w:val="24"/>
          <w:szCs w:val="24"/>
          <w:rtl/>
        </w:rPr>
        <w:t xml:space="preserve">דברים יט, טו) </w:t>
      </w:r>
      <w:r>
        <w:rPr>
          <w:sz w:val="24"/>
          <w:szCs w:val="24"/>
          <w:rtl/>
        </w:rPr>
        <w:t>- ואחר שיחתמו העדים הכשרים שינתן בידה אם בידה ממש או לרשותה רוצה לומר במקום שהרשית להשימו או לפקידה שהרשית להפקידו כטעם ויקח את כל ארצו מידו (</w:t>
      </w:r>
      <w:r>
        <w:rPr>
          <w:rFonts w:ascii="David" w:eastAsia="David" w:hAnsi="David" w:cs="David"/>
          <w:sz w:val="24"/>
          <w:szCs w:val="24"/>
          <w:rtl/>
        </w:rPr>
        <w:t>במדבר כא, כו)</w:t>
      </w:r>
      <w:r>
        <w:rPr>
          <w:sz w:val="24"/>
          <w:szCs w:val="24"/>
          <w:rtl/>
        </w:rPr>
        <w:t xml:space="preserve"> וזה בין שהשליכו בין ששלחו על ידי שליח כי טעם ונתן בידה שיגיע לידה: וזולת עדי הגט רוצה לומר החותמים בו צריך שינתן בפני עדים שיעידו שנתן הגט לידה - ולכן התקינו בתי דינים שינתן בבית דין כדי שיהיה הדבר מפורסם מפני שהגט הוא שטר חרבן ואין לו קיום ורוב הנשים קורעות ומשליכות אותו: סוף דבר צריך להכתב בנוסח הגט הזמן מזמן חרבן בית שני שהיה בשנת שלשת אלפים ושמונה מאות ועשרים ושמונה שנה לשנות הבריאה - והמקום שנתן בו לשליח הולכה או לשליח הובאה או לשליח קבלה או לה עצמה</w:t>
      </w:r>
      <w:r>
        <w:rPr>
          <w:sz w:val="24"/>
          <w:szCs w:val="24"/>
          <w:vertAlign w:val="superscript"/>
        </w:rPr>
        <w:footnoteReference w:id="279"/>
      </w:r>
      <w:r>
        <w:rPr>
          <w:sz w:val="24"/>
          <w:szCs w:val="24"/>
          <w:rtl/>
        </w:rPr>
        <w:t xml:space="preserve"> ולאשר תחת רשותה: ולהכתב שמו ושם אביו ושמה ושם אביה ושלא יהיה בו שום תנאי ולא מלה ממלות התנאי: ושיהיו העדים הנחתמים לפחות שנים כשרים לעדות: ויכתב בספר בדיו לפי הנוסח שתקנו החכמים כתיבה מבוארת בלי שום שתוף במלותיו עד שיפול שום ספק בפירושו - ושינתן לידה או לרשותה בפני עדים כשרים - והעדים צריך לקרותו ואחר כן להנתן: וזה נוסח הגט:</w:t>
      </w:r>
    </w:p>
    <w:p w14:paraId="1EAD75C1" w14:textId="77777777" w:rsidR="00595B86" w:rsidRDefault="00595B86" w:rsidP="00595B86">
      <w:pPr>
        <w:bidi/>
        <w:rPr>
          <w:sz w:val="24"/>
          <w:szCs w:val="24"/>
        </w:rPr>
      </w:pPr>
      <w:r>
        <w:rPr>
          <w:sz w:val="24"/>
          <w:szCs w:val="24"/>
          <w:rtl/>
        </w:rPr>
        <w:t xml:space="preserve">ביום פלוני לשבוע בכך לחודש פלוני שנת כך וכך לחרבן בית שני בעיר פלוני אני פלוני בן פלוני גרשתי ושלחתי ועזבתי את פלנית בת פלוני אשר היתה אשתי כי מצאתי בה ערות דבר ועתה גרשתיה ושלחתיה על ידי ספר כריתות זה מהיום הזה היא אינה אשתי ואנכי לא אישה ולא אלי תשוקתה ולא אני מושל בה: </w:t>
      </w:r>
      <w:r>
        <w:rPr>
          <w:sz w:val="24"/>
          <w:szCs w:val="24"/>
          <w:rtl/>
        </w:rPr>
        <w:lastRenderedPageBreak/>
        <w:t>והיא מגורשת ומשולחת ממני ופטורה להנשא לכל איש אשר תחפוץ לכל העולם - ואיש לא ימחה בידה משמי מהיום הזה והלאה וזה יהיה לה גט פטורין וספר כריתות ואגרת שבוקין כדת משה וישראל:</w:t>
      </w:r>
    </w:p>
    <w:p w14:paraId="7F8B212F" w14:textId="77777777" w:rsidR="00595B86" w:rsidRDefault="00595B86" w:rsidP="00595B86">
      <w:pPr>
        <w:pStyle w:val="Heading1"/>
        <w:bidi/>
        <w:rPr>
          <w:color w:val="FF0000"/>
        </w:rPr>
      </w:pPr>
      <w:bookmarkStart w:id="62" w:name="_53yack2ifm7k" w:colFirst="0" w:colLast="0"/>
      <w:bookmarkEnd w:id="62"/>
      <w:r>
        <w:rPr>
          <w:color w:val="FF0000"/>
          <w:rtl/>
        </w:rPr>
        <w:t>הפרק השלשה עשר</w:t>
      </w:r>
    </w:p>
    <w:p w14:paraId="1785117F" w14:textId="77777777" w:rsidR="00595B86" w:rsidRDefault="00595B86" w:rsidP="00595B86">
      <w:pPr>
        <w:bidi/>
        <w:rPr>
          <w:sz w:val="24"/>
          <w:szCs w:val="24"/>
        </w:rPr>
      </w:pPr>
      <w:r>
        <w:rPr>
          <w:sz w:val="24"/>
          <w:szCs w:val="24"/>
          <w:rtl/>
        </w:rPr>
        <w:t>באופן הגירושין ובירור האלמנה ואופן המשפט בבית דין: הנותן גט בידי גרושתו על פי בית דין ואפילו שלא ברצונה היא מגורשת - רצה הוא לגרש והיא להתגרש מקבלת גטה ואפילו בלי בית דין והיא מגורשת לבד שיהיה נוסח הגט כתקונו: קבלה הגט בחזקת שטר אחר כן הרגישה על היותו גט ושתקה היא מגורשת ואם השליכתהו אינה מגורשת - אם נפל באמצע הדרך שבינו לבינה או בינו ובין תחת רשותה ספק מגורשת ואם קרוב לה או למקום או לאיש שתחת רשותה מגורשת: ואם קרוב לו אינה מגורשת: זרק הגט לידה או לרשותה ונשרף או נטרף או נאבד קודם שיגיע שמה אינה מגורשת אחר</w:t>
      </w:r>
      <w:r>
        <w:rPr>
          <w:sz w:val="24"/>
          <w:szCs w:val="24"/>
          <w:vertAlign w:val="superscript"/>
        </w:rPr>
        <w:footnoteReference w:id="280"/>
      </w:r>
      <w:r>
        <w:rPr>
          <w:sz w:val="24"/>
          <w:szCs w:val="24"/>
          <w:rtl/>
        </w:rPr>
        <w:t xml:space="preserve"> הגיע שם מגורשת: זרק הגט למקום שיש בו אש והוא ברשותה ונשרף או למקום שיש בו מים ונמחק אינה מגורשת - זרקו למקום רשותה ונתגלגל למקום שאינו ברשותה אם יכולה לקחתו משם בעמדה במקום רשותה מגורשת: ואם אינה יכולה אינה מגורשת - אם זרקו לידה או לרשותה והגט קשור בחבל והוא בידו ויכול לנתקו אינה מגורשת - ואם אינו יכול לנתקו מגורשת - בכל מה שאמרנו בגט שזרקו במקום רשותה צריך להיות היא במקום ההוא: אמנם אם זרקו בביתה או בחצרה והיא אינה שמה אינה מגורשת: אמנם אם שמהו בחצרו או ביד עבדו ומכרו לה או נתנו לה במתנה בפני עדים ואמר לה שבו גטך וקבלה נתגרשה - בעלי הקבלה הרבו לדבר יותר מאלה הדרכים שזכרנו אמנם חכמינו ע"ה לא הקפידו בם כדי שיהיו הדברים בלי ערמנות ולא יהיה גט מסופק אלא שינתן לפקידה או לרשותה ואפילו בזריקה והיא שמה ותהיה מגורשת ובזולת זה לא ינתן ואם ינתן יהיה</w:t>
      </w:r>
      <w:r>
        <w:rPr>
          <w:sz w:val="24"/>
          <w:szCs w:val="24"/>
          <w:vertAlign w:val="superscript"/>
        </w:rPr>
        <w:footnoteReference w:id="281"/>
      </w:r>
      <w:r>
        <w:rPr>
          <w:sz w:val="24"/>
          <w:szCs w:val="24"/>
          <w:rtl/>
        </w:rPr>
        <w:t xml:space="preserve"> גט מסופק וצריכה גט אחר: שלח הגט על ידי שליח הולכה או שליח הובאה ונפסד קודם שיגיע לידה אינה מגורשת: אמנם אם הגיע לשליח קבלה אפילו שעדין לא הגיע לידה היא מגורשת: שלח הגט על ידי שליח הולכה או שליח הובאה וחזר מהגירוש בפני עדים והטעם שיאמר שהגט ששלחתי היה בטל אם זה קודם שהגיע לידה אינה מגורשת אמנם אם הגיע לידה מגורשת ואפילו שחזר בעת ההיא: וכן אם אמר לעדים גט זה שאני שולח או שאני נותן בטל הוא אינה מגורשת אלא חוזר ומגרש כבתחלה: חיוב לבית דין לדקדק בעת נתינת הגט לשליח הולכה או לשליח הובאה ובעת נתינתו בידי המתגרשת לבל יקדם אחד על אחר: אם חלה השליח בדרך או נתעצל להוליכו יש לו לעשות שליח אחר וכן הוא אחר לבד שיהיה נאמן עד שיגיע הגט לידי המתגרשת - וכן הפקיד פקיד באופן זה ואם ימצאו בתי דינים במקומות ההם להיות ברשותם מה טוב ומה נעים וכל אלה צריך להיות בפני עדים כשרים וחתימות העדים יודעו לבית דין המקום שבו הגירוש - אף על פי שקצת מן החכמים אמרו שאין צורך לשליח לעשות שליח בעדים אמנם השליח עושה שליח ואפילו עד מאה בינו לבין עצמו עד שיגיע לידה: כי אם נכתב הגט כתקונו והגיע בידי המתגרשת כשר הוא: וכן העושה שליח אין צורך להיות עמו בבית דין אלא כותב שמו והולך וכן השליח עושה שליח אפילו שלא יהיה עמו אלא כותב שמו והולך - וכן צריך להיות מסירת הגט בפני עדים כשרים - ואם מתו או הלכו למדינת דרך מעידים אחרים מפיהם וכן אחרים מהן כגון שנתפרסם במקום מה שפלנית קבלה גט מפלוני והיא מגורשת וזה כשאבד הגט או נשרף אמנם אם הגט עומד בידיה או בידי פקידה רצוני לומר שליח קבלה אין צורך לעדים - גט שנשתלח ממקום ונחתם בעדים כתקונו אין צורך לבית דין של אותו מקום שיהיו ידועים להם אלא בית דין שבאותו מקום שנשתלח ממנו כותבים כתב לבית דין שנשלח אליו ומבררים בכתבם שנכתב כתקונו: אמנם חתימות בית דין צריך להיות ידועות לבית דין האחר - ואם לא </w:t>
      </w:r>
      <w:r>
        <w:rPr>
          <w:sz w:val="24"/>
          <w:szCs w:val="24"/>
          <w:rtl/>
        </w:rPr>
        <w:lastRenderedPageBreak/>
        <w:t>צריך להיות כתיבת הגט ותקונו מבית דין בעדות עדים כשרים מהמקום ההוא שהלכו עם הגט: לא יוכל הבעל לעשות פקיד לתת גט לאשתו כמו שהיא תעשה לקבלו ממה שכתוב וכתב לה - הנה לפי זה האשה עושה שליח קבלה ושליח הובאה והאיש עושה שליח הולכה לבד - חייבו החכמים לאלה השלוחים שלא יהיו נכרי ועבד חרש שוטה וקטן בעת הנתינה או בעת הקבלה וכן הפסולין בעברה - אמנם הקרובים אף על פי שהם פסולים בעדות מותרים בשליחות הגט - והנשים חוץ מאותן ששונאות זו את זו כגון חמותה ובת חמותה וצרתה ואפילו היתה נשואה לאיש אחר ובת בעלה כי אלו אינן נאמנות בנתינת הגט כי יתכן שהגט מזויף ותכווננה לקלקלה שתנשא לאחר ותאסר לבעלה: האשה שעשתה שליח קבלה והלך לקבל הגט מבעלה והוא לא קבלו לשליח קבלה אלא אמר הוליך אותו לה הרשות ביד הבעל וזה נעשה שליח הולכה לא שליח קבלה וכשיגיע הגט לידה או לרשותה היא מגורשת - אבל אם אמר לו לך ותן לה עקר שליחות הקבלה ונעשה שליח הבעל אם תרצה לא תקבלנו ואינה מגורשת - וכן שליח האשה שבא לקבל גט מן בעלה והודיע לו שהוא שליח קבלה ואמר לו הנה לך גט זה ואינו עוקר שליחותה בין שנעשה שליח קבלה או שליח הולכה והביא את הגט ואמרה לו לא שמתיך אלא שליח הובאה אף על פי שיגיע הגט לידה אינה מגורשת מפני שעקר השליחות - שליח שאמר לבעל שליח הובאה אני ואמר לו הבעל הנה קבל הגט כמו שאמרה והלך אצל האשה ואמרה לא שמתיך אלא שליח קבלה כשיגיע הגט לידה היא מגורשת מפני שלא עקר שליחותה אף על פי שגרע כי היא אמרה לקבלו והוא אמר לבעל להביאו - שליח שהביא הגט צריך לתתו לה בפני עדים ואותם העדים לקראתו ואחר כן ינתן לה בפניהם כי יתכן שלא יהיה גט או נכתב שלא כתקונו - והגט שנתן מהבעל או מהשליח בידי האשה בפני עדי נתינה וקודם שיקראוהו השליכתהו לאש או לים ונפסד ספק מגורשת: וכן אם הסתירתהו ספק מגורשת כל זמן שלא תוציאהו מתחת ידיה - ואם מתו עדי נתינה ספק מגורשת: ואם גט יוצא מתחת ידה בלי ספק מגורשת: ואם נתן הגט לידה בלי עדי נתינה יקחנו ממנה ויתנהו עוד בידה בפני עדים: ומה שאמרו בעלי הקבלה שהאומר כל גט שאכתוב אני מעתה עד עשרים שנה הוא בטל ואין האשה מתגרשת אלא עד זמן זה ותקנו זה באמרם שקודם כתיבת הגט שיאמרו לו העדים אמור בפנינו שכל דברים שהתנית קודם שיתקיימו אותם הדברים יהיה הגט בטל יהיו בטלין יפה דקדקו - אמנם חכמינו לא דקדקו באלה מפני שאמרו שאין ראוי לאדם להערים לא בקדושין ולא בגרושין כי יתכן להיות הערמות בלי מספר ואם יערים ידרש בעונו כי כל לבבות דורש יי' וכל יצר מחשבות מבין (</w:t>
      </w:r>
      <w:r>
        <w:rPr>
          <w:rFonts w:ascii="David" w:eastAsia="David" w:hAnsi="David" w:cs="David"/>
          <w:sz w:val="24"/>
          <w:szCs w:val="24"/>
          <w:rtl/>
        </w:rPr>
        <w:t xml:space="preserve">דברי הימים א כח, ט) </w:t>
      </w:r>
      <w:r>
        <w:rPr>
          <w:sz w:val="24"/>
          <w:szCs w:val="24"/>
          <w:rtl/>
        </w:rPr>
        <w:t>וכל העושה כאלה ונודע לבית דין אחר כן יש להם ליסרו כי הוא גורם ממזרות לעם יי' - וכן כל גט שינתן בפני בית דין אפילו שפשפשו אחריו אחר שנתקדשה המתגרשת לאחר ונמצא שלא נתן כתקונו אין חוששין עליו דור דור ומדרשיו דור דור ופרנסיו ואולי עשוהו כתקונו: לכן כל המוציא לעג בשום משפחה מפני הרהורו בגט שנתן בשרש המשפחה ההיא ישתיקוהו בית דין ואם לא ישתוק חיוב עליהם לנדותו: אמנם אם הרהרו אחרי הגט קודם שנתקדשה ונמצא שלא נתן כתקונו חוזרין וגוזרין לתתו כתקנו</w:t>
      </w:r>
      <w:r>
        <w:rPr>
          <w:sz w:val="24"/>
          <w:szCs w:val="24"/>
          <w:vertAlign w:val="superscript"/>
        </w:rPr>
        <w:footnoteReference w:id="282"/>
      </w:r>
      <w:r>
        <w:rPr>
          <w:sz w:val="24"/>
          <w:szCs w:val="24"/>
          <w:rtl/>
        </w:rPr>
        <w:t xml:space="preserve"> ואם לא ינתן כתקנו ותתקדש לאחר הבנים ממזרים ומכריזין בכל הקהלות שמשפחה פלנית בה ממזרות ואסור לבא בקהל: וכן כל משפחה שהרהרו אחריה באסור ערוה אם היה זה בזמן בית דין שבימים ההם בהתר וכבר הולידו אין ראוי להרהר אחריה אמנם אם לא הולידו ויש לבית דין שבזמן ההרהור להפרידו ואם לא יפרד מכריזים בכל הקהלות שמשפחה פלנית יש בה ממזרות - והמוציא לעג במשפחה בזולת זה יש לבית דין להשתיקו ואם לא ישתוק ינדוהו - בעל שתבע שגט זה שבידי אשתי לא נכתב ברשותי כי אני לא גרשתיה אמנם גט זה מזויף או נכתב על שם איש אחר ששמו ושמי אביו ואבי ושם אשתו ואשתי דומים יש לה להביא עדי הגט להעיד בפניו שזהו המגרש ואם מתו או הלכו למדינת דרך יש לה להביא עדי הנתינה להעיד בבית דין או עדי השליח אם נשתלח וכן עד מפי עד ומפי אשה - ואם נתקדשה לאחר ולא בררה גרישתה אסורה לשניהם ותתגרש מן הראשון כי קדושי שני כלא היו - ואם הודה שגט זה נכתב על שמה אלא נפל </w:t>
      </w:r>
      <w:r>
        <w:rPr>
          <w:sz w:val="24"/>
          <w:szCs w:val="24"/>
          <w:rtl/>
        </w:rPr>
        <w:lastRenderedPageBreak/>
        <w:t>ממנו ומצאתהו אין חוששין לדבריו ואין מבקשין ממנה עדי נתינה אחרי שנכתב על שמה - אשה שבאה ואמרה גרושה אנכי תתקדש לאחר ואין חוב לבית דין שיבררו גרישתה כי הפה שאסר הוא הפה שהתיר וכל שכן אם הוציאה גט מתחת ידיה: אמנם אשה שהיתה ידועה לאשת איש ובאה ואמרה גרשני בעלי צריך להוציא גט מתחת ידיה או עדים בגרישתה ואם לאו אינה נאמנת להתיר עצמה אמנם אסרה עצמה לכהן: בעל שבא ואמר גרשתי את אשתי ואין גט יוצא מתחת ידיה ולא עד נתינה ולא עד מפי עד צריך לגרשה בפני עדים כי אולי כוון לקלקל - יש לתמוה לדברי בעלי הקבלה שאמרו שאשה זאת נתגרשה ושנים העידו שלא נתגרשה אם היו כלם דרים בחצר אחת הרי זו לא תנשא מפני שהעדות לא יתכן להיות על ההעדר כי אם על המציאות: אשה שבאה ואמרה אלמנה אנכי נאמנת היא לבד שלא נודע מדרכה להכזיב מפני שלא יתכן להוציא בניה ממזרים ותפסיד כתובתה מהראשון והשני כי אם יהיה בעלה חי סופו שיודע וכן אשת איש שבאה והעיד עד שמת בעלה בין שיהיה עבד או אשה או שפחה ואפילו עד מפי עד ומפי אשה ומפי עבד ומפי שפחה וכן קרובי הבעל וגוי שמשיח לפי תומו וכן פסולי עדות שמשיחים לפי תומם כל אלו נאמנים הם בעדות מיתת איש אם נודע מדרכם שלא הכזיבו או לא נשחדו: ולא שוטה וקטן ולא מפי שוטה וקטן: וכן שלא תהיה האשה כוזבת ולא בקרוביה כזבנים - ושלא יהיה לה מעוט דין במצות תורתנו כי יתכן שנפשה חשקה באחר ותערים שתנשא בכל אופן שתוכל - ואם היא באופן זה או קרוביה לא תנשא אלא בשני עדים כשרים זולת הארבע נשים שזכרנו ששונאות זו לזו כי יתכן שתתכווננה לאסרה לבעלה ואלו הן חמותה ובת חמותה וצרתה ובת בעלה - וכן ממשפחה ששונאים למשפחת האשה אין ראוי לקבל עדותן כי אולי כונתם לקלקל: אשה שאמרה מת בעלי ואחר כן בא עד כשר ואמר שלא מת לא תנשא אלא אם באו עדים בלתי כשרים ואמרו שלא מת מותרת להנשא: עד שהעיד שמת ואחר כן בא אחר ואמר שלא מת מותרת להנשא אלא אם באו שנים להעיד שלא מת אסורה להנשא - אמנם אם באו שני עדים ביחד אחד אומר מת ואחד אומר לא מת האחד מכחיש את האחר ואין העדות מתקיים - מי שיש לו שתי נשים אחת אומרת מת ואחת אומרת לא מת אינה נאמנת כי אולי לקלקל צרתה כוונה והיא לא תנשא עד שיעידו שמת: אלא אם אמרה האחת שמת והאחרת שנהרג שתיהן תנשאנה כי שתיהן אומרות שאינו חי: בעלי הקבלה הרבו לדבר באופני העדות ובגוי שמשיח לפי תומו והטעם אופן החפוש בדברי הגוי והעדים כגון אם ראוהו מוטל במטה או אם נפלה עליו מפולת אבנים או פגשוהו לסטים והרגוהו או אם מצאוהו הרוג או מת או מת בדרך או בבית: ואם היה שלום בעולם או לא או רעבון או לא כאלה וכיוצא בהם וחשבו שירדו לסוף מקרי העולם ואין ספק שאפשר שיקרו מקרים לאין תכלית ויתחייבו דינים לאין תכלית ככתוב לכל תכלה ראיתי קץ רחבה מצותך מאד (</w:t>
      </w:r>
      <w:r>
        <w:rPr>
          <w:rFonts w:ascii="David" w:eastAsia="David" w:hAnsi="David" w:cs="David"/>
          <w:sz w:val="24"/>
          <w:szCs w:val="24"/>
          <w:rtl/>
        </w:rPr>
        <w:t>תהילים קיט, צו)</w:t>
      </w:r>
      <w:r>
        <w:rPr>
          <w:sz w:val="24"/>
          <w:szCs w:val="24"/>
          <w:rtl/>
        </w:rPr>
        <w:t>: אמנם הטוב והנכון שישוערו אלה הדינים בהגברה שיגבירו אנשי בית דין לפי המקרים שיקרו בזמנם ועל אלה וכדומה להם הרמיז הכתוב באמרו על פי התורה אשר יורוך ועל המשפט אשר יאמרו לך תעשה וגו' (</w:t>
      </w:r>
      <w:r>
        <w:rPr>
          <w:rFonts w:ascii="David" w:eastAsia="David" w:hAnsi="David" w:cs="David"/>
          <w:sz w:val="24"/>
          <w:szCs w:val="24"/>
          <w:rtl/>
        </w:rPr>
        <w:t>דברים יז, יא)</w:t>
      </w:r>
      <w:r>
        <w:rPr>
          <w:sz w:val="24"/>
          <w:szCs w:val="24"/>
          <w:rtl/>
        </w:rPr>
        <w:t xml:space="preserve"> - ואם אנשי בית דין יסתפקו בעדות העדים הנזכרים שאינם כשרים לעדות אלא להקרבה בלבד יקיימו המשפט על פי שנים עדים כשרים ככתוב על פי שנים עדים יקום דבר אמנם מפני שמיתת איש והפסדו לא יהיה בזמן מיוחד כי אם לפי רצון הבורא אשר לא יודע לאנשים כדי להיות בעדות ראויה ותשארנה בנות ישראל עגונות אם נבקש בהן במיתת בעליהן שנים עדים כשרים שהוא דעת הברור והחכמים חייבו כשאין דעת הברור ללכת אחרי דעת ההקרבה: לכן הורו החכמים לקבל דין זה על פי העדים שזכרנו אף על פי שאינם כשרים בעדות דבר:</w:t>
      </w:r>
    </w:p>
    <w:p w14:paraId="66FCEDB5" w14:textId="77777777" w:rsidR="00595B86" w:rsidRDefault="00595B86" w:rsidP="00595B86">
      <w:pPr>
        <w:pStyle w:val="Heading1"/>
        <w:bidi/>
        <w:rPr>
          <w:color w:val="FF0000"/>
        </w:rPr>
      </w:pPr>
      <w:bookmarkStart w:id="63" w:name="_x8arkec8cbbq" w:colFirst="0" w:colLast="0"/>
      <w:bookmarkEnd w:id="63"/>
      <w:r>
        <w:rPr>
          <w:color w:val="FF0000"/>
          <w:rtl/>
        </w:rPr>
        <w:lastRenderedPageBreak/>
        <w:t>הפרק הארבעה עשר</w:t>
      </w:r>
    </w:p>
    <w:p w14:paraId="103817EB" w14:textId="77777777" w:rsidR="00595B86" w:rsidRDefault="00595B86" w:rsidP="00595B86">
      <w:pPr>
        <w:bidi/>
        <w:rPr>
          <w:sz w:val="24"/>
          <w:szCs w:val="24"/>
        </w:rPr>
      </w:pPr>
      <w:r>
        <w:rPr>
          <w:sz w:val="24"/>
          <w:szCs w:val="24"/>
          <w:rtl/>
        </w:rPr>
        <w:t>בקנאת האיש באשתו: העובר עליו רוח קנאה באשתו חייב לקנאת והטעם שיחשוד בה בטומאה כדי לחקור אם נטמאה אם לא ככתוב וקנא [את אשתו]</w:t>
      </w:r>
      <w:r>
        <w:rPr>
          <w:sz w:val="24"/>
          <w:szCs w:val="24"/>
          <w:vertAlign w:val="superscript"/>
        </w:rPr>
        <w:footnoteReference w:id="283"/>
      </w:r>
      <w:r>
        <w:rPr>
          <w:sz w:val="24"/>
          <w:szCs w:val="24"/>
        </w:rPr>
        <w:t xml:space="preserve"> (</w:t>
      </w:r>
      <w:r>
        <w:rPr>
          <w:rFonts w:ascii="David" w:eastAsia="David" w:hAnsi="David" w:cs="David"/>
          <w:sz w:val="24"/>
          <w:szCs w:val="24"/>
          <w:rtl/>
        </w:rPr>
        <w:t>במדבר ה, יד)</w:t>
      </w:r>
      <w:r>
        <w:rPr>
          <w:sz w:val="24"/>
          <w:szCs w:val="24"/>
          <w:rtl/>
        </w:rPr>
        <w:t xml:space="preserve"> והביאה</w:t>
      </w:r>
      <w:r>
        <w:rPr>
          <w:sz w:val="24"/>
          <w:szCs w:val="24"/>
          <w:vertAlign w:val="superscript"/>
        </w:rPr>
        <w:footnoteReference w:id="284"/>
      </w:r>
      <w:r>
        <w:rPr>
          <w:sz w:val="24"/>
          <w:szCs w:val="24"/>
          <w:rtl/>
        </w:rPr>
        <w:t xml:space="preserve"> אל הכהן</w:t>
      </w:r>
      <w:r>
        <w:rPr>
          <w:sz w:val="24"/>
          <w:szCs w:val="24"/>
          <w:vertAlign w:val="superscript"/>
        </w:rPr>
        <w:footnoteReference w:id="285"/>
      </w:r>
      <w:r>
        <w:rPr>
          <w:sz w:val="24"/>
          <w:szCs w:val="24"/>
        </w:rPr>
        <w:t xml:space="preserve"> (</w:t>
      </w:r>
      <w:r>
        <w:rPr>
          <w:rFonts w:ascii="David" w:eastAsia="David" w:hAnsi="David" w:cs="David"/>
          <w:sz w:val="24"/>
          <w:szCs w:val="24"/>
          <w:rtl/>
        </w:rPr>
        <w:t>במדבר ה, טו</w:t>
      </w:r>
      <w:r>
        <w:rPr>
          <w:sz w:val="24"/>
          <w:szCs w:val="24"/>
          <w:rtl/>
        </w:rPr>
        <w:t>) - וכתוב עוד ונקה האיש מעון (</w:t>
      </w:r>
      <w:r>
        <w:rPr>
          <w:rFonts w:ascii="David" w:eastAsia="David" w:hAnsi="David" w:cs="David"/>
          <w:sz w:val="24"/>
          <w:szCs w:val="24"/>
          <w:rtl/>
        </w:rPr>
        <w:t xml:space="preserve">במדבר ה, לא) </w:t>
      </w:r>
      <w:r>
        <w:rPr>
          <w:sz w:val="24"/>
          <w:szCs w:val="24"/>
          <w:rtl/>
        </w:rPr>
        <w:t>שאם לא קנא כדי לנקות הקנאה לא ינקה מעון כי ישכב עמה אחרי שנטמאה: ואין החיוב בקנאה משולח כל זמן שירצה הבעל אלא יש לו תנאים מיוחדים כפי מה שהורו החכמים ואלו הם - חייב לקנאת בזמן שהוא רואה אותה עושה מעשים שמורים בזנות כגון שנוהגת בתנועותיה כתנועות אשה זונה - וכגון שמדברת עם איש שנודע מדרכו זונה וכל שכן שתתיחד עם איש - ואין צריך לומר מחבקת ומנשקת עמו או שהולכת יחידה בלילה או שמחללת עצמה בשוקים וברחובות בזולת רצון בעלה - או מראה רגליה ושדיה או זרועותיה או פניה אם מנהג המדינה בבנות ישראל הכשרות כי יש מנהגות בקצת מדינות כגון מדינות יונים ואדומים שמגלות פניהן ושדיהן נשותיהן על כל אלה וכדומה להם חייב לקנאת - אמנם אם עבר עליו רוח קנאה בזולת אלה התנאים שזכרנו לא נתחייב להוליכה לכהן - ואם הוליכה והיא טוענת אי זה מתנאי הקנאה ראה עלי והביאני והוא יאמר ראיתי כך וכך שיש לו לקנאת מדברים שזכרנו משביעין אותו שלא יכזב אם אין לו עדות: ואם לא נשבע לא היו משקין לה מי שוטה - ובעלי הקבלה אמרו המקנא לאשתו מקנא על פי שנים ומשקה עד פי שנים שאמר לה שלא תתיחד עם פלוני ושלא תדבר עם פלוני - וכן אם נודע לו בברור שנטמאת כגון שתפשה בידו או העיד עד אחד שסומך עליו לא היה מביא אותה אל הכהן כי לא היו משקין אלא על הספק ככתוב ונעלם מעיני אישה (</w:t>
      </w:r>
      <w:r>
        <w:rPr>
          <w:rFonts w:ascii="David" w:eastAsia="David" w:hAnsi="David" w:cs="David"/>
          <w:sz w:val="24"/>
          <w:szCs w:val="24"/>
          <w:rtl/>
        </w:rPr>
        <w:t>במדבר ה, יג)</w:t>
      </w:r>
      <w:r>
        <w:rPr>
          <w:sz w:val="24"/>
          <w:szCs w:val="24"/>
          <w:rtl/>
        </w:rPr>
        <w:t xml:space="preserve"> וכתוב ועד אין בה והיא לא נתפשה (</w:t>
      </w:r>
      <w:r>
        <w:rPr>
          <w:rFonts w:ascii="David" w:eastAsia="David" w:hAnsi="David" w:cs="David"/>
          <w:sz w:val="24"/>
          <w:szCs w:val="24"/>
          <w:rtl/>
        </w:rPr>
        <w:t>במדבר ה, יג)</w:t>
      </w:r>
      <w:r>
        <w:rPr>
          <w:rFonts w:ascii="David" w:eastAsia="David" w:hAnsi="David" w:cs="David" w:hint="cs"/>
          <w:sz w:val="24"/>
          <w:szCs w:val="24"/>
          <w:rtl/>
        </w:rPr>
        <w:t xml:space="preserve"> </w:t>
      </w:r>
      <w:r>
        <w:rPr>
          <w:sz w:val="24"/>
          <w:szCs w:val="24"/>
          <w:rtl/>
        </w:rPr>
        <w:t>אלא משלם מוהרה ומגרש בשבועת אלה שאינו מכזיב: ואם יהיה עד אחד כשר אין צריך בשבועה אלא יגרש ויתן מוהר - ואם הודית שנזנית לא היו משקין אותה אלא היו הורגין אותה ויורשיה לא יזכו בכתובתה: וכן לא היו משקין אותה אם נודע בעלה לזנות ככתוב לא אפקוד על בנותיכם כי תזנינה ועל כלותיכם כי תנאפנה כי הם עם הזונות יפרדו (</w:t>
      </w:r>
      <w:r>
        <w:rPr>
          <w:rFonts w:ascii="David" w:eastAsia="David" w:hAnsi="David" w:cs="David"/>
          <w:sz w:val="24"/>
          <w:szCs w:val="24"/>
          <w:rtl/>
        </w:rPr>
        <w:t xml:space="preserve">הושע ד, יד) </w:t>
      </w:r>
      <w:r>
        <w:rPr>
          <w:sz w:val="24"/>
          <w:szCs w:val="24"/>
          <w:rtl/>
        </w:rPr>
        <w:t>- וכן לא היו משקין לטמאה ולמצורעת כי לא יתכן להביאה למקדש וכן האיש כי כתוב והביא וצריך לבוא שניהם: ולא חרשת כי כתוב ואמר אל האשה ולא אלמת כי כתוב ואמרה האשה אמן אמן (</w:t>
      </w:r>
      <w:r>
        <w:rPr>
          <w:rFonts w:ascii="David" w:eastAsia="David" w:hAnsi="David" w:cs="David"/>
          <w:sz w:val="24"/>
          <w:szCs w:val="24"/>
          <w:rtl/>
        </w:rPr>
        <w:t xml:space="preserve">במדבר ה, כב) </w:t>
      </w:r>
      <w:r>
        <w:rPr>
          <w:sz w:val="24"/>
          <w:szCs w:val="24"/>
          <w:rtl/>
        </w:rPr>
        <w:t>ולא גדמת כי כתוב ונתן על כפיה (</w:t>
      </w:r>
      <w:r>
        <w:rPr>
          <w:rFonts w:ascii="David" w:eastAsia="David" w:hAnsi="David" w:cs="David"/>
          <w:sz w:val="24"/>
          <w:szCs w:val="24"/>
          <w:rtl/>
        </w:rPr>
        <w:t xml:space="preserve">במדבר ה, יח) </w:t>
      </w:r>
      <w:r>
        <w:rPr>
          <w:sz w:val="24"/>
          <w:szCs w:val="24"/>
          <w:rtl/>
        </w:rPr>
        <w:t xml:space="preserve">ולא חגרת כי כתוב והעמידה: ואם היה הדין להביאה והיא מאנה לבא חייבו החכמים להפסיד מוהרה לבד - ולפי דעתי שרצונם בזה כתובה זולת מה שנמצאו בידיה מנדוניותיה - אמנם אם באה לנקות עצמה ומאנה בשתיה נהרגת ותפסיד כתובה: וכן אם היתה הרה לא היו משקין אותה מפני הולד שלא ימות ברציחה וזה שלא כדין - והבעל שקנא ולא יביא מפני אהבתו או מפני חמלתו יגרש ויתן מוהר ואם לא יגרש יש לבית דין להכריהו להביא כי בית דין שראו אשה שאינה צנועה כבנות ישראל הכשרות וכבר נודע מדרכה שיש לה ריח טומאה ובעלה אינו מקנא היו מגרשים אותה ממנו כדי שלא תרבה ממזרות: מעת שיקנא אסור להתקרב אליה עד שיבדוק וכן אסור לו לבדוק ולבו בטוח שהיא נקייה אף על פי שראה מעשה שמקרב בזנות: וכן חייבו החכמים שלא היו מביאין אותה למקדש אלא שקודם נסו בה דברים להסיר הקנאה כגון שהיו חוקרין שעם פלוני שהיתה מדברת לא ידעה שנודע בזנות או עם פלוני שנתיחדה לא היה בכונתה או באה עליה שטות כאלה וכדומה להם עד שתתקרר דעת בעלה ותוסר ממנו הקנאה: ואם היתה מאורשה והיא בתולה היו בודקין אותה בבתוליה - והחכם רבינו אהרן בעל עץ חיים אמר שיבדקנה הוא עצמו כי כן חייבו החכמים שכל אשר יתכן להסיר הקנאה קודם הבאתה יתכן - ולפי דעתי שיבדקוה המילדות ואם יסופק הדבר יביאוה למקדש ואם כבר סרו בתוליה תהרג כדין כל מפותה: ומה שדקדקו בעלי הקבלה להוציא המאורשה משתיית מי שוטה </w:t>
      </w:r>
      <w:r>
        <w:rPr>
          <w:sz w:val="24"/>
          <w:szCs w:val="24"/>
          <w:rtl/>
        </w:rPr>
        <w:lastRenderedPageBreak/>
        <w:t>ממאמר אשר תשטה תחת אישה (</w:t>
      </w:r>
      <w:r>
        <w:rPr>
          <w:rFonts w:ascii="David" w:eastAsia="David" w:hAnsi="David" w:cs="David"/>
          <w:sz w:val="24"/>
          <w:szCs w:val="24"/>
          <w:rtl/>
        </w:rPr>
        <w:t xml:space="preserve">במדבר ה, כט) </w:t>
      </w:r>
      <w:r>
        <w:rPr>
          <w:sz w:val="24"/>
          <w:szCs w:val="24"/>
          <w:rtl/>
        </w:rPr>
        <w:t>וממאמר ויתן איש בך את שכבתו מבלעדי אישך (</w:t>
      </w:r>
      <w:r>
        <w:rPr>
          <w:rFonts w:ascii="David" w:eastAsia="David" w:hAnsi="David" w:cs="David"/>
          <w:sz w:val="24"/>
          <w:szCs w:val="24"/>
          <w:rtl/>
        </w:rPr>
        <w:t>במדבר ה, כ</w:t>
      </w:r>
      <w:r>
        <w:rPr>
          <w:sz w:val="24"/>
          <w:szCs w:val="24"/>
          <w:rtl/>
        </w:rPr>
        <w:t>) והטעם שלא היו משקין מי שוטה אלא לאשה שנבעלה עם בעלה תחלה ואחרי כן שטתה ממנו לא לעזר ולא להועיל כי היה ראוי לומר מתחת אישה וכן ויתן איש בך את שכבתו מבלעדי אישך הטעם בו ששכב איש אחר עמה זולת שכיבת בעלה בין שכיבה קודמת בין שכיבה מואחרת: אמנם חכמינו אמרו שהיו משקין גם כן למאורשה כי גם היא אשת איש תקרא כפי מה שבארנו - ובנואף נחלקו החכמים מהם אמרו שאם שכב עמה קטן לא היו המים בודקים ממה שאמר ושכב איש אותך שכבת זרע (</w:t>
      </w:r>
      <w:r>
        <w:rPr>
          <w:rFonts w:ascii="David" w:eastAsia="David" w:hAnsi="David" w:cs="David"/>
          <w:sz w:val="24"/>
          <w:szCs w:val="24"/>
          <w:rtl/>
        </w:rPr>
        <w:t>במדבר ה, יג)</w:t>
      </w:r>
      <w:r>
        <w:rPr>
          <w:sz w:val="24"/>
          <w:szCs w:val="24"/>
          <w:rtl/>
        </w:rPr>
        <w:t xml:space="preserve"> והקטן לא יקרא איש ואין לו זרע - ומהם אמרו שהיו בודקין אף על פי שכתוב איש ושכבת זרע כי הכתוב דבר על הנהוג כי אף על פי שהטומאה היא בשכבת זרע ואין זה בקטן אלא משוש ערוה לערוה גם כן יקרא טומאה - ואם כן הדבר אם שכב איש אותה בלי שכבת זרע לא היו המים בודקים וזה לא יתכן לכן דברי האחרונים נכונים הפך דעת בעלי הקבלה שאמרו פרט לקטן ולבהמה ולבא אליה דרך אברים כי הטעם בזה הוא בעבור המעשה - וממה שאמר ושכב איש אותה פרט לנטמאת עם בהמה - ולפי דעתנו שהיו בודקין: וכן לא היו בודקין בשוטה ובשכורה ובשוגגת והאנוסה כי כתוב ומעלה בו מעל (</w:t>
      </w:r>
      <w:r>
        <w:rPr>
          <w:rFonts w:ascii="David" w:eastAsia="David" w:hAnsi="David" w:cs="David"/>
          <w:sz w:val="24"/>
          <w:szCs w:val="24"/>
          <w:rtl/>
        </w:rPr>
        <w:t xml:space="preserve">במדבר ה, יב) </w:t>
      </w:r>
      <w:r>
        <w:rPr>
          <w:sz w:val="24"/>
          <w:szCs w:val="24"/>
          <w:rtl/>
        </w:rPr>
        <w:t>ואין המעל אלא על מה שהוא ברצון: וכן אם זנית קודם שתנשא לאישה ואפילו בהיותה תתת איש אחר לא היו המים בודקים ככתוב מבלעדי אישך:</w:t>
      </w:r>
    </w:p>
    <w:p w14:paraId="52FA39B5" w14:textId="77777777" w:rsidR="00595B86" w:rsidRDefault="00595B86" w:rsidP="00595B86">
      <w:pPr>
        <w:bidi/>
        <w:rPr>
          <w:sz w:val="24"/>
          <w:szCs w:val="24"/>
        </w:rPr>
      </w:pPr>
      <w:r>
        <w:rPr>
          <w:sz w:val="24"/>
          <w:szCs w:val="24"/>
          <w:rtl/>
        </w:rPr>
        <w:t>סוף דבר האיש שקנא היה מביא את אשתו אל הכהן והיה שואל לו מה אשר הביאהו לקנאת והוא היה אומר מדבר כך קנאתי ואם היה דבר מהדברים שזכרנו וכדומה להם אשר מהם ראוי לקנאת והיא מודה בהם או יש בם עדים: ואם אין עדים נשבע בשבועת אלה שאינו מכזב אז היה משקה לה הכהן מי שוטה: ואם אמר שכבר נודע לו שנטמאת על ידי איש שסומך על דעתו או תפשה עמו בזנות לא היה משקה לה מי שוטה כי כתוב ונעלם מעיני אישה (</w:t>
      </w:r>
      <w:r>
        <w:rPr>
          <w:rFonts w:ascii="David" w:eastAsia="David" w:hAnsi="David" w:cs="David"/>
          <w:sz w:val="24"/>
          <w:szCs w:val="24"/>
          <w:rtl/>
        </w:rPr>
        <w:t>במדבר ה, יג)</w:t>
      </w:r>
      <w:r>
        <w:rPr>
          <w:sz w:val="24"/>
          <w:szCs w:val="24"/>
          <w:rtl/>
        </w:rPr>
        <w:t xml:space="preserve"> אלא פורע מוהר [ומגרש]</w:t>
      </w:r>
      <w:r>
        <w:rPr>
          <w:sz w:val="24"/>
          <w:szCs w:val="24"/>
          <w:vertAlign w:val="superscript"/>
        </w:rPr>
        <w:footnoteReference w:id="286"/>
      </w:r>
      <w:r>
        <w:rPr>
          <w:sz w:val="24"/>
          <w:szCs w:val="24"/>
          <w:rtl/>
        </w:rPr>
        <w:t xml:space="preserve"> בשבועה שלא כזב כי נוח לאנשים שירצו לגרש בלי רשות בית דין בדבר זה לכן בחיוב להשביען בשבועת אלה - ולפי דעתי שאם תמאן האשה לבוא מפני שתופשת עצמה כאלו זנית ותפסיד כתובתה ולא יכריחנה לבוא אמנם אם מתגברת על עצמה ותאמר נקיה אנכי מכריחה לבוא ואם תבא ולא תשתה נהרגת ותפסיד כתובה: ורבינו אהרן בעל עץ חיים אמר שהטוב שתפסיד כתובה לבד: האשה שבדקו לה מי שוטה מפסדת כתובתה ואם כשהתחילו המים לבדוק כגון שנפל הירך מיד מת בעלה אינה זוכה לא במוהר ולא בכתובה - ואם לא בדקו לה המים זוכה במוהרה ואין צריך לומר כתובתה ודינה בכל ככל האלמנות: ואם לא מת היא אשתו מותרת אליו כשאר בנות ישראל הכשרות לבעליהן: אמנם להרה לא היו משקין לה מי שוטה שלא תהרג נפש נקיה בזולת רצון התורה אלא אחר הלידה היו משקין: ואפילו אם תודה עצמה שזנית לא היו הורגים אותה אלא אחר הלידה - כל זמן הקנאה לא היה בא אליה אלא אחר שתסור: לא הארכנו בפירוש מאמרי הכתוב בשוטה כי היא תצוה שאינה נוהגת בגלות ובזמן ביאת מורה צדק יתבאר מכוונם בפרטות כשאר המצוות שתתבארנה בזמן ההוא:</w:t>
      </w:r>
    </w:p>
    <w:p w14:paraId="6484BC74" w14:textId="77777777" w:rsidR="00595B86" w:rsidRDefault="00595B86" w:rsidP="00595B86">
      <w:pPr>
        <w:bidi/>
        <w:rPr>
          <w:sz w:val="24"/>
          <w:szCs w:val="24"/>
        </w:rPr>
      </w:pPr>
      <w:r>
        <w:rPr>
          <w:sz w:val="24"/>
          <w:szCs w:val="24"/>
          <w:rtl/>
        </w:rPr>
        <w:t>אמנם בזמן הגלות שאין מי שוטה לבדוק בם חייבו החכמים לכל המקנא בתנאי הקנאה שזכרנו להחרים כנגדה על שלא זנית ולהחרים על כל מי שראה אותה בזנות או במעשה של זנות לבא להעיד לבית דין ואם לא תסכים היא באלה ואין צריך לומר שתודה בזנות תפסיד כתובתה לבד הנמצאים בידיה לוקחת ומתגרשת - ואם תסכים בכל אלה וכבר נודע לו שזנית על ידי עד אחד או תפשה עצמו ישבע שלא כזב ויפרע מוהר וכתובה ויגרש - ואם לא יגרש כופין אותו לגרש:</w:t>
      </w:r>
    </w:p>
    <w:p w14:paraId="533E96F7" w14:textId="77777777" w:rsidR="00595B86" w:rsidRDefault="00595B86" w:rsidP="00595B86">
      <w:pPr>
        <w:pStyle w:val="Heading1"/>
        <w:bidi/>
        <w:rPr>
          <w:color w:val="FF0000"/>
        </w:rPr>
      </w:pPr>
      <w:bookmarkStart w:id="64" w:name="_bzgg30bzhu3" w:colFirst="0" w:colLast="0"/>
      <w:bookmarkEnd w:id="64"/>
      <w:r>
        <w:rPr>
          <w:color w:val="FF0000"/>
          <w:rtl/>
        </w:rPr>
        <w:lastRenderedPageBreak/>
        <w:t>הפרק החמשה עשר</w:t>
      </w:r>
    </w:p>
    <w:p w14:paraId="23325FFE" w14:textId="77777777" w:rsidR="00595B86" w:rsidRDefault="00595B86" w:rsidP="00595B86">
      <w:pPr>
        <w:bidi/>
        <w:rPr>
          <w:sz w:val="24"/>
          <w:szCs w:val="24"/>
        </w:rPr>
      </w:pPr>
      <w:r>
        <w:rPr>
          <w:sz w:val="24"/>
          <w:szCs w:val="24"/>
          <w:rtl/>
        </w:rPr>
        <w:t>במפותה והאנוסה: המפותה היא ברצון ובחפץ והאנוסה בהכרח לכן המפתה אינו באונס ולכן הכתוב הבדיל ביניהם שבמפותה כתוב וכי יפתה איש בתולה אשר לא אורשה ושכב עמה מהר ימהרנה לו לאשה (</w:t>
      </w:r>
      <w:r>
        <w:rPr>
          <w:rFonts w:ascii="David" w:eastAsia="David" w:hAnsi="David" w:cs="David"/>
          <w:sz w:val="24"/>
          <w:szCs w:val="24"/>
          <w:rtl/>
        </w:rPr>
        <w:t>שמות כב, טו)</w:t>
      </w:r>
      <w:r>
        <w:rPr>
          <w:sz w:val="24"/>
          <w:szCs w:val="24"/>
          <w:rtl/>
        </w:rPr>
        <w:t xml:space="preserve"> אם מאן ימאן אביה לתתה לו כסף ישקול כמוהר הבתולות (</w:t>
      </w:r>
      <w:r>
        <w:rPr>
          <w:rFonts w:ascii="David" w:eastAsia="David" w:hAnsi="David" w:cs="David"/>
          <w:sz w:val="24"/>
          <w:szCs w:val="24"/>
          <w:rtl/>
        </w:rPr>
        <w:t>שמות כב, טז)</w:t>
      </w:r>
      <w:r>
        <w:rPr>
          <w:sz w:val="24"/>
          <w:szCs w:val="24"/>
          <w:rtl/>
        </w:rPr>
        <w:t>: והטעם שהמפתה בתולה שאינה אשת איש ושכב עמה מן החוב הוא שיקדשנה במוהר אם ירצה אביה כי הכתוב תלה לו המאון לא לבעל ככתוב כי אם מאן ימאן אביה והטעם שאם ימאן אביה לתתה לו מפני שאינו ראוי לה כסף ישקול כמוהר הבתולות והטעם שוין הנאת שכיבה לפי כבודה כאשר ביארנו שאין שיעור למוהר - ובעלי הקבלה חייבו למפותה שלשה דברים והם קנס ובושת ופגם - אמנם באנוסה כתוב במשנה תורה כי ימצא איש בתולה אשר לא אורשה ותפשה ושכב עמה ונמצאו (</w:t>
      </w:r>
      <w:r>
        <w:rPr>
          <w:rFonts w:ascii="David" w:eastAsia="David" w:hAnsi="David" w:cs="David"/>
          <w:sz w:val="24"/>
          <w:szCs w:val="24"/>
          <w:rtl/>
        </w:rPr>
        <w:t xml:space="preserve">דברים כב, כח) </w:t>
      </w:r>
      <w:r>
        <w:rPr>
          <w:sz w:val="24"/>
          <w:szCs w:val="24"/>
          <w:rtl/>
        </w:rPr>
        <w:t>- וכתוב ונתן לאבי הנערה חמשים כסף ולו תהיה לאשה תחת אשר ענה לא יוכל שלחה כל ימיו (</w:t>
      </w:r>
      <w:r>
        <w:rPr>
          <w:rFonts w:ascii="David" w:eastAsia="David" w:hAnsi="David" w:cs="David"/>
          <w:sz w:val="24"/>
          <w:szCs w:val="24"/>
          <w:rtl/>
        </w:rPr>
        <w:t>דברים כב, כט</w:t>
      </w:r>
      <w:r>
        <w:rPr>
          <w:sz w:val="24"/>
          <w:szCs w:val="24"/>
          <w:rtl/>
        </w:rPr>
        <w:t>): והטעם התופש בתולה בשדה או במקום חרב שזה יקרא אונס כי אין מושיע לה ושכב עמה יתן לאבי הנערה עונש חמשים כסף תמור בשתו ולו תהיה לאשה במוהר ולא יוכל שלחה כל ימיו ואפילו בעדות מום זה העולם כגון מומי גופה ומדותיה: אמנם במומי העולם הבא כגון שמאכלת אותו נבלות ומשחקת עם הפריצים ואין צריך לומר שהיא מאסורי עריות יכול לשלחה כי כתוב ולו תהיה לאשה אשה הראויה לו - אמנם המפותה מתגרשת בערות דבר בכלל כדין כל המתגרשות: ואם ימאן אביה לתתה לו (</w:t>
      </w:r>
      <w:r>
        <w:rPr>
          <w:rFonts w:ascii="David" w:eastAsia="David" w:hAnsi="David" w:cs="David"/>
          <w:sz w:val="24"/>
          <w:szCs w:val="24"/>
          <w:rtl/>
        </w:rPr>
        <w:t xml:space="preserve">שמות כב, טז) </w:t>
      </w:r>
      <w:r>
        <w:rPr>
          <w:sz w:val="24"/>
          <w:szCs w:val="24"/>
          <w:rtl/>
        </w:rPr>
        <w:t>יפרע עונש חמשים כסף ומוהר כבודה מטעם ולו תהיה לאשה: ובעלי הקבלה חייבו לו ארבעה דברים קנס ובושת ופגם וצער: ואף על פי שהכתוב הזכיר זה בבתולה הוא הדין באלמנה כי הכתוב דבר בהוה כי כאשר יש מוהר בבתולות כן יש מוהר בבעולות שאם לא כן מה טעם כמוהר הבתולות וכמו שחייב בבתולות מוהר הבתולות כן יתחייב בבעולות מוהר הבעולות: וזה המוהר הוא מוהר מוקדם כי המוהר המואחר לא הושם רק על צד השמור בזמן גרישתה ואלמנותה ואם לא יקחנה ממה יתחייב לה המואחר - לא לפי דעת בעלי הקבלה שהבדילו בין נערה בת שלש שנים ובין נערה בת שתים עשרה שנה וחצי שלא יתחייב בעונש כי באנוסה אין הפרש ביניהם - כי כשמצאן בשדה ואנסן אין הבדל ביניהן באונס:</w:t>
      </w:r>
    </w:p>
    <w:p w14:paraId="5E995A14" w14:textId="77777777" w:rsidR="00595B86" w:rsidRDefault="00595B86" w:rsidP="00595B86">
      <w:pPr>
        <w:bidi/>
        <w:rPr>
          <w:sz w:val="24"/>
          <w:szCs w:val="24"/>
        </w:rPr>
      </w:pPr>
      <w:r>
        <w:rPr>
          <w:sz w:val="24"/>
          <w:szCs w:val="24"/>
          <w:rtl/>
        </w:rPr>
        <w:t>סוף דבר הבדילו החכמים ממשמע הכתוב בין אנוסה למפותה שבשתיהן פורע מוהר מוקדם ובאנוסה עונש חמשים כסף מפני הבשת ככתוב תחת אשר ענה ולא יוכל שלחה כל ימיו בערות דבר במום בגופה ובמדותיה כגון שוטה ואלמת וחולי שאין בו רפואה וגדמות ועדשי הפנים: אמנם במום בנפשה כגון שמאכלת נבלות ומשמשת עמו בזמן נדותה ואין צריך לומר אם נטמאה באניסה וכל שכן בזנות מגרש אותה - אמנם המפותה מתגרשת כדין כל המתגרשות</w:t>
      </w:r>
      <w:r>
        <w:rPr>
          <w:sz w:val="24"/>
          <w:szCs w:val="24"/>
          <w:vertAlign w:val="superscript"/>
        </w:rPr>
        <w:footnoteReference w:id="287"/>
      </w:r>
      <w:r>
        <w:rPr>
          <w:sz w:val="24"/>
          <w:szCs w:val="24"/>
        </w:rPr>
        <w:t>:</w:t>
      </w:r>
    </w:p>
    <w:p w14:paraId="3C21A40E" w14:textId="77777777" w:rsidR="00595B86" w:rsidRDefault="00595B86" w:rsidP="00595B86">
      <w:pPr>
        <w:pStyle w:val="Heading1"/>
        <w:bidi/>
        <w:rPr>
          <w:color w:val="FF0000"/>
        </w:rPr>
      </w:pPr>
      <w:bookmarkStart w:id="65" w:name="_ohwf4pi412nz" w:colFirst="0" w:colLast="0"/>
      <w:bookmarkEnd w:id="65"/>
      <w:r>
        <w:rPr>
          <w:color w:val="FF0000"/>
          <w:rtl/>
        </w:rPr>
        <w:t>הפרק הששה עשר</w:t>
      </w:r>
    </w:p>
    <w:p w14:paraId="719F916A" w14:textId="77777777" w:rsidR="00595B86" w:rsidRDefault="00595B86" w:rsidP="00595B86">
      <w:pPr>
        <w:bidi/>
        <w:rPr>
          <w:sz w:val="24"/>
          <w:szCs w:val="24"/>
        </w:rPr>
      </w:pPr>
      <w:r>
        <w:rPr>
          <w:sz w:val="24"/>
          <w:szCs w:val="24"/>
          <w:rtl/>
        </w:rPr>
        <w:t xml:space="preserve">בנאוף בכלל: כבר בארנו בסדר עריות הגופים האסורים: ולפי זה מה שזולתם יהיו מותרים - עוד בסדר זה ביררנו מהמותרים האסורים מהם מצד אחר זולת אסור העריות - וראוי עתה לבאר אסורם בכלל באי זה אופן יהיה עד שיהיה הדבק בהם חייב: ונאמר שהכתוב דבר בהם במליצות שונות מהם כנה אותם בגלוי ערוה ומהם בשכיבה וטעמם אחד ר"ל הפועל המגונה שהוא בשכבת זרע ולפי זה שכב ולא הוציא שכבת זרע כגון מעשה חדודין וזולתם לא יהיה חייב - לכך דייקו החכמים באסורם בכלל ממאמר לגלות ערוה כמאמר רבינו ישועה שאמר רע לגלות ערוה משום שהוא הקדמה לרעה: והחכם רבינו אהרן בעל </w:t>
      </w:r>
      <w:r>
        <w:rPr>
          <w:sz w:val="24"/>
          <w:szCs w:val="24"/>
          <w:rtl/>
        </w:rPr>
        <w:lastRenderedPageBreak/>
        <w:t>המבחר דייק לאסורם ממאמר ולא תעשו מכל התועבות (</w:t>
      </w:r>
      <w:r>
        <w:rPr>
          <w:rFonts w:ascii="David" w:eastAsia="David" w:hAnsi="David" w:cs="David"/>
          <w:sz w:val="24"/>
          <w:szCs w:val="24"/>
          <w:rtl/>
        </w:rPr>
        <w:t xml:space="preserve">ויקרא יח, כו) </w:t>
      </w:r>
      <w:r>
        <w:rPr>
          <w:sz w:val="24"/>
          <w:szCs w:val="24"/>
          <w:rtl/>
        </w:rPr>
        <w:t>ואמר שאחרי שהם ההגרמה בתכלית הפועל הם רעים כמו המעשה:</w:t>
      </w:r>
    </w:p>
    <w:p w14:paraId="119A71AB" w14:textId="77777777" w:rsidR="00595B86" w:rsidRDefault="00595B86" w:rsidP="00595B86">
      <w:pPr>
        <w:bidi/>
        <w:rPr>
          <w:sz w:val="24"/>
          <w:szCs w:val="24"/>
        </w:rPr>
      </w:pPr>
      <w:r>
        <w:rPr>
          <w:sz w:val="24"/>
          <w:szCs w:val="24"/>
          <w:rtl/>
        </w:rPr>
        <w:t>סוף דבר הדברים המביאים אל הפועל המגונה הם רעים וחייבים בהם כגון נשיקה בלשון ואפילו בשאר איברי הגוף שהוא בעבור נאוף וחבוק ומעיכה ומשוש שהם בעבור נאוף והבא עליה דרך איברים ואין צריך לומר המכניס ראש העטרה והוא הנקרא מערה: או המכניס כלל האבר והיא הנקרא גומר אף על פי שלא הוציא שכבת זרע חייב ואפילו שהיה האבר בלי קשוי כגון אבר החולה שהוא מדולדל וכאבר המתים וכן מי שנולד סריס חמה - לא לפי דעת בעלי הקבלה שאמרו אפילו שהכניס האבר אינו חייב לא כרת ולא מלקות: בכל אלה חייבים האיש והאשה ואפילו הקטנים לבד שיהיו בעלי דעת ובכונה: ובעלי הקבלה אמרו בזכר מתשע שנים ולמעלה ומאשה משלשה שנים ויום אחד ומעלה ויפה דקדקו כי הזכר במנין זה יש לו קשוי ותאוה מה אף על פי שלא ישפוך זרע: וכן האשה במנין שזכרו יש לה תאוה מה - אמנם גדול שבא על הקטנה או גדולה שנבעלה לקטן הקטן פטור והגדול חייב - הבא על אחת מן האסורות בשגגה חייב קרבן וכן הישן - אחד ישן ואחד נעור הנעור חייב: אחד שוגג ואחד מזיד המזיד חייב - וכן הבא על ערוה מתה החי חייב לא לפי דעת בעלי הקבלה שאמרו שהבא על ערוה מן העריות והיא מתה פטור מכלום - והבא על אשה שלא כדרכה חייב ממה שכתוב לא תגלה ערותה ואם היתה השכיבה שלא כדרכה בהתר היה לו לומר ערותיה להכליל הפנים והאחור והנה לפי דעתם יתחייב מהכתוב להיות השכיבה לערוה אסורה שלא כדרכה בהתר והם לא כן יחשבו: ואין טענה ממאמר משכבי שיהיו לאשה שנים משכבים כי יהיה יו"ד משכבי כיו"ד אדוני הארץ ומהם פרשו הרבוי להיות רמז ממעשה חדודין - וידוע לכל בעל שכל וכפי מה שיובן מרמזי תורתנו האלהית שהתשמיש לנו לנזק ולחרפה ולא הותר אלא לקיום המין: ולכן נאסר גם כן השכיבה מהזכר ככתוב ואת זכר לא תשכב משכבי אשה (</w:t>
      </w:r>
      <w:r>
        <w:rPr>
          <w:rFonts w:ascii="David" w:eastAsia="David" w:hAnsi="David" w:cs="David"/>
          <w:sz w:val="24"/>
          <w:szCs w:val="24"/>
          <w:rtl/>
        </w:rPr>
        <w:t xml:space="preserve">ויקרא יח, כב) </w:t>
      </w:r>
      <w:r>
        <w:rPr>
          <w:sz w:val="24"/>
          <w:szCs w:val="24"/>
          <w:rtl/>
        </w:rPr>
        <w:t xml:space="preserve"> - ודין אחד לבועל ולנבעל כי גם הנשכב שוכב יקרא: ונשכבה עמו (</w:t>
      </w:r>
      <w:r>
        <w:rPr>
          <w:rFonts w:ascii="David" w:eastAsia="David" w:hAnsi="David" w:cs="David"/>
          <w:sz w:val="24"/>
          <w:szCs w:val="24"/>
          <w:rtl/>
        </w:rPr>
        <w:t>בראשית יט, לב)</w:t>
      </w:r>
      <w:r>
        <w:rPr>
          <w:sz w:val="24"/>
          <w:szCs w:val="24"/>
          <w:rtl/>
        </w:rPr>
        <w:t>: הן שכבתי אמש את אבי (</w:t>
      </w:r>
      <w:r>
        <w:rPr>
          <w:rFonts w:ascii="David" w:eastAsia="David" w:hAnsi="David" w:cs="David"/>
          <w:sz w:val="24"/>
          <w:szCs w:val="24"/>
          <w:rtl/>
        </w:rPr>
        <w:t>בראשית יט, לד)</w:t>
      </w:r>
      <w:r>
        <w:rPr>
          <w:sz w:val="24"/>
          <w:szCs w:val="24"/>
          <w:rtl/>
        </w:rPr>
        <w:t>: וכן למעשה חדודין ולזולתם כאשר זכרנו באשה - וכן הבא על הטומטום והאנדרוגינוס חייבים שניהם כי שניהם בחזקת זכרים לא לפי דעת בעלי הקבלה שאמרו שהבא על האנדרוגינוס דרך זכרותו חייב אמנם דרך נקבות פטור כי גם זה אינו לקיום המין ולפי יסודם שלא יתנו טעמים למצוות לכן נטו בקצ[ת]ם</w:t>
      </w:r>
      <w:r>
        <w:rPr>
          <w:sz w:val="24"/>
          <w:szCs w:val="24"/>
          <w:vertAlign w:val="superscript"/>
        </w:rPr>
        <w:footnoteReference w:id="288"/>
      </w:r>
      <w:r>
        <w:rPr>
          <w:sz w:val="24"/>
          <w:szCs w:val="24"/>
          <w:rtl/>
        </w:rPr>
        <w:t xml:space="preserve"> מדרך האמת: ורבי אברהם בן עזרא אמר במשכב זכור וחלילה חלילה שיתערב זרע הקדש עם טנוף הטנוף שהוא השת</w:t>
      </w:r>
      <w:r>
        <w:rPr>
          <w:sz w:val="24"/>
          <w:szCs w:val="24"/>
          <w:vertAlign w:val="superscript"/>
        </w:rPr>
        <w:footnoteReference w:id="289"/>
      </w:r>
      <w:r>
        <w:rPr>
          <w:sz w:val="24"/>
          <w:szCs w:val="24"/>
          <w:rtl/>
        </w:rPr>
        <w:t>: ולפי זה יהיה גם באישה טעם זה ויפה פירש: וכן אסור לנשים המסללות זו בזו כי אינו לקיום המין וכן רבוע הבהמות - ועוד שהוא מין שלא במינו ככתוב ובכל בהמה וגו' (ויקרא יח, כג) וזה לבועל ולנבעלת בה בין כדרכה בין שלא כדרכה בין גדול בין קטן: וממה שאמר ובכל בהמה כלל אפילו הקטן מאד ואמרו ב"ה ואפילי בן יומה: תם:</w:t>
      </w:r>
    </w:p>
    <w:p w14:paraId="6D075ECC" w14:textId="77777777" w:rsidR="00595B86" w:rsidRDefault="00595B86" w:rsidP="00595B86">
      <w:pPr>
        <w:bidi/>
        <w:rPr>
          <w:sz w:val="24"/>
          <w:szCs w:val="24"/>
        </w:rPr>
      </w:pPr>
      <w:r>
        <w:rPr>
          <w:sz w:val="24"/>
          <w:szCs w:val="24"/>
          <w:rtl/>
        </w:rPr>
        <w:t>אלהי תעלני ממצולות</w:t>
      </w:r>
      <w:r>
        <w:rPr>
          <w:sz w:val="24"/>
          <w:szCs w:val="24"/>
          <w:rtl/>
        </w:rPr>
        <w:tab/>
      </w:r>
      <w:r>
        <w:rPr>
          <w:sz w:val="24"/>
          <w:szCs w:val="24"/>
          <w:rtl/>
        </w:rPr>
        <w:tab/>
        <w:t>אשר המה חשוכות ואפלות:</w:t>
      </w:r>
    </w:p>
    <w:p w14:paraId="4ECCA25B" w14:textId="77777777" w:rsidR="00595B86" w:rsidRDefault="00595B86" w:rsidP="00595B86">
      <w:pPr>
        <w:bidi/>
        <w:rPr>
          <w:sz w:val="24"/>
          <w:szCs w:val="24"/>
        </w:rPr>
      </w:pPr>
      <w:r>
        <w:rPr>
          <w:sz w:val="24"/>
          <w:szCs w:val="24"/>
          <w:rtl/>
        </w:rPr>
        <w:t>נתיבות תאוות משכן כבודי</w:t>
      </w:r>
      <w:r>
        <w:rPr>
          <w:sz w:val="24"/>
          <w:szCs w:val="24"/>
          <w:rtl/>
        </w:rPr>
        <w:tab/>
        <w:t>וסרות מנתיב דת לא סלולות:</w:t>
      </w:r>
    </w:p>
    <w:p w14:paraId="1B7D6CC7" w14:textId="77777777" w:rsidR="00595B86" w:rsidRDefault="00595B86" w:rsidP="00595B86">
      <w:pPr>
        <w:bidi/>
        <w:rPr>
          <w:sz w:val="24"/>
          <w:szCs w:val="24"/>
        </w:rPr>
      </w:pPr>
      <w:r>
        <w:rPr>
          <w:sz w:val="24"/>
          <w:szCs w:val="24"/>
          <w:rtl/>
        </w:rPr>
        <w:t>ובם אורב ובם אויב ונחש</w:t>
      </w:r>
      <w:r>
        <w:rPr>
          <w:sz w:val="24"/>
          <w:szCs w:val="24"/>
          <w:rtl/>
        </w:rPr>
        <w:tab/>
        <w:t>אשר ישוף לבבות האמלות:</w:t>
      </w:r>
    </w:p>
    <w:p w14:paraId="35C2E177" w14:textId="77777777" w:rsidR="00595B86" w:rsidRDefault="00595B86" w:rsidP="00595B86">
      <w:pPr>
        <w:bidi/>
        <w:rPr>
          <w:sz w:val="24"/>
          <w:szCs w:val="24"/>
        </w:rPr>
      </w:pPr>
      <w:r>
        <w:rPr>
          <w:sz w:val="24"/>
          <w:szCs w:val="24"/>
          <w:rtl/>
        </w:rPr>
        <w:t>לסקל מעגלותיו באמונה</w:t>
      </w:r>
      <w:r>
        <w:rPr>
          <w:sz w:val="24"/>
          <w:szCs w:val="24"/>
          <w:rtl/>
        </w:rPr>
        <w:tab/>
      </w:r>
      <w:r>
        <w:rPr>
          <w:sz w:val="24"/>
          <w:szCs w:val="24"/>
          <w:rtl/>
        </w:rPr>
        <w:tab/>
        <w:t>ואז ידרוך כבדי במסילות:</w:t>
      </w:r>
    </w:p>
    <w:p w14:paraId="10505D89" w14:textId="77777777" w:rsidR="00595B86" w:rsidRDefault="00595B86" w:rsidP="00595B86">
      <w:pPr>
        <w:bidi/>
        <w:rPr>
          <w:sz w:val="24"/>
          <w:szCs w:val="24"/>
        </w:rPr>
      </w:pPr>
      <w:r>
        <w:rPr>
          <w:sz w:val="24"/>
          <w:szCs w:val="24"/>
          <w:rtl/>
        </w:rPr>
        <w:t>בדרכי החקירה הם בספר</w:t>
      </w:r>
      <w:r>
        <w:rPr>
          <w:sz w:val="24"/>
          <w:szCs w:val="24"/>
          <w:rtl/>
        </w:rPr>
        <w:tab/>
        <w:t>שמו נשים בשם נורא עלילות:</w:t>
      </w:r>
    </w:p>
    <w:p w14:paraId="7621194C" w14:textId="77777777" w:rsidR="00595B86" w:rsidRDefault="00595B86" w:rsidP="00595B86">
      <w:pPr>
        <w:bidi/>
        <w:rPr>
          <w:sz w:val="24"/>
          <w:szCs w:val="24"/>
        </w:rPr>
      </w:pPr>
    </w:p>
    <w:p w14:paraId="6ED47237" w14:textId="77777777" w:rsidR="00595B86" w:rsidRDefault="00595B86" w:rsidP="00595B86">
      <w:pPr>
        <w:bidi/>
        <w:rPr>
          <w:sz w:val="24"/>
          <w:szCs w:val="24"/>
        </w:rPr>
      </w:pPr>
      <w:r>
        <w:rPr>
          <w:sz w:val="24"/>
          <w:szCs w:val="24"/>
          <w:rtl/>
        </w:rPr>
        <w:t>תם סדר נשים - בשם אלקים קדושים:</w:t>
      </w:r>
    </w:p>
    <w:p w14:paraId="672EA0B0" w14:textId="77777777" w:rsidR="00595B86" w:rsidRDefault="00595B86" w:rsidP="00595B86">
      <w:pPr>
        <w:rPr>
          <w:rFonts w:ascii="SBL Hebrew" w:hAnsi="SBL Hebrew" w:cs="SBL Hebrew"/>
          <w:color w:val="385623" w:themeColor="accent6" w:themeShade="80"/>
        </w:rPr>
      </w:pPr>
      <w:bookmarkStart w:id="66" w:name="_vsjq7vesz7yv" w:colFirst="0" w:colLast="0"/>
      <w:bookmarkEnd w:id="66"/>
    </w:p>
    <w:p w14:paraId="02D771C2" w14:textId="77777777" w:rsidR="00595B86" w:rsidRPr="00B35FC0"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1E33CF95" w14:textId="77777777" w:rsidR="00595B86" w:rsidRDefault="00595B86" w:rsidP="00595B86">
      <w:pPr>
        <w:pStyle w:val="Heading1"/>
        <w:bidi/>
        <w:rPr>
          <w:color w:val="6AA84F"/>
          <w:rtl/>
        </w:rPr>
      </w:pPr>
      <w:bookmarkStart w:id="67" w:name="_8bdcjww6zhdl" w:colFirst="0" w:colLast="0"/>
      <w:bookmarkEnd w:id="67"/>
      <w:r>
        <w:rPr>
          <w:color w:val="6AA84F"/>
          <w:rtl/>
        </w:rPr>
        <w:lastRenderedPageBreak/>
        <w:t>סדר מצות מילה</w:t>
      </w:r>
    </w:p>
    <w:p w14:paraId="44AF5222" w14:textId="77777777" w:rsidR="00595B86" w:rsidRPr="0062571E"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w:t>
      </w:r>
      <w:r>
        <w:rPr>
          <w:rFonts w:ascii="SBL Hebrew" w:hAnsi="SBL Hebrew" w:cs="SBL Hebrew"/>
          <w:color w:val="385623" w:themeColor="accent6" w:themeShade="80"/>
        </w:rPr>
        <w:t xml:space="preserve"> END</w:t>
      </w:r>
      <w:r w:rsidRPr="001403A7">
        <w:rPr>
          <w:rFonts w:ascii="SBL Hebrew" w:hAnsi="SBL Hebrew" w:cs="SBL Hebrew" w:hint="cs"/>
          <w:color w:val="385623" w:themeColor="accent6" w:themeShade="80"/>
        </w:rPr>
        <w:t xml:space="preserve"> TO</w:t>
      </w:r>
      <w:r>
        <w:rPr>
          <w:rFonts w:ascii="SBL Hebrew" w:hAnsi="SBL Hebrew" w:cs="SBL Hebrew"/>
          <w:color w:val="385623" w:themeColor="accent6" w:themeShade="80"/>
        </w:rPr>
        <w:t>PIC Heading</w:t>
      </w:r>
    </w:p>
    <w:p w14:paraId="14EECC61" w14:textId="77777777" w:rsidR="00595B86" w:rsidRPr="00B35FC0" w:rsidRDefault="00595B86" w:rsidP="00595B86">
      <w:pPr>
        <w:bidi/>
      </w:pPr>
    </w:p>
    <w:p w14:paraId="2823598A" w14:textId="77777777" w:rsidR="00595B86" w:rsidRDefault="00595B86" w:rsidP="00595B86">
      <w:pPr>
        <w:bidi/>
        <w:rPr>
          <w:sz w:val="24"/>
          <w:szCs w:val="24"/>
        </w:rPr>
      </w:pPr>
      <w:r>
        <w:rPr>
          <w:sz w:val="24"/>
          <w:szCs w:val="24"/>
          <w:rtl/>
        </w:rPr>
        <w:t>בשם נורא עלילה:</w:t>
      </w:r>
    </w:p>
    <w:p w14:paraId="6F2ED4BA" w14:textId="77777777" w:rsidR="00595B86" w:rsidRDefault="00595B86" w:rsidP="00595B86">
      <w:pPr>
        <w:bidi/>
        <w:rPr>
          <w:sz w:val="24"/>
          <w:szCs w:val="24"/>
        </w:rPr>
      </w:pPr>
      <w:r>
        <w:rPr>
          <w:sz w:val="24"/>
          <w:szCs w:val="24"/>
          <w:rtl/>
        </w:rPr>
        <w:t>אברך אל נורא לשמים שפרה ברוחו בגבורה עד אין קץ תכלה:</w:t>
      </w:r>
    </w:p>
    <w:p w14:paraId="72A3DC5A" w14:textId="77777777" w:rsidR="00595B86" w:rsidRDefault="00595B86" w:rsidP="00595B86">
      <w:pPr>
        <w:bidi/>
        <w:rPr>
          <w:sz w:val="24"/>
          <w:szCs w:val="24"/>
        </w:rPr>
      </w:pPr>
      <w:r>
        <w:rPr>
          <w:sz w:val="24"/>
          <w:szCs w:val="24"/>
          <w:rtl/>
        </w:rPr>
        <w:t>אשר שת אמרותיו לצוות מצוותיו לשומרי עדותיו ותמיד בתהלה:</w:t>
      </w:r>
    </w:p>
    <w:p w14:paraId="13496168" w14:textId="77777777" w:rsidR="00595B86" w:rsidRDefault="00595B86" w:rsidP="00595B86">
      <w:pPr>
        <w:bidi/>
        <w:rPr>
          <w:sz w:val="24"/>
          <w:szCs w:val="24"/>
        </w:rPr>
      </w:pPr>
      <w:r>
        <w:rPr>
          <w:sz w:val="24"/>
          <w:szCs w:val="24"/>
          <w:rtl/>
        </w:rPr>
        <w:t>לחוות לי דעה במאור הישועה וחלק לשבעה במצות המילה:</w:t>
      </w:r>
    </w:p>
    <w:p w14:paraId="012A9E3D" w14:textId="77777777" w:rsidR="00595B86" w:rsidRDefault="00595B86" w:rsidP="00595B86">
      <w:pPr>
        <w:bidi/>
        <w:rPr>
          <w:sz w:val="24"/>
          <w:szCs w:val="24"/>
        </w:rPr>
      </w:pPr>
    </w:p>
    <w:p w14:paraId="5B053A43" w14:textId="77777777" w:rsidR="00595B86" w:rsidRDefault="00595B86" w:rsidP="00595B86">
      <w:pPr>
        <w:bidi/>
        <w:rPr>
          <w:sz w:val="24"/>
          <w:szCs w:val="24"/>
        </w:rPr>
      </w:pPr>
      <w:r>
        <w:rPr>
          <w:sz w:val="24"/>
          <w:szCs w:val="24"/>
          <w:rtl/>
        </w:rPr>
        <w:t>אף על פי שמצאנו שיש חיוב בכלל המצוות ככתוב ארור אשר לא יקים את כל דברי התורה הזאת (</w:t>
      </w:r>
      <w:r>
        <w:rPr>
          <w:rFonts w:ascii="David" w:eastAsia="David" w:hAnsi="David" w:cs="David"/>
          <w:sz w:val="24"/>
          <w:szCs w:val="24"/>
          <w:rtl/>
        </w:rPr>
        <w:t xml:space="preserve">דברים כז, כו) </w:t>
      </w:r>
      <w:r>
        <w:rPr>
          <w:sz w:val="24"/>
          <w:szCs w:val="24"/>
          <w:rtl/>
        </w:rPr>
        <w:t xml:space="preserve">יש הפרש בחיובן כי השכר תלוי בעשה והעונש בלא תעשה - ועוד שיש מצוות עקריות ויש שהן משרתות לראשיות והזהיר בחיובן היות מה שקודם התכלית אמנם הוא בעבור התכלית - ולכן אמרו החכמים שהמצוות התוריות אטים ונהולים למצוות השכליות: סוף דבר הכל אל מקום אחד הולך שהיא ההצלחה האחרונה: ולהיות שהשכליות ידועות בזה והתוריות לא לכן אמרו החכמים שהשכליות יפים תובע לחיובם והתוריות והן אשר לא ידענו טעמן חיובם תובע ליפים - ולהיות שמצות המילה מן המצוות התוריות ולא ידענו טעמה בברור ועל כל פנים צריך לבאר טעמה כי אין ספק שכלל המצוות הן שכליות כי פועל השכל שכל - ואין כונת החכמים בחלקם המצוות אל שכליות ותוריות שהתוריות אין השכל גוזר בהן חלילה להם אלא להיותן עמוקות משאול ולא נודע לנו טעמן בברור: לכן ראוי לנו להאריך מעט בזה מצורף אל שנסתפקו קצת מחושקי הידיעה אשר היו בזמננו ונטו אחרי דעות נכריות ובילדי נכרים ישפיקו (ראה ישעיהו ב, ו) וגנו לנו על מאמרינו שכתבנו בפתיחתנו בחבור זה הוו כעבדים המשמשים את הרב על מנת לקבל פרס רב: ואמרו שאנו עובדים מאהבה לא על מנת לקבל פרס וזאת כפירה בלא ספק - ולא ידעו שאדרבה הוא ההפך כי אם ישמעו ההמון שיעבדו בלי לקוות שכר יתיאשו מהעבודה: ואפילו חכמי הקבלה גנו לאנטיגנוס איש שוכה על שגלה זה להמון ואמר אבל היו כעבדים המשמשים את הרב על מנת שלא לקבל פרס אף על פי שיש נוסחאות אחרות שלא על מנת לקבל פרס: סוף דבר פסקו האנשים ההם שדעת חכמינו היא לעבוד מאהבה לא בעבור שכר ואולי לא ראו פרשת אם בחקותי ופסוקי משנה תורה שכלם בעבור שכר: מצורף מה שהרבה לדבר בזה החכם רבינו אהרן בספר עץ חיים - ומאמר החכמים שהשכר בעשה והעונש בלא תעשה: ואמר רבינו יוסף הרואה בספר משיבת נפש כי כל עושה מצוה ולא ידע המצוה והמצוה ועל אי זה דבר יפול המצוה ומה היא תועלתו ואי זה השכר עליו לא יהיה זה המעשה ממנו למצוה הזאת טוב כי אם רע בעבור כי יביא על נפשו עצב לא ידע חיובו ולא יפיו - ואחר שהיה הענין כן נאמר שכוונת תורתנו האלהית במצוותיה להשלים האדם בשלמותו האחרונה ונשתמשה בדרכים מביאים אליה בכל אופן מהם ידועים לחכמים בראשונה ומהם ידועים בשנית ומהם ידועים באומר אמנם ההמון לא הבינו ממנה שום צד להיות שלא ידעו תועלתה בעוד שהם במסגר המרובע כי לפתח חטאת רובץ (ראה </w:t>
      </w:r>
      <w:r>
        <w:rPr>
          <w:rFonts w:ascii="David" w:eastAsia="David" w:hAnsi="David" w:cs="David"/>
          <w:sz w:val="24"/>
          <w:szCs w:val="24"/>
          <w:rtl/>
        </w:rPr>
        <w:t>בראשית ד, ז)</w:t>
      </w:r>
      <w:r>
        <w:rPr>
          <w:sz w:val="24"/>
          <w:szCs w:val="24"/>
          <w:rtl/>
        </w:rPr>
        <w:t>: ולכן גם תורתנו האלהית לא הקפידה בה בברור ואף על פי שקצת מהכתובים מרמיזים בה לבד ייעדה גמולם בהצלחת זה העולם הכלה - ועם כל זה לא נתרחקה מהמכוון כי אם אין קמח אין תורה ואם אין הישרה ראשונה אין אחרונה - והנה לפי זה כונת תורתנו האלהית בראשונה היא בעד שכר הנפש - ואם מצאנו מאמרים מורים בשכר הגוף רבו מספר:</w:t>
      </w:r>
    </w:p>
    <w:p w14:paraId="72990DB4" w14:textId="77777777" w:rsidR="00595B86" w:rsidRDefault="00595B86" w:rsidP="00595B86">
      <w:pPr>
        <w:bidi/>
        <w:rPr>
          <w:sz w:val="24"/>
          <w:szCs w:val="24"/>
        </w:rPr>
      </w:pPr>
      <w:r>
        <w:rPr>
          <w:sz w:val="24"/>
          <w:szCs w:val="24"/>
          <w:rtl/>
        </w:rPr>
        <w:t xml:space="preserve">סוף דבר בשמירת המצוות על דרך כלל יש שכר בין שכלי בין גופני - אמנם החכמים נשתמשו בגמול הגופני לקראו שכר ופרס ועל הגמול השכלי לקראו הועלה: ולהיות שההמון לא ירגישו בהועלה לבד בשכר לכן יעדה תורתנו האלהית שכר במצוות והטעם הנאות גופיות אמנם המשכילים עובדים מפני הועלה והטעם גמול שכלי שהיא ההצלחה האחרונה ולכן יקראו עובדים מאהבה ר"ל מאהבת השכל </w:t>
      </w:r>
      <w:r>
        <w:rPr>
          <w:sz w:val="24"/>
          <w:szCs w:val="24"/>
          <w:rtl/>
        </w:rPr>
        <w:lastRenderedPageBreak/>
        <w:t>והצלחתו לא מפני שום הנאה גשמית ובזה לא יזכו כי אם החכמים שבמדרגת אברהם אבינו שנאמר עליו אברהם אוהבי (</w:t>
      </w:r>
      <w:r>
        <w:rPr>
          <w:rFonts w:ascii="David" w:eastAsia="David" w:hAnsi="David" w:cs="David"/>
          <w:sz w:val="24"/>
          <w:szCs w:val="24"/>
          <w:rtl/>
        </w:rPr>
        <w:t>ישעיהו מא, ח)</w:t>
      </w:r>
      <w:r>
        <w:rPr>
          <w:sz w:val="24"/>
          <w:szCs w:val="24"/>
        </w:rPr>
        <w:t>:</w:t>
      </w:r>
    </w:p>
    <w:p w14:paraId="74AFB73C" w14:textId="77777777" w:rsidR="00595B86" w:rsidRDefault="00595B86" w:rsidP="00595B86">
      <w:pPr>
        <w:bidi/>
        <w:rPr>
          <w:sz w:val="24"/>
          <w:szCs w:val="24"/>
          <w:rtl/>
        </w:rPr>
      </w:pPr>
      <w:r>
        <w:rPr>
          <w:sz w:val="24"/>
          <w:szCs w:val="24"/>
          <w:rtl/>
        </w:rPr>
        <w:t>סוף דבר לכלל המצוות יש תועלת אם שכלי ואם גופני והעובד לא יעבוד כי אם לתקות גמול כי העובד מאהבה גם הוא לתקות גמול שכלי יעבוד לא לפי דעת קצת מן האנשים שיחשבו שהעובדים מאהבה לא יעבדו לשום תקות גמול ואפילו שכלי כי כבר בארו החכמים שכל פועל חסר הוא משתוקק להגיע אל שלמות שחסר ממנו זולת השם יתעלה שיאצל ממנו השלמות על דרך חסד - ומצד זה יתאמת המאמר בכלל בהמון ובמשכילים שנאמר היו כעבדים המשמשים את הרב על מנת לקבל פרס רב כי הגמול בכלל יקרא פרס: וממה שצריך שתדעהו שבכל המצוות יש שכר גופיי ותועלת שכלי בין במצוות השכליות בין בתוריות אם בשכליות היות תועלת שכלי הדבר מבואר ואם גופני היות תועלת הגוף בהתגברות השכל כי אז תהיה ההשגחה ראויה ולפי כח המלח כן תנועת הספינה ושמירתה ולכן אתם הדבקים ביי' אלהיכם חיים (</w:t>
      </w:r>
      <w:r>
        <w:rPr>
          <w:rFonts w:ascii="David" w:eastAsia="David" w:hAnsi="David" w:cs="David"/>
          <w:sz w:val="24"/>
          <w:szCs w:val="24"/>
          <w:rtl/>
        </w:rPr>
        <w:t>דברים ד, ד)</w:t>
      </w:r>
      <w:r>
        <w:rPr>
          <w:sz w:val="24"/>
          <w:szCs w:val="24"/>
          <w:rtl/>
        </w:rPr>
        <w:t xml:space="preserve"> - אמנם בתוריות תועלת גופני מבואר אף על פי שבקצתם לא ידענו תועלת בברור היות כי לא ירדנו לסוף דעת הנבואה ותועלת שכלי היותן ליאוטין אף על פי שזה בשנית ובראשונה גם כן מצד אופן היראה כי המצות הנעשות מצד יראה סיוע גדול לשכל כי היראה מכנעת התאוות הגופיות ואז יתעורר השכל לעשות פעלותיו וזהו התועלת השכלי: סוף דבר יש לדעת שכל ספור וספור שבא בכתוב לא בא אלא לתועלת מוחלטת בעבור התכלית המכוונת האמתית שבארנו וכלם פעלותיהם בעבורה אין חולק בזה: אמנם מצות המילה אשר אנחנו בה יש לדעת שזאת המצוה היא מצוה תוריית לא נודע לנו טעמה בברור מצורף אל שהיא חוב למצווה עצמו ולזולתו כגון הקטן ויליד בית ומקנת כסף ולכן נבוכו המפרשים מהם אמרו שהיא מצוה תוריית לבד ויש עליה שכר אף על פי שלא ידענו טעמה - ומהם אמרו שהיא מצוה תוריית ומצוה שכליית מצוה תוריית על שהיא חוב למצווים ר"ל הבוגרים כי הוא חוב למול עצמם - ושכלית כי חייבם למול זולתם כגון קטן ויליד בית ומקנת כסף ואם כן יש לזאת המצוה פאת חוב ופאת יופי והחוב עקר ושרש אל היופי והטעם לדברי אלה החכמים הוא שהמל עצמו הוא על צד החוב לו בעבור הצלחתו - אמנם המל לזולתו הוא על צד היופי כדמיון המצוות השכליות אשר יעשו לתועלת זולתם ליפים ודמו זה לעושה עליה לשכון בה ובצל העליה ישכנו עוברי דרכים: והחכם רבינו אהרן בעל עץ חיים אמר שהיא מצוה תוריית והטעם בה היותה על צד הליאוט לבוגרים כי לא יהיה ליאוט כי אם לבעלי השכל אכן לקטנים ויליד בית ומקנת כסף הוא גם כן על צד הליאוט למצווים לשמירת זרע אברהם אבינו עליו השלום כטעם ליאוט השחיטה שהיא לשמירת מין האדם מאכזריות הרציחה - והטעם שהמילה הוא ליאוט גדול למצווים לענין השכיבה והטעם למעט תאות המשגל לבלתי הדבק בעריות אשר הוא חטא גדול ככתוב ולא תקיא הארץ אתכם כאשר קאה את הגוי (</w:t>
      </w:r>
      <w:r>
        <w:rPr>
          <w:rFonts w:ascii="David" w:eastAsia="David" w:hAnsi="David" w:cs="David"/>
          <w:sz w:val="24"/>
          <w:szCs w:val="24"/>
          <w:rtl/>
        </w:rPr>
        <w:t xml:space="preserve">ויקרא יח, כח) </w:t>
      </w:r>
      <w:r>
        <w:rPr>
          <w:sz w:val="24"/>
          <w:szCs w:val="24"/>
          <w:rtl/>
        </w:rPr>
        <w:t>כי אם היתה לבוגרים לבד היתה על צד הליאוט לבד כשאר המצוות התוריות אמנם בזולתם הוא מורה לליאוט גדול לשמירת זרע אברהם אבינו מהדבק בעריות - ויש לעזור בכונה זאת בטעם זאת המצוה בפרוק זה יותר ונאמר ידוע ומבואר שאין מחיצה מבדלת בהגעת האדם בהצלחתו האחרונה כמו המשגל כאשר בארנו זה בפתיחתנו לעריות: ולכן הקפידה תורתנו למנעו בכל אופני החקירה - וידוע הוא שתאוה זו עקרה הוא חוש המשוש עד שמי שחוש משושו חזק הוא חזק בתאוה זאת: ולהיות שהעור החופה על העטרה באבר ממשש לעטרה ומעוררה לתאוה זאת לכן הקפידה תורתנו האלהית להסיר הסבה המעוררת למשוש העטרה שהוא העור החופה מצורף בהיות העור החופה על העטרה מחממה והחום מעורר בתאוה יותר: סוף דבר זאת המצוה היא ליאוט למצווים לעצמם ויותר להם במולם לזולתם כי זה מורה לחוזק הליאוט במצוה - וממה שצריך שתדעהו שזאת המצוה נצטוית לאברהם אבינו עליו השלום ועוד נצטוית על ידי משה - ואמרו החכמים כדי שתהיינה כלל המצות נתונות על ידי משה</w:t>
      </w:r>
      <w:r>
        <w:rPr>
          <w:sz w:val="24"/>
          <w:szCs w:val="24"/>
          <w:vertAlign w:val="superscript"/>
        </w:rPr>
        <w:footnoteReference w:id="290"/>
      </w:r>
      <w:r>
        <w:rPr>
          <w:sz w:val="24"/>
          <w:szCs w:val="24"/>
          <w:rtl/>
        </w:rPr>
        <w:t xml:space="preserve"> כדי להכלילן במאמר וכי תשגו ולא תעשו את כל המצוות האלה (</w:t>
      </w:r>
      <w:r>
        <w:rPr>
          <w:rFonts w:ascii="David" w:eastAsia="David" w:hAnsi="David" w:cs="David"/>
          <w:sz w:val="24"/>
          <w:szCs w:val="24"/>
          <w:rtl/>
        </w:rPr>
        <w:t>במדבר טו, כב)</w:t>
      </w:r>
      <w:r>
        <w:rPr>
          <w:sz w:val="24"/>
          <w:szCs w:val="24"/>
          <w:rtl/>
        </w:rPr>
        <w:t xml:space="preserve"> והטעם אם שגה ולא מל מה יתחייב - ואמרו טעם אחר כדי להודיע לך </w:t>
      </w:r>
      <w:r>
        <w:rPr>
          <w:sz w:val="24"/>
          <w:szCs w:val="24"/>
          <w:rtl/>
        </w:rPr>
        <w:lastRenderedPageBreak/>
        <w:t>טעם נוסף הוסיף להזכירה כי כל המצות התלויות בזמן כגון נדות וזבות מונים שארית היום ההוא במנין והטעם מן עת ההתחלה עד עריבת השמש לא החלק מן היום הקודם מעת ההתחלה - ובמאמר וביום השמיני כנה הכתוב גם החלק הקודם יום וגם זה כגון מצוות אחרות שנצטוו בזמן אברהם ובא משה והוסיף תנאים כגון העולה והקרבן וזולתם:</w:t>
      </w:r>
    </w:p>
    <w:p w14:paraId="14157AF3" w14:textId="77777777" w:rsidR="00595B86" w:rsidRDefault="00595B86" w:rsidP="00595B86">
      <w:pPr>
        <w:bidi/>
        <w:rPr>
          <w:sz w:val="24"/>
          <w:szCs w:val="24"/>
          <w:rtl/>
        </w:rPr>
      </w:pPr>
    </w:p>
    <w:p w14:paraId="171A8363"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TOC</w:t>
      </w:r>
    </w:p>
    <w:p w14:paraId="6F2F2EE6" w14:textId="77777777" w:rsidR="00595B86" w:rsidRDefault="00595B86" w:rsidP="00595B86">
      <w:pPr>
        <w:bidi/>
        <w:rPr>
          <w:sz w:val="24"/>
          <w:szCs w:val="24"/>
        </w:rPr>
      </w:pPr>
    </w:p>
    <w:p w14:paraId="002727C4"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במתחייבים בענין המילה:</w:t>
      </w:r>
    </w:p>
    <w:p w14:paraId="792D4791"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בזמן המילה:</w:t>
      </w:r>
    </w:p>
    <w:p w14:paraId="591F7CD0"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בעושה המילה:</w:t>
      </w:r>
    </w:p>
    <w:p w14:paraId="28041872"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בכלי המילה:</w:t>
      </w:r>
    </w:p>
    <w:p w14:paraId="402AA1EF" w14:textId="77777777" w:rsidR="00595B86" w:rsidRDefault="00595B86" w:rsidP="00595B86">
      <w:pPr>
        <w:bidi/>
        <w:rPr>
          <w:sz w:val="24"/>
          <w:szCs w:val="24"/>
          <w:rtl/>
        </w:rPr>
      </w:pPr>
      <w:r>
        <w:rPr>
          <w:sz w:val="24"/>
          <w:szCs w:val="24"/>
          <w:rtl/>
        </w:rPr>
        <w:t>הפרק החמישי</w:t>
      </w:r>
      <w:r>
        <w:rPr>
          <w:sz w:val="24"/>
          <w:szCs w:val="24"/>
          <w:rtl/>
        </w:rPr>
        <w:tab/>
      </w:r>
      <w:r>
        <w:rPr>
          <w:sz w:val="24"/>
          <w:szCs w:val="24"/>
          <w:rtl/>
        </w:rPr>
        <w:tab/>
        <w:t>באופן עשיית המילה:</w:t>
      </w:r>
    </w:p>
    <w:p w14:paraId="3E932378" w14:textId="77777777" w:rsidR="00595B86" w:rsidRDefault="00595B86" w:rsidP="00595B86">
      <w:pPr>
        <w:bidi/>
        <w:rPr>
          <w:sz w:val="24"/>
          <w:szCs w:val="24"/>
          <w:rtl/>
        </w:rPr>
      </w:pPr>
    </w:p>
    <w:p w14:paraId="2DC47DAC"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TOC</w:t>
      </w:r>
    </w:p>
    <w:p w14:paraId="66160979" w14:textId="77777777" w:rsidR="00595B86" w:rsidRDefault="00595B86" w:rsidP="00595B86">
      <w:pPr>
        <w:bidi/>
        <w:rPr>
          <w:sz w:val="24"/>
          <w:szCs w:val="24"/>
        </w:rPr>
      </w:pPr>
    </w:p>
    <w:p w14:paraId="76764690" w14:textId="77777777" w:rsidR="00595B86" w:rsidRDefault="00595B86" w:rsidP="00595B86">
      <w:pPr>
        <w:pStyle w:val="Heading1"/>
        <w:bidi/>
        <w:rPr>
          <w:color w:val="FF0000"/>
        </w:rPr>
      </w:pPr>
      <w:bookmarkStart w:id="68" w:name="_sarisscvdigd" w:colFirst="0" w:colLast="0"/>
      <w:bookmarkEnd w:id="68"/>
      <w:r>
        <w:rPr>
          <w:color w:val="FF0000"/>
          <w:rtl/>
        </w:rPr>
        <w:t>הפרק הראשון</w:t>
      </w:r>
    </w:p>
    <w:p w14:paraId="327DF9D3" w14:textId="77777777" w:rsidR="00595B86" w:rsidRDefault="00595B86" w:rsidP="00595B86">
      <w:pPr>
        <w:bidi/>
        <w:rPr>
          <w:sz w:val="24"/>
          <w:szCs w:val="24"/>
        </w:rPr>
      </w:pPr>
      <w:r>
        <w:rPr>
          <w:sz w:val="24"/>
          <w:szCs w:val="24"/>
          <w:rtl/>
        </w:rPr>
        <w:t>במתחייבים במצות המילה: בענין המילה מצאנו בכתוב צוויים שונים על הבוגר כתוב וערל זכר אשר לא ימול את בשר ערלתו ונכרתה (</w:t>
      </w:r>
      <w:r>
        <w:rPr>
          <w:rFonts w:ascii="David" w:eastAsia="David" w:hAnsi="David" w:cs="David"/>
          <w:sz w:val="24"/>
          <w:szCs w:val="24"/>
          <w:rtl/>
        </w:rPr>
        <w:t xml:space="preserve">בראשית יז, יד) </w:t>
      </w:r>
      <w:r>
        <w:rPr>
          <w:sz w:val="24"/>
          <w:szCs w:val="24"/>
          <w:rtl/>
        </w:rPr>
        <w:t>- וכתוב את בריתי הפר (</w:t>
      </w:r>
      <w:r>
        <w:rPr>
          <w:rFonts w:ascii="David" w:eastAsia="David" w:hAnsi="David" w:cs="David"/>
          <w:sz w:val="24"/>
          <w:szCs w:val="24"/>
          <w:rtl/>
        </w:rPr>
        <w:t xml:space="preserve">בראשית יז, יד) </w:t>
      </w:r>
      <w:r>
        <w:rPr>
          <w:sz w:val="24"/>
          <w:szCs w:val="24"/>
          <w:rtl/>
        </w:rPr>
        <w:t>- ואין עונש לקטן ולא יקרא מפר ברית היות שאינו בן דעת: ועל הקטן כתוב ובן שמונת ימים ימול לכם כל זכר (</w:t>
      </w:r>
      <w:r>
        <w:rPr>
          <w:rFonts w:ascii="David" w:eastAsia="David" w:hAnsi="David" w:cs="David"/>
          <w:sz w:val="24"/>
          <w:szCs w:val="24"/>
          <w:rtl/>
        </w:rPr>
        <w:t xml:space="preserve">בראשית יז, יב) </w:t>
      </w:r>
      <w:r>
        <w:rPr>
          <w:sz w:val="24"/>
          <w:szCs w:val="24"/>
          <w:rtl/>
        </w:rPr>
        <w:t>וכתוב וביום השמיני ימול בשר ערלתו (</w:t>
      </w:r>
      <w:r>
        <w:rPr>
          <w:rFonts w:ascii="David" w:eastAsia="David" w:hAnsi="David" w:cs="David"/>
          <w:sz w:val="24"/>
          <w:szCs w:val="24"/>
          <w:rtl/>
        </w:rPr>
        <w:t xml:space="preserve">ויקרא יב, ג) </w:t>
      </w:r>
      <w:r>
        <w:rPr>
          <w:sz w:val="24"/>
          <w:szCs w:val="24"/>
          <w:rtl/>
        </w:rPr>
        <w:t>ולא הזהיר עליהם עונש כרת - ולכן נבוכו החכמים בזאת המצוה היותה מצוה אחת ופעם יחייב בה כרת ופעם לא: וקצתם נתנו טעם בזה ואמרו שזאת המצוה חמורה כמצות הפסח ולכן חייב בה הכתוב כרת: ולא מצאנו על מי שחדל ממצות עשה לחייב עליו כרת לבד באלה השתי מצות - ואמרו שאין העונש אלא בלא תעשה אמנם בעשה יש שכר ומין שחדל ממנה הרחיק השכר מעליו הנה לפי זה חייב כרת על הבוגר במילה כמו שחייבו על הבוגר בפסח אמנם בקטן אין עליו עונש כרת כמו שאין בקטן שחדל לעשות הפסח: וקצתם אמרו שיש לכל המצות כרת עשה ולא תעשה ממאמר ארור אשר לא יקים את כל דברי התורה (</w:t>
      </w:r>
      <w:r>
        <w:rPr>
          <w:rFonts w:ascii="David" w:eastAsia="David" w:hAnsi="David" w:cs="David"/>
          <w:sz w:val="24"/>
          <w:szCs w:val="24"/>
          <w:rtl/>
        </w:rPr>
        <w:t>דברים כז, כו)</w:t>
      </w:r>
      <w:r>
        <w:rPr>
          <w:sz w:val="24"/>
          <w:szCs w:val="24"/>
          <w:rtl/>
        </w:rPr>
        <w:t xml:space="preserve"> הזאת וטעם ארור הוא כרת כאשר בארנו - אמנם החכם רבינו ישועה אמר אם לא יתקיים חיובה ממאמר ארור אשר לא יקים לפי זה אין בקטן עונש כרת לאב כי לא מצאנו בכתוב כרת אלא על הערל שהוא בן מצוה אכן מי שלא מל את בנו ראוי לו הבזיון - אמנם עם כל זה יש הבדל בחיוב זאת המצוה מחיוב שאר מצות עשה ממאמר את בריתי הפר וזה כולל הקטן והגדול כי כתוב והיתה בריתי בבשרכם (</w:t>
      </w:r>
      <w:r>
        <w:rPr>
          <w:rFonts w:ascii="David" w:eastAsia="David" w:hAnsi="David" w:cs="David"/>
          <w:sz w:val="24"/>
          <w:szCs w:val="24"/>
          <w:rtl/>
        </w:rPr>
        <w:t xml:space="preserve">בראשית יז, יג) </w:t>
      </w:r>
      <w:r>
        <w:rPr>
          <w:sz w:val="24"/>
          <w:szCs w:val="24"/>
          <w:rtl/>
        </w:rPr>
        <w:t xml:space="preserve">וזה כולל את שניהם: סוף דבר החכם נדחק בחיובה על הקטן כי לא חייב הכתוב לאב עונש כרת וחייבה ממאמר את בריתי הפר: ולפי דעתנו אחרי שחייב הכתוב כרת לבוגר שהוא בן דעת כן יתחייב הכרת לאב שהוא בן דעת בעבור בנו: וכמו שיתחייב האב למנוע את בנו מעשיית מלאכה בשבת ואם לא ימנענו חייב כרת כן אם לא ימול את בנו בשמיני חייב כרת הלא תראה משה רבינו עליו השלום מה שקרה לו בדרך מסבת מעוט החשש במצות המילה: וכשאין אב לילד להתחייב במילה חייב הקרוב ואם אין קרוב חייבים הקרובים בשכונה ובפרט המכירים בילד ממאמר ימול לכם ואמרו החכמים שהיא מן המצות הנעשות כדי שאם קדם אחד ועשאה נפטרו הכל כגון מצות המת וזולתם ממצות הצבור - ואמרו שכל מצות הצבור תקראנה מצות הנעשות כדי והטעם מצות שמסתפקים בהן כל הצבור: וטעם כדי כטעם והריקותי לכם ברכה עד בלי די </w:t>
      </w:r>
      <w:r>
        <w:rPr>
          <w:sz w:val="24"/>
          <w:szCs w:val="24"/>
          <w:rtl/>
        </w:rPr>
        <w:lastRenderedPageBreak/>
        <w:t>(</w:t>
      </w:r>
      <w:r>
        <w:rPr>
          <w:rFonts w:ascii="David" w:eastAsia="David" w:hAnsi="David" w:cs="David"/>
          <w:sz w:val="24"/>
          <w:szCs w:val="24"/>
          <w:rtl/>
        </w:rPr>
        <w:t>מלאכי ג, י)</w:t>
      </w:r>
      <w:r>
        <w:rPr>
          <w:sz w:val="24"/>
          <w:szCs w:val="24"/>
          <w:rtl/>
        </w:rPr>
        <w:t>: וכדי בזיון וקצף (</w:t>
      </w:r>
      <w:r>
        <w:rPr>
          <w:rFonts w:ascii="David" w:eastAsia="David" w:hAnsi="David" w:cs="David"/>
          <w:sz w:val="24"/>
          <w:szCs w:val="24"/>
          <w:rtl/>
        </w:rPr>
        <w:t>אסתר א, יח)</w:t>
      </w:r>
      <w:r>
        <w:rPr>
          <w:sz w:val="24"/>
          <w:szCs w:val="24"/>
          <w:rtl/>
        </w:rPr>
        <w:t>: ואין הרצון באלה המצות שלא יתחייב בהן כל אחד ואחד מבני ישראל אחר שהיא מצוה תלויה בצבור אמנם כל אחד ואחד יש עליו להשתדל בה שתשלם על ידיו או על ידי אחר ויהיה שוקד עליה עד תכליתה לא לפי מה שיתעצלו בהן קצת מן המתחכמים באמרם שהיא מן המצות הנעשות כדי: הנה לפי זה האב חייב להשתדל במילתו יותר מהקרובים והקרובים יותר מהשכנים והשכנים יותר מן הצבור אף על פי שכלם חייבים בה - ואם יראו הצבור למתחייב עצלות במצוה יש להם ליסר אותם להשתדל במצוה אמנם לא ימולו אותו שלא מדעתו - ואכן האדון חייב על יליד בית ומקנת כסף - יליד בית הוא הנולד בביתו והוא תחת רשותו וזה לשמיני ללידתו - ומקנת כסף הוא העבד שקנה בכספו - והגרים לא נתחייבו למילה אלא מעת שיקבלו להכנס בדת משה רבינו עליו השלום וקודם שיתחילו בעשיית המצות צריך לקבל המילה כי היא מצוה קדומה מכל המצות מזמן אברהם אבינו עליו השלום - מצורף שהיא מצוה קשה מכל המצות</w:t>
      </w:r>
      <w:r>
        <w:rPr>
          <w:sz w:val="24"/>
          <w:szCs w:val="24"/>
          <w:vertAlign w:val="superscript"/>
        </w:rPr>
        <w:footnoteReference w:id="291"/>
      </w:r>
      <w:r>
        <w:rPr>
          <w:sz w:val="24"/>
          <w:szCs w:val="24"/>
          <w:rtl/>
        </w:rPr>
        <w:t xml:space="preserve"> כי יש בה כאב ובה ינוסה הגר אם חפצו בדת אם לא: לכן כל גר שנתרצה בדת צריך להודיעו קודם מצות המילה ואחר כן המצות הקשות והחמורות אחת אחת ויספר לו בעול המצוה הקשה אשר עלינו ותועלת המצות ההן ואם קבלם אז צריך להוציא מעליו הבגדים שהיה לובש בגיותו היותן מטונפים בגיאולי גוים ואחר כן לרחצו ולגלח השער שבבשרו ואחר כן לקבל המילה מיד לא לפי דעת קצת מן החכמים שאמרו שימתין מעת שיכנס בדת שמונה ימים כי השמונה ימים שחדשה הכתוב בקטן הוא בעבור החולשה - ואמרו בעלי הקבלה שתחלת הכנסו בדין הוא על ידי שלשה דברים המילה והרחיצה והרצאת הקרבן - ובזמן הגלות שאין קרבן צריך מילה ורחיצה לבד: וממה שצריך שתדעהו שבני אברהם חייבים בזאת המצוה מפני שהם בני אברהם אף על פי שבא גם משה רבינו עליו השלום וצוה בשמירתה מפני שאברהם אבינו עליו השלום נביא היה כאשר העיד עליו משה רבינו עליו השלום - מצורף שהנסים שנעשו בעדו שהוכחו מלכים כגון פרעה ואבימלך ואפשר שהיו אחרים זולת אלה ולא הזכירם הכתוב הלא תראה יש מהגוים מבני אברהם ושומרים דתו עד היום: וכל הישמעאלים קודם שיקבלו הדת אשר בידם היו נוהגים בדת אברהם אמנם לא נתנה התורה על ידיו מפני הדור הרע שהיה בזמנו - מצורף שלא היה מזרעו רבוי עם לקבלה אמנם הוא היה שומר רוב המצות ככתוב וישמר משמרתי מצותי חקותי ותורותי (</w:t>
      </w:r>
      <w:r>
        <w:rPr>
          <w:rFonts w:ascii="David" w:eastAsia="David" w:hAnsi="David" w:cs="David"/>
          <w:sz w:val="24"/>
          <w:szCs w:val="24"/>
          <w:rtl/>
        </w:rPr>
        <w:t>בראשית כו, ה)</w:t>
      </w:r>
      <w:r>
        <w:rPr>
          <w:sz w:val="24"/>
          <w:szCs w:val="24"/>
        </w:rPr>
        <w:t>:</w:t>
      </w:r>
    </w:p>
    <w:p w14:paraId="25E5E2B4" w14:textId="77777777" w:rsidR="00595B86" w:rsidRDefault="00595B86" w:rsidP="00595B86">
      <w:pPr>
        <w:pStyle w:val="Heading1"/>
        <w:bidi/>
        <w:rPr>
          <w:color w:val="FF0000"/>
        </w:rPr>
      </w:pPr>
      <w:bookmarkStart w:id="69" w:name="_7896kpbmsqwq" w:colFirst="0" w:colLast="0"/>
      <w:bookmarkEnd w:id="69"/>
      <w:r>
        <w:rPr>
          <w:color w:val="FF0000"/>
          <w:rtl/>
        </w:rPr>
        <w:t>הפרק השני</w:t>
      </w:r>
    </w:p>
    <w:p w14:paraId="7F36DF11" w14:textId="77777777" w:rsidR="00595B86" w:rsidRDefault="00595B86" w:rsidP="00595B86">
      <w:pPr>
        <w:bidi/>
        <w:rPr>
          <w:sz w:val="24"/>
          <w:szCs w:val="24"/>
        </w:rPr>
      </w:pPr>
      <w:r>
        <w:rPr>
          <w:sz w:val="24"/>
          <w:szCs w:val="24"/>
          <w:rtl/>
        </w:rPr>
        <w:t>בזמן המילה: זמן עשיית המילה מתחלף לפי המולים שאם הנמול נולד לבית ישראל והיא ברשותו ימול אותו בשמיני ללידתו ככתוב ובן שמונה ימים ימול לכם כל זכר  (</w:t>
      </w:r>
      <w:r>
        <w:rPr>
          <w:rFonts w:ascii="David" w:eastAsia="David" w:hAnsi="David" w:cs="David"/>
          <w:sz w:val="24"/>
          <w:szCs w:val="24"/>
          <w:rtl/>
        </w:rPr>
        <w:t xml:space="preserve">בראשית יז, יב) </w:t>
      </w:r>
      <w:r>
        <w:rPr>
          <w:sz w:val="24"/>
          <w:szCs w:val="24"/>
          <w:rtl/>
        </w:rPr>
        <w:t>בנו וקרובו וכל הנולד מזרע ישראל - וכן שפחה שנקנת והולידה בן ימול אותו בשמיני ללידתו: אמנם עבד מקנת כסף ואפילו בוגר מן החכמים אמרו שימול בשמיני לביאתו ומהם אמרו ביומו: ובעלי הקבלה אמרו ימתין שנים עשר חדש ואחר כן ימול אותו וזה בבוגר אמנם הקטן ימול ליומו ויפה פסקו כי צריך שיתנהג בדת לאט לאט ואחר כן יקבל הכאב ואם יקבלנו בתחלת בואו אין צריך להמתין: ואם יתנה העבד בעת קנייתו מהגוי שלא ימול אותו מותר לקיימו אף על פי שהוא ערל יותר משנים עשר חדש בתנאי לקבל עליו שבע מצות שהן עבודה זרה וברכת השם ושפיכות דמים וגלוי עריות ועל הגזל ועל [הדינין]</w:t>
      </w:r>
      <w:r>
        <w:rPr>
          <w:sz w:val="24"/>
          <w:szCs w:val="24"/>
          <w:vertAlign w:val="superscript"/>
        </w:rPr>
        <w:footnoteReference w:id="292"/>
      </w:r>
      <w:r>
        <w:rPr>
          <w:sz w:val="24"/>
          <w:szCs w:val="24"/>
          <w:rtl/>
        </w:rPr>
        <w:t xml:space="preserve"> ואבר מן החי: והגר שקבל הדת צריך למול אותו ליומו - אמנם החכמים נחלקו בענין השמונה ימים למילה מהם אמרו להיות שמונה ימים מעת אל עת והטעם מאה ותשעים ושתים שעות שלמות כגון אם נולד ביום ראשון בזריחת השמש יהיה מל ביום שני בבקר שהוא יום תשיעי ללידתו: והביאו חזוק לדבריהם מבן חדש שהוא מיום אל יום - אמנם רוב חכמי הקראים פסקו להיות בהגעת יום השמיני לבד וכל עתי יום השמיני כשרים למילה ואפילו </w:t>
      </w:r>
      <w:r>
        <w:rPr>
          <w:sz w:val="24"/>
          <w:szCs w:val="24"/>
          <w:rtl/>
        </w:rPr>
        <w:lastRenderedPageBreak/>
        <w:t>שיהיו חסרים בראשיתם ואחריתם ממה שמצאנו כתוב שבעת ימים תהיה בנדתה (</w:t>
      </w:r>
      <w:r>
        <w:rPr>
          <w:rFonts w:ascii="David" w:eastAsia="David" w:hAnsi="David" w:cs="David"/>
          <w:sz w:val="24"/>
          <w:szCs w:val="24"/>
          <w:rtl/>
        </w:rPr>
        <w:t>ויקרא טו, יט)</w:t>
      </w:r>
      <w:r>
        <w:rPr>
          <w:sz w:val="24"/>
          <w:szCs w:val="24"/>
          <w:rtl/>
        </w:rPr>
        <w:t xml:space="preserve"> ואחר כן</w:t>
      </w:r>
      <w:r>
        <w:rPr>
          <w:sz w:val="24"/>
          <w:szCs w:val="24"/>
          <w:vertAlign w:val="superscript"/>
        </w:rPr>
        <w:footnoteReference w:id="293"/>
      </w:r>
      <w:r>
        <w:rPr>
          <w:sz w:val="24"/>
          <w:szCs w:val="24"/>
          <w:rtl/>
        </w:rPr>
        <w:t xml:space="preserve"> כתוב וביום השמיני ימול בשר ערלתו (</w:t>
      </w:r>
      <w:r>
        <w:rPr>
          <w:rFonts w:ascii="David" w:eastAsia="David" w:hAnsi="David" w:cs="David"/>
          <w:sz w:val="24"/>
          <w:szCs w:val="24"/>
          <w:rtl/>
        </w:rPr>
        <w:t xml:space="preserve">ויקרא יב, ג) </w:t>
      </w:r>
      <w:r>
        <w:rPr>
          <w:sz w:val="24"/>
          <w:szCs w:val="24"/>
          <w:rtl/>
        </w:rPr>
        <w:t>כי סמך זה המאמר ידענו שכל עתי יום השמיני ראויים למילה והטעם ביום ולא בלילה ממאמר וביום לא שיהיה העת האחרון בחיוב - אמנם הנולד לשמשות ויש ספק פסקו החכמים שיש להקריב בדעת ההקרבה איזה מהם הוא הנכון: ואם שניהם בשוה יש למול בשמיני שהוא תשיעי לא בשמיני שהוא שביעי כי מצאנו שמעלין בשמיני ולא מורידין כי אם יחלה בשמיני ממתינין לו עד שיבריא ואחר כן מלין אותו כדי שלא יסתכן כי כתוב וחי בהם (ויקרא יח, ה) וכן אם נולד בן שבעה חדשים או בן שמונה והוא חלש ממתינין לו עד שיתחזק: ויפה דקדק החכם רבי יוסף מן עתות המילה אל ימי המילה באמרו כמו שיש להעביר מן העת הראשון אל העת השני אף על פי שכלל היום אחד במשפט כן יש להעביר מן היום השמיני אל התשיעי אף על פי שמשפטן ביום אחד לא שיש בתשיעי עדפנות על השמיני - אמנם אם נפל הספק בשבת אמר החכם רבינו טוביא שלא יעשה ספק בשבת וכן אמרו בעלי הקבלה שספקא לא יעשה בשבת וכן במועד: ולכן אמרו קטן נמול בח' בט' בי' בי"א בי"ב לא פחות ולא יתר: ומה שהשיב החכם רבינו יוסף לדברי בעלי הקבלה להתיר ספק בשבת הוא על צד הדרישה והחקירה לא לבטל העתקתם: סוף דבר כל ספק בשבת ובמועד ידחה למחרתו - אמנם המילה בשבת נחלקו החכמים מהם מחמירים ואוסרים ומהם מתירים וכבר בארנו דעתנו במצות השבת לפי דעת מרבית החכמים שהיא מותרת להעשות בשבת עם כל תנאיה: ואין צורך להשנות המאמרים אלא אם יהיה הנמול חלש או הוא בן שבעה חדשים או בן שמונה או אנדרוגינוס או מי שיש לו שתי ערוות הוא כמסופק ואינו נמול בשבת אלא ביום ראשון כי לא תדחה השבת אלא מפני הודאי לא מפני הספק וכל הדוחה את השבת דוחה את המועד ומה שאינו דוחה את השבת אינו דוחה את המועד:</w:t>
      </w:r>
    </w:p>
    <w:p w14:paraId="77187A8C" w14:textId="77777777" w:rsidR="00595B86" w:rsidRDefault="00595B86" w:rsidP="00595B86">
      <w:pPr>
        <w:pStyle w:val="Heading1"/>
        <w:bidi/>
        <w:rPr>
          <w:color w:val="FF0000"/>
        </w:rPr>
      </w:pPr>
      <w:bookmarkStart w:id="70" w:name="_iw0vb32241tc" w:colFirst="0" w:colLast="0"/>
      <w:bookmarkEnd w:id="70"/>
      <w:r>
        <w:rPr>
          <w:color w:val="FF0000"/>
          <w:rtl/>
        </w:rPr>
        <w:t>הפרק השלישי</w:t>
      </w:r>
    </w:p>
    <w:p w14:paraId="012231F1" w14:textId="77777777" w:rsidR="00595B86" w:rsidRDefault="00595B86" w:rsidP="00595B86">
      <w:pPr>
        <w:bidi/>
        <w:rPr>
          <w:sz w:val="24"/>
          <w:szCs w:val="24"/>
        </w:rPr>
      </w:pPr>
      <w:r>
        <w:rPr>
          <w:sz w:val="24"/>
          <w:szCs w:val="24"/>
          <w:rtl/>
        </w:rPr>
        <w:t>בעושה המילה: חייבו החכמים להיות המל מאמין בתורת משה וזה להם מסבל הירושה אף על פי שחכמי הקבלה דקדקו בזה ממאמר ימול לכם כל זכר: והטעם שהכתוב רמז אל המיחדים וזה כדי שיהיה עושה זאת המצוה משכיל ביפיה כגון במלאכת השחיטה שעושה צריך להיות משכיל ביופיה עד שדקדקו החכמים בזה הטעם ואמרו ואפילו מי שהוא מישראל והוא סכל ביחוד השם וחכמתו ויושר הנהגתו ואמונתו ותורתו ומה תכלית זאת המצוה ויפיה אסור למול - וכן אמרו שלא יעביר בדעתו מפני שאנחנו עבדים וקנין שלו ויעביר להכאיבנו לכן צונו בזאת המצוה אלא ליופי המצוה עצמה לקבל שכר: ואם מל הגוי כראוי היתכן שימול ישראל פעם שנית אמרו הענניים שימול המאמין פעם שנית ונסתייעו בזה מדור המדבר שכבר מלו ומפני שהמלים היו רשעים לא היתה המילה כשרה ולכן מל אותם יהושע פעם שנית - וכן אברהם אבינו נמול היה מתרח אביו ומפני שהיה תרח רשע לכן נצטוה למול עצמו פעם שנית - והחכמים השיבו כי מילת ישמעאל היתה על ידי אברהם ולמה נשנית כי כבר לפי דעתם נמול לשמיני ועוד נמול כשנמול אברהם - וכן המלים במדבר לא היו כלם רשעים וטעם זה יתבאר מאחר כן: סוף דבר פסקו החכמים שאם מל הגוי כראוי אין צורך למול המאמין פעם שנית כי לא תקרא מילה רק פצע כאשר הענין בשחיטה השלמה שאין צריך להוסיף עליה ולכן גר שנתגייר והיה נמול בגיותו אין צורך למול אותו שנית - הפך דעת בעלי הקבלה שאמרו שצריך להטיף דם כי פצע הוא לא מילה:</w:t>
      </w:r>
    </w:p>
    <w:p w14:paraId="17E29F61" w14:textId="77777777" w:rsidR="00595B86" w:rsidRPr="00B35FC0" w:rsidRDefault="00595B86" w:rsidP="00595B86">
      <w:pPr>
        <w:pStyle w:val="Heading1"/>
        <w:bidi/>
        <w:rPr>
          <w:color w:val="FF0000"/>
        </w:rPr>
      </w:pPr>
      <w:bookmarkStart w:id="71" w:name="_r91j95dwsq9i" w:colFirst="0" w:colLast="0"/>
      <w:bookmarkEnd w:id="71"/>
      <w:r w:rsidRPr="00B35FC0">
        <w:rPr>
          <w:color w:val="FF0000"/>
          <w:rtl/>
        </w:rPr>
        <w:lastRenderedPageBreak/>
        <w:t>הפרק הרביעי</w:t>
      </w:r>
    </w:p>
    <w:p w14:paraId="6C0901E3" w14:textId="77777777" w:rsidR="00595B86" w:rsidRDefault="00595B86" w:rsidP="00595B86">
      <w:pPr>
        <w:bidi/>
        <w:rPr>
          <w:sz w:val="24"/>
          <w:szCs w:val="24"/>
        </w:rPr>
      </w:pPr>
      <w:r>
        <w:rPr>
          <w:sz w:val="24"/>
          <w:szCs w:val="24"/>
          <w:rtl/>
        </w:rPr>
        <w:t>בכלי המילה: מצאנו ותקח צפורה צור (</w:t>
      </w:r>
      <w:r>
        <w:rPr>
          <w:rFonts w:ascii="David" w:eastAsia="David" w:hAnsi="David" w:cs="David"/>
          <w:sz w:val="24"/>
          <w:szCs w:val="24"/>
          <w:rtl/>
        </w:rPr>
        <w:t>שמות ד, כה)</w:t>
      </w:r>
      <w:r>
        <w:rPr>
          <w:sz w:val="24"/>
          <w:szCs w:val="24"/>
          <w:rtl/>
        </w:rPr>
        <w:t xml:space="preserve"> ופרשו החכמים זה על הכלי העשוי מברזל יקר ככתוב כשמיר חזק מצור (</w:t>
      </w:r>
      <w:r>
        <w:rPr>
          <w:rFonts w:ascii="David" w:eastAsia="David" w:hAnsi="David" w:cs="David"/>
          <w:sz w:val="24"/>
          <w:szCs w:val="24"/>
          <w:rtl/>
        </w:rPr>
        <w:t xml:space="preserve">יחזקאל ג, ט) </w:t>
      </w:r>
      <w:r>
        <w:rPr>
          <w:sz w:val="24"/>
          <w:szCs w:val="24"/>
          <w:rtl/>
        </w:rPr>
        <w:t>להיות חד ביותר למעט הכאב וזה בין על ידי סכין בין על ידי תער בין במספרים מהכתוב עשה לך חרבות צורים (</w:t>
      </w:r>
      <w:r>
        <w:rPr>
          <w:rFonts w:ascii="David" w:eastAsia="David" w:hAnsi="David" w:cs="David"/>
          <w:sz w:val="24"/>
          <w:szCs w:val="24"/>
          <w:rtl/>
        </w:rPr>
        <w:t xml:space="preserve">יהושע ה, ב) </w:t>
      </w:r>
      <w:r>
        <w:rPr>
          <w:sz w:val="24"/>
          <w:szCs w:val="24"/>
          <w:rtl/>
        </w:rPr>
        <w:t>לשון רבים אף על פי שפרשו זה הרבוי לרבים לא לשנים להיות הטעם מספרים: סוף דבר החכמים לא הקפידו בזה לבד למעט הכאב: אמנם רוב ישראל מנהג אבותיהם בידיהם למול בסכין או בתער קטן לבד להיותו חד - ובעלי הקבלה אמרו בכל מלין בצור ובזכוכית ובכל דבר שכורת ולא בקרומית של קנה מפני הסכנה ויפה פסקו:</w:t>
      </w:r>
    </w:p>
    <w:p w14:paraId="309A48E8" w14:textId="77777777" w:rsidR="00595B86" w:rsidRPr="00B35FC0" w:rsidRDefault="00595B86" w:rsidP="00595B86">
      <w:pPr>
        <w:pStyle w:val="Heading1"/>
        <w:bidi/>
        <w:rPr>
          <w:color w:val="FF0000"/>
        </w:rPr>
      </w:pPr>
      <w:bookmarkStart w:id="72" w:name="_lux4nw4m44cs" w:colFirst="0" w:colLast="0"/>
      <w:bookmarkEnd w:id="72"/>
      <w:r w:rsidRPr="00B35FC0">
        <w:rPr>
          <w:color w:val="FF0000"/>
          <w:rtl/>
        </w:rPr>
        <w:t>הפרק החמישי</w:t>
      </w:r>
    </w:p>
    <w:p w14:paraId="29EBA9A6" w14:textId="77777777" w:rsidR="00595B86" w:rsidRDefault="00595B86" w:rsidP="00595B86">
      <w:pPr>
        <w:bidi/>
        <w:rPr>
          <w:sz w:val="24"/>
          <w:szCs w:val="24"/>
        </w:rPr>
      </w:pPr>
      <w:r>
        <w:rPr>
          <w:sz w:val="24"/>
          <w:szCs w:val="24"/>
          <w:rtl/>
        </w:rPr>
        <w:t>באופן עשיית המילה: בצורת המילה נחלקו חכמי ישראל לשתי תודות גדולות - התודה האחת הם בעלי הקבלה שאמרו שצריך מילה ופריעה מילה היא בכריתת העור החופה על העטרה מכסה אותה והפריעה היא לפרוע העור הדבק על העטרה עצמה והטעם לפשוט העור מהעטרה הדבק עליה ואמרו מלו ולא פרעו כאלו לא מלו ודקדקו בזה ממאמר שוב מול את בני ישראל שנית (</w:t>
      </w:r>
      <w:r>
        <w:rPr>
          <w:rFonts w:ascii="David" w:eastAsia="David" w:hAnsi="David" w:cs="David"/>
          <w:sz w:val="24"/>
          <w:szCs w:val="24"/>
          <w:rtl/>
        </w:rPr>
        <w:t xml:space="preserve">יהושע ה, ב) </w:t>
      </w:r>
      <w:r>
        <w:rPr>
          <w:sz w:val="24"/>
          <w:szCs w:val="24"/>
          <w:rtl/>
        </w:rPr>
        <w:t>- ואמרו שבמדבר מלו ולא פרעו מפני צער הדרך לכן אמר שנית: והתודה השנית הם חכמי הקראים שאומרים שהמילה הוא כריתת העור החופה על העטרה ומכסה אותה - ופרשו המילה מטעם כריתה והסרה - ומטעם זה ומל יי' אלהיך את לבבך (דברים ל, ו) - ומלתם את ערלת לבבכם (</w:t>
      </w:r>
      <w:r>
        <w:rPr>
          <w:rFonts w:ascii="David" w:eastAsia="David" w:hAnsi="David" w:cs="David"/>
          <w:sz w:val="24"/>
          <w:szCs w:val="24"/>
          <w:rtl/>
        </w:rPr>
        <w:t>דברים י, טז</w:t>
      </w:r>
      <w:r>
        <w:rPr>
          <w:sz w:val="24"/>
          <w:szCs w:val="24"/>
          <w:rtl/>
        </w:rPr>
        <w:t>) - וטעם ערלה פרשו מטעם כסוי וסתימה כטעם ערלה אזנם (</w:t>
      </w:r>
      <w:r>
        <w:rPr>
          <w:rFonts w:ascii="David" w:eastAsia="David" w:hAnsi="David" w:cs="David"/>
          <w:sz w:val="24"/>
          <w:szCs w:val="24"/>
          <w:rtl/>
        </w:rPr>
        <w:t>ירמיהו ו, י</w:t>
      </w:r>
      <w:r>
        <w:rPr>
          <w:sz w:val="24"/>
          <w:szCs w:val="24"/>
          <w:rtl/>
        </w:rPr>
        <w:t xml:space="preserve">) והטעם סתומה כטעם כבדה אזנם (ראה </w:t>
      </w:r>
      <w:r>
        <w:rPr>
          <w:rFonts w:ascii="David" w:eastAsia="David" w:hAnsi="David" w:cs="David"/>
          <w:sz w:val="24"/>
          <w:szCs w:val="24"/>
          <w:rtl/>
        </w:rPr>
        <w:t>ישעיהו נט, א</w:t>
      </w:r>
      <w:r>
        <w:rPr>
          <w:sz w:val="24"/>
          <w:szCs w:val="24"/>
          <w:rtl/>
        </w:rPr>
        <w:t>) - וכן כבד פה (שמות ד, י) וערל שפתים (</w:t>
      </w:r>
      <w:r>
        <w:rPr>
          <w:rFonts w:ascii="David" w:eastAsia="David" w:hAnsi="David" w:cs="David"/>
          <w:sz w:val="24"/>
          <w:szCs w:val="24"/>
          <w:rtl/>
        </w:rPr>
        <w:t>שמות ו, יב; ו, ל)</w:t>
      </w:r>
      <w:r>
        <w:rPr>
          <w:sz w:val="24"/>
          <w:szCs w:val="24"/>
          <w:rtl/>
        </w:rPr>
        <w:t xml:space="preserve"> שהטעם בו כסוי אמנם וערלתם ערלתו את פריו (</w:t>
      </w:r>
      <w:r>
        <w:rPr>
          <w:rFonts w:ascii="David" w:eastAsia="David" w:hAnsi="David" w:cs="David"/>
          <w:sz w:val="24"/>
          <w:szCs w:val="24"/>
          <w:rtl/>
        </w:rPr>
        <w:t xml:space="preserve">ויקרא יט, כג) </w:t>
      </w:r>
      <w:r>
        <w:rPr>
          <w:sz w:val="24"/>
          <w:szCs w:val="24"/>
          <w:rtl/>
        </w:rPr>
        <w:t>הטעם בו הסרת הערלה והיא מלה צחה כטעם ושרשך מארץ חיים (</w:t>
      </w:r>
      <w:r>
        <w:rPr>
          <w:rFonts w:ascii="David" w:eastAsia="David" w:hAnsi="David" w:cs="David"/>
          <w:sz w:val="24"/>
          <w:szCs w:val="24"/>
          <w:rtl/>
        </w:rPr>
        <w:t xml:space="preserve">תהילים נב, ז) </w:t>
      </w:r>
      <w:r>
        <w:rPr>
          <w:sz w:val="24"/>
          <w:szCs w:val="24"/>
          <w:rtl/>
        </w:rPr>
        <w:t>וכן טעם שלש שנים יהיו לכם ערלים (</w:t>
      </w:r>
      <w:r>
        <w:rPr>
          <w:rFonts w:ascii="David" w:eastAsia="David" w:hAnsi="David" w:cs="David"/>
          <w:sz w:val="24"/>
          <w:szCs w:val="24"/>
          <w:rtl/>
        </w:rPr>
        <w:t>ויקרא יט, כג</w:t>
      </w:r>
      <w:r>
        <w:rPr>
          <w:sz w:val="24"/>
          <w:szCs w:val="24"/>
          <w:rtl/>
        </w:rPr>
        <w:t>) הטעם בו מוסרים מהערלה והערלה היא כסוי הפרי בהיותו מכוסה ואטום הפך פתח הסמדר (</w:t>
      </w:r>
      <w:r>
        <w:rPr>
          <w:rFonts w:ascii="David" w:eastAsia="David" w:hAnsi="David" w:cs="David"/>
          <w:sz w:val="24"/>
          <w:szCs w:val="24"/>
          <w:rtl/>
        </w:rPr>
        <w:t xml:space="preserve">שיר השירים ז, יג) </w:t>
      </w:r>
      <w:r>
        <w:rPr>
          <w:sz w:val="24"/>
          <w:szCs w:val="24"/>
          <w:rtl/>
        </w:rPr>
        <w:t>והטעם תסירו הפרי מן האילן בהיותו אטום ומכוסה קודם שיפתח ויתבשל כי אם תאחרוהו עד שיתבשל אפשר שיאכל לכן חייב הכתוב להסירו בהיותו ערל והטעם עדין מכוסה: סוף דבר המילה היא הסרת העור החופה על העטרה ומכסה אותה לבד: ואם אין לה חופה עליה כאשר יקרה זה לקצת נערים ואנשים אין צורך להסיר דבר מהם וזה יודע בהתקשות האבר לא פריעת העור הדבק בעטרה לפי מה שהורו בעלי הקבלה - כי אין להם מסעד ממאמר שוב מול את בני ישראל שנית (</w:t>
      </w:r>
      <w:r>
        <w:rPr>
          <w:rFonts w:ascii="David" w:eastAsia="David" w:hAnsi="David" w:cs="David"/>
          <w:sz w:val="24"/>
          <w:szCs w:val="24"/>
          <w:rtl/>
        </w:rPr>
        <w:t xml:space="preserve">יהושע ה, ב) </w:t>
      </w:r>
      <w:r>
        <w:rPr>
          <w:sz w:val="24"/>
          <w:szCs w:val="24"/>
          <w:rtl/>
        </w:rPr>
        <w:t>כי אם מלו ולא פרעו ולכן אמר שנית כבר לפי דעתם מל ולא פרע כאלו לא מל: ואם כן לפי דעתם לא מלו כי אם פעם אחת וזה בשנית כשמלו ופרעו ומה טעם שוב ושנית: ואם יאמרו מפני צער הדרך מלו ולא פרעו אין טעם לזה כי מפני הצער גם כן לא היה ראוי למול - ואם יאמרו מפני ששגו או זדו לכן לא פרעו זה לא יתכן בזמן משה רבינו עליו השלום - ואפילו בזמן שאר הנביאים שנתנהגו ישראל בעבדות הרבה לא נתנהגו בבטול מצות המילה: והלא מצאנו כתוב כי כל הגוים ערלים וכל בית ישראל ערלי לב (</w:t>
      </w:r>
      <w:r>
        <w:rPr>
          <w:rFonts w:ascii="David" w:eastAsia="David" w:hAnsi="David" w:cs="David"/>
          <w:sz w:val="24"/>
          <w:szCs w:val="24"/>
          <w:rtl/>
        </w:rPr>
        <w:t xml:space="preserve">ירמיהו ט, כה) </w:t>
      </w:r>
      <w:r>
        <w:rPr>
          <w:sz w:val="24"/>
          <w:szCs w:val="24"/>
          <w:rtl/>
        </w:rPr>
        <w:t>וכנה אותם בערלי לב על שלא היו מקיימים דברי התורה והגוים כערלים ר"ל ערלי בשר - ומה שכתוב בהביאכם בני נכר ערלי לב וערלי בשר להיות במקדשי (</w:t>
      </w:r>
      <w:r>
        <w:rPr>
          <w:rFonts w:ascii="David" w:eastAsia="David" w:hAnsi="David" w:cs="David"/>
          <w:sz w:val="24"/>
          <w:szCs w:val="24"/>
          <w:rtl/>
        </w:rPr>
        <w:t xml:space="preserve">יחזקאל מד, ז) </w:t>
      </w:r>
      <w:r>
        <w:rPr>
          <w:sz w:val="24"/>
          <w:szCs w:val="24"/>
          <w:rtl/>
        </w:rPr>
        <w:t>אין הטעם שיש בבני ישראל ערלי בשר מטעם מאמר להיות במקדשי אלא משרתים ועבדים שהיו עם בני ישראל היו באים במקדש עמהם [וגנה]</w:t>
      </w:r>
      <w:r>
        <w:rPr>
          <w:sz w:val="24"/>
          <w:szCs w:val="24"/>
          <w:vertAlign w:val="superscript"/>
        </w:rPr>
        <w:footnoteReference w:id="294"/>
      </w:r>
      <w:r>
        <w:rPr>
          <w:sz w:val="24"/>
          <w:szCs w:val="24"/>
          <w:rtl/>
        </w:rPr>
        <w:t xml:space="preserve"> אותם הכתוב בזה: סוף דבר לא מצאנו בכתוב שיעברו ישראל במצות המילה מפני שהיא מצוה קדומה מזמן אברהם: ואם יאמרו שהפריעה נצטוית על ידי יהושע לא יתכן כי כתוב לא תוסיפו על הדבר אשר וגו' (</w:t>
      </w:r>
      <w:r>
        <w:rPr>
          <w:rFonts w:ascii="David" w:eastAsia="David" w:hAnsi="David" w:cs="David"/>
          <w:sz w:val="24"/>
          <w:szCs w:val="24"/>
          <w:rtl/>
        </w:rPr>
        <w:t>דברים ד, ב)</w:t>
      </w:r>
      <w:r>
        <w:rPr>
          <w:sz w:val="24"/>
          <w:szCs w:val="24"/>
          <w:rtl/>
        </w:rPr>
        <w:t xml:space="preserve">: ולפי דעת חכמי המקרא יכונו מאמרי </w:t>
      </w:r>
      <w:r>
        <w:rPr>
          <w:sz w:val="24"/>
          <w:szCs w:val="24"/>
          <w:rtl/>
        </w:rPr>
        <w:lastRenderedPageBreak/>
        <w:t>הכתוב על נכון כי מפני צער הדרך לא היו מלים כי היו נוסעים בכל יום: אמנם אם חל השמיני בימים שהיו נחים בכדי זמן רפואתם היו מלים - ולפי זה קצתם היו מולים וקצתם לא - וטעם שוב ושנית יש מחכמינו אמרו מצוה שנית והטעם שוב מהדעת שהיתה לך עד עתה למול בשמיני אלא אפילו ביותר משמונה צריך למול וכאלו צוה ליהושע למול הגדולים בצווי שנית - וזאת הדעת דעת מקולקלת כי במילת הגדולים כבר צוה משה עליו השלום במצות הפסח ככתוב ומלתה אותו אז יאכל בו (</w:t>
      </w:r>
      <w:r>
        <w:rPr>
          <w:rFonts w:ascii="David" w:eastAsia="David" w:hAnsi="David" w:cs="David"/>
          <w:sz w:val="24"/>
          <w:szCs w:val="24"/>
          <w:rtl/>
        </w:rPr>
        <w:t xml:space="preserve">שמות יב, מד) </w:t>
      </w:r>
      <w:r>
        <w:rPr>
          <w:sz w:val="24"/>
          <w:szCs w:val="24"/>
          <w:rtl/>
        </w:rPr>
        <w:t>- ומהם פרשו שוב הטעם שישוב מהכונה שהיתה לו במדבר שלא ימול אותם כל עקר שימול אותם עתה - ושנית הטעם שוב שנית - או שליחות שנית לא מול שנית - ויהיה שנית כטעם ולצלע המשכן השנית שהטעם בו צלע שנית - וישוב מלת שנית אל הרחוק שהוא הצלע לא אל הקרוב שהוא המשכן - וכן שנית לא ישוב אל מול הסמוך אליו אלא אל שוב: סוף דבר המילה האמורה בתורה היא כריתת הערלה המכסה את העטרה וחופה עליה לא פריעת העור הדבק בעטרה - ולכן המל ופורע מוסיף על הכתוב - ואם נולד מול והטעם שאין לו בשר חופה על העטרה אין לו צורך בכריתה:</w:t>
      </w:r>
    </w:p>
    <w:p w14:paraId="50D81614" w14:textId="77777777" w:rsidR="00595B86" w:rsidRDefault="00595B86" w:rsidP="00595B86">
      <w:pPr>
        <w:bidi/>
        <w:rPr>
          <w:sz w:val="24"/>
          <w:szCs w:val="24"/>
        </w:rPr>
      </w:pPr>
    </w:p>
    <w:p w14:paraId="0CD3CFC4" w14:textId="77777777" w:rsidR="00595B86" w:rsidRDefault="00595B86" w:rsidP="00595B86">
      <w:pPr>
        <w:bidi/>
        <w:rPr>
          <w:sz w:val="24"/>
          <w:szCs w:val="24"/>
        </w:rPr>
      </w:pPr>
      <w:r>
        <w:rPr>
          <w:sz w:val="24"/>
          <w:szCs w:val="24"/>
          <w:rtl/>
        </w:rPr>
        <w:t>אמת כי המילה</w:t>
      </w:r>
      <w:r>
        <w:rPr>
          <w:sz w:val="24"/>
          <w:szCs w:val="24"/>
          <w:rtl/>
        </w:rPr>
        <w:tab/>
      </w:r>
      <w:r>
        <w:rPr>
          <w:sz w:val="24"/>
          <w:szCs w:val="24"/>
          <w:rtl/>
        </w:rPr>
        <w:tab/>
        <w:t>הלא היא לסגולה</w:t>
      </w:r>
      <w:r>
        <w:rPr>
          <w:sz w:val="24"/>
          <w:szCs w:val="24"/>
          <w:rtl/>
        </w:rPr>
        <w:tab/>
        <w:t>וכבוד ותהלה</w:t>
      </w:r>
      <w:r>
        <w:rPr>
          <w:sz w:val="24"/>
          <w:szCs w:val="24"/>
          <w:rtl/>
        </w:rPr>
        <w:tab/>
      </w:r>
      <w:r>
        <w:rPr>
          <w:sz w:val="24"/>
          <w:szCs w:val="24"/>
          <w:rtl/>
        </w:rPr>
        <w:tab/>
        <w:t>לזרע ישראל:</w:t>
      </w:r>
    </w:p>
    <w:p w14:paraId="34D64528" w14:textId="77777777" w:rsidR="00595B86" w:rsidRDefault="00595B86" w:rsidP="00595B86">
      <w:pPr>
        <w:bidi/>
        <w:rPr>
          <w:sz w:val="24"/>
          <w:szCs w:val="24"/>
        </w:rPr>
      </w:pPr>
      <w:r>
        <w:rPr>
          <w:sz w:val="24"/>
          <w:szCs w:val="24"/>
          <w:rtl/>
        </w:rPr>
        <w:t>ברית היא בבשרם</w:t>
      </w:r>
      <w:r>
        <w:rPr>
          <w:sz w:val="24"/>
          <w:szCs w:val="24"/>
          <w:rtl/>
        </w:rPr>
        <w:tab/>
        <w:t>ירושה מהורם</w:t>
      </w:r>
      <w:r>
        <w:rPr>
          <w:sz w:val="24"/>
          <w:szCs w:val="24"/>
          <w:rtl/>
        </w:rPr>
        <w:tab/>
      </w:r>
      <w:r>
        <w:rPr>
          <w:sz w:val="24"/>
          <w:szCs w:val="24"/>
          <w:rtl/>
        </w:rPr>
        <w:tab/>
        <w:t>ובה קרנם הורם</w:t>
      </w:r>
      <w:r>
        <w:rPr>
          <w:sz w:val="24"/>
          <w:szCs w:val="24"/>
          <w:rtl/>
        </w:rPr>
        <w:tab/>
      </w:r>
      <w:r>
        <w:rPr>
          <w:sz w:val="24"/>
          <w:szCs w:val="24"/>
          <w:rtl/>
        </w:rPr>
        <w:tab/>
        <w:t>וחזו אל זיו אל:</w:t>
      </w:r>
    </w:p>
    <w:p w14:paraId="1B27D6CA" w14:textId="77777777" w:rsidR="00595B86" w:rsidRDefault="00595B86" w:rsidP="00595B86">
      <w:pPr>
        <w:bidi/>
        <w:rPr>
          <w:sz w:val="24"/>
          <w:szCs w:val="24"/>
        </w:rPr>
      </w:pPr>
    </w:p>
    <w:p w14:paraId="6267D341" w14:textId="77777777" w:rsidR="00595B86" w:rsidRDefault="00595B86" w:rsidP="00595B86">
      <w:pPr>
        <w:bidi/>
        <w:rPr>
          <w:sz w:val="24"/>
          <w:szCs w:val="24"/>
          <w:rtl/>
        </w:rPr>
      </w:pPr>
      <w:r>
        <w:rPr>
          <w:sz w:val="24"/>
          <w:szCs w:val="24"/>
          <w:rtl/>
        </w:rPr>
        <w:t>נשלם סדר המילה - שבח והודיה אל אל אשר ארץ על בלי מה תלה:</w:t>
      </w:r>
    </w:p>
    <w:p w14:paraId="44205694" w14:textId="77777777" w:rsidR="00595B86" w:rsidRDefault="00595B86" w:rsidP="00595B86">
      <w:pPr>
        <w:bidi/>
        <w:rPr>
          <w:sz w:val="24"/>
          <w:szCs w:val="24"/>
          <w:rtl/>
        </w:rPr>
      </w:pPr>
    </w:p>
    <w:p w14:paraId="27A6502C" w14:textId="77777777" w:rsidR="00595B86" w:rsidRPr="00B35FC0"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325E6ABF" w14:textId="77777777" w:rsidR="00595B86" w:rsidRDefault="00595B86" w:rsidP="00595B86">
      <w:pPr>
        <w:pStyle w:val="Heading1"/>
        <w:bidi/>
        <w:rPr>
          <w:color w:val="00B050"/>
          <w:rtl/>
        </w:rPr>
      </w:pPr>
      <w:bookmarkStart w:id="73" w:name="_ctrg00ut6bzn" w:colFirst="0" w:colLast="0"/>
      <w:bookmarkEnd w:id="73"/>
      <w:r w:rsidRPr="00B35FC0">
        <w:rPr>
          <w:color w:val="00B050"/>
          <w:rtl/>
        </w:rPr>
        <w:t>סדר אבלות ודיני ירושות</w:t>
      </w:r>
    </w:p>
    <w:p w14:paraId="6B31F527" w14:textId="77777777" w:rsidR="00595B86" w:rsidRPr="0062571E"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w:t>
      </w:r>
      <w:r>
        <w:rPr>
          <w:rFonts w:ascii="SBL Hebrew" w:hAnsi="SBL Hebrew" w:cs="SBL Hebrew"/>
          <w:color w:val="385623" w:themeColor="accent6" w:themeShade="80"/>
        </w:rPr>
        <w:t xml:space="preserve"> END</w:t>
      </w:r>
      <w:r w:rsidRPr="001403A7">
        <w:rPr>
          <w:rFonts w:ascii="SBL Hebrew" w:hAnsi="SBL Hebrew" w:cs="SBL Hebrew" w:hint="cs"/>
          <w:color w:val="385623" w:themeColor="accent6" w:themeShade="80"/>
        </w:rPr>
        <w:t xml:space="preserve"> TO</w:t>
      </w:r>
      <w:r>
        <w:rPr>
          <w:rFonts w:ascii="SBL Hebrew" w:hAnsi="SBL Hebrew" w:cs="SBL Hebrew"/>
          <w:color w:val="385623" w:themeColor="accent6" w:themeShade="80"/>
        </w:rPr>
        <w:t>PIC Heading</w:t>
      </w:r>
    </w:p>
    <w:p w14:paraId="7696DC37" w14:textId="77777777" w:rsidR="00595B86" w:rsidRPr="00B35FC0" w:rsidRDefault="00595B86" w:rsidP="00595B86">
      <w:pPr>
        <w:bidi/>
        <w:rPr>
          <w:rtl/>
        </w:rPr>
      </w:pPr>
    </w:p>
    <w:p w14:paraId="148B1E59" w14:textId="77777777" w:rsidR="00595B86" w:rsidRPr="00B35FC0" w:rsidRDefault="00595B86" w:rsidP="00595B86">
      <w:pPr>
        <w:bidi/>
      </w:pPr>
    </w:p>
    <w:p w14:paraId="3817F341" w14:textId="77777777" w:rsidR="00595B86" w:rsidRDefault="00595B86" w:rsidP="00595B86">
      <w:pPr>
        <w:bidi/>
        <w:rPr>
          <w:sz w:val="24"/>
          <w:szCs w:val="24"/>
        </w:rPr>
      </w:pPr>
      <w:r>
        <w:rPr>
          <w:sz w:val="24"/>
          <w:szCs w:val="24"/>
          <w:rtl/>
        </w:rPr>
        <w:t>אמת הלבבות אשר הן חצובות</w:t>
      </w:r>
    </w:p>
    <w:p w14:paraId="09DBE3ED" w14:textId="77777777" w:rsidR="00595B86" w:rsidRDefault="00595B86" w:rsidP="00595B86">
      <w:pPr>
        <w:bidi/>
        <w:rPr>
          <w:sz w:val="24"/>
          <w:szCs w:val="24"/>
        </w:rPr>
      </w:pPr>
      <w:r>
        <w:rPr>
          <w:sz w:val="24"/>
          <w:szCs w:val="24"/>
          <w:rtl/>
        </w:rPr>
        <w:t>חפצות במצות אלהים ודורשות</w:t>
      </w:r>
    </w:p>
    <w:p w14:paraId="53C3B05F" w14:textId="77777777" w:rsidR="00595B86" w:rsidRDefault="00595B86" w:rsidP="00595B86">
      <w:pPr>
        <w:bidi/>
        <w:rPr>
          <w:sz w:val="24"/>
          <w:szCs w:val="24"/>
        </w:rPr>
      </w:pPr>
      <w:r>
        <w:rPr>
          <w:sz w:val="24"/>
          <w:szCs w:val="24"/>
          <w:rtl/>
        </w:rPr>
        <w:t>לבאר תבונה בתוכן באמנה</w:t>
      </w:r>
    </w:p>
    <w:p w14:paraId="15520BF9" w14:textId="77777777" w:rsidR="00595B86" w:rsidRDefault="00595B86" w:rsidP="00595B86">
      <w:pPr>
        <w:bidi/>
        <w:rPr>
          <w:sz w:val="24"/>
          <w:szCs w:val="24"/>
        </w:rPr>
      </w:pPr>
      <w:r>
        <w:rPr>
          <w:sz w:val="24"/>
          <w:szCs w:val="24"/>
          <w:rtl/>
        </w:rPr>
        <w:t>היותה למנה ללבות קדושות:</w:t>
      </w:r>
    </w:p>
    <w:p w14:paraId="07A212AC" w14:textId="77777777" w:rsidR="00595B86" w:rsidRDefault="00595B86" w:rsidP="00595B86">
      <w:pPr>
        <w:bidi/>
        <w:rPr>
          <w:sz w:val="24"/>
          <w:szCs w:val="24"/>
        </w:rPr>
      </w:pPr>
      <w:r>
        <w:rPr>
          <w:sz w:val="24"/>
          <w:szCs w:val="24"/>
          <w:rtl/>
        </w:rPr>
        <w:t>באבלות תחלה לסקל מסלה</w:t>
      </w:r>
    </w:p>
    <w:p w14:paraId="6FB30156" w14:textId="77777777" w:rsidR="00595B86" w:rsidRDefault="00595B86" w:rsidP="00595B86">
      <w:pPr>
        <w:bidi/>
        <w:rPr>
          <w:sz w:val="24"/>
          <w:szCs w:val="24"/>
        </w:rPr>
      </w:pPr>
      <w:r>
        <w:rPr>
          <w:sz w:val="24"/>
          <w:szCs w:val="24"/>
          <w:rtl/>
        </w:rPr>
        <w:t>באורח סלולה אלי הנפשות</w:t>
      </w:r>
    </w:p>
    <w:p w14:paraId="41472A91" w14:textId="77777777" w:rsidR="00595B86" w:rsidRDefault="00595B86" w:rsidP="00595B86">
      <w:pPr>
        <w:bidi/>
        <w:rPr>
          <w:sz w:val="24"/>
          <w:szCs w:val="24"/>
        </w:rPr>
      </w:pPr>
      <w:r>
        <w:rPr>
          <w:sz w:val="24"/>
          <w:szCs w:val="24"/>
          <w:rtl/>
        </w:rPr>
        <w:t>ואחר נחבר במלין נדבר</w:t>
      </w:r>
      <w:r>
        <w:rPr>
          <w:sz w:val="24"/>
          <w:szCs w:val="24"/>
          <w:vertAlign w:val="superscript"/>
        </w:rPr>
        <w:footnoteReference w:id="295"/>
      </w:r>
    </w:p>
    <w:p w14:paraId="6238CCEC" w14:textId="77777777" w:rsidR="00595B86" w:rsidRDefault="00595B86" w:rsidP="00595B86">
      <w:pPr>
        <w:bidi/>
        <w:rPr>
          <w:sz w:val="24"/>
          <w:szCs w:val="24"/>
        </w:rPr>
      </w:pPr>
      <w:r>
        <w:rPr>
          <w:sz w:val="24"/>
          <w:szCs w:val="24"/>
          <w:rtl/>
        </w:rPr>
        <w:t>ונקרב נדבר</w:t>
      </w:r>
      <w:r>
        <w:rPr>
          <w:sz w:val="24"/>
          <w:szCs w:val="24"/>
          <w:vertAlign w:val="superscript"/>
        </w:rPr>
        <w:footnoteReference w:id="296"/>
      </w:r>
      <w:r>
        <w:rPr>
          <w:sz w:val="24"/>
          <w:szCs w:val="24"/>
          <w:rtl/>
        </w:rPr>
        <w:t xml:space="preserve"> במצות ירושות:</w:t>
      </w:r>
    </w:p>
    <w:p w14:paraId="381A682E" w14:textId="77777777" w:rsidR="00595B86" w:rsidRDefault="00595B86" w:rsidP="00595B86">
      <w:pPr>
        <w:bidi/>
        <w:rPr>
          <w:sz w:val="24"/>
          <w:szCs w:val="24"/>
        </w:rPr>
      </w:pPr>
    </w:p>
    <w:p w14:paraId="681B7C82" w14:textId="77777777" w:rsidR="00595B86" w:rsidRDefault="00595B86" w:rsidP="00595B86">
      <w:pPr>
        <w:bidi/>
        <w:rPr>
          <w:sz w:val="24"/>
          <w:szCs w:val="24"/>
          <w:rtl/>
        </w:rPr>
      </w:pPr>
      <w:r>
        <w:rPr>
          <w:sz w:val="24"/>
          <w:szCs w:val="24"/>
          <w:rtl/>
        </w:rPr>
        <w:t xml:space="preserve">כבר בארנו שתורתנו האלהית לא הקפידה בבאור המצות שהיו נהוגות קודם בוא התורה לפי שהמפורסמות שהורגלו בם ההמון תקשה הוצאתם מהם ועם כל זה לא סרה מלהרמיז בקצתם מצורף כשיהיה במצוה ההיא סיוע מהשכל האנושי - ולהיות שמצות אבלות ומצות ירושות הן הנהגות נימוסיות שהיתה האומה נהוגה בהן קודם בא התורה לכן לא הקפידה התורה בבאורן אלא ברמז לבד כמו שלא הקפידה בבאור המצות היוצאות בהקש אמנם הניחם לדעת המשכילים - ולכן באו החכמים ופלפלו באלה </w:t>
      </w:r>
      <w:r>
        <w:rPr>
          <w:sz w:val="24"/>
          <w:szCs w:val="24"/>
          <w:rtl/>
        </w:rPr>
        <w:lastRenderedPageBreak/>
        <w:t>המצות בחקירה השכלית מכח מאמרי הכתוב שהרמיזה בהן עם יסודי השכל והתבונה להיותן מצות שכליות וחלקנו זה המאמר לשני חלקים:</w:t>
      </w:r>
    </w:p>
    <w:p w14:paraId="0184723A" w14:textId="77777777" w:rsidR="00595B86" w:rsidRDefault="00595B86" w:rsidP="00595B86">
      <w:pPr>
        <w:bidi/>
        <w:rPr>
          <w:sz w:val="24"/>
          <w:szCs w:val="24"/>
          <w:rtl/>
        </w:rPr>
      </w:pPr>
    </w:p>
    <w:p w14:paraId="511EDD3B"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TOC</w:t>
      </w:r>
    </w:p>
    <w:p w14:paraId="281A0930" w14:textId="77777777" w:rsidR="00595B86" w:rsidRDefault="00595B86" w:rsidP="00595B86">
      <w:pPr>
        <w:bidi/>
        <w:rPr>
          <w:sz w:val="24"/>
          <w:szCs w:val="24"/>
        </w:rPr>
      </w:pPr>
    </w:p>
    <w:p w14:paraId="09DF32D5" w14:textId="77777777" w:rsidR="00595B86" w:rsidRDefault="00595B86" w:rsidP="00595B86">
      <w:pPr>
        <w:bidi/>
        <w:rPr>
          <w:sz w:val="24"/>
          <w:szCs w:val="24"/>
        </w:rPr>
      </w:pPr>
      <w:r>
        <w:rPr>
          <w:sz w:val="24"/>
          <w:szCs w:val="24"/>
          <w:rtl/>
        </w:rPr>
        <w:t>החלק הראשון</w:t>
      </w:r>
      <w:r>
        <w:rPr>
          <w:sz w:val="24"/>
          <w:szCs w:val="24"/>
          <w:rtl/>
        </w:rPr>
        <w:tab/>
        <w:t xml:space="preserve"> </w:t>
      </w:r>
      <w:r>
        <w:rPr>
          <w:sz w:val="24"/>
          <w:szCs w:val="24"/>
          <w:rtl/>
        </w:rPr>
        <w:tab/>
        <w:t>בצואת שכיב מרע ובדיני האבלות:</w:t>
      </w:r>
    </w:p>
    <w:p w14:paraId="52ADD84A" w14:textId="77777777" w:rsidR="00595B86" w:rsidRDefault="00595B86" w:rsidP="00595B86">
      <w:pPr>
        <w:bidi/>
        <w:rPr>
          <w:sz w:val="24"/>
          <w:szCs w:val="24"/>
        </w:rPr>
      </w:pPr>
      <w:r>
        <w:rPr>
          <w:sz w:val="24"/>
          <w:szCs w:val="24"/>
          <w:rtl/>
        </w:rPr>
        <w:t>החלק השני</w:t>
      </w:r>
      <w:r>
        <w:rPr>
          <w:sz w:val="24"/>
          <w:szCs w:val="24"/>
          <w:rtl/>
        </w:rPr>
        <w:tab/>
        <w:t xml:space="preserve"> </w:t>
      </w:r>
      <w:r>
        <w:rPr>
          <w:sz w:val="24"/>
          <w:szCs w:val="24"/>
          <w:rtl/>
        </w:rPr>
        <w:tab/>
        <w:t>בדיני ירושות:</w:t>
      </w:r>
    </w:p>
    <w:p w14:paraId="724F7096" w14:textId="77777777" w:rsidR="00595B86" w:rsidRDefault="00595B86" w:rsidP="00595B86">
      <w:pPr>
        <w:bidi/>
        <w:rPr>
          <w:sz w:val="24"/>
          <w:szCs w:val="24"/>
        </w:rPr>
      </w:pPr>
      <w:r>
        <w:rPr>
          <w:sz w:val="24"/>
          <w:szCs w:val="24"/>
          <w:rtl/>
        </w:rPr>
        <w:t>החלק הראשון</w:t>
      </w:r>
    </w:p>
    <w:p w14:paraId="6C9F254C"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במורישים והמקדישים ממונם בחייהם:</w:t>
      </w:r>
    </w:p>
    <w:p w14:paraId="3066C9B9"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 xml:space="preserve"> באבלות:</w:t>
      </w:r>
    </w:p>
    <w:p w14:paraId="72559472" w14:textId="77777777" w:rsidR="00595B86" w:rsidRDefault="00595B86" w:rsidP="00595B86">
      <w:pPr>
        <w:bidi/>
        <w:rPr>
          <w:sz w:val="24"/>
          <w:szCs w:val="24"/>
        </w:rPr>
      </w:pPr>
      <w:r>
        <w:rPr>
          <w:sz w:val="24"/>
          <w:szCs w:val="24"/>
          <w:rtl/>
        </w:rPr>
        <w:t xml:space="preserve">הפרק השלישי </w:t>
      </w:r>
      <w:r>
        <w:rPr>
          <w:sz w:val="24"/>
          <w:szCs w:val="24"/>
          <w:rtl/>
        </w:rPr>
        <w:tab/>
      </w:r>
      <w:r>
        <w:rPr>
          <w:sz w:val="24"/>
          <w:szCs w:val="24"/>
          <w:rtl/>
        </w:rPr>
        <w:tab/>
        <w:t>באנשים המתחייבים באבלות:</w:t>
      </w:r>
    </w:p>
    <w:p w14:paraId="582CDC3D"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 xml:space="preserve"> במצות המת ובצרכיו:</w:t>
      </w:r>
    </w:p>
    <w:p w14:paraId="4C09EFB1" w14:textId="77777777" w:rsidR="00595B86" w:rsidRDefault="00595B86" w:rsidP="00595B86">
      <w:pPr>
        <w:bidi/>
        <w:rPr>
          <w:sz w:val="24"/>
          <w:szCs w:val="24"/>
        </w:rPr>
      </w:pPr>
      <w:r>
        <w:rPr>
          <w:sz w:val="24"/>
          <w:szCs w:val="24"/>
          <w:rtl/>
        </w:rPr>
        <w:t xml:space="preserve">החלק השני </w:t>
      </w:r>
      <w:r>
        <w:rPr>
          <w:sz w:val="24"/>
          <w:szCs w:val="24"/>
          <w:rtl/>
        </w:rPr>
        <w:tab/>
      </w:r>
      <w:r>
        <w:rPr>
          <w:sz w:val="24"/>
          <w:szCs w:val="24"/>
          <w:rtl/>
        </w:rPr>
        <w:tab/>
        <w:t>בדיני הירושות:</w:t>
      </w:r>
    </w:p>
    <w:p w14:paraId="343D49D8"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בביאור שרשי הירושות מהכתוב:</w:t>
      </w:r>
    </w:p>
    <w:p w14:paraId="2E46B691"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בירושת הבנים ככתוב ואיש כי ימות ובן אין לו והעברתם את נחלתו לבתו: (</w:t>
      </w:r>
      <w:r>
        <w:rPr>
          <w:rFonts w:ascii="David" w:eastAsia="David" w:hAnsi="David" w:cs="David"/>
          <w:sz w:val="24"/>
          <w:szCs w:val="24"/>
          <w:rtl/>
        </w:rPr>
        <w:t>במדבר כז, ח)</w:t>
      </w:r>
    </w:p>
    <w:p w14:paraId="69D69D02"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בירושת האבות:</w:t>
      </w:r>
    </w:p>
    <w:p w14:paraId="695248BD"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בירושת הבכור:</w:t>
      </w:r>
    </w:p>
    <w:p w14:paraId="14BD73E6" w14:textId="77777777" w:rsidR="00595B86" w:rsidRDefault="00595B86" w:rsidP="00595B86">
      <w:pPr>
        <w:bidi/>
        <w:rPr>
          <w:sz w:val="24"/>
          <w:szCs w:val="24"/>
          <w:rtl/>
        </w:rPr>
      </w:pPr>
      <w:r>
        <w:rPr>
          <w:sz w:val="24"/>
          <w:szCs w:val="24"/>
          <w:rtl/>
        </w:rPr>
        <w:t>הפרק החמישי</w:t>
      </w:r>
      <w:r>
        <w:rPr>
          <w:sz w:val="24"/>
          <w:szCs w:val="24"/>
          <w:rtl/>
        </w:rPr>
        <w:tab/>
      </w:r>
      <w:r>
        <w:rPr>
          <w:sz w:val="24"/>
          <w:szCs w:val="24"/>
          <w:rtl/>
        </w:rPr>
        <w:tab/>
        <w:t>בירושת האיש והאשה והמשומדים:</w:t>
      </w:r>
    </w:p>
    <w:p w14:paraId="4313EDFC" w14:textId="77777777" w:rsidR="00595B86" w:rsidRDefault="00595B86" w:rsidP="00595B86">
      <w:pPr>
        <w:bidi/>
        <w:rPr>
          <w:sz w:val="24"/>
          <w:szCs w:val="24"/>
          <w:rtl/>
        </w:rPr>
      </w:pPr>
    </w:p>
    <w:p w14:paraId="6E9DB58F" w14:textId="77777777" w:rsidR="00595B86" w:rsidRPr="00DC66F5"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TOC</w:t>
      </w:r>
    </w:p>
    <w:p w14:paraId="334B270F" w14:textId="77777777" w:rsidR="00595B86" w:rsidRDefault="00595B86" w:rsidP="00595B86">
      <w:pPr>
        <w:pStyle w:val="Heading1"/>
        <w:bidi/>
        <w:rPr>
          <w:color w:val="6AA84F"/>
        </w:rPr>
      </w:pPr>
      <w:bookmarkStart w:id="74" w:name="_g70r1lq5r95u" w:colFirst="0" w:colLast="0"/>
      <w:bookmarkEnd w:id="74"/>
      <w:r>
        <w:rPr>
          <w:color w:val="6AA84F"/>
          <w:rtl/>
        </w:rPr>
        <w:t xml:space="preserve">החלק הראשון </w:t>
      </w:r>
    </w:p>
    <w:p w14:paraId="65264AE1" w14:textId="77777777" w:rsidR="00595B86" w:rsidRDefault="00595B86" w:rsidP="00595B86">
      <w:pPr>
        <w:pStyle w:val="Heading1"/>
        <w:bidi/>
        <w:rPr>
          <w:color w:val="FF0000"/>
        </w:rPr>
      </w:pPr>
      <w:bookmarkStart w:id="75" w:name="_y06x9s9u05y2" w:colFirst="0" w:colLast="0"/>
      <w:bookmarkEnd w:id="75"/>
      <w:r>
        <w:rPr>
          <w:color w:val="FF0000"/>
          <w:rtl/>
        </w:rPr>
        <w:t>הפרק הראשון</w:t>
      </w:r>
    </w:p>
    <w:p w14:paraId="0913912D" w14:textId="77777777" w:rsidR="00595B86" w:rsidRDefault="00595B86" w:rsidP="00595B86">
      <w:pPr>
        <w:bidi/>
        <w:rPr>
          <w:sz w:val="24"/>
          <w:szCs w:val="24"/>
        </w:rPr>
      </w:pPr>
      <w:r>
        <w:rPr>
          <w:sz w:val="24"/>
          <w:szCs w:val="24"/>
          <w:rtl/>
        </w:rPr>
        <w:t>במורישים והמקדישים ממונם בחייהם: המורישים והמקדישים ממונם בחייהם הם לשני אופנים אם בבריאותם ואם סמוך למותם ואלה הם הנקראים שכיב מרע: אולם המוריש ממונו בחייו בכלל לא יוכל להעדיף אחד מהיורשים על האחר ככתוב לא יוכל לבכר את בן האהובה על פני בן השנואה הבכור (</w:t>
      </w:r>
      <w:r>
        <w:rPr>
          <w:rFonts w:ascii="David" w:eastAsia="David" w:hAnsi="David" w:cs="David"/>
          <w:sz w:val="24"/>
          <w:szCs w:val="24"/>
          <w:rtl/>
        </w:rPr>
        <w:t xml:space="preserve">דברים כא, טז) </w:t>
      </w:r>
      <w:r>
        <w:rPr>
          <w:sz w:val="24"/>
          <w:szCs w:val="24"/>
          <w:rtl/>
        </w:rPr>
        <w:t>אלא יחלק ממונו לבניו הנזכרים בשוה אחר שיוציא כתובות בנותיו כי כן צוו החכמים שתנשאנה הבנות תחלה והזכרים יחזרו על הפתחים וכתובתן תהיה לפי חשיבותן: ואם יהיה בהם בכור יתן לו פי שנים ככתוב לתת לו פי שנים (</w:t>
      </w:r>
      <w:r>
        <w:rPr>
          <w:rFonts w:ascii="David" w:eastAsia="David" w:hAnsi="David" w:cs="David"/>
          <w:sz w:val="24"/>
          <w:szCs w:val="24"/>
          <w:rtl/>
        </w:rPr>
        <w:t>דברים כא, יז)</w:t>
      </w:r>
      <w:r>
        <w:rPr>
          <w:sz w:val="24"/>
          <w:szCs w:val="24"/>
          <w:rtl/>
        </w:rPr>
        <w:t>: אולם אם ירצה האב לתת לבניו מתנה בבריאותו לאי זה מהם שירצה או לאחר הרשות בידו ככתוב וכי יתן הנשיא מתנה (</w:t>
      </w:r>
      <w:r>
        <w:rPr>
          <w:rFonts w:ascii="David" w:eastAsia="David" w:hAnsi="David" w:cs="David"/>
          <w:sz w:val="24"/>
          <w:szCs w:val="24"/>
          <w:rtl/>
        </w:rPr>
        <w:t xml:space="preserve">יחזקאל מו, טז) </w:t>
      </w:r>
      <w:r>
        <w:rPr>
          <w:sz w:val="24"/>
          <w:szCs w:val="24"/>
          <w:rtl/>
        </w:rPr>
        <w:t xml:space="preserve">וכל שכן אם רצה להקדיש כי זה יעשהו לתקות גמול או לתועלת שקדמה לו: ואין ליורש למנעו ממתנתו או מהקדשו: אמנם אין לו ליתן כלל ממונו להרחיקו מהיורש ואמרו החכמים שיש לו לפזר עד שלישיתו - ואמרו בעלי הקבלה כל הנותן נכסיו במתנה ולא שייר ליורש אין מתנתו מתנה אבל אם שייר מתנתו מתנה - ואולם המוריש ממונו לבניו סמוך למותו אין להעדיף אחד על האחר אמנם לא יתן מתנה לכל מי שירצה אלא למי שקדמה לו תועלת ממנו: וכן לא יקדיש אלא אם נדר מקודם לכן: או שנלכד בשום חטא ורוצה להתכפר בו כי זה עליו כמו חוב וחייב לפרעו - אמנם בזולת זה לא יתכן כי הממון נעתק ליורשים והם התחילו לזכות </w:t>
      </w:r>
      <w:r>
        <w:rPr>
          <w:sz w:val="24"/>
          <w:szCs w:val="24"/>
          <w:rtl/>
        </w:rPr>
        <w:lastRenderedPageBreak/>
        <w:t>בו אלא אם ירצו לכבד למוריש בצואתו הדבר עובר: ולא יתכן למוריש להוריש לזולת היורש אלא אם יהיה היורש כופר בדת ישראל כי הכופר לא יירש למאמין ככתוב ואם אין לאיש גואל (</w:t>
      </w:r>
      <w:r>
        <w:rPr>
          <w:rFonts w:ascii="David" w:eastAsia="David" w:hAnsi="David" w:cs="David"/>
          <w:sz w:val="24"/>
          <w:szCs w:val="24"/>
          <w:rtl/>
        </w:rPr>
        <w:t xml:space="preserve">במדבר ה, ח) </w:t>
      </w:r>
      <w:r>
        <w:rPr>
          <w:sz w:val="24"/>
          <w:szCs w:val="24"/>
          <w:rtl/>
        </w:rPr>
        <w:t>שזה נאמר בגר צדק כי כל ישראל יש להם קרובים אם מן האב או מן האם אמנם הגרים אף על פי שיש להם קרובים אינם גואלים כי הם כופרים וכן כתוב לא יירש בן האמה הזאת עם בני עם יצחק (</w:t>
      </w:r>
      <w:r>
        <w:rPr>
          <w:rFonts w:ascii="David" w:eastAsia="David" w:hAnsi="David" w:cs="David"/>
          <w:sz w:val="24"/>
          <w:szCs w:val="24"/>
          <w:rtl/>
        </w:rPr>
        <w:t>בראשית כא, י)</w:t>
      </w:r>
      <w:r>
        <w:rPr>
          <w:sz w:val="24"/>
          <w:szCs w:val="24"/>
          <w:rtl/>
        </w:rPr>
        <w:t>: אמנם המאמין יירש לכפרן כי בני עובדי העגל ירשו - ואין טענה ממאמר בנות צלפחד אבינו מת במדבר והוא לא היה בתוך העדה הנועדים על יי' (</w:t>
      </w:r>
      <w:r>
        <w:rPr>
          <w:rFonts w:ascii="David" w:eastAsia="David" w:hAnsi="David" w:cs="David"/>
          <w:sz w:val="24"/>
          <w:szCs w:val="24"/>
          <w:rtl/>
        </w:rPr>
        <w:t xml:space="preserve">במדבר כז, ג) </w:t>
      </w:r>
      <w:r>
        <w:rPr>
          <w:sz w:val="24"/>
          <w:szCs w:val="24"/>
          <w:rtl/>
        </w:rPr>
        <w:t>שלפי הנראה אם היה בתוך העדה לא היו יורשות ממנו מפני שעבד עבודה זרה כי זה המאמר אמרוהו לפי מחשבתן לא שהדין שהמאמין לא יירש לכפרן: סוף דבר הנותן ממונו במתנה או להקדש בבריאותו עד השליש הדבר קיים: אמנם סמוך למותו כגון שכיב מרע לא יתנהו אלא למי שקדמה לו תועלת ולהקדיש אם נדר בו קודם היותו שכיב מרע או שנלכד בשום חטא: ולא יירש הכופר למאמין אמנם המאמין יירש לכופר:</w:t>
      </w:r>
    </w:p>
    <w:p w14:paraId="4EB5335A" w14:textId="77777777" w:rsidR="00595B86" w:rsidRDefault="00595B86" w:rsidP="00595B86">
      <w:pPr>
        <w:pStyle w:val="Heading1"/>
        <w:bidi/>
        <w:rPr>
          <w:color w:val="FF0000"/>
        </w:rPr>
      </w:pPr>
      <w:bookmarkStart w:id="76" w:name="_73wajngf27m8" w:colFirst="0" w:colLast="0"/>
      <w:bookmarkEnd w:id="76"/>
      <w:r>
        <w:rPr>
          <w:color w:val="FF0000"/>
          <w:rtl/>
        </w:rPr>
        <w:t>הפרק השני</w:t>
      </w:r>
    </w:p>
    <w:p w14:paraId="187FF2E4" w14:textId="77777777" w:rsidR="00595B86" w:rsidRDefault="00595B86" w:rsidP="00595B86">
      <w:pPr>
        <w:bidi/>
        <w:rPr>
          <w:sz w:val="24"/>
          <w:szCs w:val="24"/>
        </w:rPr>
      </w:pPr>
      <w:r>
        <w:rPr>
          <w:sz w:val="24"/>
          <w:szCs w:val="24"/>
          <w:rtl/>
        </w:rPr>
        <w:t>באבלות: מצות האבלות ידועה משפיטת השכל שראויה להיות לאדם בהפקד אחד מהדברים הערבים אליו וכאלו הטבע יחייב זה - מצורף כדי להודיע שהוא משיג על הנפקד ממנו ומתנחם במעשיו כדי שלא יהיה כשאר הבעלי חיים שאינם משיגים בהנאתם וחסרונם: ועוד שכשיתאבל מתעוררת הנפש לבקשת סבת הפקד הדבר ההוא ממנו וישתדל וישגיח בדבר אחר שלא יקרה לו הפקדו: וקצת מן החכמים שאמרו שהאבלות רשות ולא חובה ממה שמצאו שהשם מנע לאהרן להתאבל על בניו וכן ביחזקאל על אשתו לא לעזר ולא להועיל כי הם היו נביאים ואין הנבואה שורה לא מתוך עצבות ולא מתוך עצלות - וכן דוד המלך עליו השלום לא התאבל מפני שהיה מלך או מפני רוח הקדש אשר היה בו: ולהיות זאת המצוה ידועה משפיטת השכל לא הקפידה התורה לחייבה ועם כל זה לא סרה מלבאר בדרך רמז חיובה ככתוב ויעש לאביו אבל שבעת ימים (</w:t>
      </w:r>
      <w:r>
        <w:rPr>
          <w:rFonts w:ascii="David" w:eastAsia="David" w:hAnsi="David" w:cs="David"/>
          <w:sz w:val="24"/>
          <w:szCs w:val="24"/>
          <w:rtl/>
        </w:rPr>
        <w:t>בראשית נ, י)</w:t>
      </w:r>
      <w:r>
        <w:rPr>
          <w:sz w:val="24"/>
          <w:szCs w:val="24"/>
          <w:rtl/>
        </w:rPr>
        <w:t xml:space="preserve"> - ולא ידעתי טעם למאמר בעלי הקבלה שאמרו שאין אבלות מן התורה אלא ביום ראשון בלבד שהוא יום המיתה ויום הקבורה אבל שאר השבעה אינו מדין תורה אף על פי שכתוב ויעש לאביו אבל שבעת ימים ומשה רבינו תקן לישראל שבעת ימי אבלות כי אחרי שמסכימים בשבעה למה לא יוציאוהו ממאמר ויעש לאביו אבל שבעת ימים - עוד אמרו שתחלת ימי האבלות מיום שנקבר המת ובכל זמן שלא יקבר אינו נחשב מהשבעה: ולפי משמעות הפשט יראה שיתחילו אחר המיתה וקודם הקבורה כנזכר במיתת יעקב אבינו עליו השלום שלא התחילו ימי אבלותו מאחרי מיתתו מיד אלא אחר שבעים יום - ויתכן לומר שהתנהגו בו במצרים כמשפט אדוני הארץ ארבעים לחניטה ושלשים לבכי וכשנשאוהו משם ועברו הירדן ונכנסו בארץ כנען שהבטיחה לו השם יתעלה אז עשו לו אבל שבעת ימים כמנהגם לאברהם וליצחק שהתאבלו עליהם ז' ימים שמה לפי מה שנתנהגו בזה מזמן עבר אביהם - והנה ביעקב נתנהגו כמנהג מצרים במצרים ובארץ כנען כמנהג ארץ כנען כדי שידעו בני ארץ כנען שהתאבלו בו כאשר התאבלו באבותיו - אמנם החכם רבינו אהרן הסכים להיות האבלות אחרי הקבורה אף על פי שקדם פסוק ויעש לאביו אבל שבעת ימים ויפה פרש וכן דעת החכם ר' יהודה האבל: ובלעי הקבלה אמרו שאינו חייב האבל בחיובי האבלות אלא אחר שיקבר ראיה מדוד המלך עליו השלום שרחץ וסך קודם שיקבר הנער וזה לא יתכן כי הבכי וההספד קודם הקבורה יותר ממה שיהיה אחר הקבורה לכן גם חיובי האבלות יהיה חייב בם יותר ממה שאחר הקבורה וכאלו הטבע ימנע זה ואפילו שהאבל רשע שברשעי ישראל: ואין ראיה ממעשה דוד ע"ה כי יתכן לומר שעשה זה כפי מנהג המלכים שאינם מתאבלים או שלא נתחייב באבלותו מפני שהשם המיתו אמנם התאבלותו קודם היה בעבור החמלה שהיה מקוה מהשם לחיותו: סוף דבר חוב להיות ימי האבלות שבעה והתחלתם מיום הקבורה </w:t>
      </w:r>
      <w:r>
        <w:rPr>
          <w:sz w:val="24"/>
          <w:szCs w:val="24"/>
          <w:rtl/>
        </w:rPr>
        <w:lastRenderedPageBreak/>
        <w:t>ובכל הדברים שיתחייב האבל חייב בהם מיום המיתה זולת ההליכה לקברו לא מיום [הקבורה]</w:t>
      </w:r>
      <w:r>
        <w:rPr>
          <w:sz w:val="24"/>
          <w:szCs w:val="24"/>
          <w:vertAlign w:val="superscript"/>
        </w:rPr>
        <w:footnoteReference w:id="297"/>
      </w:r>
      <w:r>
        <w:rPr>
          <w:sz w:val="24"/>
          <w:szCs w:val="24"/>
          <w:rtl/>
        </w:rPr>
        <w:t xml:space="preserve"> כפי מה שאמרו ב"ה - וקצת מן החכמים אמרו שיו"ד דברים מדין תורה חייב האבל להזהר בהם: הא' שלא לגלח עצמו ממה שחייב לבני אהרן שלא יגדלו פרע שלפי הנראה שהיו האבלים מגדלים פרע: הב' לכבס בגדיו: הג' לרחץ עצמו ככתוב התאבלי נא ולבשי בגדי אבל ואל תסוכי שמן (</w:t>
      </w:r>
      <w:r>
        <w:rPr>
          <w:rFonts w:ascii="David" w:eastAsia="David" w:hAnsi="David" w:cs="David"/>
          <w:sz w:val="24"/>
          <w:szCs w:val="24"/>
          <w:rtl/>
        </w:rPr>
        <w:t xml:space="preserve">שמואל ב יד, ב) </w:t>
      </w:r>
      <w:r>
        <w:rPr>
          <w:sz w:val="24"/>
          <w:szCs w:val="24"/>
          <w:rtl/>
        </w:rPr>
        <w:t>ואין סיכה בלי רחיצה קודם ככתוב ורחצת וסכת (</w:t>
      </w:r>
      <w:r>
        <w:rPr>
          <w:rFonts w:ascii="David" w:eastAsia="David" w:hAnsi="David" w:cs="David"/>
          <w:sz w:val="24"/>
          <w:szCs w:val="24"/>
          <w:rtl/>
        </w:rPr>
        <w:t xml:space="preserve">רות ג, ג) </w:t>
      </w:r>
      <w:r>
        <w:rPr>
          <w:sz w:val="24"/>
          <w:szCs w:val="24"/>
          <w:rtl/>
        </w:rPr>
        <w:t>ומכאן ידענו שבגדי האבלות ידועים על שהם מגונים משאר הבגדים ולפי זה אסור ללבוש בגדים בהירים לבד בגדים נדעכים שאין ללובש בהם שמחה ופנוק: הרביעי לתשמיש המטה ממה שכתוב וינחם דוד את בת שבע ויבא אליה (</w:t>
      </w:r>
      <w:r>
        <w:rPr>
          <w:rFonts w:ascii="David" w:eastAsia="David" w:hAnsi="David" w:cs="David"/>
          <w:sz w:val="24"/>
          <w:szCs w:val="24"/>
          <w:rtl/>
        </w:rPr>
        <w:t xml:space="preserve">שמואל ב יב, כד) </w:t>
      </w:r>
      <w:r>
        <w:rPr>
          <w:sz w:val="24"/>
          <w:szCs w:val="24"/>
          <w:rtl/>
        </w:rPr>
        <w:t>- ולפי הנראה שמקודם לכן לא בא אליה - ולפי זה אסור לאבל לישא אשה וכן לאשה שתנשא לאיש אף על פי שלא ישמשו מטתן כי נשיאתן הגרמה לביאה מצורף מפני החשד - ואינו אסור להתיחד עם אשתו לבד שלא ישמש: החמישי לבישת פאר הראש כי צריך לשנותו בפחות ממנו ככתוב פארך חבוש עליך (</w:t>
      </w:r>
      <w:r>
        <w:rPr>
          <w:rFonts w:ascii="David" w:eastAsia="David" w:hAnsi="David" w:cs="David"/>
          <w:sz w:val="24"/>
          <w:szCs w:val="24"/>
          <w:rtl/>
        </w:rPr>
        <w:t>יחזקאל כד, יז)</w:t>
      </w:r>
      <w:r>
        <w:rPr>
          <w:sz w:val="24"/>
          <w:szCs w:val="24"/>
          <w:rtl/>
        </w:rPr>
        <w:t>: הששי לבישת הנעל ממה שכתוב ונעלך תשים ברגלך (</w:t>
      </w:r>
      <w:r>
        <w:rPr>
          <w:rFonts w:ascii="David" w:eastAsia="David" w:hAnsi="David" w:cs="David"/>
          <w:sz w:val="24"/>
          <w:szCs w:val="24"/>
          <w:rtl/>
        </w:rPr>
        <w:t>יחזקאל כד, יז)</w:t>
      </w:r>
      <w:r>
        <w:rPr>
          <w:sz w:val="24"/>
          <w:szCs w:val="24"/>
          <w:rtl/>
        </w:rPr>
        <w:t xml:space="preserve"> למדנו שחיוב הוא להיות יחף הרגל: השביעי להשתדל בשום מלאכה ואפילו בדבור - ואין טעם למאמר ב"ה ממה שדרשוהו בפסוק והפכתי חגיכם לאבל (</w:t>
      </w:r>
      <w:r>
        <w:rPr>
          <w:rFonts w:ascii="David" w:eastAsia="David" w:hAnsi="David" w:cs="David"/>
          <w:sz w:val="24"/>
          <w:szCs w:val="24"/>
          <w:rtl/>
        </w:rPr>
        <w:t>עמוס ח, י)</w:t>
      </w:r>
      <w:r>
        <w:rPr>
          <w:sz w:val="24"/>
          <w:szCs w:val="24"/>
          <w:rtl/>
        </w:rPr>
        <w:t xml:space="preserve"> מה חג אסור בעשיית מלאכה אף אבל אסור בעשיית מלאכה - ואין אסור עשיית מלאכה בו כאסור עשיית מלאכה בשבת - כי זה על המותחל לבד ובשבת על המותחל והנולד וכאשר יעשה בצווי: השמיני שלא ישאל שלום ואם יתנו לו לא יענה לבד שחוח הראש: התשיעי שלא יקרא בקולו ואפילו קריאת תורה ומצוה ככתוב האנק דום (</w:t>
      </w:r>
      <w:r>
        <w:rPr>
          <w:rFonts w:ascii="David" w:eastAsia="David" w:hAnsi="David" w:cs="David"/>
          <w:sz w:val="24"/>
          <w:szCs w:val="24"/>
          <w:rtl/>
        </w:rPr>
        <w:t xml:space="preserve">יחזקאל כד, יז) </w:t>
      </w:r>
      <w:r>
        <w:rPr>
          <w:sz w:val="24"/>
          <w:szCs w:val="24"/>
          <w:rtl/>
        </w:rPr>
        <w:t>- אלא ידבר בלחש לתורגמן והוא יתרגם לאחרים: העשירי שישב בארץ ולא יתהלך ושלא תהיה מטתו גבוהה מן הארץ ככתוב ישבו לארץ ידמו זקני בת ציון (</w:t>
      </w:r>
      <w:r>
        <w:rPr>
          <w:rFonts w:ascii="David" w:eastAsia="David" w:hAnsi="David" w:cs="David"/>
          <w:sz w:val="24"/>
          <w:szCs w:val="24"/>
          <w:rtl/>
        </w:rPr>
        <w:t xml:space="preserve">איכה ב, י) </w:t>
      </w:r>
      <w:r>
        <w:rPr>
          <w:sz w:val="24"/>
          <w:szCs w:val="24"/>
          <w:rtl/>
        </w:rPr>
        <w:t>- וכן ויקם דוד מהארץ (</w:t>
      </w:r>
      <w:r>
        <w:rPr>
          <w:rFonts w:ascii="David" w:eastAsia="David" w:hAnsi="David" w:cs="David"/>
          <w:sz w:val="24"/>
          <w:szCs w:val="24"/>
          <w:rtl/>
        </w:rPr>
        <w:t>שמואל ב יב, כ</w:t>
      </w:r>
      <w:r>
        <w:rPr>
          <w:sz w:val="24"/>
          <w:szCs w:val="24"/>
          <w:rtl/>
        </w:rPr>
        <w:t>): וכתוב ויקם המלך ויקרע את בגדיו וישכב ארצה (</w:t>
      </w:r>
      <w:r>
        <w:rPr>
          <w:rFonts w:ascii="David" w:eastAsia="David" w:hAnsi="David" w:cs="David"/>
          <w:sz w:val="24"/>
          <w:szCs w:val="24"/>
          <w:rtl/>
        </w:rPr>
        <w:t xml:space="preserve">שמואל ב יג, לא) </w:t>
      </w:r>
      <w:r>
        <w:rPr>
          <w:sz w:val="24"/>
          <w:szCs w:val="24"/>
          <w:rtl/>
        </w:rPr>
        <w:t>- ומהם הוסיפו על אלה ונהיו כ"ה דברים שמתחייב בם האבל אמנם המעיין בדברי יחזקאל יבין תשעה דברים הארבעה</w:t>
      </w:r>
      <w:r>
        <w:rPr>
          <w:sz w:val="24"/>
          <w:szCs w:val="24"/>
          <w:vertAlign w:val="superscript"/>
        </w:rPr>
        <w:footnoteReference w:id="298"/>
      </w:r>
      <w:r>
        <w:rPr>
          <w:sz w:val="24"/>
          <w:szCs w:val="24"/>
          <w:rtl/>
        </w:rPr>
        <w:t xml:space="preserve"> קודם הקבורה והחמשה מאחר כן - ור' בנימין האוונדי הוסיף על אלה שנזכרו ביחזקאל שנים והם קריעת השמלות ולבישת שק ככתוב ויקרע יעקב שמלותיו וישם שק במתניו (</w:t>
      </w:r>
      <w:r>
        <w:rPr>
          <w:rFonts w:ascii="David" w:eastAsia="David" w:hAnsi="David" w:cs="David"/>
          <w:sz w:val="24"/>
          <w:szCs w:val="24"/>
          <w:rtl/>
        </w:rPr>
        <w:t xml:space="preserve">בראשית לז, לד) </w:t>
      </w:r>
      <w:r>
        <w:rPr>
          <w:sz w:val="24"/>
          <w:szCs w:val="24"/>
          <w:rtl/>
        </w:rPr>
        <w:t>- ורוב החכמים לא חששו לבד מה שנזכרו ביחזקאל - ולפי הנראה שיעקב אבינו לא עשה זה מהחיוב אלא מרוב האבלות - ואלה הם התשעה דברים שנזכרו ביחזקאל האחד לא תספוד - השני לא תבכה - השלישי ולא תבא דמעתך (</w:t>
      </w:r>
      <w:r>
        <w:rPr>
          <w:rFonts w:ascii="David" w:eastAsia="David" w:hAnsi="David" w:cs="David"/>
          <w:sz w:val="24"/>
          <w:szCs w:val="24"/>
          <w:rtl/>
        </w:rPr>
        <w:t xml:space="preserve">יחזקאל כד, טז) </w:t>
      </w:r>
      <w:r>
        <w:rPr>
          <w:sz w:val="24"/>
          <w:szCs w:val="24"/>
          <w:rtl/>
        </w:rPr>
        <w:t>- הרביעי האנק דום (</w:t>
      </w:r>
      <w:r>
        <w:rPr>
          <w:rFonts w:ascii="David" w:eastAsia="David" w:hAnsi="David" w:cs="David"/>
          <w:sz w:val="24"/>
          <w:szCs w:val="24"/>
          <w:rtl/>
        </w:rPr>
        <w:t xml:space="preserve">יחזקאל כד, יז) </w:t>
      </w:r>
      <w:r>
        <w:rPr>
          <w:sz w:val="24"/>
          <w:szCs w:val="24"/>
          <w:rtl/>
        </w:rPr>
        <w:t>והטעם שלא ידבר זולת ענין המת אבל יהיה נאנק ומשתומם ואלה הם עד שיקבר: החמישי [מתים]</w:t>
      </w:r>
      <w:r>
        <w:rPr>
          <w:sz w:val="24"/>
          <w:szCs w:val="24"/>
          <w:vertAlign w:val="superscript"/>
        </w:rPr>
        <w:footnoteReference w:id="299"/>
      </w:r>
      <w:r>
        <w:rPr>
          <w:sz w:val="24"/>
          <w:szCs w:val="24"/>
          <w:rtl/>
        </w:rPr>
        <w:t xml:space="preserve"> אבל לא תעשה והטעם אבל שבעת ימים להיותו יושב בארץ: הששי פארך חבוש עליך (</w:t>
      </w:r>
      <w:r>
        <w:rPr>
          <w:rFonts w:ascii="David" w:eastAsia="David" w:hAnsi="David" w:cs="David"/>
          <w:sz w:val="24"/>
          <w:szCs w:val="24"/>
          <w:rtl/>
        </w:rPr>
        <w:t xml:space="preserve">יחזקאל כד, יז) </w:t>
      </w:r>
      <w:r>
        <w:rPr>
          <w:sz w:val="24"/>
          <w:szCs w:val="24"/>
          <w:rtl/>
        </w:rPr>
        <w:t>והטעם שהאבלים מנהגם שיסירו מצנפותיהם שעל</w:t>
      </w:r>
      <w:r>
        <w:rPr>
          <w:sz w:val="24"/>
          <w:szCs w:val="24"/>
          <w:vertAlign w:val="superscript"/>
        </w:rPr>
        <w:footnoteReference w:id="300"/>
      </w:r>
      <w:r>
        <w:rPr>
          <w:sz w:val="24"/>
          <w:szCs w:val="24"/>
          <w:rtl/>
        </w:rPr>
        <w:t xml:space="preserve"> ראשם: השביעי ונעלך תשם ברגליך (</w:t>
      </w:r>
      <w:r>
        <w:rPr>
          <w:rFonts w:ascii="David" w:eastAsia="David" w:hAnsi="David" w:cs="David"/>
          <w:sz w:val="24"/>
          <w:szCs w:val="24"/>
          <w:rtl/>
        </w:rPr>
        <w:t>יחזקאל כד, יז)</w:t>
      </w:r>
      <w:r>
        <w:rPr>
          <w:rFonts w:ascii="David" w:eastAsia="David" w:hAnsi="David" w:cs="David" w:hint="cs"/>
          <w:sz w:val="24"/>
          <w:szCs w:val="24"/>
          <w:rtl/>
        </w:rPr>
        <w:t xml:space="preserve"> </w:t>
      </w:r>
      <w:r>
        <w:rPr>
          <w:sz w:val="24"/>
          <w:szCs w:val="24"/>
          <w:rtl/>
        </w:rPr>
        <w:t>שממנהג האבלים להיות הולכים יחפים: השמיני לעטות על שפם: התשיעי ולחם אנשים לא תאכל (</w:t>
      </w:r>
      <w:r>
        <w:rPr>
          <w:rFonts w:ascii="David" w:eastAsia="David" w:hAnsi="David" w:cs="David"/>
          <w:sz w:val="24"/>
          <w:szCs w:val="24"/>
          <w:rtl/>
        </w:rPr>
        <w:t>יחזקאל כד, יז)</w:t>
      </w:r>
      <w:r>
        <w:rPr>
          <w:rFonts w:ascii="David" w:eastAsia="David" w:hAnsi="David" w:cs="David" w:hint="cs"/>
          <w:sz w:val="24"/>
          <w:szCs w:val="24"/>
          <w:rtl/>
        </w:rPr>
        <w:t xml:space="preserve"> </w:t>
      </w:r>
      <w:r>
        <w:rPr>
          <w:sz w:val="24"/>
          <w:szCs w:val="24"/>
          <w:rtl/>
        </w:rPr>
        <w:t>והטעם לחם המנחמין עם כוס הנחומין ככתוב ולא ישקו אותם כוס תנחומין (</w:t>
      </w:r>
      <w:r>
        <w:rPr>
          <w:rFonts w:ascii="David" w:eastAsia="David" w:hAnsi="David" w:cs="David"/>
          <w:sz w:val="24"/>
          <w:szCs w:val="24"/>
          <w:rtl/>
        </w:rPr>
        <w:t>ירמיהו טז, ז)</w:t>
      </w:r>
      <w:r>
        <w:rPr>
          <w:sz w:val="24"/>
          <w:szCs w:val="24"/>
          <w:rtl/>
        </w:rPr>
        <w:t xml:space="preserve"> לנחם לכם על מת וכתוב תנו שכר לאבד ויין למרי נפש (</w:t>
      </w:r>
      <w:r>
        <w:rPr>
          <w:rFonts w:ascii="David" w:eastAsia="David" w:hAnsi="David" w:cs="David"/>
          <w:sz w:val="24"/>
          <w:szCs w:val="24"/>
          <w:rtl/>
        </w:rPr>
        <w:t xml:space="preserve">משלי לא, ו) </w:t>
      </w:r>
      <w:r>
        <w:rPr>
          <w:sz w:val="24"/>
          <w:szCs w:val="24"/>
          <w:rtl/>
        </w:rPr>
        <w:t>- ואין ספק שזה היה ממנהג קדום לנחם האבל קרוביו ושכניו ואהוביו ככתוב ויועדו יחדו לבא לנוד לו ולנחמו (</w:t>
      </w:r>
      <w:r>
        <w:rPr>
          <w:rFonts w:ascii="David" w:eastAsia="David" w:hAnsi="David" w:cs="David"/>
          <w:sz w:val="24"/>
          <w:szCs w:val="24"/>
          <w:rtl/>
        </w:rPr>
        <w:t xml:space="preserve">איוב ב, יא) </w:t>
      </w:r>
      <w:r>
        <w:rPr>
          <w:sz w:val="24"/>
          <w:szCs w:val="24"/>
          <w:rtl/>
        </w:rPr>
        <w:t>- וכתוב נודו לו כל סביביו וכל יודעי שמי (</w:t>
      </w:r>
      <w:r>
        <w:rPr>
          <w:rFonts w:ascii="David" w:eastAsia="David" w:hAnsi="David" w:cs="David"/>
          <w:sz w:val="24"/>
          <w:szCs w:val="24"/>
          <w:rtl/>
        </w:rPr>
        <w:t xml:space="preserve">ירמיהו מח, יז) </w:t>
      </w:r>
      <w:r>
        <w:rPr>
          <w:sz w:val="24"/>
          <w:szCs w:val="24"/>
          <w:rtl/>
        </w:rPr>
        <w:t>וזה על ידי מאכל ומשתה: סוף דבר חייב כל ישראל לנחם האבל אשר בקהלתו במאכל ובמשתה ובכוס תנחומין בסוף ברכת המזון מפני שהאבל מרוב מרירותו אינו חושש להכין מאכל לעצמו: ואפילו אם יביאוהו מוכן אצלו לא יהנה ממנו אם לא יכריחוהו ליהנות - לכן יהיו בני קהלתו מנחמין אותו בסדר בל השבעה ימים זה בראשון וזה בשני וזה בשלישי</w:t>
      </w:r>
      <w:r>
        <w:rPr>
          <w:sz w:val="24"/>
          <w:szCs w:val="24"/>
          <w:vertAlign w:val="superscript"/>
        </w:rPr>
        <w:footnoteReference w:id="301"/>
      </w:r>
      <w:r>
        <w:rPr>
          <w:sz w:val="24"/>
          <w:szCs w:val="24"/>
          <w:rtl/>
        </w:rPr>
        <w:t xml:space="preserve"> </w:t>
      </w:r>
      <w:r>
        <w:rPr>
          <w:sz w:val="24"/>
          <w:szCs w:val="24"/>
          <w:rtl/>
        </w:rPr>
        <w:lastRenderedPageBreak/>
        <w:t>וכן כלם עד שלא ישאר יום אחד בלי מנחם ויתפללו עמו בקר וערב לבד בשבת ובראש חדש ובמועד שילכו עמו לבית הכנסת וזה המנהג הוא בבעלי קיימא והם מבן שלש שנים ומעלה אמנם בקטן ממנו הולכים עמו לבית הכנסת בכלל השבעה - ואף על פי שאין אבלות מן התורה אלא שבעה ימים חייבו החכמים לאבל במקצת אבלות עד שלשים יום כגון שאסרו לו ללכת לקדושין או לנשואין ואין צריך לומר שאר שמחות: ועל אבלות אביו ואמו עד שנים עשר חדש - וכן לגלח שערו בין בתער בין במספריים - אמנם על אביו ואמו יותר משלשים עד שיוכל לסבול וכן על רבו - וכן אסור לו ללבוש בגדים בהירים וחשובים אלא יהיו נוטים אל הרגמניות והשחרות לפי האבלות ככתוב התאבלי נא ולבשי בגדי אבל (</w:t>
      </w:r>
      <w:r>
        <w:rPr>
          <w:rFonts w:ascii="David" w:eastAsia="David" w:hAnsi="David" w:cs="David"/>
          <w:sz w:val="24"/>
          <w:szCs w:val="24"/>
          <w:rtl/>
        </w:rPr>
        <w:t>שמואל ב יד, ב)</w:t>
      </w:r>
      <w:r>
        <w:rPr>
          <w:sz w:val="24"/>
          <w:szCs w:val="24"/>
          <w:rtl/>
        </w:rPr>
        <w:t>: ועם כל זה חייבו החכמים שלא יתאבל האדם יותר מדי כי המיתה הכרחית לאדם לא יתכן בלתה - אמנם ינחם עצמו ויהיה בתשובה ויפשפש במעשיו שמא עונותיו גרמו לו:</w:t>
      </w:r>
    </w:p>
    <w:p w14:paraId="7F95DD94" w14:textId="77777777" w:rsidR="00595B86" w:rsidRDefault="00595B86" w:rsidP="00595B86">
      <w:pPr>
        <w:pStyle w:val="Heading1"/>
        <w:bidi/>
        <w:rPr>
          <w:color w:val="FF0000"/>
        </w:rPr>
      </w:pPr>
      <w:bookmarkStart w:id="77" w:name="_gnjd5ivotj9u" w:colFirst="0" w:colLast="0"/>
      <w:bookmarkEnd w:id="77"/>
      <w:r>
        <w:rPr>
          <w:color w:val="FF0000"/>
          <w:rtl/>
        </w:rPr>
        <w:t>הפרק השלישי</w:t>
      </w:r>
    </w:p>
    <w:p w14:paraId="33628548" w14:textId="77777777" w:rsidR="00595B86" w:rsidRDefault="00595B86" w:rsidP="00595B86">
      <w:pPr>
        <w:bidi/>
        <w:rPr>
          <w:sz w:val="24"/>
          <w:szCs w:val="24"/>
        </w:rPr>
      </w:pPr>
      <w:r>
        <w:rPr>
          <w:sz w:val="24"/>
          <w:szCs w:val="24"/>
          <w:rtl/>
        </w:rPr>
        <w:t>באנשים המתחייבים באבלות: חייב האדם להתאבל בששה שאריו מדין תורה והם אביו ואמו אחיו ואחותו מן האב או מן האם בנו ובתו ככתוב כי אם לשארו הקרוב אליו (</w:t>
      </w:r>
      <w:r>
        <w:rPr>
          <w:rFonts w:ascii="David" w:eastAsia="David" w:hAnsi="David" w:cs="David"/>
          <w:sz w:val="24"/>
          <w:szCs w:val="24"/>
          <w:rtl/>
        </w:rPr>
        <w:t>ויקרא כא, ב)</w:t>
      </w:r>
      <w:r>
        <w:rPr>
          <w:sz w:val="24"/>
          <w:szCs w:val="24"/>
          <w:rtl/>
        </w:rPr>
        <w:t xml:space="preserve"> - וחייבו החכמים ממאמר והיו לבשר אחד (</w:t>
      </w:r>
      <w:r>
        <w:rPr>
          <w:rFonts w:ascii="David" w:eastAsia="David" w:hAnsi="David" w:cs="David"/>
          <w:sz w:val="24"/>
          <w:szCs w:val="24"/>
          <w:rtl/>
        </w:rPr>
        <w:t xml:space="preserve">בראשית ב, כד) </w:t>
      </w:r>
      <w:r>
        <w:rPr>
          <w:sz w:val="24"/>
          <w:szCs w:val="24"/>
          <w:rtl/>
        </w:rPr>
        <w:t>שיתאבל על אשתו והיא על בעלה מצורף שמצאנו שיחזקאל רצה להתאבל על אשתו ואשת אוריה התאבלה על בעלה ככתוב ויעבור האבל וישלח דוד ויאספה (</w:t>
      </w:r>
      <w:r>
        <w:rPr>
          <w:rFonts w:ascii="David" w:eastAsia="David" w:hAnsi="David" w:cs="David"/>
          <w:sz w:val="24"/>
          <w:szCs w:val="24"/>
          <w:rtl/>
        </w:rPr>
        <w:t xml:space="preserve">שמואל ב יא, כז) </w:t>
      </w:r>
      <w:r>
        <w:rPr>
          <w:sz w:val="24"/>
          <w:szCs w:val="24"/>
          <w:rtl/>
        </w:rPr>
        <w:t>- לא המארש בארושתו אלא על דרך כבוד - בנו ובתו ואחיו ואחותו שבאו מן השפחה או מן הגויה אינו חייב להתאבל כי לא יקראו קרוביו - אמנם אם באו מערוה אסורה חייב להתאבל: אמנם אשתו שהיא לו ערוה אסורה אינו חייב להתאבל עליה ולא היא עליו: וכן לא יתאבל המאמין על הכופר - ובה"א שכל הפורשים עצמם מדרכי צבור והם האנשים שפרקו עול המצות מעל צוארם ואינן נכללין בכל</w:t>
      </w:r>
      <w:r>
        <w:rPr>
          <w:sz w:val="24"/>
          <w:szCs w:val="24"/>
          <w:vertAlign w:val="superscript"/>
        </w:rPr>
        <w:footnoteReference w:id="302"/>
      </w:r>
      <w:r>
        <w:rPr>
          <w:sz w:val="24"/>
          <w:szCs w:val="24"/>
          <w:rtl/>
        </w:rPr>
        <w:t xml:space="preserve"> ישראל בעשיית המצות ובכבוד המועדות ובישיבת בתי כנסיות ובתי מדרשות אלא בני חורין לעצמן וכן המינים והמשמדים והמוסרים כל אלו אין מתאבלים עליהם אלא אחיהם - ושאר קרוביהם לובשים לבנים ואוכלים ושותים - ואני אומר שאין ראוי להתאבל עליהם כל עקר ואפילו אחיהם כי הם יותר רעים מהכופרים כי הם בתוך בני ישראל שורש פורה ראש ולענה ומזיקים לבריאים ועליהם כתוב הלא משנאיך יי' אשנא ובמתקוממיך אתקוטט (</w:t>
      </w:r>
      <w:r>
        <w:rPr>
          <w:rFonts w:ascii="David" w:eastAsia="David" w:hAnsi="David" w:cs="David"/>
          <w:sz w:val="24"/>
          <w:szCs w:val="24"/>
          <w:rtl/>
        </w:rPr>
        <w:t xml:space="preserve">תהילים קלט, כא) </w:t>
      </w:r>
      <w:r>
        <w:rPr>
          <w:sz w:val="24"/>
          <w:szCs w:val="24"/>
          <w:rtl/>
        </w:rPr>
        <w:t>- וכן המאבד עצמו לדעתו בכונה אין מתאבלין עליו אמנם מנחמין הקרובים כמנהג ובכוס יין כי אלה אינם לכבוד המת אלא לכבוד החיים: יש להתאבל לקרובי הקרובים הששה שזכרנו מפני כבוד הקרובים כגון בן הבת ובת הבן ושאר קרובי הקרובים וכל זה בפניהם כגון לבני בנו לפני בנו וכן זולתם: וכן מתאבל על חמיו ועל חמותו בפני אשתו לכבודה ושלא בפניה אינו מתאבל וכן האשה לחמיה ולחמותה - אמנם בשאר קרוביה אינו מתאבל וכן האשה אלא אם ירצו בעבור תוספת כבוד - ואין מתאבלין על הנפל - ולא על מי שטבע בנהר או נאבד ולא באה שמועתו - אלא אחר שיתיאשו מלבקש אמנם כל זמן שיש בטח מה בחיותו אין מתאבלין עליו - אם באה שמועתו מזמן שמת אחר שלשים יום אמרו בעלי הקבלה שזאת תקרא שמועה רחוקה ואינו חייב להתאבל כי אם יום אחד כי כבר עברו ימי האבל: ולפי דעתנו שחייב להתאבל שבעה מיום השמועה כי אין האבלות אלא לליאוט החיים לא בעבור המתים - אם באה השמועה ביום שבת או בחולי המועד מאז מתחילין ימי האבלות - אמנם אינו מתאבל בהם עד שיעברו הימים טובים - לבד לחם המנחמים אוכל כלי כוס תנחומין ופארו לא יהיה בראשו ואין יוצא מביתו לבד אם ילך לבית הכנסת - אחר שבעת ימי האבלות אם תהיה אבלות וילך שמה ישב בצד האבלים וזה עד שלשים יום:</w:t>
      </w:r>
    </w:p>
    <w:p w14:paraId="659FE136" w14:textId="77777777" w:rsidR="00595B86" w:rsidRDefault="00595B86" w:rsidP="00595B86">
      <w:pPr>
        <w:pStyle w:val="Heading1"/>
        <w:bidi/>
        <w:rPr>
          <w:color w:val="FF0000"/>
        </w:rPr>
      </w:pPr>
      <w:bookmarkStart w:id="78" w:name="_hx6xxkjriysa" w:colFirst="0" w:colLast="0"/>
      <w:bookmarkEnd w:id="78"/>
      <w:r>
        <w:rPr>
          <w:color w:val="FF0000"/>
          <w:rtl/>
        </w:rPr>
        <w:lastRenderedPageBreak/>
        <w:t>הפרק הרביעי</w:t>
      </w:r>
    </w:p>
    <w:p w14:paraId="418FCE73" w14:textId="77777777" w:rsidR="00595B86" w:rsidRDefault="00595B86" w:rsidP="00595B86">
      <w:pPr>
        <w:bidi/>
        <w:rPr>
          <w:sz w:val="24"/>
          <w:szCs w:val="24"/>
        </w:rPr>
      </w:pPr>
      <w:r>
        <w:rPr>
          <w:sz w:val="24"/>
          <w:szCs w:val="24"/>
          <w:rtl/>
        </w:rPr>
        <w:t>במצות המת ובצרכיו: כבר ביארו החכמים שקצת מן המצות נקראות המצות הנעשות כדי והטעם שאם עשאם אחד נפטרו הכל ולטעם זה הקלו בם האנשים עמי הארץ בבטחם שיעשם אחד ויפטרו הם ולא ידעו שהמצות הנעשות כדי הן ממצות הצבור ואדרבה חייבים כל הצבור בהשתדלות להשלימם על ידי קצתם אם יספיק קצתם או על ידי כללם אם יצטרך כללם אמנם כלם יהיו ממונים ומשגיחים בהשלמתם כגון במילה לסדר מוהל וכלים וממונים על המוהל להשלימו - וכן לקבורת המת לסדר קברים וכלים ונושאי המטה כדי שתשלם באופן ראוי ונקל בלי שום זלזול - וכמה חמורה מצות המת כי היא מן החוב משפיטת השכל שהוא האמת ככתוב ועשית עמדי חסד ואמת (</w:t>
      </w:r>
      <w:r>
        <w:rPr>
          <w:rFonts w:ascii="David" w:eastAsia="David" w:hAnsi="David" w:cs="David"/>
          <w:sz w:val="24"/>
          <w:szCs w:val="24"/>
          <w:rtl/>
        </w:rPr>
        <w:t xml:space="preserve">בראשית מז, כט) </w:t>
      </w:r>
      <w:r>
        <w:rPr>
          <w:sz w:val="24"/>
          <w:szCs w:val="24"/>
          <w:rtl/>
        </w:rPr>
        <w:t>כי החסד הוא שישאהו ממצרים והאמת לקברו בקברי אבותיו - ולהיות שזאת המצוה מצוה שכלית ונתנהגו בה קודם נתינת התורה לכן לא הקפידה התורה בבאור חיובה - לכן כל קהלה שאינה חוששת בקבורת המת עתידה להחרב - וכל איש שלא ישתדל בה יקרא מין אפיקורוס - לכן חייבו החכמים שיבטלו אנשי הקהלה במלאכתם עד שתושלם קבורת המת אף על פי שתושלם בקצתם בעבור שכלם חייבים בהשתדלותה ר"ל בהשגחתם אף על פי שלא תושלם על ידם - ומצרכי המת לעצם עיניו ולקשור פיו אם נפתח ולסגור נקביו ולרחצו ולהלבישו תכריכין מבגד פשתן או מוך לבנים ולא יהיו דמיהם יקרים כדי שלא לבייש העניים - ומותר ליקבר בארון עץ: ואסרו החכמים לקבור בתכריכין של משי ואין צריך לומר בגדים מוזהבים או רקומים אפילו בגדול מישראל כי זה השחתה לבטלה ומעשה גוים: חייבו החכמים לדחות המטה קרובי המת הרחוקים בכל מה שיוכלו וכל מי שלא ישהה המטה יקרא משובח וחס על נפשות בני אדם - ונושאי המטה ישאו בכתף אם בית הקברות קרוב למת - וחייבים כל ישראל ללוות המת כשיפגשוהו עד מקום ידוע כדי לכבדו: וחופרין בקרקע כשעור שלא יצא ריח בשרו: גם חופרין בצד החפירה מערה וקוברין אותו שמה: וקודם שיקבר אומרים צדוק הדין ומשבחים הבורא יתעלה שכל דרכיו משפט ואחר כן אומרים פסוקים ראוים לענין המת ותכלית האדם וקוברין אותו ומכסין בעפר וממלאין החפירה כלה - ואחר כן מנחמין האבל בביאת המשיח ובתחיית המתים שגם זה יחיה עמהם כדי שינחם מפרודו: וחייבו החכמים לעשות ציונים בבתי הקברות ככתוב מה הציון הלז (</w:t>
      </w:r>
      <w:r>
        <w:rPr>
          <w:rFonts w:ascii="David" w:eastAsia="David" w:hAnsi="David" w:cs="David"/>
          <w:sz w:val="24"/>
          <w:szCs w:val="24"/>
          <w:rtl/>
        </w:rPr>
        <w:t xml:space="preserve">מלכים ב כג, יז) </w:t>
      </w:r>
      <w:r>
        <w:rPr>
          <w:sz w:val="24"/>
          <w:szCs w:val="24"/>
          <w:rtl/>
        </w:rPr>
        <w:t>ושיכתבו שמות הקבורים שמה כדי שיזכרו בפי האנשים: ובעלי הקבלה אמרו שהצדיקים אינם בונים בנין נפש על קבריהן שדבריהם הם זכרונם: חייבו החכמים שלא יגיעו לגוסס שום מגע ושלא יבכו ולא יספידו עליו ולא יכניסו ארון ותכריכין בבית שהוא בו ולא יספרו דברי המת לפניו וכל העושה אחד מאלה לפניו כנוהו החכמים לרוצח: אין מנחמין האבל בעוד שמתו מוטל לפניו: ואינו אוכל בשר ואינו שותה יין עד שיקבר ופטור מן התפלה ומברכת המזון</w:t>
      </w:r>
      <w:r>
        <w:rPr>
          <w:sz w:val="24"/>
          <w:szCs w:val="24"/>
          <w:vertAlign w:val="superscript"/>
        </w:rPr>
        <w:footnoteReference w:id="303"/>
      </w:r>
      <w:r>
        <w:rPr>
          <w:sz w:val="24"/>
          <w:szCs w:val="24"/>
          <w:rtl/>
        </w:rPr>
        <w:t xml:space="preserve"> לבד לא לפי דעת בעלי הקבלה שאמרו שהוא פטור מכלל המצות האמורות בתורה ואם רצונם במצות עשה הדבר עובר: כל קהלה וקהלה חייבים ליעד מקום לקבורה ככתוב קברו אותי אל אבותי אל המערה (</w:t>
      </w:r>
      <w:r>
        <w:rPr>
          <w:rFonts w:ascii="David" w:eastAsia="David" w:hAnsi="David" w:cs="David"/>
          <w:sz w:val="24"/>
          <w:szCs w:val="24"/>
          <w:rtl/>
        </w:rPr>
        <w:t>בראשית מט, כט)</w:t>
      </w:r>
      <w:r>
        <w:rPr>
          <w:sz w:val="24"/>
          <w:szCs w:val="24"/>
          <w:rtl/>
        </w:rPr>
        <w:t>: וכתוב תנו לי אחוזת קבר עמכם (</w:t>
      </w:r>
      <w:r>
        <w:rPr>
          <w:rFonts w:ascii="David" w:eastAsia="David" w:hAnsi="David" w:cs="David"/>
          <w:sz w:val="24"/>
          <w:szCs w:val="24"/>
          <w:rtl/>
        </w:rPr>
        <w:t>בראשית כג, ד)</w:t>
      </w:r>
      <w:r>
        <w:rPr>
          <w:sz w:val="24"/>
          <w:szCs w:val="24"/>
          <w:rtl/>
        </w:rPr>
        <w:t>: ואמרו שיש זכות לצות לקבר עצמותיו במקום קבורת אבותיו ככתוב ונשאתני ממצרים וקברתני בקבורתם (</w:t>
      </w:r>
      <w:r>
        <w:rPr>
          <w:rFonts w:ascii="David" w:eastAsia="David" w:hAnsi="David" w:cs="David"/>
          <w:sz w:val="24"/>
          <w:szCs w:val="24"/>
          <w:rtl/>
        </w:rPr>
        <w:t>בראשית מז, ל)</w:t>
      </w:r>
      <w:r>
        <w:rPr>
          <w:sz w:val="24"/>
          <w:szCs w:val="24"/>
          <w:rtl/>
        </w:rPr>
        <w:t>: וש זכות לצוות לשאת עצמותיו ממקום גלות לארץ ישראל ככתוב פקוד יפקוד אלהים אתכם והעליהם את עצמותי מזה אתכם (</w:t>
      </w:r>
      <w:r>
        <w:rPr>
          <w:rFonts w:ascii="David" w:eastAsia="David" w:hAnsi="David" w:cs="David"/>
          <w:sz w:val="24"/>
          <w:szCs w:val="24"/>
          <w:rtl/>
        </w:rPr>
        <w:t>שמות יג, יט)</w:t>
      </w:r>
      <w:r>
        <w:rPr>
          <w:sz w:val="24"/>
          <w:szCs w:val="24"/>
          <w:rtl/>
        </w:rPr>
        <w:t>: וכתוב ואת עצמות יוסף אשר העלו בני ישראל ממצרים קברו בשכם (</w:t>
      </w:r>
      <w:r>
        <w:rPr>
          <w:rFonts w:ascii="David" w:eastAsia="David" w:hAnsi="David" w:cs="David"/>
          <w:sz w:val="24"/>
          <w:szCs w:val="24"/>
          <w:rtl/>
        </w:rPr>
        <w:t>יהושע כד, לב)</w:t>
      </w:r>
      <w:r>
        <w:rPr>
          <w:sz w:val="24"/>
          <w:szCs w:val="24"/>
          <w:rtl/>
        </w:rPr>
        <w:t>: ויש זכות להכין קברו בחייו ככתוב בקברי אשר כריתי לי בארץ כנען (</w:t>
      </w:r>
      <w:r>
        <w:rPr>
          <w:rFonts w:ascii="David" w:eastAsia="David" w:hAnsi="David" w:cs="David"/>
          <w:sz w:val="24"/>
          <w:szCs w:val="24"/>
          <w:rtl/>
        </w:rPr>
        <w:t>בראשית נ, ה)</w:t>
      </w:r>
      <w:r>
        <w:rPr>
          <w:sz w:val="24"/>
          <w:szCs w:val="24"/>
          <w:rtl/>
        </w:rPr>
        <w:t>: אסור לקבור שנים בקבר אחד כי כתוב בקברי אשר כריתי לי בארץ כנען: אמנם אם יהיה מפני סכנה</w:t>
      </w:r>
      <w:r>
        <w:rPr>
          <w:sz w:val="24"/>
          <w:szCs w:val="24"/>
          <w:vertAlign w:val="superscript"/>
        </w:rPr>
        <w:footnoteReference w:id="304"/>
      </w:r>
      <w:r>
        <w:rPr>
          <w:sz w:val="24"/>
          <w:szCs w:val="24"/>
          <w:rtl/>
        </w:rPr>
        <w:t xml:space="preserve"> קוברים שנים בקבר אחד ככתוב ויהי הם קוברים איש והנה ראו את הגדוד וישליכו האיש בקבר אלישע (</w:t>
      </w:r>
      <w:r>
        <w:rPr>
          <w:rFonts w:ascii="David" w:eastAsia="David" w:hAnsi="David" w:cs="David"/>
          <w:sz w:val="24"/>
          <w:szCs w:val="24"/>
          <w:rtl/>
        </w:rPr>
        <w:t>מלכים ב יג, כא)</w:t>
      </w:r>
      <w:r>
        <w:rPr>
          <w:sz w:val="24"/>
          <w:szCs w:val="24"/>
          <w:rtl/>
        </w:rPr>
        <w:t>: אמנם עצמות השנים ואברים כגון אברי חללים מותר לקברם בקבר אחד:</w:t>
      </w:r>
    </w:p>
    <w:p w14:paraId="44EFF8F4" w14:textId="77777777" w:rsidR="00595B86" w:rsidRDefault="00595B86" w:rsidP="00595B86">
      <w:pPr>
        <w:pStyle w:val="Heading1"/>
        <w:bidi/>
        <w:rPr>
          <w:color w:val="6AA84F"/>
        </w:rPr>
      </w:pPr>
      <w:bookmarkStart w:id="79" w:name="_vullp5mrr65" w:colFirst="0" w:colLast="0"/>
      <w:bookmarkEnd w:id="79"/>
      <w:r>
        <w:rPr>
          <w:color w:val="6AA84F"/>
          <w:rtl/>
        </w:rPr>
        <w:lastRenderedPageBreak/>
        <w:t>החלק השני</w:t>
      </w:r>
    </w:p>
    <w:p w14:paraId="452E870D" w14:textId="77777777" w:rsidR="00595B86" w:rsidRDefault="00595B86" w:rsidP="00595B86">
      <w:pPr>
        <w:bidi/>
        <w:rPr>
          <w:sz w:val="24"/>
          <w:szCs w:val="24"/>
        </w:rPr>
      </w:pPr>
      <w:r>
        <w:rPr>
          <w:sz w:val="24"/>
          <w:szCs w:val="24"/>
          <w:rtl/>
        </w:rPr>
        <w:t>בדיני הירושות</w:t>
      </w:r>
    </w:p>
    <w:p w14:paraId="24FFD278" w14:textId="77777777" w:rsidR="00595B86" w:rsidRDefault="00595B86" w:rsidP="00595B86">
      <w:pPr>
        <w:pStyle w:val="Heading1"/>
        <w:bidi/>
        <w:rPr>
          <w:color w:val="FF0000"/>
        </w:rPr>
      </w:pPr>
      <w:bookmarkStart w:id="80" w:name="_hfwc8upbxyup" w:colFirst="0" w:colLast="0"/>
      <w:bookmarkEnd w:id="80"/>
      <w:r>
        <w:rPr>
          <w:color w:val="FF0000"/>
          <w:rtl/>
        </w:rPr>
        <w:t>הפרק הראשון</w:t>
      </w:r>
    </w:p>
    <w:p w14:paraId="053A09C8" w14:textId="77777777" w:rsidR="00595B86" w:rsidRDefault="00595B86" w:rsidP="00595B86">
      <w:pPr>
        <w:bidi/>
        <w:rPr>
          <w:sz w:val="24"/>
          <w:szCs w:val="24"/>
        </w:rPr>
      </w:pPr>
      <w:r>
        <w:rPr>
          <w:sz w:val="24"/>
          <w:szCs w:val="24"/>
          <w:rtl/>
        </w:rPr>
        <w:t>בבאור שרשי הירושות מהכתוב: אין ספק שענין הירושה היה נוהג קודם נתינת התורה כי זה סדר מדיניי ועל היותו סדר ישר לא באה התורה להקפיד בבאורו בזולת המנהג הקודם אלא בדרך כלל הזכירו כפי המנהג הקודם בענין בנות צלפחד ככתוב איש כי ימות ובן אין לו והעברתם את נחלתו לבתו וגו' (</w:t>
      </w:r>
      <w:r>
        <w:rPr>
          <w:rFonts w:ascii="David" w:eastAsia="David" w:hAnsi="David" w:cs="David"/>
          <w:sz w:val="24"/>
          <w:szCs w:val="24"/>
          <w:rtl/>
        </w:rPr>
        <w:t>במדבר כז, ח)</w:t>
      </w:r>
      <w:r>
        <w:rPr>
          <w:sz w:val="24"/>
          <w:szCs w:val="24"/>
          <w:rtl/>
        </w:rPr>
        <w:t xml:space="preserve"> - ולהיותו כללי נחלקו החכמים בבאורו ונסתייעו החכמים במה שלא נזכר ממה שנזכר כפי מה שנבאר דעותיהם: אמנם מה שידענו מאלה הפסוקים בדרך כלל הם שלשה זרע האיש וזרע אביו וזרע אבי אביו שהבנים בירושה קודמים על שאר היורשים ממה שהזכירם קודם - ואחרי כן העקרים אף על פי שלא הזכירם כי ממנהג העולם ברוב לירש הפרחים את העקרים כי לא יתכן שיקדים האחים על העקרים כי קורבת האחים אינו כי אם בעבור העקרים: ואחר האחים הם אחי האב הנקראים דודים : ואחר כן הזכיר הקרובים האחרים בדרך כלל באמרו לשארו הקרוב אליו (</w:t>
      </w:r>
      <w:r>
        <w:rPr>
          <w:rFonts w:ascii="David" w:eastAsia="David" w:hAnsi="David" w:cs="David"/>
          <w:sz w:val="24"/>
          <w:szCs w:val="24"/>
          <w:rtl/>
        </w:rPr>
        <w:t xml:space="preserve">במדבר כז, יא) </w:t>
      </w:r>
      <w:r>
        <w:rPr>
          <w:sz w:val="24"/>
          <w:szCs w:val="24"/>
          <w:rtl/>
        </w:rPr>
        <w:t>והטעם היותר קרוב משאריו הרחוקים זולת ממה שזכר: סוף דבר בזאת הפרשה נכללים דיני הירושה לפי הכתוב ולפי ההקש אף על פי שנפלה חלוקה בינות החכמים בקצתם לפי מה שיתבאר - ובעלי הקבלה גם כן דרכו בקצתם בצורה אחרת ולא עוד אלא שהוסיפו על הכתוב בפסוק וירש אותה (</w:t>
      </w:r>
      <w:r>
        <w:rPr>
          <w:rFonts w:ascii="David" w:eastAsia="David" w:hAnsi="David" w:cs="David"/>
          <w:sz w:val="24"/>
          <w:szCs w:val="24"/>
          <w:rtl/>
        </w:rPr>
        <w:t>במדבר כז, יא</w:t>
      </w:r>
      <w:r>
        <w:rPr>
          <w:sz w:val="24"/>
          <w:szCs w:val="24"/>
          <w:rtl/>
        </w:rPr>
        <w:t>) שפרשו ממנו שהבעל יורש את אשתו:</w:t>
      </w:r>
    </w:p>
    <w:p w14:paraId="1E95FC60" w14:textId="77777777" w:rsidR="00595B86" w:rsidRDefault="00595B86" w:rsidP="00595B86">
      <w:pPr>
        <w:pStyle w:val="Heading1"/>
        <w:bidi/>
        <w:rPr>
          <w:color w:val="FF0000"/>
        </w:rPr>
      </w:pPr>
      <w:bookmarkStart w:id="81" w:name="_vcqwucn4omvv" w:colFirst="0" w:colLast="0"/>
      <w:bookmarkEnd w:id="81"/>
      <w:r>
        <w:t xml:space="preserve"> </w:t>
      </w:r>
      <w:r>
        <w:rPr>
          <w:color w:val="FF0000"/>
          <w:rtl/>
        </w:rPr>
        <w:t>הפרק השני</w:t>
      </w:r>
    </w:p>
    <w:p w14:paraId="7AFFA39F" w14:textId="77777777" w:rsidR="00595B86" w:rsidRDefault="00595B86" w:rsidP="00595B86">
      <w:pPr>
        <w:bidi/>
        <w:rPr>
          <w:sz w:val="24"/>
          <w:szCs w:val="24"/>
        </w:rPr>
      </w:pPr>
      <w:r>
        <w:rPr>
          <w:sz w:val="24"/>
          <w:szCs w:val="24"/>
          <w:rtl/>
        </w:rPr>
        <w:t>בירושת הבנים ככתוב איש כי ימות ובן אין לו והעברתם את נחלתו לבתו (</w:t>
      </w:r>
      <w:r>
        <w:rPr>
          <w:rFonts w:ascii="David" w:eastAsia="David" w:hAnsi="David" w:cs="David"/>
          <w:sz w:val="24"/>
          <w:szCs w:val="24"/>
          <w:rtl/>
        </w:rPr>
        <w:t>במדבר כז, ח)</w:t>
      </w:r>
      <w:r>
        <w:rPr>
          <w:sz w:val="24"/>
          <w:szCs w:val="24"/>
          <w:rtl/>
        </w:rPr>
        <w:t>: ואיש כולל זכר ונקבה כמו אדם כי ימות באהל (</w:t>
      </w:r>
      <w:r>
        <w:rPr>
          <w:rFonts w:ascii="David" w:eastAsia="David" w:hAnsi="David" w:cs="David"/>
          <w:sz w:val="24"/>
          <w:szCs w:val="24"/>
          <w:rtl/>
        </w:rPr>
        <w:t>במדבר יט, יד</w:t>
      </w:r>
      <w:r>
        <w:rPr>
          <w:sz w:val="24"/>
          <w:szCs w:val="24"/>
          <w:rtl/>
        </w:rPr>
        <w:t>): וכן איש איש אל כל שאר בשרו (</w:t>
      </w:r>
      <w:r>
        <w:rPr>
          <w:rFonts w:ascii="David" w:eastAsia="David" w:hAnsi="David" w:cs="David"/>
          <w:sz w:val="24"/>
          <w:szCs w:val="24"/>
          <w:rtl/>
        </w:rPr>
        <w:t>ויקרא יח, ו</w:t>
      </w:r>
      <w:r>
        <w:rPr>
          <w:sz w:val="24"/>
          <w:szCs w:val="24"/>
          <w:rtl/>
        </w:rPr>
        <w:t>) שכולל זכר ונקבה - לכן ירושת הבנים בנכסי אביהם ואמם משפט אחד להם כי ימות בכל מיני מיתה בין בחולי בין שלא בחולי לבד שתצא נפשו כי למות תוצאות: אמנם החכמים נסתפקו בירושת הבנים והבנות אם יירשו כאחד: מהם אמרו שהבן קודם מן הבת ממה שאמר ובן אין לו והעברתם את נחלתו לבתו שכנראה אם יהיה לו בן לא תנתן הירושה לבת כפי מה שנראה מבנות צלפחד שאם היה להם אח לא היו יורשות ככתוב ובנים לא היו לו (</w:t>
      </w:r>
      <w:r>
        <w:rPr>
          <w:rFonts w:ascii="David" w:eastAsia="David" w:hAnsi="David" w:cs="David"/>
          <w:sz w:val="24"/>
          <w:szCs w:val="24"/>
          <w:rtl/>
        </w:rPr>
        <w:t xml:space="preserve">במדבר כז, ג) </w:t>
      </w:r>
      <w:r>
        <w:rPr>
          <w:sz w:val="24"/>
          <w:szCs w:val="24"/>
          <w:rtl/>
        </w:rPr>
        <w:t>- ואמנם שאלו הבנות בזה מפני שהיו יודעות הדין קודם נתינת התורה שהבת תירש אחרי הבן - ובראותן בצואת חלוקת הארץ ככתוב לאלה תחלק הארץ בנחלה (</w:t>
      </w:r>
      <w:r>
        <w:rPr>
          <w:rFonts w:ascii="David" w:eastAsia="David" w:hAnsi="David" w:cs="David"/>
          <w:sz w:val="24"/>
          <w:szCs w:val="24"/>
          <w:rtl/>
        </w:rPr>
        <w:t>במדבר כו, נג</w:t>
      </w:r>
      <w:r>
        <w:rPr>
          <w:sz w:val="24"/>
          <w:szCs w:val="24"/>
          <w:rtl/>
        </w:rPr>
        <w:t>) ובעבורן לא נזכר חששו לראות אם הדין כאשר בתחלה מצורף שהנחלה הולכת לגברים ככתוב ולא תסוב נחלה ממטה למטה (</w:t>
      </w:r>
      <w:r>
        <w:rPr>
          <w:rFonts w:ascii="David" w:eastAsia="David" w:hAnsi="David" w:cs="David"/>
          <w:sz w:val="24"/>
          <w:szCs w:val="24"/>
          <w:rtl/>
        </w:rPr>
        <w:t xml:space="preserve">במדבר לו, ט) </w:t>
      </w:r>
      <w:r>
        <w:rPr>
          <w:sz w:val="24"/>
          <w:szCs w:val="24"/>
          <w:rtl/>
        </w:rPr>
        <w:t>ואולי הן פחדו שלא תנתן להן לכן באו ואמרו למה יגרע (</w:t>
      </w:r>
      <w:r>
        <w:rPr>
          <w:rFonts w:ascii="David" w:eastAsia="David" w:hAnsi="David" w:cs="David"/>
          <w:sz w:val="24"/>
          <w:szCs w:val="24"/>
          <w:rtl/>
        </w:rPr>
        <w:t>במדבר כז, ד)</w:t>
      </w:r>
      <w:r>
        <w:rPr>
          <w:sz w:val="24"/>
          <w:szCs w:val="24"/>
          <w:rtl/>
        </w:rPr>
        <w:t>: ובזה הסכימו רוב חכמי אומתנו שהבן קודם מן הבת והקישו מזה להקדים האח מן האחות להיות הזכר קודם מן הנקבה: ומהם אמרו שיירשו גם הבנות יחד עם הבנים מפני שכלם ילדי איש אחד ולמה יקדים הזכר על הנקבה: ר' יוסף הפקח אמר שיירשו בשוה כי כמו שמגדלם בשוה ומרחם עליהם בחייו כראוי</w:t>
      </w:r>
      <w:r>
        <w:rPr>
          <w:sz w:val="24"/>
          <w:szCs w:val="24"/>
          <w:vertAlign w:val="superscript"/>
        </w:rPr>
        <w:footnoteReference w:id="305"/>
      </w:r>
      <w:r>
        <w:rPr>
          <w:sz w:val="24"/>
          <w:szCs w:val="24"/>
          <w:rtl/>
        </w:rPr>
        <w:t xml:space="preserve"> להיותם בשוה במותו: ואין טענה ממאמר ובן אין לו כי לא נלמוד מן הבעור קיום ולא מן הקיום בעור ר"ל לא נלמוד מן לאו הין ומן הין לאו כי הנה מצאנו וכל כלי פתוח אשר אין צמיד פתיל עליו טמא הוא (</w:t>
      </w:r>
      <w:r>
        <w:rPr>
          <w:rFonts w:ascii="David" w:eastAsia="David" w:hAnsi="David" w:cs="David"/>
          <w:sz w:val="24"/>
          <w:szCs w:val="24"/>
          <w:rtl/>
        </w:rPr>
        <w:t xml:space="preserve">במדבר יט, טו) </w:t>
      </w:r>
      <w:r>
        <w:rPr>
          <w:sz w:val="24"/>
          <w:szCs w:val="24"/>
          <w:rtl/>
        </w:rPr>
        <w:t xml:space="preserve">ואם היינו לומדים מן הבעור קיום היה לנו לטהר הכלי אשר צמיד פתיל עליו </w:t>
      </w:r>
      <w:r>
        <w:rPr>
          <w:sz w:val="24"/>
          <w:szCs w:val="24"/>
          <w:rtl/>
        </w:rPr>
        <w:lastRenderedPageBreak/>
        <w:t>- וכן כתוב וכל חטאת אשר יובא מדמה אל אהל מועד לכפר בקדש לא תאכל (</w:t>
      </w:r>
      <w:r>
        <w:rPr>
          <w:rFonts w:ascii="David" w:eastAsia="David" w:hAnsi="David" w:cs="David"/>
          <w:sz w:val="24"/>
          <w:szCs w:val="24"/>
          <w:rtl/>
        </w:rPr>
        <w:t xml:space="preserve">ויקרא ו, כג) </w:t>
      </w:r>
      <w:r>
        <w:rPr>
          <w:sz w:val="24"/>
          <w:szCs w:val="24"/>
          <w:rtl/>
        </w:rPr>
        <w:t>- ולפי זה יאכלו שעירי חטאת כי הם נשרפים וכן העגל אשר לאהרן הנקרב ביום השמיני והוא נשרף ולא יובא מדמם אל אהל מועד - וכן לא נלמוד מן ובן אין לו שהוא בעור שיהיה הבן קודם מן הבת ר"ל שבהמצא הבן שיירש והיא לא תירש אלא הבן והבת יירשו כאחד אמנם הורנו הכתוב בזה שכשאין בן שתירש הבת לא בהיות שניהם שהוא יירש והיא לא תירש כל עקר: ומהם טענו עליו ואמרו שפסוק זה דומה לפסוק ואם אין לו בת ונתתם את נחלתו לאחיו (</w:t>
      </w:r>
      <w:r>
        <w:rPr>
          <w:rFonts w:ascii="David" w:eastAsia="David" w:hAnsi="David" w:cs="David"/>
          <w:sz w:val="24"/>
          <w:szCs w:val="24"/>
          <w:rtl/>
        </w:rPr>
        <w:t xml:space="preserve">במדבר כז, ט) </w:t>
      </w:r>
      <w:r>
        <w:rPr>
          <w:sz w:val="24"/>
          <w:szCs w:val="24"/>
          <w:rtl/>
        </w:rPr>
        <w:t>וכשם שלא יירש הדוד בהמצא הבת כן לא תירש הבת בהמצא הבן: השיב ואמר כי בפסוק הקודם ייחד כל הנחלה לבת ולכן יהיה הפסוק הבא מקושר אליו והטעם שאם לא תהיה בת [שיירש]</w:t>
      </w:r>
      <w:r>
        <w:rPr>
          <w:sz w:val="24"/>
          <w:szCs w:val="24"/>
          <w:vertAlign w:val="superscript"/>
        </w:rPr>
        <w:footnoteReference w:id="306"/>
      </w:r>
      <w:r>
        <w:rPr>
          <w:sz w:val="24"/>
          <w:szCs w:val="24"/>
          <w:rtl/>
        </w:rPr>
        <w:t xml:space="preserve"> כלל הנחלה הדוד אמנם לבן לא ייחד כלל הנחלה עד שיאמר איש כי ימות ונתתם את נחלתו לבנו ואחר כך שיאמר ואם אין לו בן ונתתם את נחלתו לבתו כמו שאמר הנה ונתתם את נחלתו לבתו ואחר כך אמר ואם אין לו בת ונתתם את נחלתו לאחיו: סוף דבר הבדיל החכם ר' יוסף בין הפסוק הראשון לשני באמרו שהשני מתבאר מן הראשון אמנם הראשון אין לו באור קודם אלא אם היה כתוב בו איש כי ימות ונתתם את נחלתו לבנו - ולא ידעתי טעם למאמר רבינו אהרן בע"ח במה שמשיב לר' יוסף בזה באמרו ונלמוד מן הבעור קיום אף על פי שכבר סתר זו הדרך כי הוא לא דרך בזה ללמוד מן הבעור קיום - ונסתייע בזה עוד ממאמר ר' דוד בן בועז הנשיא שאמר שהיו אנשים רבים זה דתם: וכן אמר ר' דניאל אל קומסי: ואמרו שמהם הורישו לבת שליש הנחלה כי איך יתכן שיירשו הזכרים והבנות לא וכבר כלם חוצבו ממקור אחד וכמו שהאב חס על הזכרים כן חס על הנקבות אף על פי שאינם בשוה ואם לא תירש הבת כל עקר ממה תנשא - ואם תאמר שהיא תנשא והזכר יחזור על הפתחים זה לא נכתב בתורה - לכן הטוב והנכון שתירש הבת שליש הנחלה והטעם שיקח הזכר שנים והנקבה אחד - אמנם החכם רבינו יפת ובנו ר' לוי ורוב החכמים לא הורישו לבת כל עקר אמנם חייבו לזכרים להשיא הבנות לפי כבודם והם יחזרו על הפתחים ובטוב דייקו בזה: אמנם עתה באלה הזמנים שנכרת שבט המושל מישראל ולא נתנהגו הבנים הזכרים במשפט אחותם בזה אמנם יניחו אותן לחזור על הפתחים הטוב והנכון לפי דעתי להוריש לבת חלק שליש כדי שתנשא או להתפרנס לפי דעת החכמים שנתנהגו בזה כפי מה שספר רבינו דוד הנשיא מצורף שנטה בזה גם החכם ר' יוסף בהורישו לבת בשוה עם הזכרים - והנה מצאנו שנתן איוב לבנותיו נחלה בתוך אחיהן וכן כלב נתן לבתו עכסה נחלה אף על פי שאומרים שזה היה בחייהן לא בירושה: סוף דבר שני הפסקים ביצוקה אחת מוצקים בבלתי נשואות אמנם בנשואות הוא החלוף ולך שתבחר הזה או זה הלא תראה מה שאמר רבינו אהרן ומתקון ההנהגה המדינית שהאב נותן מנכסיו לבתו ואם מת האב אחיה משיאין אותה מנכסי אביה הנה אם כן זה לא נכתב בתורה אלא הוא מתקון ההנהגה המדינית: ולהיות שרוב חכמי אומתנו נמשכים להוריש הבן קודם מן הבת נפרש ירושת הבנים בדרך זה ונאמר איש כי ימות בין איש בין אשה ויש לו בן בוגר יירש הכל הוא לבדו ואם יש לו בנות יפרנסון אחיהן עד שיגדלו ואחר כן ישיאם כל אחת לפי כחו בין שיספיקו בין שלא יספיקו - ואם נשאר לו בן קטן ובנות קטנות יש למת בהיותו שכיב מרע לעשות פקיד בנכסיו להורישם לבניו: ואם לא יעשה יש לבית דין לעשות פקיד והפקיד ישתדל להעלות בנכסי המת ויפרנסם מהם עד שיגדלו ואז ישיא הבנות כפי כח הנכסים ואפילו שישאר הבן שיחזור על הפתחים: נשארו בנות גדולות ובנים קטנים הקטנים יזונו מהנכסים והגדולות יזונו ממעשה ידיהן עד שיגדלו ואז תנשאנה הבנות והזכרים אחר שיבגרו יחזרו על הפתחים - וכל זה אם לא יספיקו הנכסים אמנם אם יספיקו הנכסים תנשאנה הבנות מיד ובנשאר יזונו הבנים: נשארו בנים קטנים וגדולים חולקים בשוה אם יספיק לקטנים שיזונו מחלקם עד שיבגרו - אמנם אם לא יספיקו אינם חולקים עד שיגדלו ואין לקטנים לומר כבר ככה נתן לכם ונקח גם אנו ואחר כך נחלק: וכן המשפט אם נשארו בנות גדולות נשואות וקטנות תתפרנסנה הקטנות ואחר כך יחלקו - ואם לא יספיק חלקן שתנשאנה ינתן להן מחלק הגדולות ואין לטעון הקטנות </w:t>
      </w:r>
      <w:r>
        <w:rPr>
          <w:sz w:val="24"/>
          <w:szCs w:val="24"/>
          <w:rtl/>
        </w:rPr>
        <w:lastRenderedPageBreak/>
        <w:t>שתנשאנה ואחר כן לחלק או שתנשאנה מחלקן כנדונית הגדולות אלא לפי מדרגתן ביתומות: סוף דבר אם הירושה תספיק לבנים ר"ל שיתפרנסו הזכרים בחלקן והנקבות שתתפרנסנה ותנשאנה חולקין בשוה ואין לקטנים לומר נקח גם אנו כאשר לקחו הגדולים ואחר כן נחלק בשוה - אמנם הגדולים לוקחים חלקם והולכים - ואם לא תספיק הירושה להתפרנס הזכרים ולהנשא ולהתפרנס הנקבות נזונים מכל הנכסים הקטנים ואחר כן תנשאנה הנקבות והגדולים יזונו ממעשי ידיהן ואם לא יספיקו ויש להם בנים גדולים הם חייבים להשיא הקטנות ואם אין בת לבד בת הבן ואין צריך לומר בן הבן משפטה עם אחיות אביה כמשפט אביה כי היא הזוכה בירושה והעומד במקומו - ולכן אמרו החכמים שבת [הבן]</w:t>
      </w:r>
      <w:r>
        <w:rPr>
          <w:sz w:val="24"/>
          <w:szCs w:val="24"/>
          <w:vertAlign w:val="superscript"/>
        </w:rPr>
        <w:footnoteReference w:id="307"/>
      </w:r>
      <w:r>
        <w:rPr>
          <w:sz w:val="24"/>
          <w:szCs w:val="24"/>
          <w:rtl/>
        </w:rPr>
        <w:t xml:space="preserve"> קודמת מן הבת: מי שמת והניח בנים גדולים ובתוכם טומטום ואנדרוגינוס הורו החכמים שיבחן הטומטום בבחינת צלעיו כשימצא צד חסר צלע אחת הוא זכר ככתוב ויקח אחת מצלעותיו (</w:t>
      </w:r>
      <w:r>
        <w:rPr>
          <w:rFonts w:ascii="David" w:eastAsia="David" w:hAnsi="David" w:cs="David"/>
          <w:sz w:val="24"/>
          <w:szCs w:val="24"/>
          <w:rtl/>
        </w:rPr>
        <w:t xml:space="preserve">בראשית ב, כא) </w:t>
      </w:r>
      <w:r>
        <w:rPr>
          <w:sz w:val="24"/>
          <w:szCs w:val="24"/>
          <w:rtl/>
        </w:rPr>
        <w:t>ואנדרוגינוס נבחן בהשתנה ולפי הבחינה אם זכרים ירשו כזכרים ואם נקבות כנקבות: ומהם אמרו שטומטום ואנדרוגינוס כדין נקבה יחשבו - ובה"א שטומטום כאין יחשב - אמנם אם נקרע ונמצא זכר אינו נוטל חלק בכורה אלא בפשוט והנכון להיות אחרי הבחינה אם יהיה נוטה אל הזכרות יחשב כזכר ואם בנקבות יחשב כנקבה ואם זכר ובכור יטול חלק הבכורה:</w:t>
      </w:r>
    </w:p>
    <w:p w14:paraId="3C35062B" w14:textId="77777777" w:rsidR="00595B86" w:rsidRDefault="00595B86" w:rsidP="00595B86">
      <w:pPr>
        <w:pStyle w:val="Heading1"/>
        <w:bidi/>
        <w:rPr>
          <w:color w:val="FF0000"/>
        </w:rPr>
      </w:pPr>
      <w:bookmarkStart w:id="82" w:name="_88yf2xnj3a8h" w:colFirst="0" w:colLast="0"/>
      <w:bookmarkEnd w:id="82"/>
      <w:r>
        <w:rPr>
          <w:color w:val="FF0000"/>
          <w:rtl/>
        </w:rPr>
        <w:t>הפרק השלישי</w:t>
      </w:r>
    </w:p>
    <w:p w14:paraId="593A7FC1" w14:textId="77777777" w:rsidR="00595B86" w:rsidRDefault="00595B86" w:rsidP="00595B86">
      <w:pPr>
        <w:bidi/>
        <w:rPr>
          <w:sz w:val="24"/>
          <w:szCs w:val="24"/>
        </w:rPr>
      </w:pPr>
      <w:r>
        <w:rPr>
          <w:sz w:val="24"/>
          <w:szCs w:val="24"/>
          <w:rtl/>
        </w:rPr>
        <w:t>בירושת האבות: כתוב ואם אין לו בת ונתתם את נחלתו לאחיו (</w:t>
      </w:r>
      <w:r>
        <w:rPr>
          <w:rFonts w:ascii="David" w:eastAsia="David" w:hAnsi="David" w:cs="David"/>
          <w:sz w:val="24"/>
          <w:szCs w:val="24"/>
          <w:rtl/>
        </w:rPr>
        <w:t xml:space="preserve">במדבר כז, ט) </w:t>
      </w:r>
      <w:r>
        <w:rPr>
          <w:sz w:val="24"/>
          <w:szCs w:val="24"/>
          <w:rtl/>
        </w:rPr>
        <w:t>ולפי הנראה שבהעדר הבנים יירשו האחים ולא האב והאם ולא כן הענין כי האב והאם לא נזכרו בכתוב על שאינם נכנסים בירושה אלא כדי שלא לבשר קלקלה שימותו הבנים לפני האבות כי לפי הטבע האבות ימותו לפני הבנים: אמנם האבות קודמים בירושה על האחים כי קורבת האחים אינו כי אם מסבת האבות וכתוב ונתתם את נחלתו לשארו הקרוב אליו (</w:t>
      </w:r>
      <w:r>
        <w:rPr>
          <w:rFonts w:ascii="David" w:eastAsia="David" w:hAnsi="David" w:cs="David"/>
          <w:sz w:val="24"/>
          <w:szCs w:val="24"/>
          <w:rtl/>
        </w:rPr>
        <w:t>במדבר כז, יא)</w:t>
      </w:r>
      <w:r>
        <w:rPr>
          <w:sz w:val="24"/>
          <w:szCs w:val="24"/>
          <w:rtl/>
        </w:rPr>
        <w:t xml:space="preserve"> והאב קרוב לבן מן האח: סוף דבר בהמצא האבות שהם העקרים לא יירשו האחים שהם הכנפים אמנם בירושת העקרים נחלקו החכמים מהם אמרו שירש האב ולא האם כל עקר ואלה הם בעלי הקבלה כי אמרו שהיא מנחלת ואינה נוחלת: ובזאת הדעת הסכים גם החכם רבינו לוי באמרו שעקר הירושות שהזכר קודם מן הנקבה ואם כן איך תירש בשוה - ואם נאמר שתירש אחרי האב לא יתכן כי יירשו בניו ר"ל אחי המת מפני שעקר הירושות שכל הזוכה בירושתו יעמוד במקומו - ושנאמר שתירש בהעדר כל יורש גם זה לא יתכן לבד בגרי צדק שאין להם יורש: סוף דבר חייב שלא תירש כל עקר: והחכם ר' אהרן בעל המבחר הוריש לאם אחרי האב באמרו שכלם כדרך הבן והבת והטעם שהזכר קודם מן הנקבה: ור' דניאל אל קומסי הוריש לאם שליש הנחלה הקש מן הבת: אמנם רוב חכמנו הורישו לעקרים בשוה מפני ששניהם שותפים בשוה בבריאת הילד אין להעדיף אחד על האחר אלא שהזכר מעולה מנקבה בכבוד: אמנם אדרבה לפי משפט השכל ראוי לנקבה עלוי בירושה מהזכר מפני שהיא מקבלת צער בגדולו יותר מהזכר וכן דעת רבינו יוסף הרואה: ואמרו שכל המנחיל צריך להיותו נוחל - וקצתם הביאו סיוע לזה ממאמר ולא תסוב נחלה ממטה למטה (</w:t>
      </w:r>
      <w:r>
        <w:rPr>
          <w:rFonts w:ascii="David" w:eastAsia="David" w:hAnsi="David" w:cs="David"/>
          <w:sz w:val="24"/>
          <w:szCs w:val="24"/>
          <w:rtl/>
        </w:rPr>
        <w:t>במדבר לו, ט)</w:t>
      </w:r>
      <w:r>
        <w:rPr>
          <w:sz w:val="24"/>
          <w:szCs w:val="24"/>
          <w:rtl/>
        </w:rPr>
        <w:t xml:space="preserve"> וזה יקרה כשתירש האם מבנה שהוא מזולת שבטה - וקצתם הביאו סיוע מענין נעמי ככתוב מכרה נעמי (</w:t>
      </w:r>
      <w:r>
        <w:rPr>
          <w:rFonts w:ascii="David" w:eastAsia="David" w:hAnsi="David" w:cs="David"/>
          <w:sz w:val="24"/>
          <w:szCs w:val="24"/>
          <w:rtl/>
        </w:rPr>
        <w:t>רות ד, ג)</w:t>
      </w:r>
      <w:r>
        <w:rPr>
          <w:sz w:val="24"/>
          <w:szCs w:val="24"/>
          <w:rtl/>
        </w:rPr>
        <w:t xml:space="preserve"> את כל אשר לאלימלך ואת כל אמר למחלון וכליון</w:t>
      </w:r>
      <w:r>
        <w:rPr>
          <w:sz w:val="24"/>
          <w:szCs w:val="24"/>
          <w:vertAlign w:val="superscript"/>
        </w:rPr>
        <w:footnoteReference w:id="308"/>
      </w:r>
      <w:r>
        <w:rPr>
          <w:sz w:val="24"/>
          <w:szCs w:val="24"/>
        </w:rPr>
        <w:t xml:space="preserve"> (</w:t>
      </w:r>
      <w:r>
        <w:rPr>
          <w:rFonts w:ascii="David" w:eastAsia="David" w:hAnsi="David" w:cs="David"/>
          <w:sz w:val="24"/>
          <w:szCs w:val="24"/>
          <w:rtl/>
        </w:rPr>
        <w:t xml:space="preserve">רות ד, ט) </w:t>
      </w:r>
      <w:r>
        <w:rPr>
          <w:sz w:val="24"/>
          <w:szCs w:val="24"/>
          <w:rtl/>
        </w:rPr>
        <w:t xml:space="preserve">כי אם מכרה את אשר לאלימלך אולי היה חייב לה מוהר מואחר אמנם שתמכור לאשר למחלון וכליון שהם בניה יראה שירשה מנכסיהם - וזה סיוע גדול להוריש את האם - ומה שטען ר' אהרן בעל עץ חיים על זה הסיוע באמרו שנחלת המת בלא ולד עומד עד שיראו מה יבא מן היבום ומה שישביח עד בוא הולד לקום על שם המת הוא על הולד וצריך </w:t>
      </w:r>
      <w:r>
        <w:rPr>
          <w:sz w:val="24"/>
          <w:szCs w:val="24"/>
          <w:rtl/>
        </w:rPr>
        <w:lastRenderedPageBreak/>
        <w:t>שימכר מה שיהנה להיות לולד על כן נאמרה לשון מכירה ולשון קנין: אינה טענה כי כבר בארנו שלא היה מגיע לולד שום דבר מנכסי המת לבד אם נתחייב המת לאשתו מוהר מואחר והיה מגיע לה הנחלה על דרך תשלום חוב היה נכתב ליבם לכתובה והיה יורש אותו הילד כאשר בארנו בענין היבום: סוף דבר פסקו החכמים שהאב והאם במות בנם יחדו יחלוקו אמנם אם יהיה לו אב לבד או אם לבד איך יהיה המשפט החכמים הראשונים כגון רבינו יפת ורבינו סהל ור' יוסף הרואה גזרו אומר שיירש העקר האחד הנמצא עם יורשי העקר האחר שאינו נמצא בין מבנים בין מאבות בין מאחים בין מאחי האב והאם כל הזוכה בירושת העקר האחד הבלתי נמצא יעמוד במקומו - אמנם החכם רבינו אהרן בעל עץ חיים אמר שיירש העקר האחד עם פרחי העקר האחר לבד אמנם עם עקריו או כנפיו ואין צריך לומר יותר רחוקים מאלה לא יתכן - אמנם העקר האחד הנמצא יירש כלל הנחלה כי איך יתכן שיחלוק העקר האחד עם אב העקר האחר או עם אחיו לבד עם בניו יתכן לחלוק לא זולתו - זה תורף דבריו לפי מה שיובנו דבריו במצות ובכתר תורה אף על פי שיש בלבול מעט בדבריו - ויש לתמוה בדבריו על שהיה מגנה לאנשי זמנו שהיו מורישים העקר האחד ופרחי העקר האחר ישאירו בלי ירושה והוא הוריש הפרחים לבד ולא שאר אחר מנין לו זה והם שמו יסוד לדעתם והוא לא שם: ולי נראה לפסוק כדעת הראשונים שכל הזוכה בירושתו יעמוד במקומו בין מפרח בין מעקר בין מכנף אין לזוז ממנו כי כן הסכימה דעת רוב החכמים - ואם היו לו אחים או דודים מאביו שלשה ומאמו אחד וכן להפך יירש האחד חציים והאחרים כללם חצים אין לזוז מזה העקר שכל הזוכה בירושתו יעמוד במקומו ממאמר בנות צלפחד שלקחו נחלה בתוך אחי אביהן במקום אביהם וזה מצד שפרח הפרח כפרח ועקר העקר כעקר כאשר בארנו זה בענין העריות ממאמר אמך היא כי כבר אמר קודם ערות אביך וערות אמך - לא מצד שהמת נוחל ומנחיל כי כבר אמרו החכמים שהמת לא יאושר בירושה - והנה לפי זה העקר שזכרנו שכל הזוכה בירושתו יעמוד במקומו בת הבן קודמת מן הבת ובת בת הבן גם כן ולכלם הבן קודם מן הבת וכן גם כן עקר העקר כעקר וכן עקר עקר העקר כעקר ופרחי העקר שהם הכנפים קודמים מעקר העקר כי כל הזוכה בירושה יעמוד במקומו: ומזה אמרו שפרחי המת עומדים במקומו: סוף דבר עקר הירושה היא שכל הזוכה בירושה יעמוד במקומו ועקר העקר כעקר עד למעלה ופרח הפרח כפרח עד למטה ובין תבין כלל זה הדרך בכל הירושות ולא תחטיא:</w:t>
      </w:r>
    </w:p>
    <w:p w14:paraId="3443EAAD" w14:textId="77777777" w:rsidR="00595B86" w:rsidRDefault="00595B86" w:rsidP="00595B86">
      <w:pPr>
        <w:pStyle w:val="Heading1"/>
        <w:bidi/>
        <w:rPr>
          <w:color w:val="FF0000"/>
        </w:rPr>
      </w:pPr>
      <w:bookmarkStart w:id="83" w:name="_5pscxjht01mo" w:colFirst="0" w:colLast="0"/>
      <w:bookmarkEnd w:id="83"/>
      <w:r>
        <w:rPr>
          <w:color w:val="FF0000"/>
          <w:rtl/>
        </w:rPr>
        <w:t>הפרק הרביעי</w:t>
      </w:r>
    </w:p>
    <w:p w14:paraId="2C8EC757" w14:textId="77777777" w:rsidR="00595B86" w:rsidRDefault="00595B86" w:rsidP="00595B86">
      <w:pPr>
        <w:bidi/>
        <w:rPr>
          <w:sz w:val="24"/>
          <w:szCs w:val="24"/>
        </w:rPr>
      </w:pPr>
      <w:r>
        <w:rPr>
          <w:sz w:val="24"/>
          <w:szCs w:val="24"/>
          <w:rtl/>
        </w:rPr>
        <w:t>בירושת הבכור: הורו החכמים להיות ירושת הבכור פי שנים ממאמר כי את הבכור בן השנואה יכיר לתת לו פי שנים (</w:t>
      </w:r>
      <w:r>
        <w:rPr>
          <w:rFonts w:ascii="David" w:eastAsia="David" w:hAnsi="David" w:cs="David"/>
          <w:sz w:val="24"/>
          <w:szCs w:val="24"/>
          <w:rtl/>
        </w:rPr>
        <w:t xml:space="preserve">דברים כא, יז) </w:t>
      </w:r>
      <w:r>
        <w:rPr>
          <w:sz w:val="24"/>
          <w:szCs w:val="24"/>
          <w:rtl/>
        </w:rPr>
        <w:t>והטעם שיקח שנים כנגד מה שיקח כל אחד לא כנגד כלם והטעם אם הם שני אחים יחלקו הממון לשלשה חלקים והבכור יקח השנים - ואם שלשה אחים יחלקו לארבעה חלקים והבכור [יקח]</w:t>
      </w:r>
      <w:r>
        <w:rPr>
          <w:sz w:val="24"/>
          <w:szCs w:val="24"/>
          <w:vertAlign w:val="superscript"/>
        </w:rPr>
        <w:footnoteReference w:id="309"/>
      </w:r>
      <w:r>
        <w:rPr>
          <w:sz w:val="24"/>
          <w:szCs w:val="24"/>
          <w:rtl/>
        </w:rPr>
        <w:t xml:space="preserve"> השנים - כאשר מצאנו שבני יוסף לקחו שני חלקים כנגד כל אחד מהשבטים מפני הבכורה: וקצת מן החכמים הורו זה בנכסי האב והאם ממה שכתוב איש כי ימות וכולל הזכר והנקבה - ולא כן הענין כי אין ירושת הבכור פי שנים יוצא ממאמר איש כי ימות אלא ממאמר כי את הבכור בן השנואה יכיר לתת לו פי שנים - מצורף ממה שעלל הכתוב במאמר כי הוא ראשית אונו (</w:t>
      </w:r>
      <w:r>
        <w:rPr>
          <w:rFonts w:ascii="David" w:eastAsia="David" w:hAnsi="David" w:cs="David"/>
          <w:sz w:val="24"/>
          <w:szCs w:val="24"/>
          <w:rtl/>
        </w:rPr>
        <w:t>דברים כא, יז)</w:t>
      </w:r>
      <w:r>
        <w:rPr>
          <w:sz w:val="24"/>
          <w:szCs w:val="24"/>
          <w:rtl/>
        </w:rPr>
        <w:t xml:space="preserve"> וישוב אל האב כי בכור האשה יקרא פטר רחם - לכן פסקו רוב החכמים שהבכור נוטל פי שנים בנכסי האב לא בנכסי האם בראוי ובמוחזק ר"ל הנמצא כהיום ומה שיהיה מאחר כן - ואין טענה ממאמר בכל אשר ימצא לו (</w:t>
      </w:r>
      <w:r>
        <w:rPr>
          <w:rFonts w:ascii="David" w:eastAsia="David" w:hAnsi="David" w:cs="David"/>
          <w:sz w:val="24"/>
          <w:szCs w:val="24"/>
          <w:rtl/>
        </w:rPr>
        <w:t>דברים כא, יז)</w:t>
      </w:r>
      <w:r>
        <w:rPr>
          <w:sz w:val="24"/>
          <w:szCs w:val="24"/>
          <w:rtl/>
        </w:rPr>
        <w:t xml:space="preserve"> שלא יירש אלא במוחזק לבד להיות שהראוי אינו כעת נמצא כי הנה בני יוסף זכו לשני חלקים בנחלת הארץ שהיה מאחר כן והוא ראוי - ובן בנות צלפחד לפי דעת קצת מן החכמים </w:t>
      </w:r>
      <w:r>
        <w:rPr>
          <w:sz w:val="24"/>
          <w:szCs w:val="24"/>
          <w:rtl/>
        </w:rPr>
        <w:lastRenderedPageBreak/>
        <w:t>נטלו פי השנים בנחלת הארץ בעבור שאביהם היה בכור אף על פי שקצת מן החכמים החשיבו ארץ ישראל בחזקת מוחזק מפי השם וכאלו מאז נתנה להם - וכן בת הבכור נוטלת פי שנים בראוי ובמוחזק ממה שמצאנו בנות צלפחד שלקחו פי שנים בתוך אחי אביהן: אמנם הבת עצמה אם תהיה בכורה הורו לה החכמים גם כן לקחת פי שנים - והקישו זה מבנות צלפחד כי אם בת הבכור נוטלת פי שנים כל שכן הבכורה עצמה: מצורף ממה שעלל הכתוב כי הוא ראשית אונו: והבכור זוכה לפי שנים בין בחיי אביו שהוא ביום הנחילו את בניו בין לאחר מותו - כי אין מאמר יכיר לתת לו פי שנים יחייב שיהיה האב בחיים אלא הטעם בו שלא יסבב לכתחלה להרחיק פי שנים מן הבכור אלא שישתדל בזה שיגיע לידיו כי יכיר מצות עשה לאב לעולם בין בחיים בין במות: ולכן אם יולד הבכור לאחר מות האב כגון שנולדו לו תאומים או היו לו שתי נשים והולידו לאחר מות האב הראשון נוטל פי שנים בראוי ובמוחזק כי כן יקרא אפילו במעי אמו ככתוב ויתרוצצו הבנים בקרבה (</w:t>
      </w:r>
      <w:r>
        <w:rPr>
          <w:rFonts w:ascii="David" w:eastAsia="David" w:hAnsi="David" w:cs="David"/>
          <w:sz w:val="24"/>
          <w:szCs w:val="24"/>
          <w:rtl/>
        </w:rPr>
        <w:t>בראשית כה, כב)</w:t>
      </w:r>
      <w:r>
        <w:rPr>
          <w:sz w:val="24"/>
          <w:szCs w:val="24"/>
          <w:rtl/>
        </w:rPr>
        <w:t>: והורו החכמים ממאמר בנות צלפחד שאפילו אם מת הבכור בניו עומדים במקומו בין זכרים בין נקבות - מצורף שמדין תורה שבן הבן כבן עצמו ועקר העקר כעקר - לא על דרך שהמת נוחל ומנחיל אף על פי שקצת מן החכמים ראו בזה: סוף דבר הבכור נוטל פי שנים בנכסי האב לא בנכסי האם בראוי ובמוחזק בין בחיי אביו בין לאחר מותו בין שנולד בחיי אביו בין לאחר מותו ואם מת הבכור בחיי אביו בניו עומדים במקומו בין זכרים בין נקבות ליטול חלק הבכורה: ואולם הבכורים שני מינים בכור פטר ובכור און: וזה המשפט שזכרנו הוא בבכור און ככתוב כי הוא ראשית אונו - ולפי זה יש לדעת אם הנפל מעכב את הבכורה ממה שכתוב כי הוא ראשית אונו אם לא: וידוע שאין טעם ראשית אונו בביאה הראשונה כי זה לא נמצא כי אם מן המעט - ועוד שאינו ברור לבית דין ולכן הוכרחו הקדמונים לפרש כי הוא ראשית אונו הבן העוזר לאביו תחלה מכלל בניו וקראוהו בכור ואפילו שנולדו בנות קודם ממנו - אמנם החכמים בארו ראשית אונו הבן הנולד ראשונה והוא בן קימא כגון שנולד בן שבעה חדשים יתכן לחיות ויקרא בכור ואפילו אם מת ליומו והבא אחריו לא יקרא בכור אמנם הנולד בן שמונה ואפילו לא מת ליומו אינו בן קיימא: מצורף שהנפל אינו ראוי לירושה והבת ראויה לירושה:</w:t>
      </w:r>
    </w:p>
    <w:p w14:paraId="7C821BEF" w14:textId="77777777" w:rsidR="00595B86" w:rsidRDefault="00595B86" w:rsidP="00595B86">
      <w:pPr>
        <w:pStyle w:val="Heading1"/>
        <w:bidi/>
        <w:rPr>
          <w:color w:val="FF0000"/>
        </w:rPr>
      </w:pPr>
      <w:bookmarkStart w:id="84" w:name="_vkdide4dd6l5" w:colFirst="0" w:colLast="0"/>
      <w:bookmarkEnd w:id="84"/>
      <w:r>
        <w:rPr>
          <w:color w:val="FF0000"/>
          <w:rtl/>
        </w:rPr>
        <w:t>הפרק החמישי</w:t>
      </w:r>
    </w:p>
    <w:p w14:paraId="26769D08" w14:textId="77777777" w:rsidR="00595B86" w:rsidRDefault="00595B86" w:rsidP="00595B86">
      <w:pPr>
        <w:bidi/>
        <w:rPr>
          <w:sz w:val="24"/>
          <w:szCs w:val="24"/>
        </w:rPr>
      </w:pPr>
      <w:r>
        <w:rPr>
          <w:sz w:val="24"/>
          <w:szCs w:val="24"/>
          <w:rtl/>
        </w:rPr>
        <w:t>בירושת האיש והאשה והמשומדים: בעלי הקבלה אמרו שהבעל יורש את אשתו והביאו סמך לדבריהם ממאמר וירש אותה (</w:t>
      </w:r>
      <w:r>
        <w:rPr>
          <w:rFonts w:ascii="David" w:eastAsia="David" w:hAnsi="David" w:cs="David"/>
          <w:sz w:val="24"/>
          <w:szCs w:val="24"/>
          <w:rtl/>
        </w:rPr>
        <w:t>במדבר כז, יא)</w:t>
      </w:r>
      <w:r>
        <w:rPr>
          <w:sz w:val="24"/>
          <w:szCs w:val="24"/>
          <w:rtl/>
        </w:rPr>
        <w:t xml:space="preserve"> וזה מבואר ממאמר הכתוב שהוא בעד</w:t>
      </w:r>
      <w:r>
        <w:rPr>
          <w:sz w:val="24"/>
          <w:szCs w:val="24"/>
          <w:vertAlign w:val="superscript"/>
        </w:rPr>
        <w:footnoteReference w:id="310"/>
      </w:r>
      <w:r>
        <w:rPr>
          <w:sz w:val="24"/>
          <w:szCs w:val="24"/>
          <w:rtl/>
        </w:rPr>
        <w:t xml:space="preserve"> הנחלה וכן הודו בזה חכמיהם האחרונים באמרם שזה אסמכתא בעלמא אמנם היה קבלה בידם שהבעל יורש את אשתו והסמיכוהו בזה - ור' ישמעאל מהם הורה ירושת האשה ממאמר וכל בת יורשת נחלה (</w:t>
      </w:r>
      <w:r>
        <w:rPr>
          <w:rFonts w:ascii="David" w:eastAsia="David" w:hAnsi="David" w:cs="David"/>
          <w:sz w:val="24"/>
          <w:szCs w:val="24"/>
          <w:rtl/>
        </w:rPr>
        <w:t>במדבר לו, ח)</w:t>
      </w:r>
      <w:r>
        <w:rPr>
          <w:sz w:val="24"/>
          <w:szCs w:val="24"/>
          <w:rtl/>
        </w:rPr>
        <w:t xml:space="preserve"> וכתוב אחרי כן ולא תסוב נחלה ממטה למטה (</w:t>
      </w:r>
      <w:r>
        <w:rPr>
          <w:rFonts w:ascii="David" w:eastAsia="David" w:hAnsi="David" w:cs="David"/>
          <w:sz w:val="24"/>
          <w:szCs w:val="24"/>
          <w:rtl/>
        </w:rPr>
        <w:t>במדבר לו, ט</w:t>
      </w:r>
      <w:r>
        <w:rPr>
          <w:sz w:val="24"/>
          <w:szCs w:val="24"/>
          <w:rtl/>
        </w:rPr>
        <w:t>) והטעם שכשתירש הבת נחלה ותמות יירש הבעל ותסוב הנחלה לשבט אחר: וזה יתכן גם בבן שהבן יירש את אמו והוא מתיחס לשבט אביו זולת שבט אמו ונסתייע בזה ממאמר ולא תסוב נחלה ממטה למטה הנאמר פעמים שאמר שהאחד נאמר בעבור הבן והאחר בעבור הבעל - וזה אינו פרוש נכון כי יתכן להיות פעמים האחד לבנות צלפחד בפרטות מפי משה והאחר בעבור הדורות הבאים על דרך כלל - או פעם שנית בעבור התמורה והמכירה והטעם שלא ימכר לשבט אחר - ומה שאמרו שמאמר ולא תסוב נחלה היה לאנשי הדור לבד והביאו סמך לדבריהם ממה שאמר זה הדבר ובכל מקום שיאמר זה הדבר היא מצוה לשעתה ואינה לדורות אלא אם יאמר חקת עולם לדרותיכם - ומה שנסתייעו עוד ממאמר ושגוב הוליד את יאיר ויהי לו עשרים ושלש ערים (</w:t>
      </w:r>
      <w:r>
        <w:rPr>
          <w:rFonts w:ascii="David" w:eastAsia="David" w:hAnsi="David" w:cs="David"/>
          <w:sz w:val="24"/>
          <w:szCs w:val="24"/>
          <w:rtl/>
        </w:rPr>
        <w:t>דברי הימים א ב, כב)</w:t>
      </w:r>
      <w:r>
        <w:rPr>
          <w:sz w:val="24"/>
          <w:szCs w:val="24"/>
          <w:rtl/>
        </w:rPr>
        <w:t xml:space="preserve"> באמרם שאלה הערים היו לו ירושה מאשתו כי לא היו לו לשגוב אביו וזה טעם ויהי </w:t>
      </w:r>
      <w:r>
        <w:rPr>
          <w:sz w:val="24"/>
          <w:szCs w:val="24"/>
          <w:rtl/>
        </w:rPr>
        <w:lastRenderedPageBreak/>
        <w:t>לו כי אמרו שלא נוכל לומר שהיו לשגוב אביו מחצרון כי כתוב ותלד לו את שגוב ושגוב הוליד את יאיר ויהי לו עשרים וש[לוש] עיר ואם היו אלה הערים לשגוב אביו היה כתוב ותלד לו את שגוב ויהי לו עשרים וש[לוש]</w:t>
      </w:r>
      <w:r>
        <w:rPr>
          <w:sz w:val="24"/>
          <w:szCs w:val="24"/>
          <w:vertAlign w:val="superscript"/>
        </w:rPr>
        <w:footnoteReference w:id="311"/>
      </w:r>
      <w:r>
        <w:rPr>
          <w:sz w:val="24"/>
          <w:szCs w:val="24"/>
          <w:rtl/>
        </w:rPr>
        <w:t xml:space="preserve"> עיר ואחר כן ושגוב הוליד את יאיר: השיבו החכמים בזה ואמרו שאין טענה ממה שלא הזכיר שהיו הערים לשגוב כי אולי ששגוב מת בחיי אמו בת מכיר ואלה הערים היו שלה מאביה מכיר לכתובה וכשמתה הגיעה הירושה לבן בנה יאיר ולכן כתוב ביאיר ויהי לו ולא כן בשגוב ועליהם להביא ראיה שטעם ויהי לו יורה שנפלו לו בירושה מאשתו כי הפורט והמבדיל עליו להביא ראיה: והחכם רבינו לוי הוריש לבעל ירושת אשתו כשבנתה עמו בן או בת ומת הולד יורש הולד ירושת אמו ועוד הוא מורישו לאביו וזה ביסודו שהמת נוחל ומנחיל - וקצת מן הקהלות נהגו בזה בימים הראשונים אמנם רוב החכמים לא הורו שהמת נוחל ומנחיל כי כתוב ונתתם את נחלתו ולמת איך ינתן - אמנם באמור הכתוב ובן אין לו כולל בן הבן ובת הבן ממאמר בנות צלפחד אף על פי שפשט הכתוב אינו מלמד כי אם הבן לבד: ולכן מה שאמרו שבת הבן קודמת מן הבת הוא מצד שעקר העקר כעקר ופרח הפרח כפרח: סוף דבר לא יירש האיש את אשתו כל עקר אמנם אינו חייב לה מוהר מואחר שנתחייב לה והוא זוכה במעשי ידיה ובכל מה שעשה לה לכבודו: וכן האשה אינה זוכה מנכסי בעלה לבד מוהרה המואחר עם כתובתה והולכת ומעשי ידיה ליורשי בעלה: ואם לא תתבע כתובתה ומוהרה נזונית מנכסיו לפי כבודה כל זמן שלא תתבע כתובתה:</w:t>
      </w:r>
    </w:p>
    <w:p w14:paraId="2F730377" w14:textId="77777777" w:rsidR="00595B86" w:rsidRDefault="00595B86" w:rsidP="00595B86">
      <w:pPr>
        <w:bidi/>
        <w:rPr>
          <w:sz w:val="24"/>
          <w:szCs w:val="24"/>
        </w:rPr>
      </w:pPr>
      <w:r>
        <w:rPr>
          <w:sz w:val="24"/>
          <w:szCs w:val="24"/>
          <w:rtl/>
        </w:rPr>
        <w:t>המשומדים אינם יורשים כי כמתים יחשבו ככתוב ויאשם בבעל וימת (</w:t>
      </w:r>
      <w:r>
        <w:rPr>
          <w:rFonts w:ascii="David" w:eastAsia="David" w:hAnsi="David" w:cs="David"/>
          <w:sz w:val="24"/>
          <w:szCs w:val="24"/>
          <w:rtl/>
        </w:rPr>
        <w:t>הושע יג, א)</w:t>
      </w:r>
      <w:r>
        <w:rPr>
          <w:sz w:val="24"/>
          <w:szCs w:val="24"/>
          <w:rtl/>
        </w:rPr>
        <w:t xml:space="preserve"> כל זמן שמצא מקום למפלט אמנם אם לא מצא יורש הוא: ובניו אם הם בדת יורשים הם כי בן הבן כבן יקרא לא מדרך שהמת נוחל ומנחיל - והנה לפי זה הכפרן לא יירש למאמין והחכמים הורו שהמאמין יירש לכפרן:</w:t>
      </w:r>
    </w:p>
    <w:p w14:paraId="6A58B19D" w14:textId="77777777" w:rsidR="00595B86" w:rsidRDefault="00595B86" w:rsidP="00595B86">
      <w:pPr>
        <w:bidi/>
        <w:rPr>
          <w:sz w:val="24"/>
          <w:szCs w:val="24"/>
        </w:rPr>
      </w:pPr>
      <w:r>
        <w:rPr>
          <w:sz w:val="24"/>
          <w:szCs w:val="24"/>
          <w:rtl/>
        </w:rPr>
        <w:t xml:space="preserve">סוף דבר הירושה בכלל היא על זה הדרך איש כי ימות ובן יש לו ובנות ונתתם את נחלתו לבנו והוא ישיא הבנות לפי כבודו: ובאלה הזמנים שאין חמלת האחים בבנות ואין בית דין בשבט תנתן לבת שליש הנחלה - ואם אין לו בן בניו יעמדו במקומו במשפטו עם אחיותיו ולפי זה בת הבן קודמת מן הבת - וכן המשפט אם אין לו בנות לבד בנים זכרים יחלקו בשוה - ואם אחד מהם איננו בניו יעמדו במקומו - ואם אין לו בנים בני בניו יעמדו במקומו עד ימות המשיח כי בן הבן כבן יקרא: מת אחד בלי ולד חולקים האב והאם בשוה: ואם אין אחד מהעקרים רצוני לומר האב או האם כל הזוכה בירושתו עומד במקומו - אין לו אב ואם זוכים האחים בכלל הירושה אם הם מן האב ומן האם - ואם מן האב שנים ומן האם אחד חצי הירושה תנתן לשנים וחציה לאחר וכן להפך כל הזוכה בירושת העקר עומד במקומו: אין לו אחים זוכות האחיות: אין לו אחיות זוכים אב האב והאם ואב האם ואמה: אין לו אחד מאלה זוכים אחי האב הנקראים דודים ואחי האם הנקראים משרפים - אין אלה הולכת הירושה קרוב לאלה: סוף דבר הפרחים קודמים מן העקרים והעקרים מן הכנפים וכל הזוכה בירושתו עומד במקומו מעלה מעלה מטה מטה - ובדרך זו תלך לעולם בירושות כי הפרטים לא יוגבלו בפרטות לבד דרך כלל כאשר הראיתיך: </w:t>
      </w:r>
    </w:p>
    <w:p w14:paraId="67A2B584" w14:textId="77777777" w:rsidR="00595B86" w:rsidRDefault="00595B86" w:rsidP="00595B86">
      <w:pPr>
        <w:bidi/>
        <w:rPr>
          <w:sz w:val="24"/>
          <w:szCs w:val="24"/>
        </w:rPr>
      </w:pPr>
      <w:r>
        <w:rPr>
          <w:sz w:val="24"/>
          <w:szCs w:val="24"/>
          <w:rtl/>
        </w:rPr>
        <w:t>אמת דברי תורה</w:t>
      </w:r>
      <w:r>
        <w:rPr>
          <w:sz w:val="24"/>
          <w:szCs w:val="24"/>
          <w:rtl/>
        </w:rPr>
        <w:tab/>
        <w:t>שקולים במשורה</w:t>
      </w:r>
      <w:r>
        <w:rPr>
          <w:sz w:val="24"/>
          <w:szCs w:val="24"/>
          <w:rtl/>
        </w:rPr>
        <w:tab/>
        <w:t>במחשבים אורה</w:t>
      </w:r>
      <w:r>
        <w:rPr>
          <w:sz w:val="24"/>
          <w:szCs w:val="24"/>
          <w:rtl/>
        </w:rPr>
        <w:tab/>
        <w:t>מאירים עינים:</w:t>
      </w:r>
    </w:p>
    <w:p w14:paraId="681A6EDA" w14:textId="77777777" w:rsidR="00595B86" w:rsidRDefault="00595B86" w:rsidP="00595B86">
      <w:pPr>
        <w:bidi/>
        <w:rPr>
          <w:sz w:val="24"/>
          <w:szCs w:val="24"/>
        </w:rPr>
      </w:pPr>
      <w:r>
        <w:rPr>
          <w:sz w:val="24"/>
          <w:szCs w:val="24"/>
          <w:rtl/>
        </w:rPr>
        <w:t>מקורות הדינים</w:t>
      </w:r>
      <w:r>
        <w:rPr>
          <w:sz w:val="24"/>
          <w:szCs w:val="24"/>
          <w:rtl/>
        </w:rPr>
        <w:tab/>
      </w:r>
      <w:r>
        <w:rPr>
          <w:sz w:val="24"/>
          <w:szCs w:val="24"/>
          <w:rtl/>
        </w:rPr>
        <w:tab/>
        <w:t>ומעין ענינים</w:t>
      </w:r>
      <w:r>
        <w:rPr>
          <w:sz w:val="24"/>
          <w:szCs w:val="24"/>
          <w:rtl/>
        </w:rPr>
        <w:tab/>
      </w:r>
      <w:r>
        <w:rPr>
          <w:sz w:val="24"/>
          <w:szCs w:val="24"/>
          <w:rtl/>
        </w:rPr>
        <w:tab/>
        <w:t xml:space="preserve">ושתות בנינים </w:t>
      </w:r>
      <w:r>
        <w:rPr>
          <w:sz w:val="24"/>
          <w:szCs w:val="24"/>
          <w:rtl/>
        </w:rPr>
        <w:tab/>
      </w:r>
      <w:r>
        <w:rPr>
          <w:sz w:val="24"/>
          <w:szCs w:val="24"/>
          <w:rtl/>
        </w:rPr>
        <w:tab/>
        <w:t>ומשען מתנים:</w:t>
      </w:r>
    </w:p>
    <w:p w14:paraId="591BA298" w14:textId="77777777" w:rsidR="00595B86" w:rsidRDefault="00595B86" w:rsidP="00595B86">
      <w:pPr>
        <w:bidi/>
        <w:rPr>
          <w:sz w:val="24"/>
          <w:szCs w:val="24"/>
        </w:rPr>
      </w:pPr>
    </w:p>
    <w:p w14:paraId="143995A9" w14:textId="77777777" w:rsidR="00595B86" w:rsidRDefault="00595B86" w:rsidP="00595B86">
      <w:pPr>
        <w:bidi/>
        <w:rPr>
          <w:sz w:val="24"/>
          <w:szCs w:val="24"/>
        </w:rPr>
      </w:pPr>
      <w:r>
        <w:rPr>
          <w:sz w:val="24"/>
          <w:szCs w:val="24"/>
          <w:rtl/>
        </w:rPr>
        <w:t>חם סדר ירושות - בשם בורא חדשות:</w:t>
      </w:r>
    </w:p>
    <w:p w14:paraId="002F3237" w14:textId="77777777" w:rsidR="00595B86" w:rsidRDefault="00595B86" w:rsidP="00595B86">
      <w:pPr>
        <w:bidi/>
        <w:rPr>
          <w:sz w:val="24"/>
          <w:szCs w:val="24"/>
        </w:rPr>
      </w:pPr>
    </w:p>
    <w:p w14:paraId="2DA615D7" w14:textId="77777777" w:rsidR="00595B86" w:rsidRDefault="00595B86" w:rsidP="00595B86">
      <w:pPr>
        <w:bidi/>
        <w:rPr>
          <w:b/>
          <w:sz w:val="24"/>
          <w:szCs w:val="24"/>
        </w:rPr>
      </w:pPr>
      <w:r>
        <w:rPr>
          <w:b/>
          <w:sz w:val="24"/>
          <w:szCs w:val="24"/>
          <w:rtl/>
        </w:rPr>
        <w:t>עד כאן הגיעו דברי זה החכם המחבר מספרו זה הנקרא אדרת אליהו:</w:t>
      </w:r>
    </w:p>
    <w:p w14:paraId="57A092E0" w14:textId="77777777" w:rsidR="00595B86" w:rsidRDefault="00595B86" w:rsidP="00595B86">
      <w:pPr>
        <w:pStyle w:val="Heading1"/>
        <w:bidi/>
        <w:rPr>
          <w:color w:val="FF0000"/>
        </w:rPr>
      </w:pPr>
      <w:bookmarkStart w:id="85" w:name="_9chco1xrdh5v" w:colFirst="0" w:colLast="0"/>
      <w:bookmarkEnd w:id="85"/>
      <w:r>
        <w:rPr>
          <w:color w:val="FF0000"/>
          <w:rtl/>
        </w:rPr>
        <w:lastRenderedPageBreak/>
        <w:t>ויהי בעלות</w:t>
      </w:r>
      <w:r>
        <w:rPr>
          <w:color w:val="FF0000"/>
          <w:vertAlign w:val="superscript"/>
        </w:rPr>
        <w:footnoteReference w:id="312"/>
      </w:r>
      <w:r>
        <w:rPr>
          <w:color w:val="FF0000"/>
          <w:rtl/>
        </w:rPr>
        <w:t xml:space="preserve"> יי' את אליהו בשיצי</w:t>
      </w:r>
    </w:p>
    <w:p w14:paraId="462F8553" w14:textId="77777777" w:rsidR="00595B86" w:rsidRDefault="00595B86" w:rsidP="00595B86">
      <w:pPr>
        <w:bidi/>
        <w:rPr>
          <w:sz w:val="24"/>
          <w:szCs w:val="24"/>
        </w:rPr>
      </w:pPr>
      <w:r>
        <w:rPr>
          <w:sz w:val="24"/>
          <w:szCs w:val="24"/>
          <w:rtl/>
        </w:rPr>
        <w:t>מנת</w:t>
      </w:r>
      <w:r>
        <w:rPr>
          <w:sz w:val="24"/>
          <w:szCs w:val="24"/>
          <w:vertAlign w:val="superscript"/>
        </w:rPr>
        <w:footnoteReference w:id="313"/>
      </w:r>
      <w:r>
        <w:rPr>
          <w:sz w:val="24"/>
          <w:szCs w:val="24"/>
          <w:rtl/>
        </w:rPr>
        <w:t xml:space="preserve"> חלקי וכוסי: בסערה השמים - היה ברוחו אלי פי שנים: ויסמוך את ידיו עלי - ויהי דבר אדני אלי: ויאמר לי בני בני - ואומר הנני אדוני: ויאמר גשה נא - קריה נאמנה: ואגש אליו וישם את ידיו על ידי - ויאמר האזינה עדי: ראש הפנה - היושב במלכות ראשונה: הלא קרועה אדרתי - ורוחי נחה עליך מאתי: ועלי קל מן שמיא נחית - לחבל משחית: די שולטניה שולטן עלם - והוא מחיה את כלם: ובידו נפש כל חי ורוחו - מגיד לאדם מה שיחו: לאמר צא מן הארץ הזאת - בערי הפרזות: ושוב לארצך ולמולדתך - להטיבך באחריתך: תחת כנפי לחסות - והלבש אותך מחלצות: והנני לוקח מאתך - כי הדין עלי נחתך: כדרך כל הארץ - מרוכב בשמי ערץ: ועליך המלאכה לגמור - צרור המור: ולתפור את אדרתי - איש עתי: ולא תכבה גחלתי - חלקת חמדתי: כי רוח אלהין קדישין בך - ונהירו ושכלתנו וחכמה יתרא [השתכחת]</w:t>
      </w:r>
      <w:r>
        <w:rPr>
          <w:sz w:val="24"/>
          <w:szCs w:val="24"/>
          <w:vertAlign w:val="superscript"/>
        </w:rPr>
        <w:footnoteReference w:id="314"/>
      </w:r>
      <w:r>
        <w:rPr>
          <w:sz w:val="24"/>
          <w:szCs w:val="24"/>
          <w:rtl/>
        </w:rPr>
        <w:t xml:space="preserve"> בך - ורחב ונסב מחשבך: וכשמעי דברי אדוני - כשל אוני: ואומר אהה אדני אלהים כלה ונחרצה - אני רואה ונפשי קצה: הילילו כי שודד ארמון - פעמון זהב ורמון: עודני מדבר - וקול עליון מפרק סלעים והרים משבר: והנה רכב אש וסוסי אש ויפרידו בין מורי ז"ל וביני - ויגוע ויאסף איש אמוני: ויעל אליהו בסערה השמים - עם שש כנפים: ואצעק זעקה גדולה ומרה - איך נשבר מקל תפארה: ואומר אבי אבי - עטרת צבי: רכב ישראל ופרשיו - ומבחר שלישיו: ואחזק בגדי לרגעים - ואקרעם לשנים קרעים: וארים את אדרת אליהו אשר מעליו נפלה - ואגביהה למעלה: הנשארת אלי תחת האלה - תשואות חן חן לה: היא ספרו הנכבד הזה - מחזה שדי יחזה: הנקרא אדרת אליהו - כלי מעשהו: במצות התורה - לפליטת בית יהודה הנשארה: וארא והנה אינו שלם - כי אבד פעם הולם: ולא נשלמה כונת אבי - את עם הארץ לחם מצביא - כאשר הודיע לי רבי: רצון לבו ומשאלה - בעוד נפשו בהיכלה: ואדע כי תפירת האדרת ותקונה - ושלמותה אשר צוני ז"ל להכינה: הוא תשלום חבור ספרו הנכבד - אולי נצחו לא יאבד: גם להעתיק ממנו קצת מה שלא נכתב - ואתו עליו תו: מכתיבת יד המחבר נחל פישון - מהתופש הראשון: ואני בהיותי מצווה ממנו - כאשר מים על ידיו יצקנו: בהלו נרו עלי ראשי - השתוקקה נפשי: ונתחייבתי לקנות קניינו - לשרתו ולכהנו: להיות בארץ לשם ותהלה - כי לי משפט הגאולה: להשאיר אחריו ברכה - בכל הארץ ערוכה: לכבוד ולתפארת - והיתה לגפן אדרת: ולכן שמתי כונתי - ומחשבת דעתי: להשלים כונתו זכרונו לברכה - למה תשבת המלאכה: אם יסיעוני מן השמים - אלהים חיים: כי ידעתי גואלי חי - ואליהו על עפר תקים</w:t>
      </w:r>
      <w:r>
        <w:rPr>
          <w:sz w:val="24"/>
          <w:szCs w:val="24"/>
          <w:vertAlign w:val="superscript"/>
        </w:rPr>
        <w:footnoteReference w:id="315"/>
      </w:r>
      <w:r>
        <w:rPr>
          <w:sz w:val="24"/>
          <w:szCs w:val="24"/>
          <w:rtl/>
        </w:rPr>
        <w:t xml:space="preserve"> בתוך אחי: ואם ידעתי כי לא רוח אלהים בי - ולא בינת אדם בלבי: ואיני כדאי להמנות עם המחברים - כל שכן עם מודיעי התורה התמימה בספרים: אשר דבריה כדר וספירים - טמונים בחדרי חדרים: הנה סמכתי על סומך נופלים - וזוקף כפופים וחולים - מקים מעפר דלים: להרים אביון מאשפות - לחזק ידים רפות: להושיבי עם נדיבים - אתעלסה באהבים: ועל זכות מורי ז"ל אולי תגן עלי להשלים כונתו - הנדרשת מאתי בעזרתו: יתעלה המחיה והממית למען שיתי אחריו ברכה - בכל גוי וממלכה: ואשר בידו נפש כל חי יחייני - ורוח כל בשר איש יזכני: להשלים אדרת הנכבד - ואלבש מדו בד: ורוחי יכון מצותו להסדיר - ובזה יתעלה יגדיל תורה ויאדיר:</w:t>
      </w:r>
    </w:p>
    <w:p w14:paraId="281A94D9" w14:textId="77777777" w:rsidR="00595B86" w:rsidRDefault="00595B86" w:rsidP="00595B86">
      <w:pPr>
        <w:bidi/>
        <w:rPr>
          <w:sz w:val="24"/>
          <w:szCs w:val="24"/>
        </w:rPr>
      </w:pPr>
    </w:p>
    <w:p w14:paraId="1ECD1E8D" w14:textId="77777777" w:rsidR="00595B86" w:rsidRDefault="00595B86" w:rsidP="00595B86">
      <w:pPr>
        <w:bidi/>
        <w:rPr>
          <w:sz w:val="24"/>
          <w:szCs w:val="24"/>
        </w:rPr>
      </w:pPr>
      <w:r>
        <w:rPr>
          <w:sz w:val="24"/>
          <w:szCs w:val="24"/>
          <w:rtl/>
        </w:rPr>
        <w:lastRenderedPageBreak/>
        <w:t>וקודם החלי אודיע תחלה מה שביאר מורי ז"ל מהמצות ומה שאנו עתידים לבאר עד שיהיו הענינים נודעים למעיין ואומר כי מורי הרב רבינו אליהו בשיצי התחיל ספרו בענין קדוש החדש כמנהג כל חכמינו ע"ה כי הוא עקר המחלוקת שבינינו ובין אחינו הרבנים והכליל בו ביאור היום והשבוע והחדש והשנה והאביב וכל התלוי בהם מחשבונות קדוש החדש והראייה ואיכות הדינים והעדים וכיוצא בהם - אחר כן ביאר ענין השבת והפסח וחג המצות וחג השבועות וכל התלוי בהם וענין קציר ועומר וספירה ושתי הלחם וביאר ענין יום תרועה ויום כפור וכיוצא בו כגון ארבע הצומות וצום הצרה וזולתם כצום אסתר וצום רשות וביאר ענין חג הסכות ושמיני עצרת והשלים כלל המועדים והתחיל בענין סדר התפלה - וביאר שם הדברים התלויים לנעבד יתעלה כגון עקרי האמונה והרחקת העובד מעבודה זרה וממסיעיה ודין המדיח והמסית ונביא שקר ועבודה זרה והמסיעים אותה ואבודה ודין המחרף וכיוצא בו והמקדש והמחלל השם יתעלה ודין אהבתו ויראתו יתעלה ודין ההוספה והגרעון בכתוב וביאר דין העובר מתנאיו ותאריו ומדותיו והנהגתו בזולתו באלהיו וחכמים ואביו ואמו וזולתם - וביאר דין הנדוי והחרם והערכים וההקדשות והחרמים וביאר ענין התפלה וכל התלוי בו כגון מקום בית הכנסת והמדרש - וקריאת פרשיות התורה והפטרותיהן: וביאר דין הציצית והברכות ודין הכהנים והשלים כל ענין התפלה ומה שנכנס תחתיו ואחרי כן ביאר ענין השחיטה וכל התלוי בו והנכנס תחתיו כגון אסור הדם והחלב וגיד הנשה - ובשול העקר עם הפרח: ודין הדגים: ושרץ העוף: והלחיות: והערלה: והשלים ענין זה בביאור דין ערוב חוב אסור ועובר: ואחרי כן ביאר ענין טומאה וטהרה וכלל בה טומאת הנבלה והמקבלים טומאה מנאכל ובלתי נאכל וטהרתם - וביאר דין הזב והנדה והזבה ויולדת וטומאת שכבת זרע ונגע צרעת מבגד ובתים ואדם: וטומאת המת בנגיעה ואהילה ומה שנכנס תחתיו מנגיעת עצם או קבר - וביאר קצת מעניני פרה אדומה - ולא השלים עניניה כי לקח אותו אלהים והשלמתיו אני תלמידו כלב אפנדופולו בן אליהו כאשר אתה רואה: ודע שסדר ענין טומאה וטהרה חבר בסוף ימיו וזה בשנת ה"ר"נ ולא השלימו וגם לא הספיק לו הזמן להעתיקו מהתופס הראשון והעתקתיו אני תלמידו והשלמתי חבורו - ואמנם להיות סדר זה נכון בסדורו אחר סדר ענין השחיטות שמתי סדורו הנה - ואמנם מחברו ז"ל באחרית הימים חברו: אחרי כן ביאר מורי זכרו לברכה סרר ענין העריות - וכל התלוי בהם - ואחרי כן ביאר סדר נשים מעניני קדושים ונשואין והנהגת האיש עם אשתו - וענין הגרושין: והקנאה והפתוי והאנס: ונאוף בכלל: אחרי כן ביאר דין המילה והתלוי בו - אחרי כן ביאר דין האבלות - ודיני הירושות וכל התלוי בהן - במצות המת וצרכיו - והמקדישים ממונם בחייהם: אלה הם המצות שביאר מורי ז"ל בספרו הנקרא אדרת אליהו:</w:t>
      </w:r>
    </w:p>
    <w:p w14:paraId="3E19D945" w14:textId="77777777" w:rsidR="00595B86" w:rsidRDefault="00595B86" w:rsidP="00595B86">
      <w:pPr>
        <w:bidi/>
        <w:rPr>
          <w:sz w:val="24"/>
          <w:szCs w:val="24"/>
        </w:rPr>
      </w:pPr>
      <w:r>
        <w:rPr>
          <w:sz w:val="24"/>
          <w:szCs w:val="24"/>
          <w:rtl/>
        </w:rPr>
        <w:t>ואמנם מה שאנחנו עתידים להזכיר הם אלו אולם בתחלה נבאר דין שמטה ויובל היותם תלויים בזמן ומקומם היה ראוי להיות אחר דין זמני המועדים אחר שמיני עצרת שהוא סופם כמו שהם מסודרים בספר הישר - ואחרי כן נבאר דין הכלאים - ואחריו דין השבועה - ואחריו דיני הנדרים ואחריו דין הנזיר:</w:t>
      </w:r>
    </w:p>
    <w:p w14:paraId="00B101F0" w14:textId="77777777" w:rsidR="00595B86" w:rsidRDefault="00595B86" w:rsidP="00595B86">
      <w:pPr>
        <w:bidi/>
        <w:rPr>
          <w:sz w:val="24"/>
          <w:szCs w:val="24"/>
          <w:rtl/>
        </w:rPr>
      </w:pPr>
      <w:r>
        <w:rPr>
          <w:sz w:val="24"/>
          <w:szCs w:val="24"/>
          <w:rtl/>
        </w:rPr>
        <w:t>באלהי קדם מעונה - הנותן לשכוי בינה - אפרוש כפי וסודי אגלה - אולי יפלא רש ונקלה - וימי עבדו ורוחו ימלא - להחל ולכלה:</w:t>
      </w:r>
    </w:p>
    <w:p w14:paraId="21A40DCF" w14:textId="77777777" w:rsidR="00595B86" w:rsidRDefault="00595B86" w:rsidP="00595B86">
      <w:pPr>
        <w:rPr>
          <w:rFonts w:ascii="SBL Hebrew" w:hAnsi="SBL Hebrew" w:cs="SBL Hebrew"/>
          <w:color w:val="385623" w:themeColor="accent6" w:themeShade="80"/>
        </w:rPr>
      </w:pPr>
    </w:p>
    <w:p w14:paraId="2DB28BD4"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35AB09E3" w14:textId="77777777" w:rsidR="00595B86" w:rsidRDefault="00595B86" w:rsidP="00595B86">
      <w:pPr>
        <w:bidi/>
        <w:rPr>
          <w:sz w:val="24"/>
          <w:szCs w:val="24"/>
        </w:rPr>
      </w:pPr>
    </w:p>
    <w:p w14:paraId="7DA71EB1" w14:textId="77777777" w:rsidR="00595B86" w:rsidRDefault="00595B86" w:rsidP="00595B86">
      <w:pPr>
        <w:pStyle w:val="Heading1"/>
        <w:bidi/>
        <w:rPr>
          <w:color w:val="6AA84F"/>
          <w:rtl/>
        </w:rPr>
      </w:pPr>
      <w:bookmarkStart w:id="86" w:name="_pucvj6w026u6" w:colFirst="0" w:colLast="0"/>
      <w:bookmarkEnd w:id="86"/>
      <w:r>
        <w:rPr>
          <w:color w:val="6AA84F"/>
          <w:rtl/>
        </w:rPr>
        <w:t>סדר ענין שמטה ויובל</w:t>
      </w:r>
    </w:p>
    <w:p w14:paraId="0F5170ED" w14:textId="77777777" w:rsidR="00595B86" w:rsidRPr="001403A7"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 xml:space="preserve"># </w:t>
      </w:r>
      <w:r>
        <w:rPr>
          <w:rFonts w:ascii="SBL Hebrew" w:hAnsi="SBL Hebrew" w:cs="SBL Hebrew"/>
          <w:color w:val="385623" w:themeColor="accent6" w:themeShade="80"/>
        </w:rPr>
        <w:t xml:space="preserve">END </w:t>
      </w:r>
      <w:r w:rsidRPr="001403A7">
        <w:rPr>
          <w:rFonts w:ascii="SBL Hebrew" w:hAnsi="SBL Hebrew" w:cs="SBL Hebrew" w:hint="cs"/>
          <w:color w:val="385623" w:themeColor="accent6" w:themeShade="80"/>
        </w:rPr>
        <w:t>TO</w:t>
      </w:r>
      <w:r>
        <w:rPr>
          <w:rFonts w:ascii="SBL Hebrew" w:hAnsi="SBL Hebrew" w:cs="SBL Hebrew"/>
          <w:color w:val="385623" w:themeColor="accent6" w:themeShade="80"/>
        </w:rPr>
        <w:t>PIC HEADING</w:t>
      </w:r>
    </w:p>
    <w:p w14:paraId="4265FB0E" w14:textId="77777777" w:rsidR="00595B86" w:rsidRPr="00DC66F5" w:rsidRDefault="00595B86" w:rsidP="00595B86">
      <w:pPr>
        <w:bidi/>
      </w:pPr>
    </w:p>
    <w:p w14:paraId="5D5D2273" w14:textId="77777777" w:rsidR="00595B86" w:rsidRDefault="00595B86" w:rsidP="00595B86">
      <w:pPr>
        <w:bidi/>
        <w:rPr>
          <w:sz w:val="24"/>
          <w:szCs w:val="24"/>
        </w:rPr>
      </w:pPr>
      <w:r>
        <w:rPr>
          <w:sz w:val="24"/>
          <w:szCs w:val="24"/>
          <w:rtl/>
        </w:rPr>
        <w:lastRenderedPageBreak/>
        <w:t>כל מלאכי שרת וכוכבי שחק</w:t>
      </w:r>
      <w:r>
        <w:rPr>
          <w:sz w:val="24"/>
          <w:szCs w:val="24"/>
          <w:vertAlign w:val="superscript"/>
        </w:rPr>
        <w:footnoteReference w:id="316"/>
      </w:r>
      <w:r>
        <w:rPr>
          <w:sz w:val="24"/>
          <w:szCs w:val="24"/>
          <w:rtl/>
        </w:rPr>
        <w:t xml:space="preserve"> עם יושבי חלד ואנשי דוחק:</w:t>
      </w:r>
    </w:p>
    <w:p w14:paraId="58FF71DD" w14:textId="77777777" w:rsidR="00595B86" w:rsidRDefault="00595B86" w:rsidP="00595B86">
      <w:pPr>
        <w:bidi/>
        <w:rPr>
          <w:sz w:val="24"/>
          <w:szCs w:val="24"/>
        </w:rPr>
      </w:pPr>
      <w:r>
        <w:rPr>
          <w:sz w:val="24"/>
          <w:szCs w:val="24"/>
          <w:rtl/>
        </w:rPr>
        <w:t>לחמם וחק טרפם וצרכיהם הלא חוכים ושוטחים כף ליושב שחק:</w:t>
      </w:r>
    </w:p>
    <w:p w14:paraId="5AC00E30" w14:textId="77777777" w:rsidR="00595B86" w:rsidRDefault="00595B86" w:rsidP="00595B86">
      <w:pPr>
        <w:bidi/>
        <w:rPr>
          <w:sz w:val="24"/>
          <w:szCs w:val="24"/>
        </w:rPr>
      </w:pPr>
      <w:r>
        <w:rPr>
          <w:sz w:val="24"/>
          <w:szCs w:val="24"/>
          <w:rtl/>
        </w:rPr>
        <w:t>ברוך מרחם דל ויד אביון מח זק בשמטות גם ביובל חק חק:</w:t>
      </w:r>
    </w:p>
    <w:p w14:paraId="14ED3EA7" w14:textId="77777777" w:rsidR="00595B86" w:rsidRDefault="00595B86" w:rsidP="00595B86">
      <w:pPr>
        <w:bidi/>
        <w:rPr>
          <w:sz w:val="24"/>
          <w:szCs w:val="24"/>
        </w:rPr>
      </w:pPr>
      <w:r>
        <w:rPr>
          <w:sz w:val="24"/>
          <w:szCs w:val="24"/>
          <w:rtl/>
        </w:rPr>
        <w:t>חקור זמן קדוש בסודות אל ומצותיו ושרש דת בספר הוחק:</w:t>
      </w:r>
    </w:p>
    <w:p w14:paraId="6C893FC4" w14:textId="77777777" w:rsidR="00595B86" w:rsidRDefault="00595B86" w:rsidP="00595B86">
      <w:pPr>
        <w:bidi/>
        <w:rPr>
          <w:sz w:val="24"/>
          <w:szCs w:val="24"/>
        </w:rPr>
      </w:pPr>
    </w:p>
    <w:p w14:paraId="68603DC2" w14:textId="77777777" w:rsidR="00595B86" w:rsidRDefault="00595B86" w:rsidP="00595B86">
      <w:pPr>
        <w:bidi/>
        <w:rPr>
          <w:sz w:val="24"/>
          <w:szCs w:val="24"/>
        </w:rPr>
      </w:pPr>
      <w:r>
        <w:rPr>
          <w:sz w:val="24"/>
          <w:szCs w:val="24"/>
          <w:rtl/>
        </w:rPr>
        <w:t>אמת</w:t>
      </w:r>
      <w:r>
        <w:rPr>
          <w:sz w:val="24"/>
          <w:szCs w:val="24"/>
          <w:vertAlign w:val="superscript"/>
        </w:rPr>
        <w:footnoteReference w:id="317"/>
      </w:r>
      <w:r>
        <w:rPr>
          <w:sz w:val="24"/>
          <w:szCs w:val="24"/>
          <w:rtl/>
        </w:rPr>
        <w:t xml:space="preserve"> כי הנמצאים השפלים - אשר בארץ חלים: נקשרים בנמצאי מעלה - השפל להגביה והגבוה להשפילה: על ידי שבעה ככבי לכת - גבורי ממלכת: ובידם להט החרב המתהפכת - המה שבעה עיני יי' מטיבי לכת: המשוטטות בכל הארץ - והשרץ השורץ: נותני ריח ניחוח - לכל אשר תחת גלגל הירח: לילה ויום - בגזרת נורא ואיום: והיות אלו השבעה בכונה - תמצא הסבה אם יעזרני צורי בחכמת האמונה: והמשיל כל אחד ביומו - ויתן המשרה על שכמו: בכל יום מימות השבוע - כאשר זה לחוקרי הדברים ידוע: ולעולם חוזרים חלילה - בגדול החל ובקטן כלה: גם מבטי הככבים שבעה - שעל ידם כל מחלה ונגעה: וזהו סוד השביעיות - רוח שפלים להחיות: ולכן יורה דעה - ברא בריאות שבעה: בתחלת היצירה - אלהים ברא: שכלים נבדלים - ותשעה גלגלים: וחמר בארבע יסודות - ומחצב כמרגליות חמודות: וצמח האדמה - וחית השדה ובהמה: והבריאה השביעית אשר בכל משלה - נפש האדם העולה למעלה: גם אשר הכל יתעלה שת תתת רגליו - מחובר משבעה ובהם משולב: השש פאות שבשלש רחקים - והנפש שביעית בין הדבקים: כי על אבן אחת שבעה עינים - השש פאות והנפש כצהרים: גם כחות הגוף הפועלות - שבהן עמידתו ותקוני עניניו בהן נכללות: הן הנה שבעה כנגד שבעה - כוכבי רבי התנועה: והן הכח</w:t>
      </w:r>
      <w:r>
        <w:rPr>
          <w:sz w:val="24"/>
          <w:szCs w:val="24"/>
          <w:vertAlign w:val="superscript"/>
        </w:rPr>
        <w:footnoteReference w:id="318"/>
      </w:r>
      <w:r>
        <w:rPr>
          <w:sz w:val="24"/>
          <w:szCs w:val="24"/>
          <w:rtl/>
        </w:rPr>
        <w:t xml:space="preserve"> המושך המזון - והכח המחזיקו והמבשלו להיותו חלק מן הנזון: והכח הדוחה המותרות - והכח המוליד כדמיון תאני הבכורות: והכח המגדל - אשר הוא משתדל: להוסיף בעצם ואברים השרשיים - בשלש רחקיהם עד שעור מוגדר בירכתים: והכח השביעי הוא המצייר המזון - להיות כצורת הנזון: גם לכל כח מאלו הכחות - אבר מיוחד מהגוף ובו ימצא רוחות: וממנו ישוט כחו אל כל האברים - ובו פעלותיהם נגמרים: והם האצטומכא והלב והכבד היקרה - והמוח והריאה והטחול והמרה: גם חלק הארץ שבעה אקלימים - כנגד השבעה כוכבים הרמים: שכל אחד באחר ימשול ויעצור - ובו יזרע ויקצור: כרם יטע ויבצור - ותושיה ינצור: גם משפטי המכות והבחרנים בימים שבעה - מחלה ונועה: גם שבעת ימים יהיה הילד עם אמו - וביום השמיני ירצה לקרבן כי אז בתומו: שכבר שלמו לו - שבעת ימי הקפת חבלו: גם ביום השמיני ימול בשר ערלתו - כי כבר שלמו לו שבעת ימי הקפתו: גם ימי הטומאה החמורה שבעה שבעה - עד היות הקף</w:t>
      </w:r>
      <w:r>
        <w:rPr>
          <w:sz w:val="24"/>
          <w:szCs w:val="24"/>
          <w:vertAlign w:val="superscript"/>
        </w:rPr>
        <w:footnoteReference w:id="319"/>
      </w:r>
      <w:r>
        <w:rPr>
          <w:sz w:val="24"/>
          <w:szCs w:val="24"/>
          <w:rtl/>
        </w:rPr>
        <w:t xml:space="preserve"> שלם בתנועה: וטהר אותם היום הבא - כטומאת נדה וזבה: ומת ומצורע - וסר מרע: כי ישוב לראש המסלה - משפט הגאולה - כאשר היתה בתחלה: גם דרור העבדים בשביעי - בגזרת רועי: גם מועדינו עם מועד יי' - שבעה המה ששוני: מועד יי' שבת בראשית - וחג המצות במועדינו ראשית: וחג השבועות שלישית - ויום תרועה ראש למשיב נפש אנושית: ויום כפור תחלת שנת דרור וחפשית - וחג הסכות שמחה ששית - ושמיני עצרת לעבודת השם שרשית: גם חג המצות שבעה ימים - וכן חג הסכות בגבולם תמים: ותג השבועות עליהם סובב - כי הוא אחר נתיבות שבעה שבועות שובב: ויום תרועה ויום כפור ושמיני עצרת - בחדש השביעי משמרתם נשמרת: ומועד יי' אשר בו שבת - שביעי לימי הבריאה מועד ושבת: והוא שרש כל השביעיות - הבנויות לתלפיות: וכלם יורו בחדוש העולם - שהוא עמוד תורה </w:t>
      </w:r>
      <w:r>
        <w:rPr>
          <w:sz w:val="24"/>
          <w:szCs w:val="24"/>
          <w:rtl/>
        </w:rPr>
        <w:lastRenderedPageBreak/>
        <w:t>ובריא אולם: כי הכופר בשבת בראשית - עינו לא ישית: בשרש הנהגת הנמצאות - ואיכות היות הבריאות: איך הושפעו מאתו יתעלה - אשר חוט חסדו לא יכלה: ויעלים עינו בחדוש העולם - ויסכל בענין מעלות הסולם: המוצב ארצה בשפלים - פרטים גם כללים: ובזה תפול התורה בכללה - ורשעים ישובו לשאולה: ולכן בחשך ידמו כל גוים - כי הם שכחי</w:t>
      </w:r>
      <w:r>
        <w:rPr>
          <w:sz w:val="24"/>
          <w:szCs w:val="24"/>
          <w:vertAlign w:val="superscript"/>
        </w:rPr>
        <w:footnoteReference w:id="320"/>
      </w:r>
      <w:r>
        <w:rPr>
          <w:sz w:val="24"/>
          <w:szCs w:val="24"/>
          <w:rtl/>
        </w:rPr>
        <w:t xml:space="preserve"> אלהים חיים: ולהיות שאל נורא ואיום - לא ברא דבר בזה היום: כי בו שבת וינפש יתעלה - הפליא לעמו הפלא ופלא: כי הוא אל אחד בשמי שמי ערץ - והם גוי אחד בארץ: וצום לבלתי עשות בו מלאכה - עד היות להם מרפא וארוכה: בגוף ובנפש - למצוא נפש וחפש: לראות יה בארץ החיים - שש כנפים: ולהודות בשרש התורה - מצות יי' ברה: שהוא תובע לעמוד ושרש חזק - הוא מציאותו יתעלה שבו כל דבר יתחזק - כי הוא יתעלה המשיל ביום זה - כוכב שבתי המושל בחרבן ושממה וחוסר ורזה: וכל בינה ודעת וחכמה - ושכל מזמה וערמה: ודעות סודות אלהיות - תחתיו נמנים ובנויות: ולכן לא יצלח גבר בפעלותיו - ובמעשי ידי אצבעותיו: כי אם בידיעותיו - ובמראות חזינותיו: שמסבת המנוחה - תתחדש בגוף כח רוחה: ובנפש ידיעה והשכלה - שמחת בינה וצהלה: ולכן אין נבואה שורה - בזולת עדת ישראל הברורה: כי הוא יתעלה הדריכם אחרי השכל והתבונה - והרמה האמונה: על ידי מצות התורה - יראת ה' טהורה: רק עם חכם ונבון הגוי הגדול הזה - וביניהם נביא וחוזה: כי כוכב שבתי ראש גבוהים - השליטו על ישראל עמו האלהים: על היותו בנו בכורו - ושמרו כרועה עדרו: גם מצות השמטה בשבע שנים - והיובלים בשבע שמטות נמנים: וזה לסוד תשמעהו - אחר מעט במקומהו: והנה כל הדברים תמצאם הולכים - אחרי מהלך שביל השבעה וסמוכים: כי בסוד השביעיות תועלת - כאשר הזכרנו במטיבי לכת: והנה תמצא כל השביעיות קדש לה' - וכלם רמז לשבת ה': כי הוא שרש התורה והאמונה - כנזכר בספרי התכונה: ואם תמצא בקצת [השמיניות]</w:t>
      </w:r>
      <w:r>
        <w:rPr>
          <w:sz w:val="24"/>
          <w:szCs w:val="24"/>
          <w:vertAlign w:val="superscript"/>
        </w:rPr>
        <w:footnoteReference w:id="321"/>
      </w:r>
      <w:r>
        <w:rPr>
          <w:sz w:val="24"/>
          <w:szCs w:val="24"/>
          <w:rtl/>
        </w:rPr>
        <w:t xml:space="preserve"> קדושה - ביום שמיני עצרת שלעבודת ה' חודשה: ובשנת היובל שהיא שמינית - לשבע שנות שמטה שביעית: הנה זה לסבה יותר עליונה - אחר מעט תשמענה: והנה המלאכים שהמה הבריאה הראשונה - מהשבע קדש לה' באמונה: גם נפש האדם שהיא הבריאה השביעית - נטע שעשועית: היא קדושה - בי מאתו יתברך מחודשה: גם שבתי ראש המושלים - הוא קדש בבני אלים: כי ראש לעם קדוש הוא עלימו - ותהי המשרה על שכמו: גם האקלים הראשון קדש לה' - כי בתחלתו נטע גן עדני: גם היום השביעי מכל חלי ומחלה - יקווהו וירצוהו להגביה החולה למעלה: גם הילודים בשבעה כבר השלימו - וביום השביעי ספו תמו: ויום השביעי מהטומאה - נקדשה ונטהרה הטמאה: גם שרש השביעיות - שבאו בתוריות: והוא יום השביעי - הוא קדש לה' רועי: ויקדש אותו כי בו שבת - ויברך נפש האדם והיא זבת: חלב ודבש - והוד והדר תלבש: ויום השביעי לחג המצות - מקרא קדש בדעת ומועצות: אף שיום ראשון קדש מהם - כי הוא מחרת הפסח ותחלתם והוא שביעי בהם: וחדש שביעי חדש תשרי - כלו מנוחה בגזרת יוצרי: ויום ראשון לשבעת ימי סכה - קדש מנוחה לא תעשה בו מלאכה: ושנה שביעית לעבד עברי - גם הוא קדוש לו כי הוא חפשי בו ודרורי: וסודו נעלה - כי שנת שבע מעולה: כי היא כנגד שבתי המושל - בכל חרבן ובטל וכל מעשה מכשל: ושנת שבע שנת השמטה - הארץ מעבודה שקטה: ממלחמת זריעה וקצירה - נטיעה ובצירה: וכורמיה ויוגביה - נחו שקטו עליה: שבת שבתון לארץ - לרעבים לחם פורס: שבת לה' - יושב מעוני: בלתי עבוד בה אדם - וישכב וירדם: כי הוא</w:t>
      </w:r>
      <w:r>
        <w:rPr>
          <w:sz w:val="24"/>
          <w:szCs w:val="24"/>
          <w:vertAlign w:val="superscript"/>
        </w:rPr>
        <w:footnoteReference w:id="322"/>
      </w:r>
      <w:r>
        <w:rPr>
          <w:sz w:val="24"/>
          <w:szCs w:val="24"/>
          <w:rtl/>
        </w:rPr>
        <w:t xml:space="preserve"> הנברא בצלם אלהים - כי שכן בו אור נגוהים: מכל נמצאי מטה - הוא יתר הפליטה: והכל שת תחת רגלו - ובמעשי ידיו המשילו: ויצירתו לתועלת - מבוארת נגלית: להיות דעת אלהים בארץ - וכבוד ה' מלא העולם בערץ: וזה בנפשו המעולה - עטרת זהב גדולה: על ידי חקירה ודרישה - יברא ה' חדשה: בשתי שלמיות - המה יפפיות: בידיעת המדות הפחתיות - להתרחק מהן </w:t>
      </w:r>
      <w:r>
        <w:rPr>
          <w:sz w:val="24"/>
          <w:szCs w:val="24"/>
          <w:rtl/>
        </w:rPr>
        <w:lastRenderedPageBreak/>
        <w:t>כמחרב פיפיות: ולדעת המדות</w:t>
      </w:r>
      <w:r>
        <w:rPr>
          <w:sz w:val="24"/>
          <w:szCs w:val="24"/>
          <w:vertAlign w:val="superscript"/>
        </w:rPr>
        <w:footnoteReference w:id="323"/>
      </w:r>
      <w:r>
        <w:rPr>
          <w:sz w:val="24"/>
          <w:szCs w:val="24"/>
          <w:rtl/>
        </w:rPr>
        <w:t xml:space="preserve"> החשובות - הפרות המלאות והטובות: להתנהג בהם לאלפים ורבבות - בתוך רחובות: שזה שלמות הגוף הנקרא שלמות ראשון - זה קרבן נחשון: ר"ל הטהר הנפש מפחתיות המדות - והתקדשה מתאר מגונה וזידות: אחר תחקור בענינים האלהיים - לדעת סדר איכות הנמצאים שכליים וגופיים: ותדע הצורות הכוללות - בסוגים ומינים שהמה התחלות: כאשר צורות האישים - נראים כמראה ובה נכבשים: עד יגלו לה האמתיות האלהיות - וסודות ה' גולות עליות: שוה ומסכים לאמת מבלי סכלות העדרי - או טעות קניני אשר הפריא: שזהו שלמות האחרון - שלמות הנפש בנסוע הארון: ששתי אלה השלמיות - כללה אותם תורתינו התמימה בדרכים יפפיות: תורת ה' תמימה - משיבת נפש אל מקומה ברמה: בשלש דרכים - שהמה מדריכים: האדם אל השלמות - האחרון בתמימות: והם מעלות המדות - ומצות תורות</w:t>
      </w:r>
      <w:r>
        <w:rPr>
          <w:sz w:val="24"/>
          <w:szCs w:val="24"/>
          <w:vertAlign w:val="superscript"/>
        </w:rPr>
        <w:footnoteReference w:id="324"/>
      </w:r>
      <w:r>
        <w:rPr>
          <w:sz w:val="24"/>
          <w:szCs w:val="24"/>
          <w:rtl/>
        </w:rPr>
        <w:t xml:space="preserve"> יסודות נכבדות: ומצות שכליות חמודות - אולם מספורי האבות: תתטהרנה הלבבות - ותתלבשנה במדות חשובות: ובהם רמז נעים זמירות חולש על גוים - עדות ה' נאמנה מחכימת פתיים: כי אלהים העיד בהם - וכל פתי יתחכם מהם: לקבל שלמות המדות כפי טבעו - ובמה שראוי יגיד עליו רעו: וזאת היא הנקראת חכמה מדינית - ובה יקנה השלמות האחרונית: שהיא בקיום המצות המעשיות - והמצות השכליות: והמצות המעשיות והמה התוריות - הן זכות כמרגליות: ועליהם כתוב מצות ה' ברה - מאירת עינים וטהורה: והן אשר השכל לא יגזור בהן - ואמת הן: ומנפש האדם נעלמות - והמה חיל וחומות: והנה לקצתן - ביאר התורה סבותן: וזה כדי להודיע מציאותו יתעלה במקובל - ואיך השגחתו יתעלה בנמצאי מטה יובל: ולבאר עקר חדוש העולם - וזולתם מעקרי הדת והסלם: והן ארחות יושר ומבואות יפפיות - לקבלת המצות השכליות: ולכן אמרו עליהם השלום החכמים - כי מצות התורה אטים ונהולים למצות השכליות בתמים: והיובן תובע ליופין - והיה ה' לדיין: מאירות עינים - ומפחתיות הנפש מטהרות לקרוא דרור לשבויים: עד היותו כמראה לטושה מאירה כצהרים - לראות יה בארץ החיים: ואולם המצות השכליות - שהמה יפפיות: הם המצות העקריות - הנטועות בלב הארבע מלכיות ונשרשות בלב הבריות: ועליהן רמז המשורר - פקודי ה' ישרים משמחי לב ובם יתעורר: לדעת</w:t>
      </w:r>
      <w:r>
        <w:rPr>
          <w:sz w:val="24"/>
          <w:szCs w:val="24"/>
          <w:vertAlign w:val="superscript"/>
        </w:rPr>
        <w:footnoteReference w:id="325"/>
      </w:r>
      <w:r>
        <w:rPr>
          <w:sz w:val="24"/>
          <w:szCs w:val="24"/>
          <w:rtl/>
        </w:rPr>
        <w:t xml:space="preserve"> איכותן - ושרש סבתן ועלתן: ולכן תמצא רובן משותפות לעמים רבים - כי מלב האדם נשאבים: ואנחנו עדת ישראל - אף על פי ששכלנו גוזר בהן ויואל - בעשייתן גזר האל: אמנם אין ראוי לקיימן מצד שבהן גזר שכלנו תחלה - אלא מקודם נקבלם בקבלה: ונתחייב בעשייתן - מצד קבלתן: ואחרי כן נשתדל למצוא תכליתן - אם ידינו משגת במציאתן: ונשתמש בשתי נרות - נר התורה והחכמה להבין ולהורות: ולהיות ששלמות הנפש - למצוא חפש: הוא בחברת מסגר מרובע - בגמר החמר אשר טבע: וקיום הגוף עמה - הוא באמצעות החי וצמח האדמה: על ידי אכילה ושתיה - פריה ורביה: למלאת תמורת הנתך - בדין החמר הנחתך: והאדם בטבע מדיני מקדמה - וקין היה עובד אדמה: לא תשבע עין לראות - ולא תמלא אזן משמוע תלאות: זה שוסע שסע - וזה בוצע בצע: זה עושה בעברת זדון - וזה יגרה מדון: זה תופש קשת וכידון - להיות לאב ולאדון: וישים האכל לפקדון - וזה כחש בעמיתו בפקדון: וכל זה מניעה מרדוף הנפש אחרי תשוקתה - לעבוד עבודתה: ויהיה הרוכב - טפל לסוס ורכב: ואם עונותיו ילכדונו - יהיה הפך כונתו יתעלה ורצונו: לכן צוה בתורתו - על ידי נאמן ביתו: הנטע השעשועית - לעשות שמטה בשנה השביעית: בארץ אחזתם ־ אשר היא ברשותם: בעבודת האדמה - והשמטת כספים ומשאת מאומה: עד היות צרכי הגוף וכל גדרותיו - וחיי שעה ותאוותיו: שהמה לקיומו - להתהלך בתומו: משותפות לכלם - איש עשיר דך ונכלם: עד היות כללם כאיש אחד - כאשר נפש הכל מיוחד: כי כל עובדי האל באימה ופחד - נאחזים יחד: אביוני עמך - אלמנותיך ויתומיך: כשופטיך ונביאיך - ורועיך ונשיאיך: וקציניך ושוטריך - כחית השדה וגדי שעריך: כי יחד על עפר ישכבו - יחדו למשפט נקרבו: ולפניו יתעלה כמו נד נצבו - והבעלים כזר נחשבו: קטן וגדול </w:t>
      </w:r>
      <w:r>
        <w:rPr>
          <w:sz w:val="24"/>
          <w:szCs w:val="24"/>
          <w:rtl/>
        </w:rPr>
        <w:lastRenderedPageBreak/>
        <w:t>שם הם - ורמה תכסה עליהם: והמשכילים כרקיע יזהירו - ומצדיקי הרבים ככוכבים יאירו: ואז בשנה השביעית אין בעל משה - ולא איש נושה: ולא מעיק ומקשה ממעיקי הנפש - למצוא נופש: ותהיה כונת האנשים המתאוים - ומחשבת בני ישראל המצוים: לעבודתו יתעלה - ורצונו המעולה: שהוא קנות מה שטוב לאדם באחרונה - היא ההצלחה הנצחית אשר לו למנה: מכל יושבי חלד - ועיר פרא ארם יולד: לקחת מעץ החיים - התמידיים הנצחיים: ואכל וחי לעולם - לראות יה מעין כל חי נעלם - ובזה יהיה כבוד ה' לעולם: כאשר היה רצונו יתעלה בתחלת הבריאה - בנפש האדם הבאה: במסגר מרובע - קרית הארבע: מצורף שהשמטה תורה לחמלה על בני אדם - ועל כל בשר ודם: ולהרחיב האנשים כדי חיותם - וספוקם ברוב תאותם: שלא יצר להם בחייהם מכסות יום ואוכלים - וארצות חבלים: ואכלו אביוני עמך - אלמנותיך ויתומיך - ויתרם תאכל חית השדה וכרמך: כי לה' המלוכה - והממשלה והמסיכה</w:t>
      </w:r>
      <w:r>
        <w:rPr>
          <w:sz w:val="24"/>
          <w:szCs w:val="24"/>
          <w:vertAlign w:val="superscript"/>
        </w:rPr>
        <w:footnoteReference w:id="326"/>
      </w:r>
      <w:r>
        <w:rPr>
          <w:sz w:val="24"/>
          <w:szCs w:val="24"/>
          <w:rtl/>
        </w:rPr>
        <w:t xml:space="preserve">: ביום ההוא יהיה ה' אחד - ושמו יתעלה אחד: גם יש סבה פרטית מיוחדת - בהשמטת האדמה הנעבדת: כי תתחזק בשביעית שלא נעבדה - ותוסף תת כחה לשמרה ולעבדה: ותוסף לו תבואתה - פרי גפנה ותאנתה: והיות המנוחה בשביעית שהשביעית בדברים הטבעיים - נטע שעשועים: ולו הגבלה אל התכלית - אך שם הרגיעה לילית: והנפש השכלית - על כלנה עלית: אף ששבתי שהוא שביעי - מושל בכל חרבן ושממה בגזרת אל מושיעי: ולכן כל השביעי קדש ושביתה - וישיתהו בתה: וסבת היובל ותכליתו - סביב קטב זה תסוב פנתו: לסבת החנינה לאביונים - אבות עם בנים: שלא ישלטו בהם זרים - וברשות אחרים: כי אם חי העולמים - רם על רמים: אשר עיניו על כל דרכי איש ומסלולו - יעמידם למולו: כי כלם כאחד לו - חבלו וגורלו: גם להתמיד הפרנסה והכלכלה - שהמה שרש הגוף והנפש האמלה: ולהתמיד הארץ והנחלה כלה - להיות שמורה לבעלה: והארץ לא תמכר לצמיתות - בספר כריתות: עד שיהיה ממון האיש שמור עליו - וליורשיו אחריו דבש וחלב: שכל זה סבה להיות דעת אלהים בארץ - באמץ כח וערץ: וכבודו מלא כל העולם - מאז עד לעולם: ואולם היות היובל - בשנת החמשים טובל: שהוא שנת שמינית - משמטה שביעית אחרונית: היא להודיענו דעת קדושים - כי כבר נודע לאנשים: שדרכי המערכות על שבעה מבטים - ולכן כל הענינים: מכללים עד פרטים - לשבעה נשפטים: חכמות בנתה ביתה דעה - חצבה עמודיה שבעה: וזה שרש אומת הצאבא - וחומה נשגבה: אשר כפרו מציאות האלוה ומענהו - כי לא ידעו מה הוא: ישובו רשעים לשאולה - כל שכחי אלהים ממעלה: כי לא עבר שכלם מהגלגל - והלכו אחרי המוחש והמורגל: באמרם הבה נבנה לנו עיר ומגדל - ונעשה שם שם ולא נדל: וראשו בשמים - כמו בשפתים: וכחשו לאל ממעל - וימעלו בה' מעל: הנוטה כדוק שמים - שש כנפים: עושה עש כסיל וכימה - המרגיז ארץ ממקומה: האומר לחרס ולא יזרח - כל ראש מוקרח: ובעד כוכבים יחתום - מגן להולכי תום: לכן נתן לנו יתעלה קדוש שנת החמשים - להבין סוד מציאות אלהים קדושים: ואם גבוה מעל גבוה שומר ועליהם גבוהים - וכל נמצאי מטה נשפעים: מכוחות הגלגל ורוהים - על ידי שבעה המשרתים: באמצעות המזלות מבטים ובתים - הנה יש הנה נמצא אחד עליון באותות ובמופתים: לעולם לא ימוט - והוא רמים ישפוט: מנהיג הכל באמונה - אל אמונה: והוא מקום כל נמצאי מטה ומעלה - ולהם הוא יתעלה סבה ועלה: בידו השפל להגביה - והגבוה להשפילה: ובחוט חסדו המתוח - ובשער טובו הפתוח: מנהיג כל העולם - מפרטם עד כללם: כסה שמים הודו - אין עוד מלבדו: זהו סוד קדוש שנת החמשים שנה - שאין לה לשבעה מנה: אחר צותו לקדש שבע שנים שבע פעמים - שהם מ"ט שנים תמימים: שהם כנגד שבעה כוכבי לכת שלכל אחד שבעה מבטים בתמים - שכללם מ"ט מבטים שלמים: להודיע מציאות אל עליון יושב ערץ - קונה שמים וארץ: ודרור העבדים והשבת איש אל משפחתו ואל אחוזתו - בשנת היובל יורה אמתת סבתו: כי ה' אלהינו אחד ולא שבעה - והם כגרזן ביד החוצב לעשות טובה ולהותיר שובעה: אלהים בראשית ברא - יראת ה' טהורה: ולכן שנת היובל קדש קדשים - להופיע קדושת בורא שמים חדשים: אשר לפניו שרפים - עומדים ומשלשים: קדוש שמו ואומרים - קדוש קדוש </w:t>
      </w:r>
      <w:r>
        <w:rPr>
          <w:sz w:val="24"/>
          <w:szCs w:val="24"/>
          <w:rtl/>
        </w:rPr>
        <w:lastRenderedPageBreak/>
        <w:t>קדוש ה' אלהינו בשירים: מלא כל הארץ כבודו - יודו לה' חסדו: גם סוד עולם הבא רמוז מהם - כי עבדים עבדיו הם: והוא דרור לצדיקים ומנוח - וקווי ה' יחליפו כח: גם יום שמיני עצרת - אשר לעבודת ה' עוצרת: רמז אל המנהיג העליון - אשר לא עלה בלב אומת הצאבא וברעיון: ולכן הוא אחר שבעת ימי סכה - כי לה' המלוכה: והשבעה כמשור על מניפו - ובידו כצרור כספו: ולכן הוא מועד זולת שבעת הימים - עדוף בקדושה בדעת תמים: ולכן נקרא עצרת - כי עבודת יתעלה בה יתרה ובה נעצרת: והוא סוף ימי העבודות - והוא על הוידות: יום זה המכובד - לאל האמתי הנעבד: גם יש לומר טעם שני - במועד זה היום השמיני: הבא אחר שבעת ימי סוכה - לפני ה' עושינו נברכה: ולפניו שיר וזמרה נערכה - כי לה' המלוכה: הוא מחובר מהטעמים שהקדמנו - שכבר הזכרנו: הוא להיות שהירח ישלים הקפתו - באמצעית תנועתו: בעשרים ושמנה ימים - על דרך קרובה אך לא בתמים: יהיו ימי החדש ארבע תקופות - משבעה לשבעה ימים ההקפות: ולהיות שיום עשרים ושנים לחדש והוא יום השמיני - הוא תחלת ההקפה הרביעית שאור הלבנה דל ועני: אומות הצאבא לא היו ששים ושמחים - אבל הם נאנקים ונאנחים: על חשבם שהירח אלוהם הקטן חלה - או רעה עליו חלה: צונו יתעלה לעשותו יום משתה ושמחה - וצהלה מרווחה: כי הוא האלוה האמתי - חלקת חמדתי: יחשיך ומי יאיר ויזהיר - ועל כוכבי רום יזהיר: לאסוף נגהם - ואליו כמהם: יחשיך השמש בצאתו - וירח לא יהל יפעתו: כי מפי יתעלה חיים - עריצים גוים: ואליו תשוקתם - בחצריהם ובטירותם: וטעם ענין יום חג השבועות - ישמור לנו חקות קציר אל למושעות: סביב קוטב טעם היובל סובב - ואיש נכזב ילבב: כי הוא יתעלה צוה ונבראו - גם מגבוה ייראו: והוא מלא בתיהם כסף - ומחניהם מאסף: וטעם שאר המועדים - והשמחות הנועדים: שהם ראש חדש ויום תרועה - ויום כפור יום שועה: עם שאר ימי הישועה - אשר הנננו יורה דיעה: הנה הוא כתוב בתורה - צפירת תפארה - אם לזכר ואם לכפרה - להסיר עברה - וזעם וצרה - להנחיל אוהביו יש ונהורא - ברוח נשברה - כי לה משפט הבכורה - ואם לבטל שרש עבודה זרה - דעת אומות הצאבא לעקור ולהסתירה - אשר על הקטב</w:t>
      </w:r>
      <w:r>
        <w:rPr>
          <w:sz w:val="24"/>
          <w:szCs w:val="24"/>
          <w:vertAlign w:val="superscript"/>
        </w:rPr>
        <w:footnoteReference w:id="327"/>
      </w:r>
      <w:r>
        <w:rPr>
          <w:sz w:val="24"/>
          <w:szCs w:val="24"/>
          <w:rtl/>
        </w:rPr>
        <w:t xml:space="preserve"> תסוב כל התורה - מצות ה' ברה:</w:t>
      </w:r>
    </w:p>
    <w:p w14:paraId="4F2E298C" w14:textId="77777777" w:rsidR="00595B86" w:rsidRDefault="00595B86" w:rsidP="00595B86">
      <w:pPr>
        <w:bidi/>
        <w:rPr>
          <w:sz w:val="24"/>
          <w:szCs w:val="24"/>
          <w:rtl/>
        </w:rPr>
      </w:pPr>
      <w:r>
        <w:rPr>
          <w:sz w:val="24"/>
          <w:szCs w:val="24"/>
          <w:rtl/>
        </w:rPr>
        <w:t>וקודם החלי אמרתי לחלק מאמרי זה לתשעה עשר פרקים - עד היותו נודע לדורשי מצות וחקים: וכן נעשה בכל מאמר ומאמר - למען היות כל דין נגמר: בלב חוקרי הדברים - אולי יקלו המאמרים:</w:t>
      </w:r>
    </w:p>
    <w:p w14:paraId="38FCB32E" w14:textId="77777777" w:rsidR="00595B86" w:rsidRDefault="00595B86" w:rsidP="00595B86">
      <w:pPr>
        <w:bidi/>
        <w:rPr>
          <w:sz w:val="24"/>
          <w:szCs w:val="24"/>
          <w:rtl/>
        </w:rPr>
      </w:pPr>
    </w:p>
    <w:p w14:paraId="5172C4F3" w14:textId="77777777" w:rsidR="00595B86" w:rsidRDefault="00595B86" w:rsidP="00595B86">
      <w:pPr>
        <w:rPr>
          <w:sz w:val="24"/>
          <w:szCs w:val="24"/>
        </w:rPr>
      </w:pPr>
      <w:r>
        <w:rPr>
          <w:color w:val="984806"/>
          <w:sz w:val="24"/>
          <w:szCs w:val="24"/>
        </w:rPr>
        <w:t># TOC</w:t>
      </w:r>
    </w:p>
    <w:p w14:paraId="3AFA84EE" w14:textId="77777777" w:rsidR="00595B86" w:rsidRDefault="00595B86" w:rsidP="00595B86">
      <w:pPr>
        <w:bidi/>
        <w:rPr>
          <w:sz w:val="24"/>
          <w:szCs w:val="24"/>
        </w:rPr>
      </w:pPr>
    </w:p>
    <w:p w14:paraId="37CA7275"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r>
      <w:r>
        <w:rPr>
          <w:sz w:val="24"/>
          <w:szCs w:val="24"/>
          <w:rtl/>
        </w:rPr>
        <w:tab/>
        <w:t>בביאור זמן שנות השמטה והיובל ותקונו:</w:t>
      </w:r>
    </w:p>
    <w:p w14:paraId="6C95BDBB"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r>
      <w:r>
        <w:rPr>
          <w:sz w:val="24"/>
          <w:szCs w:val="24"/>
          <w:rtl/>
        </w:rPr>
        <w:tab/>
        <w:t>באיזה יום מאיזה חדש תחלת שנת שמטה ויובל:</w:t>
      </w:r>
    </w:p>
    <w:p w14:paraId="479C96DC"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r>
      <w:r>
        <w:rPr>
          <w:sz w:val="24"/>
          <w:szCs w:val="24"/>
          <w:rtl/>
        </w:rPr>
        <w:tab/>
        <w:t>בביאור מתי התחילו ישראל למנות שמטה ויובל - וידיעת זמן כבוש הארץ וחלוקה - ולדעת בכל עת שמטות ויובלים:</w:t>
      </w:r>
    </w:p>
    <w:p w14:paraId="5D544D5D"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r>
      <w:r>
        <w:rPr>
          <w:sz w:val="24"/>
          <w:szCs w:val="24"/>
          <w:rtl/>
        </w:rPr>
        <w:tab/>
        <w:t>מתי נתחייבו ישראל לעשות ולמנות שמטות ויובלים - וביאור השבעים שמטות שלקו בם ישראל שבעים שנה:</w:t>
      </w:r>
    </w:p>
    <w:p w14:paraId="0628C1A7"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r>
      <w:r>
        <w:rPr>
          <w:sz w:val="24"/>
          <w:szCs w:val="24"/>
          <w:rtl/>
        </w:rPr>
        <w:tab/>
        <w:t>באיזו מן העיירות הוסגלו מעשה שמטה ויובל:</w:t>
      </w:r>
    </w:p>
    <w:p w14:paraId="6499E77A" w14:textId="77777777" w:rsidR="00595B86" w:rsidRDefault="00595B86" w:rsidP="00595B86">
      <w:pPr>
        <w:bidi/>
        <w:rPr>
          <w:sz w:val="24"/>
          <w:szCs w:val="24"/>
        </w:rPr>
      </w:pPr>
      <w:r>
        <w:rPr>
          <w:sz w:val="24"/>
          <w:szCs w:val="24"/>
          <w:rtl/>
        </w:rPr>
        <w:t>הפרק הששי</w:t>
      </w:r>
      <w:r>
        <w:rPr>
          <w:sz w:val="24"/>
          <w:szCs w:val="24"/>
          <w:rtl/>
        </w:rPr>
        <w:tab/>
      </w:r>
      <w:r>
        <w:rPr>
          <w:sz w:val="24"/>
          <w:szCs w:val="24"/>
          <w:rtl/>
        </w:rPr>
        <w:tab/>
      </w:r>
      <w:r>
        <w:rPr>
          <w:sz w:val="24"/>
          <w:szCs w:val="24"/>
          <w:rtl/>
        </w:rPr>
        <w:tab/>
        <w:t>בדברים שנאסרו בשנת השמטה מעבודת הארץ ועניני זרועיה וכיוצא בהם:</w:t>
      </w:r>
    </w:p>
    <w:p w14:paraId="7F521BEB"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r>
      <w:r>
        <w:rPr>
          <w:sz w:val="24"/>
          <w:szCs w:val="24"/>
          <w:rtl/>
        </w:rPr>
        <w:tab/>
        <w:t>בדברים שנתחייב אסורם מאסור עבודת הארץ בשביעית:</w:t>
      </w:r>
    </w:p>
    <w:p w14:paraId="0C05F618" w14:textId="77777777" w:rsidR="00595B86" w:rsidRDefault="00595B86" w:rsidP="00595B86">
      <w:pPr>
        <w:bidi/>
        <w:rPr>
          <w:sz w:val="24"/>
          <w:szCs w:val="24"/>
        </w:rPr>
      </w:pPr>
      <w:r>
        <w:rPr>
          <w:sz w:val="24"/>
          <w:szCs w:val="24"/>
          <w:rtl/>
        </w:rPr>
        <w:t>הפרק השמיני</w:t>
      </w:r>
      <w:r>
        <w:rPr>
          <w:sz w:val="24"/>
          <w:szCs w:val="24"/>
          <w:rtl/>
        </w:rPr>
        <w:tab/>
      </w:r>
      <w:r>
        <w:rPr>
          <w:sz w:val="24"/>
          <w:szCs w:val="24"/>
          <w:rtl/>
        </w:rPr>
        <w:tab/>
      </w:r>
      <w:r>
        <w:rPr>
          <w:sz w:val="24"/>
          <w:szCs w:val="24"/>
          <w:rtl/>
        </w:rPr>
        <w:tab/>
        <w:t>בדברים שנאסרו בשביעית מפני כי מקח וממכר והלואות וזולתם והמותרים בה מהם:</w:t>
      </w:r>
    </w:p>
    <w:p w14:paraId="5BBEA399" w14:textId="77777777" w:rsidR="00595B86" w:rsidRDefault="00595B86" w:rsidP="00595B86">
      <w:pPr>
        <w:bidi/>
        <w:rPr>
          <w:sz w:val="24"/>
          <w:szCs w:val="24"/>
        </w:rPr>
      </w:pPr>
      <w:r>
        <w:rPr>
          <w:sz w:val="24"/>
          <w:szCs w:val="24"/>
          <w:rtl/>
        </w:rPr>
        <w:t>הפרק התשיעי</w:t>
      </w:r>
      <w:r>
        <w:rPr>
          <w:sz w:val="24"/>
          <w:szCs w:val="24"/>
          <w:rtl/>
        </w:rPr>
        <w:tab/>
      </w:r>
      <w:r>
        <w:rPr>
          <w:sz w:val="24"/>
          <w:szCs w:val="24"/>
          <w:rtl/>
        </w:rPr>
        <w:tab/>
      </w:r>
      <w:r>
        <w:rPr>
          <w:sz w:val="24"/>
          <w:szCs w:val="24"/>
          <w:rtl/>
        </w:rPr>
        <w:tab/>
        <w:t>בביאור זמן מן ההשמטה בשביעית וביובל:</w:t>
      </w:r>
    </w:p>
    <w:p w14:paraId="3B971D38" w14:textId="77777777" w:rsidR="00595B86" w:rsidRDefault="00595B86" w:rsidP="00595B86">
      <w:pPr>
        <w:bidi/>
        <w:rPr>
          <w:sz w:val="24"/>
          <w:szCs w:val="24"/>
        </w:rPr>
      </w:pPr>
      <w:r>
        <w:rPr>
          <w:sz w:val="24"/>
          <w:szCs w:val="24"/>
          <w:rtl/>
        </w:rPr>
        <w:lastRenderedPageBreak/>
        <w:t>הפרק העשירי</w:t>
      </w:r>
      <w:r>
        <w:rPr>
          <w:sz w:val="24"/>
          <w:szCs w:val="24"/>
          <w:rtl/>
        </w:rPr>
        <w:tab/>
      </w:r>
      <w:r>
        <w:rPr>
          <w:sz w:val="24"/>
          <w:szCs w:val="24"/>
          <w:rtl/>
        </w:rPr>
        <w:tab/>
      </w:r>
      <w:r>
        <w:rPr>
          <w:sz w:val="24"/>
          <w:szCs w:val="24"/>
          <w:rtl/>
        </w:rPr>
        <w:tab/>
        <w:t>בביאור הדברים שבהם ישתתפו השמטה והיובל ויתחלפו:</w:t>
      </w:r>
    </w:p>
    <w:p w14:paraId="2F48B1C1" w14:textId="77777777" w:rsidR="00595B86" w:rsidRDefault="00595B86" w:rsidP="00595B86">
      <w:pPr>
        <w:bidi/>
        <w:rPr>
          <w:sz w:val="24"/>
          <w:szCs w:val="24"/>
        </w:rPr>
      </w:pPr>
      <w:r>
        <w:rPr>
          <w:sz w:val="24"/>
          <w:szCs w:val="24"/>
          <w:rtl/>
        </w:rPr>
        <w:t>הפרק האחד עשר</w:t>
      </w:r>
      <w:r>
        <w:rPr>
          <w:sz w:val="24"/>
          <w:szCs w:val="24"/>
          <w:rtl/>
        </w:rPr>
        <w:tab/>
      </w:r>
      <w:r>
        <w:rPr>
          <w:sz w:val="24"/>
          <w:szCs w:val="24"/>
          <w:rtl/>
        </w:rPr>
        <w:tab/>
        <w:t>בענין היובל:</w:t>
      </w:r>
    </w:p>
    <w:p w14:paraId="12D80CBD" w14:textId="77777777" w:rsidR="00595B86" w:rsidRDefault="00595B86" w:rsidP="00595B86">
      <w:pPr>
        <w:bidi/>
        <w:rPr>
          <w:sz w:val="24"/>
          <w:szCs w:val="24"/>
        </w:rPr>
      </w:pPr>
      <w:r>
        <w:rPr>
          <w:sz w:val="24"/>
          <w:szCs w:val="24"/>
          <w:rtl/>
        </w:rPr>
        <w:t>הפרק השנים עשר</w:t>
      </w:r>
      <w:r>
        <w:rPr>
          <w:sz w:val="24"/>
          <w:szCs w:val="24"/>
          <w:rtl/>
        </w:rPr>
        <w:tab/>
      </w:r>
      <w:r>
        <w:rPr>
          <w:sz w:val="24"/>
          <w:szCs w:val="24"/>
          <w:rtl/>
        </w:rPr>
        <w:tab/>
        <w:t>בשחרור העבדים ביובל:</w:t>
      </w:r>
    </w:p>
    <w:p w14:paraId="056D570D" w14:textId="77777777" w:rsidR="00595B86" w:rsidRDefault="00595B86" w:rsidP="00595B86">
      <w:pPr>
        <w:bidi/>
        <w:rPr>
          <w:sz w:val="24"/>
          <w:szCs w:val="24"/>
        </w:rPr>
      </w:pPr>
      <w:r>
        <w:rPr>
          <w:sz w:val="24"/>
          <w:szCs w:val="24"/>
          <w:rtl/>
        </w:rPr>
        <w:t>הפרק השלשה עשר</w:t>
      </w:r>
      <w:r>
        <w:rPr>
          <w:sz w:val="24"/>
          <w:szCs w:val="24"/>
          <w:rtl/>
        </w:rPr>
        <w:tab/>
      </w:r>
      <w:r>
        <w:rPr>
          <w:sz w:val="24"/>
          <w:szCs w:val="24"/>
          <w:rtl/>
        </w:rPr>
        <w:tab/>
        <w:t>בחלוק העבדים לדעת החכמים ומיניהם:</w:t>
      </w:r>
    </w:p>
    <w:p w14:paraId="4EB13D87" w14:textId="77777777" w:rsidR="00595B86" w:rsidRDefault="00595B86" w:rsidP="00595B86">
      <w:pPr>
        <w:bidi/>
        <w:rPr>
          <w:sz w:val="24"/>
          <w:szCs w:val="24"/>
        </w:rPr>
      </w:pPr>
      <w:r>
        <w:rPr>
          <w:sz w:val="24"/>
          <w:szCs w:val="24"/>
          <w:rtl/>
        </w:rPr>
        <w:t>הפרק הארבעה עשר</w:t>
      </w:r>
      <w:r>
        <w:rPr>
          <w:sz w:val="24"/>
          <w:szCs w:val="24"/>
          <w:rtl/>
        </w:rPr>
        <w:tab/>
      </w:r>
      <w:r>
        <w:rPr>
          <w:sz w:val="24"/>
          <w:szCs w:val="24"/>
          <w:rtl/>
        </w:rPr>
        <w:tab/>
        <w:t>בחלוק דעות החכמים במאמר ועבדו לעולם: (</w:t>
      </w:r>
      <w:r>
        <w:rPr>
          <w:rFonts w:ascii="David" w:eastAsia="David" w:hAnsi="David" w:cs="David"/>
          <w:sz w:val="24"/>
          <w:szCs w:val="24"/>
          <w:rtl/>
        </w:rPr>
        <w:t>שמות כא, ו)</w:t>
      </w:r>
    </w:p>
    <w:p w14:paraId="0092398A" w14:textId="77777777" w:rsidR="00595B86" w:rsidRDefault="00595B86" w:rsidP="00595B86">
      <w:pPr>
        <w:bidi/>
        <w:rPr>
          <w:sz w:val="24"/>
          <w:szCs w:val="24"/>
        </w:rPr>
      </w:pPr>
      <w:r>
        <w:rPr>
          <w:sz w:val="24"/>
          <w:szCs w:val="24"/>
          <w:rtl/>
        </w:rPr>
        <w:t>הפרק החמשה עשר</w:t>
      </w:r>
      <w:r>
        <w:rPr>
          <w:sz w:val="24"/>
          <w:szCs w:val="24"/>
          <w:rtl/>
        </w:rPr>
        <w:tab/>
      </w:r>
      <w:r>
        <w:rPr>
          <w:sz w:val="24"/>
          <w:szCs w:val="24"/>
          <w:rtl/>
        </w:rPr>
        <w:tab/>
        <w:t>בביאור שאר הגאולה:</w:t>
      </w:r>
    </w:p>
    <w:p w14:paraId="04B62047" w14:textId="77777777" w:rsidR="00595B86" w:rsidRDefault="00595B86" w:rsidP="00595B86">
      <w:pPr>
        <w:bidi/>
        <w:rPr>
          <w:sz w:val="24"/>
          <w:szCs w:val="24"/>
        </w:rPr>
      </w:pPr>
      <w:r>
        <w:rPr>
          <w:sz w:val="24"/>
          <w:szCs w:val="24"/>
          <w:rtl/>
        </w:rPr>
        <w:t>הפרק הששה עשר</w:t>
      </w:r>
      <w:r>
        <w:rPr>
          <w:sz w:val="24"/>
          <w:szCs w:val="24"/>
          <w:rtl/>
        </w:rPr>
        <w:tab/>
      </w:r>
      <w:r>
        <w:rPr>
          <w:sz w:val="24"/>
          <w:szCs w:val="24"/>
          <w:rtl/>
        </w:rPr>
        <w:tab/>
        <w:t>בביאור ענין צמיתות הארץ:</w:t>
      </w:r>
    </w:p>
    <w:p w14:paraId="5A00FFA9" w14:textId="77777777" w:rsidR="00595B86" w:rsidRDefault="00595B86" w:rsidP="00595B86">
      <w:pPr>
        <w:bidi/>
        <w:rPr>
          <w:sz w:val="24"/>
          <w:szCs w:val="24"/>
        </w:rPr>
      </w:pPr>
      <w:r>
        <w:rPr>
          <w:sz w:val="24"/>
          <w:szCs w:val="24"/>
          <w:rtl/>
        </w:rPr>
        <w:t>הפרק השבעה עשר</w:t>
      </w:r>
      <w:r>
        <w:rPr>
          <w:sz w:val="24"/>
          <w:szCs w:val="24"/>
          <w:rtl/>
        </w:rPr>
        <w:tab/>
      </w:r>
      <w:r>
        <w:rPr>
          <w:sz w:val="24"/>
          <w:szCs w:val="24"/>
          <w:rtl/>
        </w:rPr>
        <w:tab/>
        <w:t>בביאור דין השמטת השדות וצמיתותם:</w:t>
      </w:r>
    </w:p>
    <w:p w14:paraId="735CE0BF" w14:textId="77777777" w:rsidR="00595B86" w:rsidRDefault="00595B86" w:rsidP="00595B86">
      <w:pPr>
        <w:bidi/>
        <w:rPr>
          <w:sz w:val="24"/>
          <w:szCs w:val="24"/>
        </w:rPr>
      </w:pPr>
      <w:r>
        <w:rPr>
          <w:sz w:val="24"/>
          <w:szCs w:val="24"/>
          <w:rtl/>
        </w:rPr>
        <w:t>הפרק השמונה עשר</w:t>
      </w:r>
      <w:r>
        <w:rPr>
          <w:sz w:val="24"/>
          <w:szCs w:val="24"/>
          <w:rtl/>
        </w:rPr>
        <w:tab/>
      </w:r>
      <w:r>
        <w:rPr>
          <w:sz w:val="24"/>
          <w:szCs w:val="24"/>
          <w:rtl/>
        </w:rPr>
        <w:tab/>
        <w:t>בביאור דין השמטת הבתים וצמיתותם:</w:t>
      </w:r>
    </w:p>
    <w:p w14:paraId="4D2704FC" w14:textId="77777777" w:rsidR="00595B86" w:rsidRDefault="00595B86" w:rsidP="00595B86">
      <w:pPr>
        <w:bidi/>
        <w:rPr>
          <w:sz w:val="24"/>
          <w:szCs w:val="24"/>
        </w:rPr>
      </w:pPr>
      <w:r>
        <w:rPr>
          <w:sz w:val="24"/>
          <w:szCs w:val="24"/>
          <w:rtl/>
        </w:rPr>
        <w:t>הפרק התשעה עשר</w:t>
      </w:r>
      <w:r>
        <w:rPr>
          <w:sz w:val="24"/>
          <w:szCs w:val="24"/>
          <w:rtl/>
        </w:rPr>
        <w:tab/>
      </w:r>
      <w:r>
        <w:rPr>
          <w:sz w:val="24"/>
          <w:szCs w:val="24"/>
          <w:rtl/>
        </w:rPr>
        <w:tab/>
        <w:t>בביאור חלוק דעות החכמים במדת מגרשי הערים:</w:t>
      </w:r>
    </w:p>
    <w:p w14:paraId="6CF70C4A" w14:textId="77777777" w:rsidR="00595B86" w:rsidRDefault="00595B86" w:rsidP="00595B86">
      <w:pPr>
        <w:bidi/>
        <w:rPr>
          <w:sz w:val="24"/>
          <w:szCs w:val="24"/>
        </w:rPr>
      </w:pPr>
    </w:p>
    <w:p w14:paraId="5C9F5D6E" w14:textId="77777777" w:rsidR="00595B86" w:rsidRDefault="00595B86" w:rsidP="00595B86">
      <w:pPr>
        <w:bidi/>
        <w:rPr>
          <w:sz w:val="24"/>
          <w:szCs w:val="24"/>
        </w:rPr>
      </w:pPr>
    </w:p>
    <w:p w14:paraId="68D02A30" w14:textId="77777777" w:rsidR="00595B86" w:rsidRDefault="00595B86" w:rsidP="00595B86">
      <w:pPr>
        <w:rPr>
          <w:sz w:val="24"/>
          <w:szCs w:val="24"/>
        </w:rPr>
      </w:pPr>
      <w:r>
        <w:rPr>
          <w:color w:val="984806"/>
          <w:sz w:val="24"/>
          <w:szCs w:val="24"/>
        </w:rPr>
        <w:t># END TOC</w:t>
      </w:r>
    </w:p>
    <w:p w14:paraId="14EF5C7D" w14:textId="77777777" w:rsidR="00595B86" w:rsidRDefault="00595B86" w:rsidP="00595B86">
      <w:pPr>
        <w:bidi/>
        <w:rPr>
          <w:sz w:val="24"/>
          <w:szCs w:val="24"/>
        </w:rPr>
      </w:pPr>
      <w:r>
        <w:rPr>
          <w:sz w:val="24"/>
          <w:szCs w:val="24"/>
          <w:rtl/>
        </w:rPr>
        <w:t>ומעתה נשיב ידינו לבאר המכוון מפרקים אלה - בעזרת עושה הפלא ופלא:</w:t>
      </w:r>
    </w:p>
    <w:p w14:paraId="3DBBF436" w14:textId="77777777" w:rsidR="00595B86" w:rsidRDefault="00595B86" w:rsidP="00595B86">
      <w:pPr>
        <w:pStyle w:val="Heading1"/>
        <w:bidi/>
        <w:rPr>
          <w:color w:val="FF0000"/>
        </w:rPr>
      </w:pPr>
      <w:bookmarkStart w:id="87" w:name="_1rd25xz73fdm" w:colFirst="0" w:colLast="0"/>
      <w:bookmarkEnd w:id="87"/>
      <w:r>
        <w:rPr>
          <w:color w:val="FF0000"/>
          <w:rtl/>
        </w:rPr>
        <w:t>הפרק הראשון</w:t>
      </w:r>
    </w:p>
    <w:p w14:paraId="6E949C6C" w14:textId="77777777" w:rsidR="00595B86" w:rsidRDefault="00595B86" w:rsidP="00595B86">
      <w:pPr>
        <w:bidi/>
        <w:rPr>
          <w:sz w:val="24"/>
          <w:szCs w:val="24"/>
        </w:rPr>
      </w:pPr>
      <w:r>
        <w:rPr>
          <w:sz w:val="24"/>
          <w:szCs w:val="24"/>
          <w:rtl/>
        </w:rPr>
        <w:t>במספר שנות זמן השמטה והיובל ותקונו: שנות השמטה שבע שנים הנה והשנה השביעית מהן היא הנקראת שמטה ושבת - שנאמר שש שנים תזרע שדך ושש שנים תזמור כרמך וגו' (</w:t>
      </w:r>
      <w:r>
        <w:rPr>
          <w:rFonts w:ascii="David" w:eastAsia="David" w:hAnsi="David" w:cs="David"/>
          <w:sz w:val="24"/>
          <w:szCs w:val="24"/>
          <w:rtl/>
        </w:rPr>
        <w:t xml:space="preserve">ויקרא כה, ג) </w:t>
      </w:r>
      <w:r>
        <w:rPr>
          <w:sz w:val="24"/>
          <w:szCs w:val="24"/>
          <w:rtl/>
        </w:rPr>
        <w:t>- וכתוב והשביעית תשמטנה ונטשתה (</w:t>
      </w:r>
      <w:r>
        <w:rPr>
          <w:rFonts w:ascii="David" w:eastAsia="David" w:hAnsi="David" w:cs="David"/>
          <w:sz w:val="24"/>
          <w:szCs w:val="24"/>
          <w:rtl/>
        </w:rPr>
        <w:t xml:space="preserve">שמות כג, יא) </w:t>
      </w:r>
      <w:r>
        <w:rPr>
          <w:sz w:val="24"/>
          <w:szCs w:val="24"/>
          <w:rtl/>
        </w:rPr>
        <w:t>- וכתוב ובשנה השביעית שבת שבתון יהיה לארץ שבת לה' וגו' (</w:t>
      </w:r>
      <w:r>
        <w:rPr>
          <w:rFonts w:ascii="David" w:eastAsia="David" w:hAnsi="David" w:cs="David"/>
          <w:sz w:val="24"/>
          <w:szCs w:val="24"/>
          <w:rtl/>
        </w:rPr>
        <w:t>ויקרא כה, ד</w:t>
      </w:r>
      <w:r>
        <w:rPr>
          <w:sz w:val="24"/>
          <w:szCs w:val="24"/>
          <w:rtl/>
        </w:rPr>
        <w:t>) - וזה רמז גדול לשבת השם - וכן חברם הכתוב בפרשת משפטים שאחר שאמר ושש שנים תזרע וגו' - והשביעית תשמטנה וגו' אמר ששת ימים תעשה מעשיך וביום השביעי תשבות (</w:t>
      </w:r>
      <w:r>
        <w:rPr>
          <w:rFonts w:ascii="David" w:eastAsia="David" w:hAnsi="David" w:cs="David"/>
          <w:sz w:val="24"/>
          <w:szCs w:val="24"/>
          <w:rtl/>
        </w:rPr>
        <w:t xml:space="preserve">שמות כג, יב) </w:t>
      </w:r>
      <w:r>
        <w:rPr>
          <w:sz w:val="24"/>
          <w:szCs w:val="24"/>
          <w:rtl/>
        </w:rPr>
        <w:t>- וכן אמרו בעלי הקבלה שית אלפי שנין הוי עלמא והשביעי כלו מנוחה - וכבר ביארנו רמז השביעיות בפתיחתנו - גם נקראת שבת לה' - שלא נניח לגר לזרוע בארצנו - וזהו אומרו שבת הארץ שדך לא תזרע וגו' - כי לה' הארץ ומלואה (</w:t>
      </w:r>
      <w:r>
        <w:rPr>
          <w:rFonts w:ascii="David" w:eastAsia="David" w:hAnsi="David" w:cs="David"/>
          <w:sz w:val="24"/>
          <w:szCs w:val="24"/>
          <w:rtl/>
        </w:rPr>
        <w:t xml:space="preserve">תהילים כד, א) </w:t>
      </w:r>
      <w:r>
        <w:rPr>
          <w:sz w:val="24"/>
          <w:szCs w:val="24"/>
          <w:rtl/>
        </w:rPr>
        <w:t>והונחה לכל חי כחי המשכיל כחי האלם כעבד כאדוניו כי מעשה ידיו כלם ורחמיו על כל מעשיו - וזהו טעם שבת לה' כענין מלוה ה' חונן דל (</w:t>
      </w:r>
      <w:r>
        <w:rPr>
          <w:rFonts w:ascii="David" w:eastAsia="David" w:hAnsi="David" w:cs="David"/>
          <w:sz w:val="24"/>
          <w:szCs w:val="24"/>
          <w:rtl/>
        </w:rPr>
        <w:t xml:space="preserve">משלי יט, יז) </w:t>
      </w:r>
      <w:r>
        <w:rPr>
          <w:sz w:val="24"/>
          <w:szCs w:val="24"/>
          <w:rtl/>
        </w:rPr>
        <w:t>- והנה באמרו שש שנים תזרע שדך ושש שנים תזמור וגו' - הנה שש ושש אלו אחדים הם כמו אלהי אברהם אלהי יצחק (</w:t>
      </w:r>
      <w:r>
        <w:rPr>
          <w:rFonts w:ascii="David" w:eastAsia="David" w:hAnsi="David" w:cs="David"/>
          <w:sz w:val="24"/>
          <w:szCs w:val="24"/>
          <w:rtl/>
        </w:rPr>
        <w:t xml:space="preserve">שמות ג, ו ועוד) </w:t>
      </w:r>
      <w:r>
        <w:rPr>
          <w:sz w:val="24"/>
          <w:szCs w:val="24"/>
          <w:rtl/>
        </w:rPr>
        <w:t>- אך להיות שהזמירה והזריעה אינן בבת אחת - אמר שש ושש שני פעמים: ושש שנים אלו רצופות ודבוקות זו בזו כימי הבריאה והעבודה בארץ בהן רשות ולא חובה ולכן בין שזרע וזמר וחרש ונטע בין שלא עשה עבודה באדמה כלל בשנה מה מאלו שש שנים ובטלה הארץ אם מפני שלא רצה לעבוד או מפני שמכר איש שדהו או לעלה אחרת הנה היא עולה בחשבון ואינו יכול לומר שיש לו לקחת שנה אחרת חלף השנה שבטלה הארץ כי כן אמר שש שנים וגו' והשביעית תשמטנה וגו' והשנה השביעית שבת שבתון וגו' כסדר ימי הבריאה: סוף דבר שנות כל שמטה שבע שנים והן כסדר השבעת ימי הבריאה - ואמנם מתי התחילו ישראל למנות שמטה ויובל - ואי זו שנה התחלתם יתבאר לך מאחרי כן: ואולם שנת היובל הנה הם חמשים שנה ושנת החמשים שהיא אחר שבע שמטות היא הנקראת יובל שנאמר וספרת לך שבע שבתות שנים שבע שנים שבע פעמים וגו' (</w:t>
      </w:r>
      <w:r>
        <w:rPr>
          <w:rFonts w:ascii="David" w:eastAsia="David" w:hAnsi="David" w:cs="David"/>
          <w:sz w:val="24"/>
          <w:szCs w:val="24"/>
          <w:rtl/>
        </w:rPr>
        <w:t xml:space="preserve">ויקרא כה, ח) </w:t>
      </w:r>
      <w:r>
        <w:rPr>
          <w:sz w:val="24"/>
          <w:szCs w:val="24"/>
          <w:rtl/>
        </w:rPr>
        <w:t>- וקדשתם את שנת החמשים שנה וקראתם דרור בארץ לכל יושביה (</w:t>
      </w:r>
      <w:r>
        <w:rPr>
          <w:rFonts w:ascii="David" w:eastAsia="David" w:hAnsi="David" w:cs="David"/>
          <w:sz w:val="24"/>
          <w:szCs w:val="24"/>
          <w:rtl/>
        </w:rPr>
        <w:t xml:space="preserve">ויקרא כה, י) </w:t>
      </w:r>
      <w:r>
        <w:rPr>
          <w:sz w:val="24"/>
          <w:szCs w:val="24"/>
          <w:rtl/>
        </w:rPr>
        <w:t>יובל היא שנת החמשים שנה לא תזרעו ולא תקצרו את ספיחיה ולא תבצרו את נזיריה (</w:t>
      </w:r>
      <w:r>
        <w:rPr>
          <w:rFonts w:ascii="David" w:eastAsia="David" w:hAnsi="David" w:cs="David"/>
          <w:sz w:val="24"/>
          <w:szCs w:val="24"/>
          <w:rtl/>
        </w:rPr>
        <w:t xml:space="preserve">ויקרא כה, יא) </w:t>
      </w:r>
      <w:r>
        <w:rPr>
          <w:sz w:val="24"/>
          <w:szCs w:val="24"/>
          <w:rtl/>
        </w:rPr>
        <w:t>כי יובל היא קדש תהיה לכם וגו' (</w:t>
      </w:r>
      <w:r>
        <w:rPr>
          <w:rFonts w:ascii="David" w:eastAsia="David" w:hAnsi="David" w:cs="David"/>
          <w:sz w:val="24"/>
          <w:szCs w:val="24"/>
          <w:rtl/>
        </w:rPr>
        <w:t xml:space="preserve">ויקרא כה, יב) </w:t>
      </w:r>
      <w:r>
        <w:rPr>
          <w:sz w:val="24"/>
          <w:szCs w:val="24"/>
          <w:rtl/>
        </w:rPr>
        <w:t xml:space="preserve">- וזאת שנת היובל היא שנה שמינית משמטה שביעית - ואם תחל למנות שמטה אחרת אחר יובל תהא תחלת המנין משנת חמשים ואחד שהיא משנה תשיעית מהשמטה השביעית של </w:t>
      </w:r>
      <w:r>
        <w:rPr>
          <w:sz w:val="24"/>
          <w:szCs w:val="24"/>
          <w:rtl/>
        </w:rPr>
        <w:lastRenderedPageBreak/>
        <w:t>היובל שעבר - והכתוב והיו לך ימי שבע שבתות השנים תשע וארבעים שנה (</w:t>
      </w:r>
      <w:r>
        <w:rPr>
          <w:rFonts w:ascii="David" w:eastAsia="David" w:hAnsi="David" w:cs="David"/>
          <w:sz w:val="24"/>
          <w:szCs w:val="24"/>
          <w:rtl/>
        </w:rPr>
        <w:t>ויקרא כה, ח)</w:t>
      </w:r>
      <w:r>
        <w:rPr>
          <w:sz w:val="24"/>
          <w:szCs w:val="24"/>
          <w:rtl/>
        </w:rPr>
        <w:t xml:space="preserve"> - אין הטעם ששבע שנות של שמטה נקראות שבת אלא השנה השביעית לבד והיא שנת השמטה - ומה שאמר תשע וארבעים שנה חסר בי"ת השמוש והראוי בתשע כמו ומראה ולא בחידות (</w:t>
      </w:r>
      <w:r>
        <w:rPr>
          <w:rFonts w:ascii="David" w:eastAsia="David" w:hAnsi="David" w:cs="David"/>
          <w:sz w:val="24"/>
          <w:szCs w:val="24"/>
          <w:rtl/>
        </w:rPr>
        <w:t xml:space="preserve">במדבר יב, ח) </w:t>
      </w:r>
      <w:r>
        <w:rPr>
          <w:sz w:val="24"/>
          <w:szCs w:val="24"/>
          <w:rtl/>
        </w:rPr>
        <w:t>- וכמראה הנמצא בית ה' בבית ה' - וטעם מלת שמטה כי שמוט כל בעל משה ידו (</w:t>
      </w:r>
      <w:r>
        <w:rPr>
          <w:rFonts w:ascii="David" w:eastAsia="David" w:hAnsi="David" w:cs="David"/>
          <w:sz w:val="24"/>
          <w:szCs w:val="24"/>
          <w:rtl/>
        </w:rPr>
        <w:t xml:space="preserve">דברים טו, ב) </w:t>
      </w:r>
      <w:r>
        <w:rPr>
          <w:sz w:val="24"/>
          <w:szCs w:val="24"/>
          <w:rtl/>
        </w:rPr>
        <w:t>ונטוש הארץ ועזיבת [פריה]</w:t>
      </w:r>
      <w:r>
        <w:rPr>
          <w:sz w:val="24"/>
          <w:szCs w:val="24"/>
          <w:vertAlign w:val="superscript"/>
        </w:rPr>
        <w:footnoteReference w:id="328"/>
      </w:r>
      <w:r>
        <w:rPr>
          <w:sz w:val="24"/>
          <w:szCs w:val="24"/>
          <w:rtl/>
        </w:rPr>
        <w:t xml:space="preserve"> וכל תבואתה לכל כאחד כי לה' המלוכה - ומלת יובל מגזרת יובילו שי כי שנת היובל מובילה ומביאה כל דבר על ידיו כי ישוב איש אל אחוזתו ואל משפחתו - או נקראת שנת החמשים יובל על שם הקרן שהיו תוקעין לדרור העבדים והקרקעות כי האיל בארמי יובלא: וכתוב והעברת שופר תרועה שופרות היובלים: סוף דבר שנת היובל היא אחר שבע שמטות שנת החמשים שנה ושבע השמטות כשבע ימי הבריאה כסדר - אין ביניהם הפרש:</w:t>
      </w:r>
    </w:p>
    <w:p w14:paraId="5641CF26" w14:textId="77777777" w:rsidR="00595B86" w:rsidRDefault="00595B86" w:rsidP="00595B86">
      <w:pPr>
        <w:pStyle w:val="Heading1"/>
        <w:bidi/>
        <w:rPr>
          <w:color w:val="FF0000"/>
        </w:rPr>
      </w:pPr>
      <w:bookmarkStart w:id="88" w:name="_ym411b87lqi8" w:colFirst="0" w:colLast="0"/>
      <w:bookmarkEnd w:id="88"/>
      <w:r>
        <w:rPr>
          <w:color w:val="FF0000"/>
          <w:rtl/>
        </w:rPr>
        <w:t>הפרק השני</w:t>
      </w:r>
    </w:p>
    <w:p w14:paraId="35B4BEA5" w14:textId="77777777" w:rsidR="00595B86" w:rsidRDefault="00595B86" w:rsidP="00595B86">
      <w:pPr>
        <w:bidi/>
        <w:rPr>
          <w:sz w:val="24"/>
          <w:szCs w:val="24"/>
        </w:rPr>
      </w:pPr>
      <w:r>
        <w:rPr>
          <w:sz w:val="24"/>
          <w:szCs w:val="24"/>
          <w:rtl/>
        </w:rPr>
        <w:t>באיזה יום מאיזה חדש תחלת שנת שמטה ויובל: החכמים נחלקו בהתחלת השנה אם היא מניסן או מתשרי - וכבר פסקו ששני ראשי שנים יש לנו ניסן ראש לחדשים ולמועדים ולבריאת העולם - ותשרי ראש לשמטה וליובל ולמשא ומתן בני האדם - וכבר הזכיר הענין מורי הרב המחבר זכרו לברכה בסוף סדר קדוש החודש מחבור זה - ואין לנו צורך להכפיל המאמרים - אמנם מה שיש לנו לעיין הוא בתחלת שנות השמטה והיובל אם היא מניסן או מתשרי - ואף על פי שכבר הזכרנו הענין בחבורנו הגדול בתכונה הנקרא גן המלך בפרק מ"ה ממנו במלת שנה אין ראוי לקצר המאמר בו הנה: כי הנה מקומו וראוי להאריך בענינה כמנהג שאר מאמרי זה החבור - ונאמר קצת מן החכמים אמרו שתחלת אלו השנים הוא מחדש ניסן - וראייתם ממה שאמר וכי תאמרו מה נאכל בשנה השביעית הן לא נזרע ולא נאסוף את תבואתנו (</w:t>
      </w:r>
      <w:r>
        <w:rPr>
          <w:rFonts w:ascii="David" w:eastAsia="David" w:hAnsi="David" w:cs="David"/>
          <w:sz w:val="24"/>
          <w:szCs w:val="24"/>
          <w:rtl/>
        </w:rPr>
        <w:t xml:space="preserve">ויקרא כה, כ) </w:t>
      </w:r>
      <w:r>
        <w:rPr>
          <w:sz w:val="24"/>
          <w:szCs w:val="24"/>
          <w:rtl/>
        </w:rPr>
        <w:t>שאם לא היתה התחלתם מניסן מה טעם למאמר ולא נאסוף את תבואתנו אם לא זרעו אלא כנראה שזרעו וכשנכנס חדש ניסן שהוא ראש לשמטה לא יכלו לקצור - ועל כן אמר ולא נאסוף את תבואתנו: והשיב הרב רבינו אהרן בעל עץ חיים זכרו לברכה ואמר וזאת ראיה חלושה שאם אסיפת התבואה קודמת מה טעם שיאמר קודם לכן הן לא נזרע - ועוד שאם היתה התחלתם מניסן איך היה זורע אדם ביודעו שלא יוכל לקצור - ואמר החכם זכרו לברכה והטענה ממה שאמר תבואתנו הוא בעבור שאמר הן לא נזרע והנה כשלא נזרע לא נאסוף התבואה שהיא שלנו - ראיה אחרת להם גדולה ועזר</w:t>
      </w:r>
      <w:r>
        <w:rPr>
          <w:sz w:val="24"/>
          <w:szCs w:val="24"/>
          <w:vertAlign w:val="superscript"/>
        </w:rPr>
        <w:footnoteReference w:id="329"/>
      </w:r>
      <w:r>
        <w:rPr>
          <w:sz w:val="24"/>
          <w:szCs w:val="24"/>
          <w:rtl/>
        </w:rPr>
        <w:t xml:space="preserve"> מהפסוקים שאמר הכתוב וכי תאמרו מה נאכל בשנה השביעית וגו' - וזרעתם את השנה השמינית וגו' (</w:t>
      </w:r>
      <w:r>
        <w:rPr>
          <w:rFonts w:ascii="David" w:eastAsia="David" w:hAnsi="David" w:cs="David"/>
          <w:sz w:val="24"/>
          <w:szCs w:val="24"/>
          <w:rtl/>
        </w:rPr>
        <w:t>ויקרא כה, כב)</w:t>
      </w:r>
      <w:r>
        <w:rPr>
          <w:sz w:val="24"/>
          <w:szCs w:val="24"/>
          <w:rtl/>
        </w:rPr>
        <w:t xml:space="preserve"> שתחלת אלו השנים מניסן - אומרים אלו היתה התחלתם מתשרי מה טעם למאמר וכי תאמרו מה נאכל בשנה השביעית - כי מה שיקצרו בששית בניסן יאכלו בשביעית אלא בעבור שתחלתם מניסן הנה מה שהיה זרוע מן הששית בתשרי לא יקצרו בשביעית בניסן - ועל כן אמר וכי תאמרו מה נאכל בשנה השביעית - ואמר ולא נאסוף את תבואתינו - רוצה לומר מה שזרעו בששית - ומה שאמר וצויתי את ברכתי לכם בשנה הששית ועשת את התבואה לשלש השנים (</w:t>
      </w:r>
      <w:r>
        <w:rPr>
          <w:rFonts w:ascii="David" w:eastAsia="David" w:hAnsi="David" w:cs="David"/>
          <w:sz w:val="24"/>
          <w:szCs w:val="24"/>
          <w:rtl/>
        </w:rPr>
        <w:t xml:space="preserve">ויקרא כה, כא) </w:t>
      </w:r>
      <w:r>
        <w:rPr>
          <w:sz w:val="24"/>
          <w:szCs w:val="24"/>
          <w:rtl/>
        </w:rPr>
        <w:t>- טעמו בהכנס ניסן בשנה יצוה את הברכה ויספיק לשנה הששית והשביעית והשמינית - וכמו כן הפסוק השני שאמר וזרעתם את השנה השמינית - ואמר עד בוא תבואתה תאכלו ישן (</w:t>
      </w:r>
      <w:r>
        <w:rPr>
          <w:rFonts w:ascii="David" w:eastAsia="David" w:hAnsi="David" w:cs="David"/>
          <w:sz w:val="24"/>
          <w:szCs w:val="24"/>
          <w:rtl/>
        </w:rPr>
        <w:t xml:space="preserve">ויקרא כה, כב) </w:t>
      </w:r>
      <w:r>
        <w:rPr>
          <w:sz w:val="24"/>
          <w:szCs w:val="24"/>
          <w:rtl/>
        </w:rPr>
        <w:t>אלו היה הטעם בשביל היובל ולכן אמר ועשת את התבואה לשלש השנים: למה אמר וזרעתם את השנה השמינית - והלא השנה השמינית היא שנת יובל ועליה נאמר לא תזרעו ולא תקצרו את ספיחיה וגו' (</w:t>
      </w:r>
      <w:r>
        <w:rPr>
          <w:rFonts w:ascii="David" w:eastAsia="David" w:hAnsi="David" w:cs="David"/>
          <w:sz w:val="24"/>
          <w:szCs w:val="24"/>
          <w:rtl/>
        </w:rPr>
        <w:t xml:space="preserve">ויקרא כה, יא) </w:t>
      </w:r>
      <w:r>
        <w:rPr>
          <w:sz w:val="24"/>
          <w:szCs w:val="24"/>
          <w:rtl/>
        </w:rPr>
        <w:t xml:space="preserve">- והחכמים עליהם השלום שדעתם שתחלת אלו השנים מתשרי כפי מה שיתבאר נדחקו מאלו הראיות - והשיבו </w:t>
      </w:r>
      <w:r>
        <w:rPr>
          <w:sz w:val="24"/>
          <w:szCs w:val="24"/>
          <w:rtl/>
        </w:rPr>
        <w:lastRenderedPageBreak/>
        <w:t>עליהם על צד הדחק - ואמרו שמה שאמר וכי תאמרו וגו' לא היתה השאלה אלא בעבור שנת היובל והכתוב לא הורה בזה בגלוי כי אי אפשר שנאמר כי השאלה היתה בעבור שנת השמטה כפי גלויו של כתוב שאמר מה נאכל בשנה השביעית - ובאה התשובה בשביל השמטה והיובל - והנה הכונה באמרו וכי תאמרו מה נאכל בשנה השביעית וגו' היא ואם תאמרו מה נאכל בשנה השמינית אם בשביעית לא נזרע ולא נאסוף וגו' - התשובה וצויתי את ברכתי לכם וגו' - והנה מה נאכל אינו דבק עם בשנה שביעית אלא עם השנה השמינית - ולא נזרע ולא נאסוף דבק עם השנה השביעית והבן זה - והנה טעם ועשת את התבואה לשלש השנים אלה השלשה שנים הם מחצי שנה ששית תחלת הקציר כפי מנין שנות הבריאה שהם מניסן והשנה השביעית שמטה והשנה השמינית יובל הרי שנים וחצי שנים - ומתחלת שנה תשיעית יזרעו ועד חצי השנה שהוא זמן ניסן הרי שלש שנים ומחצי שנה תשיעית יקצרו וזהו טעם עד בא תבואתה תאכלו ישן: והנה אלו השלש שנים הם על פי תקון הבריאה שהוא מניסן מתחלת קציר שנה ששית - ושנות שמטה ויובל תחלתם מתשרי - ורוב החכמים וגדוליהם אמרו שתחלת שנת שמטה ויובל הוא מחדש תשרי לא מניסן והביאו ראיות מהכתוב בקיום דעתם ובבטול הסותר אולם בבטול הסותר - רוצה לומר שאין תחלתם מניסן הוא אומרם - שאלו היתה תחלת אלו השנים מניסן היה אומר הכתוב שדך לא תקצור וכרמך לא [תזמור]</w:t>
      </w:r>
      <w:r>
        <w:rPr>
          <w:sz w:val="24"/>
          <w:szCs w:val="24"/>
          <w:vertAlign w:val="superscript"/>
        </w:rPr>
        <w:footnoteReference w:id="330"/>
      </w:r>
      <w:r>
        <w:rPr>
          <w:sz w:val="24"/>
          <w:szCs w:val="24"/>
        </w:rPr>
        <w:t xml:space="preserve"> (</w:t>
      </w:r>
      <w:r>
        <w:rPr>
          <w:rFonts w:ascii="David" w:eastAsia="David" w:hAnsi="David" w:cs="David"/>
          <w:sz w:val="24"/>
          <w:szCs w:val="24"/>
          <w:rtl/>
        </w:rPr>
        <w:t>ויקרא כה, ד</w:t>
      </w:r>
      <w:r>
        <w:rPr>
          <w:sz w:val="24"/>
          <w:szCs w:val="24"/>
          <w:rtl/>
        </w:rPr>
        <w:t>) - שבניסן יחלו לקצור ובאלול יחלו לבצור - ובמרחשון יחלו לזרוע ובטבת יחלו לזמור הכרמים - והיה ראוי לומר באחרונה - ר"ל אחר את ספית קצירך לא [תקצור] ואת ענבי נזיריך לא [תבצור]</w:t>
      </w:r>
      <w:r>
        <w:rPr>
          <w:sz w:val="24"/>
          <w:szCs w:val="24"/>
          <w:vertAlign w:val="superscript"/>
        </w:rPr>
        <w:footnoteReference w:id="331"/>
      </w:r>
      <w:r>
        <w:rPr>
          <w:sz w:val="24"/>
          <w:szCs w:val="24"/>
        </w:rPr>
        <w:t xml:space="preserve"> (</w:t>
      </w:r>
      <w:r>
        <w:rPr>
          <w:rFonts w:ascii="David" w:eastAsia="David" w:hAnsi="David" w:cs="David"/>
          <w:sz w:val="24"/>
          <w:szCs w:val="24"/>
          <w:rtl/>
        </w:rPr>
        <w:t>ויקרא כה, ה)</w:t>
      </w:r>
      <w:r>
        <w:rPr>
          <w:sz w:val="24"/>
          <w:szCs w:val="24"/>
          <w:rtl/>
        </w:rPr>
        <w:t xml:space="preserve"> שיאמר שדך לא תזרע וכרמך לא תזמור כפי סדר עבודת האדמה מתחלת השנה שהיא מניסן לדעתם - והכתוב עשה בהפך: ועוד אלו היתה ההתחלה מניסן כבר היו נזרעים מקודם ואם כן מה טעם את ספיח קצירך לא תקצור שהספיח אינו משדה נזרע אלא הוא מן גרגירי הקצירה שעברה שנפלו בארץ אז ונשאר שם עד בוא זמן הצמיחה וצמחו מאליהם מבלי חרישה וזריעה - ולכן אמר ספיח קצירך והסמיך הספיח אל הקציר: ואלו היו השדות נזרעים היה ראוי לומר שדך לא תקצור ולא היה מזכיר ספיח כמו שאמר את ספיח קצירך וגו': ואם תאמר שהיו בלי קצירה מה טעם וצויתי את ברכתי לכם בשנה הששית (</w:t>
      </w:r>
      <w:r>
        <w:rPr>
          <w:rFonts w:ascii="David" w:eastAsia="David" w:hAnsi="David" w:cs="David"/>
          <w:sz w:val="24"/>
          <w:szCs w:val="24"/>
          <w:rtl/>
        </w:rPr>
        <w:t>ויקרא כה, כא)</w:t>
      </w:r>
      <w:r>
        <w:rPr>
          <w:sz w:val="24"/>
          <w:szCs w:val="24"/>
          <w:rtl/>
        </w:rPr>
        <w:t>: שאם לא היו קוצרים מה היו ניזונים בשלש השנים: ואולם הראיות לקיים שתחלת אלו השנים מתשרי - הנה אולם תחלה שארבע מלאכות זריעה זמירה קצירה בצירה אינן באות על סדר כמו שהזכירן הכתוב שאמר שדך לא תזרע וגו' - אלא בהיות תחלת השנים מתשרי: ועוד שחג הסכות הנקרא חג האסיף הוא בחדש תשרי והכתוב אמר וחג האסיף</w:t>
      </w:r>
      <w:r>
        <w:rPr>
          <w:sz w:val="24"/>
          <w:szCs w:val="24"/>
          <w:vertAlign w:val="superscript"/>
        </w:rPr>
        <w:footnoteReference w:id="332"/>
      </w:r>
      <w:r>
        <w:rPr>
          <w:sz w:val="24"/>
          <w:szCs w:val="24"/>
          <w:rtl/>
        </w:rPr>
        <w:t xml:space="preserve"> תקופת השנה (</w:t>
      </w:r>
      <w:r>
        <w:rPr>
          <w:rFonts w:ascii="David" w:eastAsia="David" w:hAnsi="David" w:cs="David"/>
          <w:sz w:val="24"/>
          <w:szCs w:val="24"/>
          <w:rtl/>
        </w:rPr>
        <w:t xml:space="preserve">שמות לד, כב) </w:t>
      </w:r>
      <w:r>
        <w:rPr>
          <w:sz w:val="24"/>
          <w:szCs w:val="24"/>
          <w:rtl/>
        </w:rPr>
        <w:t>- רצוני בהשלים השנה הקפתה - ששם תחלת השנה הבאה: ועוד כתוב שם וחג האסיף בצאת השנה באספך את מעשיך וגו' (</w:t>
      </w:r>
      <w:r>
        <w:rPr>
          <w:rFonts w:ascii="David" w:eastAsia="David" w:hAnsi="David" w:cs="David"/>
          <w:sz w:val="24"/>
          <w:szCs w:val="24"/>
          <w:rtl/>
        </w:rPr>
        <w:t xml:space="preserve">שמות כג, טז) </w:t>
      </w:r>
      <w:r>
        <w:rPr>
          <w:sz w:val="24"/>
          <w:szCs w:val="24"/>
          <w:rtl/>
        </w:rPr>
        <w:t>- וזמן יציאת השנה היא תחלת השנה הבאה והוא חדש תשרי - ועוד מצאנו בשנת היובל והעברת שופר תרועה בחדש השביעי בעשור לחדש ביום הכפורים וגו' (</w:t>
      </w:r>
      <w:r>
        <w:rPr>
          <w:rFonts w:ascii="David" w:eastAsia="David" w:hAnsi="David" w:cs="David"/>
          <w:sz w:val="24"/>
          <w:szCs w:val="24"/>
          <w:rtl/>
        </w:rPr>
        <w:t xml:space="preserve">ויקרא כה, ט) </w:t>
      </w:r>
      <w:r>
        <w:rPr>
          <w:sz w:val="24"/>
          <w:szCs w:val="24"/>
          <w:rtl/>
        </w:rPr>
        <w:t>- וכתוב שם וקדשתם את שנת החמשים שנה (</w:t>
      </w:r>
      <w:r>
        <w:rPr>
          <w:rFonts w:ascii="David" w:eastAsia="David" w:hAnsi="David" w:cs="David"/>
          <w:sz w:val="24"/>
          <w:szCs w:val="24"/>
          <w:rtl/>
        </w:rPr>
        <w:t>ויקרא כה, י</w:t>
      </w:r>
      <w:r>
        <w:rPr>
          <w:sz w:val="24"/>
          <w:szCs w:val="24"/>
          <w:rtl/>
        </w:rPr>
        <w:t>) והוא מחדש תשרי - ועוד ראיה גדולה נוכחת ממה שאמר מקץ שבע שנים במועד שנת השמטה בחג הסכות (</w:t>
      </w:r>
      <w:r>
        <w:rPr>
          <w:rFonts w:ascii="David" w:eastAsia="David" w:hAnsi="David" w:cs="David"/>
          <w:sz w:val="24"/>
          <w:szCs w:val="24"/>
          <w:rtl/>
        </w:rPr>
        <w:t>דברים לא, י</w:t>
      </w:r>
      <w:r>
        <w:rPr>
          <w:sz w:val="24"/>
          <w:szCs w:val="24"/>
          <w:rtl/>
        </w:rPr>
        <w:t>): שבאמרו בחג הסכות ידענו</w:t>
      </w:r>
      <w:r>
        <w:rPr>
          <w:sz w:val="24"/>
          <w:szCs w:val="24"/>
          <w:vertAlign w:val="superscript"/>
        </w:rPr>
        <w:footnoteReference w:id="333"/>
      </w:r>
      <w:r>
        <w:rPr>
          <w:sz w:val="24"/>
          <w:szCs w:val="24"/>
          <w:rtl/>
        </w:rPr>
        <w:t xml:space="preserve"> בלי ספק שתחלת אלו השנים מתשרי: ועוד מה שאמר והעברת שופר תרועה בחדש השביעי בעשור לחדש - נראה שבתחלת השנה תהיה התקיעה שהיא רמז להכרזה לדרור כי אי אפשר להיות ההכרזה לדרור אחר עבור חצי זמן שנת הדרור שהיא שנת היובל: סוף דבר תחלת שנות השמטה והיובל היא מחדש תשרי לא מניסן כפי דעת רוב החכמים וגדוליהם: ואמנם אי זה יום מחדש תשרי הוא ההתחלה אם ראש החדש עצמו או זולתו משאר ימי החדש: החכמים נחלקו בזה - המון העם יחשבו שראש השנה הוא ראש חדש תשרי הנקרא יום תרועה </w:t>
      </w:r>
      <w:r>
        <w:rPr>
          <w:sz w:val="24"/>
          <w:szCs w:val="24"/>
          <w:rtl/>
        </w:rPr>
        <w:lastRenderedPageBreak/>
        <w:t>כי לא [הכירו]</w:t>
      </w:r>
      <w:r>
        <w:rPr>
          <w:sz w:val="24"/>
          <w:szCs w:val="24"/>
          <w:vertAlign w:val="superscript"/>
        </w:rPr>
        <w:footnoteReference w:id="334"/>
      </w:r>
      <w:r>
        <w:rPr>
          <w:sz w:val="24"/>
          <w:szCs w:val="24"/>
          <w:rtl/>
        </w:rPr>
        <w:t xml:space="preserve"> בדברי הכתוב ובענין תחלת שנת השמטה והיובל עם שכבר הטעום בזה שני ענינים: האחד היות ראש החדש תחלת החדש: ואחר שמחדש תשרי תהיה תחלת אלו השנים חשבו שהוא מתחלתו שהוא ראש החדש - והשני שבעלי הקבלה קראו זה היום - רוצה לומר יום תרועה - ראש השנה כי אמרו שהוא יום הרת עולם ובו נברא כל יצור לא שיום זה ראש שנת שמטה ויובל: מצורף להם שכבר נמשך להם המנהג בשטרי משא ומתן של בני אדם להיות כותבים תחלת השנים מעת שנכנס חדש תשרי - רוצה לומר שנות הבריאה אף על פי שלדעתנו שבניסן נברא העולם וכן דעת קצת מב"ה - לכן יחשבו המון העם ואף ממשכיליהם שראש השנים הוא ראש חדש תשרי: אמנם כונת התורה היא להיות ראש השנה מחמשה עשר לחדש תשרי והוא יום חג הסכות - שנאמר והעברת שופר תרועה בחדש השביעי בעשור לחדש ביום הכפורים וגו' (</w:t>
      </w:r>
      <w:r>
        <w:rPr>
          <w:rFonts w:ascii="David" w:eastAsia="David" w:hAnsi="David" w:cs="David"/>
          <w:sz w:val="24"/>
          <w:szCs w:val="24"/>
          <w:rtl/>
        </w:rPr>
        <w:t>ויקרא כה, ט)</w:t>
      </w:r>
      <w:r>
        <w:rPr>
          <w:sz w:val="24"/>
          <w:szCs w:val="24"/>
          <w:rtl/>
        </w:rPr>
        <w:t>: וכתוב וקדשתם את שנת החמשים שנה וקראתם דרור בארץ וגו' (</w:t>
      </w:r>
      <w:r>
        <w:rPr>
          <w:rFonts w:ascii="David" w:eastAsia="David" w:hAnsi="David" w:cs="David"/>
          <w:sz w:val="24"/>
          <w:szCs w:val="24"/>
          <w:rtl/>
        </w:rPr>
        <w:t>ויקרא כה, י)</w:t>
      </w:r>
      <w:r>
        <w:rPr>
          <w:sz w:val="24"/>
          <w:szCs w:val="24"/>
          <w:rtl/>
        </w:rPr>
        <w:t xml:space="preserve">: ואיך אפשר היות נכנס שנת היובל ודרור העבדים ושחרורם לא יהיה עדיין - אמנם הנאות הוא שהכירוז ראוי להיות קודם הכנס שנת היובל עד שידעו כלם קטנים וגדולים שזמן השחרור מגיע להכין עצמם לשוב איש אל משפחתו ואל אחוזת אבותיו (ראה </w:t>
      </w:r>
      <w:r>
        <w:rPr>
          <w:rFonts w:ascii="David" w:eastAsia="David" w:hAnsi="David" w:cs="David"/>
          <w:sz w:val="24"/>
          <w:szCs w:val="24"/>
          <w:rtl/>
        </w:rPr>
        <w:t>ויקרא כה, מא</w:t>
      </w:r>
      <w:r>
        <w:rPr>
          <w:sz w:val="24"/>
          <w:szCs w:val="24"/>
          <w:rtl/>
        </w:rPr>
        <w:t>) ובהכנס שנת הדרור שימצאו כלם חפשים - והנה הכירוז ביום כפור כי ימצאו כפר בגוף ובנפש קודם תחלת חג הסכות חמשה ימים ואז והיה ה' למלך על כל הארץ (</w:t>
      </w:r>
      <w:r>
        <w:rPr>
          <w:rFonts w:ascii="David" w:eastAsia="David" w:hAnsi="David" w:cs="David"/>
          <w:sz w:val="24"/>
          <w:szCs w:val="24"/>
          <w:rtl/>
        </w:rPr>
        <w:t xml:space="preserve">זכריה יד, ט) </w:t>
      </w:r>
      <w:r>
        <w:rPr>
          <w:sz w:val="24"/>
          <w:szCs w:val="24"/>
          <w:rtl/>
        </w:rPr>
        <w:t>- וכתוב במועד שנת השמטה בחג הסכות בבוא כל ישראל לראות את פני ה' (</w:t>
      </w:r>
      <w:r>
        <w:rPr>
          <w:rFonts w:ascii="David" w:eastAsia="David" w:hAnsi="David" w:cs="David"/>
          <w:sz w:val="24"/>
          <w:szCs w:val="24"/>
          <w:rtl/>
        </w:rPr>
        <w:t xml:space="preserve">דברים לא, יא) </w:t>
      </w:r>
      <w:r>
        <w:rPr>
          <w:sz w:val="24"/>
          <w:szCs w:val="24"/>
          <w:rtl/>
        </w:rPr>
        <w:t>האל יזכנו בזה: סוף דבר יום תחלת שנת שמטה ויובל הוא יום חג הסכות (</w:t>
      </w:r>
      <w:r>
        <w:rPr>
          <w:rFonts w:ascii="David" w:eastAsia="David" w:hAnsi="David" w:cs="David"/>
          <w:sz w:val="24"/>
          <w:szCs w:val="24"/>
          <w:rtl/>
        </w:rPr>
        <w:t xml:space="preserve">דברים לא, י) </w:t>
      </w:r>
      <w:r>
        <w:rPr>
          <w:sz w:val="24"/>
          <w:szCs w:val="24"/>
          <w:rtl/>
        </w:rPr>
        <w:t>שהוא חמשה עשר לחדש תשרי כפי האמת כפי מה שכונה החכמה האלהית:</w:t>
      </w:r>
    </w:p>
    <w:p w14:paraId="7202919C" w14:textId="77777777" w:rsidR="00595B86" w:rsidRDefault="00595B86" w:rsidP="00595B86">
      <w:pPr>
        <w:pStyle w:val="Heading1"/>
        <w:bidi/>
        <w:rPr>
          <w:color w:val="FF0000"/>
        </w:rPr>
      </w:pPr>
      <w:bookmarkStart w:id="89" w:name="_6f34zvpi2p6i" w:colFirst="0" w:colLast="0"/>
      <w:bookmarkEnd w:id="89"/>
      <w:r>
        <w:rPr>
          <w:color w:val="FF0000"/>
          <w:rtl/>
        </w:rPr>
        <w:t>אמר כלב המחבר המשלים</w:t>
      </w:r>
    </w:p>
    <w:p w14:paraId="67990D6C" w14:textId="77777777" w:rsidR="00595B86" w:rsidRDefault="00595B86" w:rsidP="00595B86">
      <w:pPr>
        <w:bidi/>
        <w:rPr>
          <w:sz w:val="24"/>
          <w:szCs w:val="24"/>
        </w:rPr>
      </w:pPr>
      <w:r>
        <w:rPr>
          <w:sz w:val="24"/>
          <w:szCs w:val="24"/>
          <w:rtl/>
        </w:rPr>
        <w:t>אי אפשר לי שלא אאריך בענין זה כי זה צורך גדול ומורי המחבר ז"ל לא דבר בענין זה - ולכן נאריך אנחנו מעט ונאמר: כבר ביארנו בזולת זה המקום כפי מה שביארו החכמים עליהם השלום ששני ראשי שנים יש לנו ניסן ראש לחדשים ולמועדי ה' המקודשים ולפרק השנה ובו נברא העולם לפי דעת מרבית החכמים וגדוליהם - ותשרי ראש לשמטות וליובלים ולהשמטת קרקעות וכספים ולדרור העבדים ולמשא ולמתן בני האדם - ואינו הרת עולם כפי דעת קצת החכמים אמנם הוא ראש למנין שנות סדר עולם אף על פי שבניסן נברא העולם - והנה יש לנו לשאול שאחר שבניסן נברא העולם למה לא התחילו למנות סדר שנות עולם מאז אלא התקינו ועשו ההתחלה מתשרי כמו שאנו עושים היום בתאריך בריאת העולם ביום פלוני לחדש פלוני בשנת כך וכך בבריאה והתחלתם מתשרי: התשובה להיות שמשא ומתן בני האדם הוא מתבואת הארץ והאסיף ואלה תחלתם מתשרי כי הזורע והנוטע צריך לקצור ולבצור לדוש ולברר בתבואה ברחת ובמזרה ולדרוך ענבי כרמו בגת ואז ישא ויתן עם בני אדם שכל אלו העבודות והפעולות תשלמנה בחדש תשרי: ולכן התקינו להיות תחלת שנות הבריאה נמנות ונחשבות מחדש תשרי לא שיום זה יום הרת עולם - ואמר הרב רבי אהרן בע"ח ז"ל בענין יום תרועה וזה לשונו אך מה שמתפללים הרבנים יום זה הרת עולם שבו נברא כל יצור אין האמת עמם - והלא הכתוב מורה מאמר מוחלט שאין ראש השנה מראש החדש שהרי הכתוב אומר וחג האסיף תקופת השנה (</w:t>
      </w:r>
      <w:r>
        <w:rPr>
          <w:rFonts w:ascii="David" w:eastAsia="David" w:hAnsi="David" w:cs="David"/>
          <w:sz w:val="24"/>
          <w:szCs w:val="24"/>
          <w:rtl/>
        </w:rPr>
        <w:t>שמות לד, כב)</w:t>
      </w:r>
      <w:r>
        <w:rPr>
          <w:sz w:val="24"/>
          <w:szCs w:val="24"/>
          <w:rtl/>
        </w:rPr>
        <w:t xml:space="preserve"> והוא חג הסכות: ואמר בצאת השנה באספך את מעשיך מן השדה (</w:t>
      </w:r>
      <w:r>
        <w:rPr>
          <w:rFonts w:ascii="David" w:eastAsia="David" w:hAnsi="David" w:cs="David"/>
          <w:sz w:val="24"/>
          <w:szCs w:val="24"/>
          <w:rtl/>
        </w:rPr>
        <w:t xml:space="preserve">שמות כג, טז) </w:t>
      </w:r>
      <w:r>
        <w:rPr>
          <w:sz w:val="24"/>
          <w:szCs w:val="24"/>
          <w:rtl/>
        </w:rPr>
        <w:t>וכתיב והעברת שופר תרועה בחדש השביעי בעשור לחדש (</w:t>
      </w:r>
      <w:r>
        <w:rPr>
          <w:rFonts w:ascii="David" w:eastAsia="David" w:hAnsi="David" w:cs="David"/>
          <w:sz w:val="24"/>
          <w:szCs w:val="24"/>
          <w:rtl/>
        </w:rPr>
        <w:t>ויקרא כה, ט</w:t>
      </w:r>
      <w:r>
        <w:rPr>
          <w:sz w:val="24"/>
          <w:szCs w:val="24"/>
          <w:rtl/>
        </w:rPr>
        <w:t>) - ולעולם הכירוז קודם חמשה ימים: ונראה כי ראש השנה מחג הסכות כי אי אפשר לבוא שנת הדרור ועדין לא נשתחררו העבדים אף על פי שיש לומר כי החדש בכללו יקרא ראש שנה כגון שנאמר לחדש ניסן החדש הזה לכם ראש חדשים וגו' (</w:t>
      </w:r>
      <w:r>
        <w:rPr>
          <w:rFonts w:ascii="David" w:eastAsia="David" w:hAnsi="David" w:cs="David"/>
          <w:sz w:val="24"/>
          <w:szCs w:val="24"/>
          <w:rtl/>
        </w:rPr>
        <w:t xml:space="preserve">שמות יב, ב) </w:t>
      </w:r>
      <w:r>
        <w:rPr>
          <w:sz w:val="24"/>
          <w:szCs w:val="24"/>
          <w:rtl/>
        </w:rPr>
        <w:t xml:space="preserve">- אף על פי שנתיחסה יציאת השנה </w:t>
      </w:r>
      <w:r>
        <w:rPr>
          <w:sz w:val="24"/>
          <w:szCs w:val="24"/>
          <w:rtl/>
        </w:rPr>
        <w:lastRenderedPageBreak/>
        <w:t>לחג הסכות לבד ונתייחד ראש שנה לראש חדש תשרי - ואולם אחרי האמת מה שצריך להאמין כי יש לשנה שני ראשי שנה - ניסן ראש לחדשים ולמנין השנים - ותשרי ראש לשמטות וליובלים ולהשמטת כספים ולדרור העבדים ולהשמטת הקרקעות - וכך יאות להיות תחלת אלו הענינים מתשרי שאם בניסן נברא העולם הנה אין קודם ממנו שום ענין אלא אחרי שנברא העולם לשביתת אלה הענינים אשר פעולתם קודמת השביעי יהיה קדש לה' עד כאן לשון החכם ז"ל - והנה יש לשאול לפי הדעת האומרת שבניסן נברא העולם מאיזה תשרי התחילו למנות המנין אם מתשרי שהיה קודם ניסן שנברא העולם שלא היה בעולם שהוא קודם ששה חדשים מהבריאה - או מתשרי הבא אחר ניסן שבו העולם נברא שהוא אחר ששה חדשים מבריאת העולם: התשובה בני האדם נחלקים לשנים - מהם מערביים כי מושבם בצד מערב דרך מבוא השמש - ומהם מזרחיים שמושבם דרך זרוח השמש ויציאתו - והנה אנחנו המערביים הסכימו קדמונינו עליהם השלום להיות התחלת שנותיהם מתשרי שעלה במחשבה שלא היה ולא נברא שהיה קודם ניסן שבו נברא העולם ששה חדשים כי יום שנה חשוב שנה כל שכן ששה חדשים לכן שמו תחלת שנתם קודם ששה חדשים מבריאת העולם - ולכן אם נאמר בשנתנו זו שהיא שנת נז"ר</w:t>
      </w:r>
      <w:r>
        <w:rPr>
          <w:sz w:val="24"/>
          <w:szCs w:val="24"/>
          <w:vertAlign w:val="superscript"/>
        </w:rPr>
        <w:footnoteReference w:id="335"/>
      </w:r>
      <w:r>
        <w:rPr>
          <w:sz w:val="24"/>
          <w:szCs w:val="24"/>
          <w:rtl/>
        </w:rPr>
        <w:t xml:space="preserve"> הקדש לפרט האלף הששי מבריאת העולם הנה הוא על האמת פחות ששה חדשים כי קדם ההתחלה מהבריאה ששה חדשים: ואולם אנשי מזרח יחלו שנתם מתשרי הבא אחר ניסן שבו נברא העולם שלפי זה אחרו שנות הבריאה ששה חדשים כי בניסן הקודם מתשרי שהחלו למנות שנות העולם היתה הבריאה - ולפי זה יהיה בין מנין שנות הבריאה למערביים ולמנין השנים למזרחיים שנה אחת שלמה - והנה שנת נז"ר הקדש לפרט האלף הששי שהיא שנתנו זו אנו המערביים שאנו מונים בבריאה היא שנת ונ"ר אלהים לדעת אנשי מזרח שמונים היום - ולכן תמצא שאנשי מזרח יעברו שנותיהם היום כפי מנין המחזור הקטן ר"ל מחזור הלבנה שהוא י"ט שנים על סדר בה"ז י' י"ג י"ו י"ח שבע המעוברות והם השנים המעוברים בעצמם לדעת אנשי מזרח שהם גו"ח י"א י"ד י"ז י"ט אין ביניהם חלוף בחשבון המולד והעבור כלל כי השנה השלישית שנת העבור לדעת המערביים היא בעצמה השנה השנית לאנשי מזרח - וכן השנה הששית למערביים היא החמישית למזרחיים וכן השאר והבן זה - כי כבר ידעת שאנשי המערב הוסיפו שנה אחת בחשבון הבריאה על שנות אנשי מזרח מצד שהחלו המערביים מתשרי שקדם מניסן שנברא העולם: והמזרחיים החלו מתשרי הבא אחר ניסן הנזכר - ואמנם לדעת האומרת שבתשרי נברא העולם אם מאנשי מזרח או מאנשי מערב - הנה אולם המערביים ישימו תחלת שנתם מתשרי הקודם כמו כן שלא היה ולא נברא שהוא קודם שנה אחת מהבריאה לדעתם - כי לפי דעת זו מולד תשרי זה שנברא העולם היה יום ששי בי"ד שעות מששת ימי בראשית שלפי זה קדם יום ראשון של בריאה חמשה ימים וי"ד שעות ויום שנה חשוב שנה לכן תפשו תחלת שנת הבריאה מתשרי הקודם שלא היה ולא נברא אחר שהחמשה ימים וי"ד שעות של בריאה שהיו קודם מולד תשרי של בריאה לדעת זו היו מהשנה שעלתה במחשבה - ואמנם אנשי מזרח שאומרים שבתשרי נברא העולם הבא אחר ניסן שבו הבריאה לדעתנו הנה הם יחלו שנתם מתשרי ההוא בעצמו אין בין האומר מהם שבניסן נברא העולם ובין האומר שבתשרי נברא חלוף בתחלת השנה שכל אנשי מזרח מודים שתחלת שנת הבריאה יהיה מתשרי הבא אחר ניסן שבו נברא העולם לדעת קצתם - ולא חששו אלו בעד החמשה ימים וי"ד שעות שקדמה הבריאה ממולד תשרי זה אף שתשלום בריאת ארץ ושמים היה בסוף יום ששי וכבר קדם המולד של תשרי זה עשרה שעות - וממה שצריך לדעת שלפי דעת הכל ראוי להיות ראש השנה מחמשה עשר לחדש תשרי שהוא יום חג הסכות כמו שכן כונת התורה כמו שאמרה וחג האסיף תקופת השנה - בצאת השנה באספך את מעשיך - וכתוב מקץ שבע שנים במועד שנת השמטה בחג הסכות (</w:t>
      </w:r>
      <w:r>
        <w:rPr>
          <w:rFonts w:ascii="David" w:eastAsia="David" w:hAnsi="David" w:cs="David"/>
          <w:sz w:val="24"/>
          <w:szCs w:val="24"/>
          <w:rtl/>
        </w:rPr>
        <w:t>דברים לא, י)</w:t>
      </w:r>
      <w:r>
        <w:rPr>
          <w:sz w:val="24"/>
          <w:szCs w:val="24"/>
          <w:rtl/>
        </w:rPr>
        <w:t xml:space="preserve"> - וכמו שאמר והעברת שופר תרועה בחדש השביעי וגו' (</w:t>
      </w:r>
      <w:r>
        <w:rPr>
          <w:rFonts w:ascii="David" w:eastAsia="David" w:hAnsi="David" w:cs="David"/>
          <w:sz w:val="24"/>
          <w:szCs w:val="24"/>
          <w:rtl/>
        </w:rPr>
        <w:t>ויקרא כה, ט)</w:t>
      </w:r>
      <w:r>
        <w:rPr>
          <w:sz w:val="24"/>
          <w:szCs w:val="24"/>
          <w:rtl/>
        </w:rPr>
        <w:t>: ואמרו וקדשתם את שנת החמשים (</w:t>
      </w:r>
      <w:r>
        <w:rPr>
          <w:rFonts w:ascii="David" w:eastAsia="David" w:hAnsi="David" w:cs="David"/>
          <w:sz w:val="24"/>
          <w:szCs w:val="24"/>
          <w:rtl/>
        </w:rPr>
        <w:t>ויקרא כה, י)</w:t>
      </w:r>
      <w:r>
        <w:rPr>
          <w:sz w:val="24"/>
          <w:szCs w:val="24"/>
          <w:rtl/>
        </w:rPr>
        <w:t xml:space="preserve"> והוא אחר הכירוז חמשה ימים כמו שביארנו : אמנם להיות שיום ראש החדש הוא יום הידוע </w:t>
      </w:r>
      <w:r>
        <w:rPr>
          <w:sz w:val="24"/>
          <w:szCs w:val="24"/>
          <w:rtl/>
        </w:rPr>
        <w:lastRenderedPageBreak/>
        <w:t>יותר משאר ימי החדש והוא תחלת החדש הסכימו הכל להיות תחלת מנין השנים משנכנס חדש תשרי - אמנם כונת התורה בתחלת השנים הוא משנכנס חג הסכות שהוא יום חמשה עשר לחדש: סוף מאמר האומרים שבניסן נברא העולם - אולם המערביים מהם יחלו שנתם מתשרי שהיה קודם ניסן הנזכר - ואנשי מזרח מתשרי שהוא אחר ניסן הנזכר - ויש הפרש ביניהם בשנות הבריאה שנה אחת - ולפי דעת האומרים שבתשרי נברא העולם - אולם המערביים מהם ישימו תחלת שנתם מתשרי הקודם מתשרי זה הנזכר שהוא קודם שנה אחת מהבריאה פחות חמשה ימים ארבע עשר שעות - ואנשי מזרח מהם יחלו שנתם מתשרי הזה בעצמו שבו נברא העולם לדעתם שהוא אחר הניסן שבו נברא העולם לדעתנו - ולפי זה גם כן יש הפרש שנה אחת בשנות הבריאה בין אנשי מזרח למערב שאומרים הכל שבתשרי נברא העולם - הרי נתבאר לנו מכל זה שכל אנשי מזרח יחלו שנתם מתשרי המאוחר - ואנשי המערב יחלו מתשרי המוקדם:</w:t>
      </w:r>
    </w:p>
    <w:p w14:paraId="75A4DCE5" w14:textId="77777777" w:rsidR="00595B86" w:rsidRDefault="00595B86" w:rsidP="00595B86">
      <w:pPr>
        <w:pStyle w:val="Heading1"/>
        <w:bidi/>
        <w:rPr>
          <w:color w:val="FF0000"/>
        </w:rPr>
      </w:pPr>
      <w:bookmarkStart w:id="90" w:name="_2ak7tkyf5moq" w:colFirst="0" w:colLast="0"/>
      <w:bookmarkEnd w:id="90"/>
      <w:r>
        <w:rPr>
          <w:color w:val="FF0000"/>
          <w:rtl/>
        </w:rPr>
        <w:t>הפרק השלישי</w:t>
      </w:r>
    </w:p>
    <w:p w14:paraId="50BB3646" w14:textId="77777777" w:rsidR="00595B86" w:rsidRDefault="00595B86" w:rsidP="00595B86">
      <w:pPr>
        <w:bidi/>
        <w:rPr>
          <w:sz w:val="24"/>
          <w:szCs w:val="24"/>
        </w:rPr>
      </w:pPr>
      <w:r>
        <w:rPr>
          <w:sz w:val="24"/>
          <w:szCs w:val="24"/>
          <w:rtl/>
        </w:rPr>
        <w:t>מתי התחילו ישראל למנות שמטה ויובל - וזמן הכבוש והחלוק - ולדעת בכל עת זמן שמטות ויובלים: כל ישראל מודים שלא נתחייבו ישראל למצות מנין שמטה ויובל אלא משבאו לארץ והם בה: לא בזמן שהם חוצה לה: אף על פי שצוו במצוה זו בשנה הב' בצאתם מארץ מצרים כי כן אמר הכתוב כי תבאו אל הארץ אשר אני נותן לכם ושבתה הארץ וגו' (</w:t>
      </w:r>
      <w:r>
        <w:rPr>
          <w:rFonts w:ascii="David" w:eastAsia="David" w:hAnsi="David" w:cs="David"/>
          <w:sz w:val="24"/>
          <w:szCs w:val="24"/>
          <w:rtl/>
        </w:rPr>
        <w:t>ויקרא כה, ב)</w:t>
      </w:r>
      <w:r>
        <w:rPr>
          <w:sz w:val="24"/>
          <w:szCs w:val="24"/>
          <w:rtl/>
        </w:rPr>
        <w:t xml:space="preserve"> - ומה שאמר הכתוב שש שנים תזרע שדך ושש שנים תזמור כרמך וגו' (</w:t>
      </w:r>
      <w:r>
        <w:rPr>
          <w:rFonts w:ascii="David" w:eastAsia="David" w:hAnsi="David" w:cs="David"/>
          <w:sz w:val="24"/>
          <w:szCs w:val="24"/>
          <w:rtl/>
        </w:rPr>
        <w:t>ויקרא כה, ג)</w:t>
      </w:r>
      <w:r>
        <w:rPr>
          <w:sz w:val="24"/>
          <w:szCs w:val="24"/>
          <w:rtl/>
        </w:rPr>
        <w:t xml:space="preserve"> ידענו שהתחלת מנין השמטות והיובלים אינו לא מעת שנכנסו לארץ ממש ולא מעת שכבשוה כי אם מזמן שחלקוה וידע כל אחד חלקו ונחלתו משדה וכרם: סוף דבר לא נתחייבו ישראל למנות שמטה ויובל אלא מעת שחלקו הארץ - ואמנם בזמן הכבוש והחלוק והוא הזמן שבין עת הכנסם לארץ עד זמן שהתחילו למנות שמטה ויובל נחלקו בו החכמים: בעלי הקבלה אמרו שארבע עשרה שנה עברו מעת שנכנסו ישראל לארץ הקדושה עד שהחלו למנות שמטה ויובל - ואמרו שבשבע שנים כבשו הארץ ובשבע שנים חלקוה - והביאו ראיה ממאמר יחזקאל עליו השלום בעשרים וחמש שנה לגלותנו בראש השנה בעשור לחדש בארבע עשרה שנה אחר אשר הכתה העיר בעצם היום הזה וגו' (</w:t>
      </w:r>
      <w:r>
        <w:rPr>
          <w:rFonts w:ascii="David" w:eastAsia="David" w:hAnsi="David" w:cs="David"/>
          <w:sz w:val="24"/>
          <w:szCs w:val="24"/>
          <w:rtl/>
        </w:rPr>
        <w:t xml:space="preserve">יחזקאל מ, א) </w:t>
      </w:r>
      <w:r>
        <w:rPr>
          <w:sz w:val="24"/>
          <w:szCs w:val="24"/>
          <w:rtl/>
        </w:rPr>
        <w:t>- שבאמרו בראש השנה הוא ראש חדש תשרי ובאמרו בעשור לחדש הוא יום כפורים שהוא יום הכרזת</w:t>
      </w:r>
      <w:r>
        <w:rPr>
          <w:sz w:val="24"/>
          <w:szCs w:val="24"/>
          <w:vertAlign w:val="superscript"/>
        </w:rPr>
        <w:footnoteReference w:id="336"/>
      </w:r>
      <w:r>
        <w:rPr>
          <w:sz w:val="24"/>
          <w:szCs w:val="24"/>
          <w:rtl/>
        </w:rPr>
        <w:t xml:space="preserve"> הדרור והחפש - ואמרו שאלה ארבע עשרה שנה הם שנות הכבוש והחלוק והכתוב מספר בהן אחרי שחרב הבית כדי להשלים היובל כי לדעתם שישראל מנו י"ז יובלים מעת שנכנסו לארץ ועד שגלו ממנה - כי הנה לדעתם ישראל נכנסו לארץ בשנת שני אלפים תפ"ח ליצירה ועברו י"ד שנים לכבוש ולחלוק הרי שני אלפים תק"ב: ובעשור לחדש תשרי של שנת שני אלפים תק"ג ליצירה התחילו למנות שנות השמטה ומנו שש שנים ובשנת שני אלפים תק"ט היתה שנת השמטה ושבתה הארץ שבת לה' - ומנו על סדר שבע שמטות וקדשו שנת שני אלפים תקנ"ב ליובל ראשון והבית נחרב בשנת [שלשת]</w:t>
      </w:r>
      <w:r>
        <w:rPr>
          <w:sz w:val="24"/>
          <w:szCs w:val="24"/>
          <w:vertAlign w:val="superscript"/>
        </w:rPr>
        <w:footnoteReference w:id="337"/>
      </w:r>
      <w:r>
        <w:rPr>
          <w:sz w:val="24"/>
          <w:szCs w:val="24"/>
          <w:rtl/>
        </w:rPr>
        <w:t xml:space="preserve"> אלפים של"ח - ועוד י"ד שנים אחר אשר הכתה העיר עלו י"ז יובלים שכללם שמונה מאות וחמשים שנה שבהן עמדו ישראל בארץ הקדושה הוצא י"ד שנים בעד הכבוש והחלוק מהקודמים ותמצא כי לארבע עשר שנים אחר אשר הכתה העיר שלמו שבעה עשר יובלים שי"ז פעמים חמשים עולה תת"נ - ועל כן אמר הנביא עליו השלום בראש השנה בעשור לחדש שהוא שנת היובל שאין לנו שנה שתחלתה מיום הכפורים שהוא יום העשור לחדש כי אם שנת היובל - והחכמים עליהם השלום השיבו שבאמרו הנביא בארבע עשרה שנה הם שנים שלמות מעת אל עת ועל כן אמר בראש השנה והוא יום העשירי לחדש החמישי הוא חדש אב שבו ביום נחרב הבית ובו ביום באה הנחמה - והרב רבינו אהרן בע"ח </w:t>
      </w:r>
      <w:r>
        <w:rPr>
          <w:sz w:val="24"/>
          <w:szCs w:val="24"/>
          <w:rtl/>
        </w:rPr>
        <w:lastRenderedPageBreak/>
        <w:t>השיב ואמר שאין כח להם ממאמר הזה כי לא יתחייב להיות באמרו הנביא בארבע עשרה שנה רמז אל שכבשו וחלקו בי"ד שנים - ועוד שבסדר עולם יש בלבול בשנים שבית המקדש עמד יותר מת"י שנים שאמרו ב"ה כמו שביארנו הענין בזולת זה המקום במלת תאריך בפרק מ"ה מספרנו הנקרא גן המלך - וכבר הרחיב הענין גם כן הרב רבינו יהודה האבל עליו השלום בספרו באשכול הכופר באלפא ביתא קכ"ז בדבור לא יהיה - ועוד אלו היה מאמר בראש השנה בעשור לחדש רמז לחדש תשרי למה לא אמר בחדש השביעי כמנהג הכתוב בזולת זה המקום - אמנם אלו השנים הם מיום אל יום כמו שפירשו החכמים עליהם השלום - ומאמר בראש השנה בעשור לחדש דבק לחשבון בעשרים וחמש שנה לא לחשבון בארבע עשרה שנה - ואפשר להיות זמן אחר - על כן לא הזכיר פרטו - וחכמינו עליהם השלום אמרו שבשבע שנים כבשו וחלקו - וראייתם מדברי כלב עליו השלום שאמר ליהושע עליו השלום בן ארבעים שנה אנכי בשלוח אותי משה עבד ה' מקדש ברנע (</w:t>
      </w:r>
      <w:r>
        <w:rPr>
          <w:rFonts w:ascii="David" w:eastAsia="David" w:hAnsi="David" w:cs="David"/>
          <w:sz w:val="24"/>
          <w:szCs w:val="24"/>
          <w:rtl/>
        </w:rPr>
        <w:t xml:space="preserve">יהושע יד, ז) </w:t>
      </w:r>
      <w:r>
        <w:rPr>
          <w:sz w:val="24"/>
          <w:szCs w:val="24"/>
          <w:rtl/>
        </w:rPr>
        <w:t>- ואמר ועתה אנכי היום בן חמש ושמונים שנה (</w:t>
      </w:r>
      <w:r>
        <w:rPr>
          <w:rFonts w:ascii="David" w:eastAsia="David" w:hAnsi="David" w:cs="David"/>
          <w:sz w:val="24"/>
          <w:szCs w:val="24"/>
          <w:rtl/>
        </w:rPr>
        <w:t xml:space="preserve">יהושע יד, י) </w:t>
      </w:r>
      <w:r>
        <w:rPr>
          <w:sz w:val="24"/>
          <w:szCs w:val="24"/>
          <w:rtl/>
        </w:rPr>
        <w:t>- וכתוב ככחי אז כחי עתה למלחמה לצאת ולבוא (</w:t>
      </w:r>
      <w:r>
        <w:rPr>
          <w:rFonts w:ascii="David" w:eastAsia="David" w:hAnsi="David" w:cs="David"/>
          <w:sz w:val="24"/>
          <w:szCs w:val="24"/>
          <w:rtl/>
        </w:rPr>
        <w:t xml:space="preserve">יהושע יד, יא) </w:t>
      </w:r>
      <w:r>
        <w:rPr>
          <w:sz w:val="24"/>
          <w:szCs w:val="24"/>
          <w:rtl/>
        </w:rPr>
        <w:t>- הנה בעת שנשתלחו המרגלים היה כלב בן ארבעים שנה והעת ההיא היתה שנה שניה ליציאתם ממצרים שנאמר ויהי בשנה השנית בחדש השני בעשרים [בחדש]</w:t>
      </w:r>
      <w:r>
        <w:rPr>
          <w:sz w:val="24"/>
          <w:szCs w:val="24"/>
          <w:vertAlign w:val="superscript"/>
        </w:rPr>
        <w:footnoteReference w:id="338"/>
      </w:r>
      <w:r>
        <w:rPr>
          <w:sz w:val="24"/>
          <w:szCs w:val="24"/>
          <w:rtl/>
        </w:rPr>
        <w:t xml:space="preserve"> נעלה הענן (</w:t>
      </w:r>
      <w:r>
        <w:rPr>
          <w:rFonts w:ascii="David" w:eastAsia="David" w:hAnsi="David" w:cs="David"/>
          <w:sz w:val="24"/>
          <w:szCs w:val="24"/>
          <w:rtl/>
        </w:rPr>
        <w:t xml:space="preserve">במדבר י, יא) </w:t>
      </w:r>
      <w:r>
        <w:rPr>
          <w:sz w:val="24"/>
          <w:szCs w:val="24"/>
          <w:rtl/>
        </w:rPr>
        <w:t>וחנו בקברות התאוה ועשו שם שלשה ימים שנאמר וארון ברית ה' נוסע לפניהם דרך שלשת ימים (</w:t>
      </w:r>
      <w:r>
        <w:rPr>
          <w:rFonts w:ascii="David" w:eastAsia="David" w:hAnsi="David" w:cs="David"/>
          <w:sz w:val="24"/>
          <w:szCs w:val="24"/>
          <w:rtl/>
        </w:rPr>
        <w:t>במדבר י, לג)</w:t>
      </w:r>
      <w:r>
        <w:rPr>
          <w:sz w:val="24"/>
          <w:szCs w:val="24"/>
          <w:rtl/>
        </w:rPr>
        <w:t xml:space="preserve"> - ואז היו העם כמתאוננים (</w:t>
      </w:r>
      <w:r>
        <w:rPr>
          <w:rFonts w:ascii="David" w:eastAsia="David" w:hAnsi="David" w:cs="David"/>
          <w:sz w:val="24"/>
          <w:szCs w:val="24"/>
          <w:rtl/>
        </w:rPr>
        <w:t>במדבר יא, א)</w:t>
      </w:r>
      <w:r>
        <w:rPr>
          <w:sz w:val="24"/>
          <w:szCs w:val="24"/>
          <w:rtl/>
        </w:rPr>
        <w:t>: ואכלו הבשר שלשים יום שנאמר עד חדש ימים (</w:t>
      </w:r>
      <w:r>
        <w:rPr>
          <w:rFonts w:ascii="David" w:eastAsia="David" w:hAnsi="David" w:cs="David"/>
          <w:sz w:val="24"/>
          <w:szCs w:val="24"/>
          <w:rtl/>
        </w:rPr>
        <w:t xml:space="preserve">במדבר יא, כ) </w:t>
      </w:r>
      <w:r>
        <w:rPr>
          <w:sz w:val="24"/>
          <w:szCs w:val="24"/>
          <w:rtl/>
        </w:rPr>
        <w:t>- ואז ותדבר מרים (</w:t>
      </w:r>
      <w:r>
        <w:rPr>
          <w:rFonts w:ascii="David" w:eastAsia="David" w:hAnsi="David" w:cs="David"/>
          <w:sz w:val="24"/>
          <w:szCs w:val="24"/>
          <w:rtl/>
        </w:rPr>
        <w:t>במדבר יב, א</w:t>
      </w:r>
      <w:r>
        <w:rPr>
          <w:sz w:val="24"/>
          <w:szCs w:val="24"/>
          <w:rtl/>
        </w:rPr>
        <w:t>) ונצטרעה שבעה ימים ואז חנו ישראל במדבר פארן ונשתלחו המרגלים - ונראה מחשבון זה שנשתלחו בראש חודש תמוז כי מיום עשרים לאייר שנסעו עד עת השליחות עברו ארבעים ימים שלשה לארון ושלשים לבשר ושבעה למרים הרי נשלמו שני חדשים אייר וסיון - ובראש חדש תמוז נשתלחו המרגלים ונתאחרו מ' ימים עד שובם והוא יום תשעה לחדש אב ובלילה שהוא ליל יום עשרה באב בכו בכי חנם רמז בכה תבכה בלילה (</w:t>
      </w:r>
      <w:r>
        <w:rPr>
          <w:rFonts w:ascii="David" w:eastAsia="David" w:hAnsi="David" w:cs="David"/>
          <w:sz w:val="24"/>
          <w:szCs w:val="24"/>
          <w:rtl/>
        </w:rPr>
        <w:t>איכה א, ב)</w:t>
      </w:r>
      <w:r>
        <w:rPr>
          <w:sz w:val="24"/>
          <w:szCs w:val="24"/>
          <w:rtl/>
        </w:rPr>
        <w:t xml:space="preserve"> שבו ביום נשרף הבית אלהים ישיבנו למכונתו - נראה מזה שבשנה שנית ליציאתם ממצרים נשתלחו המרגלים - הוסף על שנות כלב אז שלשים ושמונה שנים לכתם במדבר מאז עד הכנסם לארץ עלו ע"ח שנים ואז עבר יהושע עליו השלום עם ישראל בארץ והחלו להלחם בשבעה עממים ובעת שדבר כלב עם יהושע שאז היתה חלוקת הארץ היה בן פ"ה שנה נמצא משנכנסו לארץ עד שחלקו הארץ עברו שבעה שנים - ולכן אמרו החכמים עליהם השלום שבשבע שנים כבשו וחלקו ובשנה השמינית משנכנסו לארץ החלו למנות שמטה ויובל - אף על פי שיש להקשות בדבר כי בעת שטען כלב ליהושע היתה עת נפילת הגורל ליהודה שהוא עלה בתחלה ושאר שבטי ישראל עדין לא חלקו נחלתם כמו שכתוב ויותרו בני ישראל אשר לא חלקו (</w:t>
      </w:r>
      <w:r>
        <w:rPr>
          <w:rFonts w:ascii="David" w:eastAsia="David" w:hAnsi="David" w:cs="David"/>
          <w:sz w:val="24"/>
          <w:szCs w:val="24"/>
          <w:rtl/>
        </w:rPr>
        <w:t>יהושע יח, ב)</w:t>
      </w:r>
      <w:r>
        <w:rPr>
          <w:sz w:val="24"/>
          <w:szCs w:val="24"/>
          <w:rtl/>
        </w:rPr>
        <w:t xml:space="preserve"> - ועוד מאמר יהושע עליו השלום עד אנה אתם מתרפים (</w:t>
      </w:r>
      <w:r>
        <w:rPr>
          <w:rFonts w:ascii="David" w:eastAsia="David" w:hAnsi="David" w:cs="David"/>
          <w:sz w:val="24"/>
          <w:szCs w:val="24"/>
          <w:rtl/>
        </w:rPr>
        <w:t>יהושע יח, ג</w:t>
      </w:r>
      <w:r>
        <w:rPr>
          <w:sz w:val="24"/>
          <w:szCs w:val="24"/>
          <w:rtl/>
        </w:rPr>
        <w:t>) עם כל זה אמרו עליהם השלום כי בנפול תחלת הגורל מיד התחילו למנות כי כן אמר שש שנים תזרע שדך ושש שנים תזמור כרמך (</w:t>
      </w:r>
      <w:r>
        <w:rPr>
          <w:rFonts w:ascii="David" w:eastAsia="David" w:hAnsi="David" w:cs="David"/>
          <w:sz w:val="24"/>
          <w:szCs w:val="24"/>
          <w:rtl/>
        </w:rPr>
        <w:t xml:space="preserve">ויקרא כה, ג) </w:t>
      </w:r>
      <w:r>
        <w:rPr>
          <w:sz w:val="24"/>
          <w:szCs w:val="24"/>
          <w:rtl/>
        </w:rPr>
        <w:t>- והוא דבור יחיד ואין תנאי עד שיחלקו כלם אלא מעת שהחזיק שבט אחד התחילו למנות השמטה - ואם יאמרו ב"ה שהמשך זמן החלוק רצוני עד שחלקו כל ישראל נחלתן עברו שבע שנים הנה לא ידעו זה בדקדוק כי אפשר שהיה פחות מזה - ואם יאמר אומר כי היה ראוי להחל במנין השמטה מזמן שכבשו עיר אחת כאלו אמרת ארץ יריחו או עי וזולתם כי כל ישראל חברים במצות השמטה כל שכן כאשר כבשו עיירות הרבה</w:t>
      </w:r>
      <w:r>
        <w:rPr>
          <w:sz w:val="24"/>
          <w:szCs w:val="24"/>
          <w:vertAlign w:val="superscript"/>
        </w:rPr>
        <w:footnoteReference w:id="339"/>
      </w:r>
      <w:r>
        <w:rPr>
          <w:sz w:val="24"/>
          <w:szCs w:val="24"/>
          <w:rtl/>
        </w:rPr>
        <w:t xml:space="preserve"> אף על פי שלא חלקו אותם נאמר כי ישראל בעת התעסקם במלחמה לא היו זורעים ולא היו קוצרים אלא עסקם וכונתם היתה במלחמה בכל שבע השנים: ואם תאמר ומה היו אוכלים - אמר הרב רבינו לוי הלוי היו אוכלים אשר הכינו אותו אנשי הארץ - ולשואל לשאול שאם כן היה ראוי מעת שכבשו ארץ סיחון ועוג שנתנה לבני ראובן וגד למנות שמטה ויובל - יש להשיב שארץ סיחון ועוג לא נפלה בחלק ראובן וגד על פי הגורל כי לא היתה הארץ ההיא להם לנחלה אלא אחר שיכבשו ישראל את ארץ כנען והם יעברו חלוצים </w:t>
      </w:r>
      <w:r>
        <w:rPr>
          <w:sz w:val="24"/>
          <w:szCs w:val="24"/>
          <w:rtl/>
        </w:rPr>
        <w:lastRenderedPageBreak/>
        <w:t>לפניהם ולא היתה הארץ להם כי אם על דרך פקדון - ועוד שעל פי הכונה הראשונה במצות שמטה ויובל אינה אלא בארץ כנען שהיא הנתנת לאבות ולזרעם בשבועה לא ארץ סיחון ועוג אף על פי שלפי דעת הרב רבינו אהרן בע"ח גם אלה הארצות הן מארץ הברית - ואם תתחייב שמטה ויובל בארץ סיחון ועוג ובשאר הארצות שיכבשום ישראל שהן זולת ארץ כנען הנה הוא בכונה שנית מדיוק שאמר נותן לכם לפי דעת קצת חכמים - אמנם ממאמר כי תבואו אל הארץ באומרו הארץ בה"א הידיעה אין ארץ אחרת נכללת בדבור זה: ומה לנו באלה הצרות הלא ידוע הוא שאם היה נותן סיחון ועוג את ישראל עבור בגבולו לא היתה ארצם נתנה לישראל ולא כן ארץ כנען הידועה כי הוא הסגלה להיות נחלת עם ה': סוף דבר ישראל התחילו למנות שמטה ויובל משנה שמינית שנכנסו לארץ הקדושה שהיא היתה תחלת שנת שני אלפים תצ"ו לבריאת עולם בעשור לחדש השביעי הוא חדש תשרי והיה היום הזה ראש שנת שמטה ראשונה מכלל השמטות והיובלים שמנו ישראל - כי ישראל נכנסו לארץ הקדושה בעשרה מניסן של שנת שני אלפים תפ"ח ליצירה הוסף עליהם שבע שנות הכבוש והחלוק עד שחלקו בני יהודה חלקם עלו שני אלפים תצ"ה והמתינו עד שהגיע חדש תשרי שהוא שנת שני אלפים תצ"ו ומעשרה בו ביום הכפורים החלו לסדר ולמנות שמטות ויובלים - ומנו שש שנים בששת ימי הבריאה לעבודת האדמה - ובשנת שני אלפים תק"ב ליצירה שהיתה שנה שביעית לאחר חלוק בני יהודה קדשוה ועשוה שנת שמטה ראשונה ככתוב ושבתה הארץ שבת לה' (</w:t>
      </w:r>
      <w:r>
        <w:rPr>
          <w:rFonts w:ascii="David" w:eastAsia="David" w:hAnsi="David" w:cs="David"/>
          <w:sz w:val="24"/>
          <w:szCs w:val="24"/>
          <w:rtl/>
        </w:rPr>
        <w:t>ויקרא כה, ב)</w:t>
      </w:r>
      <w:r>
        <w:rPr>
          <w:sz w:val="24"/>
          <w:szCs w:val="24"/>
          <w:rtl/>
        </w:rPr>
        <w:t xml:space="preserve"> - וכתוב ובשנה השביעית תשמטנה ונטשתה (</w:t>
      </w:r>
      <w:r>
        <w:rPr>
          <w:rFonts w:ascii="David" w:eastAsia="David" w:hAnsi="David" w:cs="David"/>
          <w:sz w:val="24"/>
          <w:szCs w:val="24"/>
          <w:rtl/>
        </w:rPr>
        <w:t xml:space="preserve">שמות כג, יא) </w:t>
      </w:r>
      <w:r>
        <w:rPr>
          <w:sz w:val="24"/>
          <w:szCs w:val="24"/>
          <w:rtl/>
        </w:rPr>
        <w:t xml:space="preserve">- ועוד עשו שמטה שנית בשנת שני אלפים תק"ט וכן על זה הסדר עד שעשו שבע שמטות תשע וארבעים שנה ושנת שני אלפים תקמ"ה קדשוה ליובל ראשון שהיא שנת החמשים שנה משחלקו בני יהודה - ועוד החלו שמטה שמינית תחלת יובל שני משנת תקמ"ו ומנו יובלים שלמים עד תחלת חרבן הבית הראשון הוא אשר בנה שלמה עליו השלום אלהים יכוננהו שהיה חרבנו בשנת שלשת אלפים של"ח ליצירה - והסימן </w:t>
      </w:r>
      <w:r>
        <w:rPr>
          <w:b/>
          <w:sz w:val="24"/>
          <w:szCs w:val="24"/>
          <w:rtl/>
        </w:rPr>
        <w:t>שלח</w:t>
      </w:r>
      <w:r>
        <w:rPr>
          <w:sz w:val="24"/>
          <w:szCs w:val="24"/>
          <w:rtl/>
        </w:rPr>
        <w:t xml:space="preserve"> מעל פני (</w:t>
      </w:r>
      <w:r>
        <w:rPr>
          <w:rFonts w:ascii="David" w:eastAsia="David" w:hAnsi="David" w:cs="David"/>
          <w:sz w:val="24"/>
          <w:szCs w:val="24"/>
          <w:rtl/>
        </w:rPr>
        <w:t>ירמיהו טו, א)</w:t>
      </w:r>
      <w:r>
        <w:rPr>
          <w:sz w:val="24"/>
          <w:szCs w:val="24"/>
          <w:rtl/>
        </w:rPr>
        <w:t xml:space="preserve"> - ומנו ששה עשר יובלים שלמים ועוד שש שמטות שלמות מיובל שבעה עשר - ושנת החרבן היתה שנה ראשונה משמטה שביעית של יובל י"ז ואם נוסיף שבע שנים שהיו קודם החלוק משנכנסו לארץ תמצא שמיום הכנסם לארץ עד תחלת חרבנם עברו תת"נ שנים שהם י"ז יובלים שלמים - ואם נמנה השמטות עד סוף חרבן הבית שהיתה בשנת שלשה אלפים שנ"ו ליצירה שאז נתקיים מאמר מעוף השמים ועד בהמה נדדו הלכו (</w:t>
      </w:r>
      <w:r>
        <w:rPr>
          <w:rFonts w:ascii="David" w:eastAsia="David" w:hAnsi="David" w:cs="David"/>
          <w:sz w:val="24"/>
          <w:szCs w:val="24"/>
          <w:rtl/>
        </w:rPr>
        <w:t>ירמיהו ט, ט)</w:t>
      </w:r>
      <w:r>
        <w:rPr>
          <w:sz w:val="24"/>
          <w:szCs w:val="24"/>
          <w:rtl/>
        </w:rPr>
        <w:t xml:space="preserve"> - תמצא שישראל מנו שבעה עשר יובלים שלמים ועוד שמטה אחת שלמה ושנת שנ"ו סוף החרבן היתה שנת ד' משמטה שנית מיובל שמונה עשר: ואם כן מתחלת הכנסם לארץ עד סוף צאתם עברו שמונה מאות וס"ח שנים שהם י"ז יובלים ושני שמטות וארבע שנים מיובל י"ח:</w:t>
      </w:r>
    </w:p>
    <w:p w14:paraId="391E09A6" w14:textId="77777777" w:rsidR="00595B86" w:rsidRDefault="00595B86" w:rsidP="00595B86">
      <w:pPr>
        <w:pStyle w:val="Heading1"/>
        <w:bidi/>
        <w:rPr>
          <w:color w:val="FF0000"/>
        </w:rPr>
      </w:pPr>
      <w:bookmarkStart w:id="91" w:name="_27r3oyf76sv2" w:colFirst="0" w:colLast="0"/>
      <w:bookmarkEnd w:id="91"/>
      <w:r>
        <w:rPr>
          <w:color w:val="FF0000"/>
          <w:rtl/>
        </w:rPr>
        <w:t>שנתנו זו</w:t>
      </w:r>
    </w:p>
    <w:p w14:paraId="50650690" w14:textId="77777777" w:rsidR="00595B86" w:rsidRDefault="00595B86" w:rsidP="00595B86">
      <w:pPr>
        <w:bidi/>
        <w:rPr>
          <w:sz w:val="24"/>
          <w:szCs w:val="24"/>
        </w:rPr>
      </w:pPr>
      <w:r>
        <w:rPr>
          <w:sz w:val="24"/>
          <w:szCs w:val="24"/>
          <w:rtl/>
        </w:rPr>
        <w:t xml:space="preserve">שנת </w:t>
      </w:r>
      <w:r>
        <w:rPr>
          <w:b/>
          <w:sz w:val="24"/>
          <w:szCs w:val="24"/>
          <w:rtl/>
        </w:rPr>
        <w:t>נזר</w:t>
      </w:r>
      <w:r>
        <w:rPr>
          <w:sz w:val="24"/>
          <w:szCs w:val="24"/>
          <w:rtl/>
        </w:rPr>
        <w:t xml:space="preserve"> הקדש (</w:t>
      </w:r>
      <w:r>
        <w:rPr>
          <w:rFonts w:ascii="David" w:eastAsia="David" w:hAnsi="David" w:cs="David"/>
          <w:sz w:val="24"/>
          <w:szCs w:val="24"/>
          <w:rtl/>
        </w:rPr>
        <w:t xml:space="preserve">שמות כט, ו ועוד) </w:t>
      </w:r>
      <w:r>
        <w:rPr>
          <w:sz w:val="24"/>
          <w:szCs w:val="24"/>
          <w:rtl/>
        </w:rPr>
        <w:t xml:space="preserve">לפרט האלף הששי ליצירה שהיא שנת ב' אלפים תת"ט ליציאת מצרים - וב' אלפים תשס"ט לכניסה לארץ - ואלף תתקי"ט מתחלת חרבן הבית הראשון - ואלף תתק"א מסוף חרבנו: הנה היא שנה חמישית משמטה שנית מיובל ששה וחמשים יובלים שלפי זה עברו נ"ה יובלים שלמים ושמטה אחת שלמה ועוד חמשה שנים משמטה שנית של יובל חמשים וששה - וכבר ידעת שההפרש בינינו ובין הרבנים במנין השמטות הוא שבע שנים שהיא שמטה אחת שלמה - כי כלנו מודים שתחלת המנין היתה משחלקו הארץ והנה הם אמרו שמשנכנסו לארץ עברו ארבע עשרה שנה עד שמנו שמטה - ואנחנו אומרים שבע שנים לבד - נמצא ששנתנו זו לדעתם היא שנה חמישית משמטה ראשונה של יובל חמשים וששה - וממה שצריך לדעת שבעלי הקבלה אמרו שמשחרב הבית הראשון בטלו שמטות ויובלים ולא מנו אותן עוד עד זמן עזרא הכהן עליו השלום אחר שנבנה הבית השני - מסוף בנינו לאחר שבע שנים מתחלת בנינו והיא עת עלות עזרא עליו השלום בבית פעם שנית - ולפי זה תהא שנתנו </w:t>
      </w:r>
      <w:r>
        <w:rPr>
          <w:sz w:val="24"/>
          <w:szCs w:val="24"/>
          <w:rtl/>
        </w:rPr>
        <w:lastRenderedPageBreak/>
        <w:t>זו שנת הנז"ר שנה ששית לשמטה ראשונה משבע שמטות של יובל ל"ח - שלפי זה עברו יובלים שלמים ל"ז וחמש שמטות שלמות - ועוד חמש שנים משמטה ששית של יובל ל"ח</w:t>
      </w:r>
      <w:r>
        <w:rPr>
          <w:sz w:val="24"/>
          <w:szCs w:val="24"/>
          <w:vertAlign w:val="superscript"/>
        </w:rPr>
        <w:footnoteReference w:id="340"/>
      </w:r>
      <w:r>
        <w:rPr>
          <w:sz w:val="24"/>
          <w:szCs w:val="24"/>
          <w:rtl/>
        </w:rPr>
        <w:t xml:space="preserve"> - כי תחלת בנין בית שני היתה בשנת ג' אלפים שצ"ד ליצירה והם התחילו למנות השמטות אחר שבעה שנים מסוף בנינו שהיתה אז ליצירה שלשת אלפים וארבע מאות ואחד - ועמד בבנינו תל"ד שנים סימנו ואם </w:t>
      </w:r>
      <w:r>
        <w:rPr>
          <w:b/>
          <w:sz w:val="24"/>
          <w:szCs w:val="24"/>
          <w:rtl/>
        </w:rPr>
        <w:t>דלת</w:t>
      </w:r>
      <w:r>
        <w:rPr>
          <w:sz w:val="24"/>
          <w:szCs w:val="24"/>
          <w:rtl/>
        </w:rPr>
        <w:t xml:space="preserve"> היא (</w:t>
      </w:r>
      <w:r>
        <w:rPr>
          <w:rFonts w:ascii="David" w:eastAsia="David" w:hAnsi="David" w:cs="David"/>
          <w:sz w:val="24"/>
          <w:szCs w:val="24"/>
          <w:rtl/>
        </w:rPr>
        <w:t>שיר השירים ח, ט)</w:t>
      </w:r>
      <w:r>
        <w:rPr>
          <w:sz w:val="24"/>
          <w:szCs w:val="24"/>
          <w:rtl/>
        </w:rPr>
        <w:t>: אמנם על מכונו עמד ארבע מאות ועשרים שנה: ודעת גאוני ב"ה ממסורת שבידיהם איש מפי איש שלא מנה</w:t>
      </w:r>
      <w:r>
        <w:rPr>
          <w:sz w:val="24"/>
          <w:szCs w:val="24"/>
          <w:vertAlign w:val="superscript"/>
        </w:rPr>
        <w:footnoteReference w:id="341"/>
      </w:r>
      <w:r>
        <w:rPr>
          <w:sz w:val="24"/>
          <w:szCs w:val="24"/>
          <w:rtl/>
        </w:rPr>
        <w:t xml:space="preserve"> בשבעים שנה שבין חרבן בית ראשון ובנין בית שני אלא שמטות בלבד בלא יובל - וכן כשחרב באחרונה לא מנו שנת החמשים אלא שבע שבע בלבד מתחלת שנת החרבן: ושנת החמשים היו מקדשים אותה והיו מונים אותה כדי לקדש שמטות אף על פי שלא היה שם מעשה יובל כי הכתוב אמר וקראתם דרור בארץ לכל יושביה (</w:t>
      </w:r>
      <w:r>
        <w:rPr>
          <w:rFonts w:ascii="David" w:eastAsia="David" w:hAnsi="David" w:cs="David"/>
          <w:sz w:val="24"/>
          <w:szCs w:val="24"/>
          <w:rtl/>
        </w:rPr>
        <w:t>ויקרא כה, י)</w:t>
      </w:r>
      <w:r>
        <w:rPr>
          <w:sz w:val="24"/>
          <w:szCs w:val="24"/>
          <w:rtl/>
        </w:rPr>
        <w:t xml:space="preserve"> ונמצא שנתבטל היובל משגלה שבט ראובן וגד וחצי שבט המנשה - אכן לפי דעת האומר כי משחרב הבית הראשון לא מנו יובלים כי אם שמטות לבד משבע שבע שנים תהא שנתנו זו מסוף חרבן הבית הראשון שנה רביעית משמטת מאתים ושבעים ושתים - ומתחלת חרבנו תהא שנה ראשונה משמטה מאתים ושבעים וחמש - והנה מאלו החשבונות שהזכרנו יוכל האדם לדעת מנין השמטות והיובלים בכל איזה זמן שירצה מאיזו התחלת זמן שרצה כי כל שמטה שבע שנים וכל יובל חמשים שנה - והמבין יבין כל ענין ברוך שהורנו נפלאות מתורתו: ואם רצית לדעת איזו שנה תהא שנתנו זו לפי מנין תאריך השטרות שבו היו מונים אומת ישראל - הנה דע שהיא שנת אלף ושמונה מאות ושבע שנים כי תחלת תאריך זה של שטרות החל בשנת שלשת אלפים וארבע מאות וחמשים מבריאת עולם ביום שני כ"ו</w:t>
      </w:r>
      <w:r>
        <w:rPr>
          <w:sz w:val="24"/>
          <w:szCs w:val="24"/>
          <w:vertAlign w:val="superscript"/>
        </w:rPr>
        <w:footnoteReference w:id="342"/>
      </w:r>
      <w:r>
        <w:rPr>
          <w:sz w:val="24"/>
          <w:szCs w:val="24"/>
          <w:rtl/>
        </w:rPr>
        <w:t xml:space="preserve"> לחדש תשרי שאז היתה חתימת חזיון והוא עצמו התאריך הנקרא תאריך אלכסנדרוס מקדון שאז היתה שנת ארבעים לבנין בית שני - ואם תאמר למה נקרא זה תאריך אלכסנדרוס ובו מונים אומת ישראל: התשובה בזה היא בעבור שבעת ההיא עלה אלכסנדרוס מקדון מלך יון על ירושלים - וזה היה בימי שמעון הצדיק הוא עדו בן יהוצדק הכהן הגדול לדעת קצת החכמים שהיה אחרון מן תשלום מאה ועשרים זקנים שהם הנקראים אנשי כנסת הגדולה שמהם היו זרובבל בן שאלתיאל וישוע בן יהוצדק ונחמיה בן חכליה ושריה ורעליה ומרדכי היהודי</w:t>
      </w:r>
      <w:r>
        <w:rPr>
          <w:sz w:val="24"/>
          <w:szCs w:val="24"/>
          <w:vertAlign w:val="superscript"/>
        </w:rPr>
        <w:footnoteReference w:id="343"/>
      </w:r>
      <w:r>
        <w:rPr>
          <w:sz w:val="24"/>
          <w:szCs w:val="24"/>
          <w:rtl/>
        </w:rPr>
        <w:t xml:space="preserve"> ועזרא הכהן הסופר שהיה ראש לכלם - וכשעלה לירושלם בקש להחריבה ובאה העיר במצור ובמצוק ויצא לפניו שמעון הצדיק לבוש בגדי מחלצות בגדי כהנה וכשראהו המלך אלכסנדרוס עמד מפניו ונשאו וגדלו ושאל ממנו שמעון הצדיק עליו השלום שיעלה מעל ירושלם ושמע לקולו ונתפייס בדבריו ולא החריבה ותמהו עליו כל שריו ועבדין לפי שכבר הסכים להחריב הבית ומימיו לא חזר מכל מה שזמם לעשות - והוא - רצוני לומר המלך - השיב להם ואמר דמות דיוקנו של זה אני רואה שהוא מנצח לפני במלחמותי - ואז התנה המלך עם שמעון הצדיק שני תנאים: האחד שכל בן שיולד לכהנים באותה שנה שיקרא בשמו אלכסנדרוס - והתנאי השני שיתחילו ישראל למנות מנין שטריהם מאותה שנה שהיתה אז שנת אלף לצאתם ממצרים - הנה מפני זאת הסבה החלו מנין השטרות מאז:</w:t>
      </w:r>
    </w:p>
    <w:p w14:paraId="4EB9934F" w14:textId="77777777" w:rsidR="00595B86" w:rsidRDefault="00595B86" w:rsidP="00595B86">
      <w:pPr>
        <w:bidi/>
        <w:rPr>
          <w:sz w:val="24"/>
          <w:szCs w:val="24"/>
        </w:rPr>
      </w:pPr>
      <w:r>
        <w:rPr>
          <w:sz w:val="24"/>
          <w:szCs w:val="24"/>
          <w:rtl/>
        </w:rPr>
        <w:t>אמר כלב אפנדופולו בן אליהו: ראיתי להזכיר לך הנה שרש קצת תאריכים שבהם מונים בני האדם להיות ידיעתם מועילה: וקודם כל דבר אומר שמלת תאריך היא מלה הגרית ופירושה בלשוננו מנין או זמן - והיא נגזרת מלשון כי ארכו לו שם הימים (</w:t>
      </w:r>
      <w:r>
        <w:rPr>
          <w:rFonts w:ascii="David" w:eastAsia="David" w:hAnsi="David" w:cs="David"/>
          <w:sz w:val="24"/>
          <w:szCs w:val="24"/>
          <w:rtl/>
        </w:rPr>
        <w:t>בראשית כו, ח)</w:t>
      </w:r>
      <w:r>
        <w:rPr>
          <w:sz w:val="24"/>
          <w:szCs w:val="24"/>
          <w:rtl/>
        </w:rPr>
        <w:t xml:space="preserve"> ששתי הלשונות קרובות הן - והנה באמרנו על שנתנו זו שהיא שנת הר"נז לתאריך העולם הוא כאלו אמרנו למנין העולם והתחלת זמן בריאתו וחדושו מאין - ואחר זה אומר שתאריך בריאת העולם יהיה שרש ממנו נדע שרשי שאר התאריכים והתחלתם:</w:t>
      </w:r>
    </w:p>
    <w:p w14:paraId="4055251A" w14:textId="77777777" w:rsidR="00595B86" w:rsidRDefault="00595B86" w:rsidP="00595B86">
      <w:pPr>
        <w:bidi/>
        <w:rPr>
          <w:sz w:val="24"/>
          <w:szCs w:val="24"/>
        </w:rPr>
      </w:pPr>
      <w:r>
        <w:rPr>
          <w:sz w:val="24"/>
          <w:szCs w:val="24"/>
          <w:rtl/>
        </w:rPr>
        <w:lastRenderedPageBreak/>
        <w:t>תאריך הבריאה והוא הנקרא תאריך העולם התחיל מראש חדש תשרי שהיה קודם ניסן שבו נברא העולם לפי דעתנו אנחנו המערביים: והמזרחיים התחילו מתשרי הבא אחר ניסן הנזכר שלפי זה יש הפרש בשנות הבריאה בין המערביים ובין המזרחיים שנה אחת כמו שכבר ביארנו הענין בפרק הקודם:</w:t>
      </w:r>
    </w:p>
    <w:p w14:paraId="1D7D2366" w14:textId="77777777" w:rsidR="00595B86" w:rsidRDefault="00595B86" w:rsidP="00595B86">
      <w:pPr>
        <w:bidi/>
        <w:rPr>
          <w:sz w:val="24"/>
          <w:szCs w:val="24"/>
        </w:rPr>
      </w:pPr>
      <w:r>
        <w:rPr>
          <w:sz w:val="24"/>
          <w:szCs w:val="24"/>
          <w:rtl/>
        </w:rPr>
        <w:t>תאריך יציאת ישראל ממצרים היה בערב הפסח ליל יום חמשה עשר לחדש ניסן שנת שני אלפים וארבע מאות וארבעים ושמנה שנים לתאריך בריאת העולם וסימנו ב' תמ"ח - נמצא ששנתנו זו שנת הנז"ר היא שני אלפים תת"ט ליציאת ישראל ממצרים:</w:t>
      </w:r>
    </w:p>
    <w:p w14:paraId="64C3C86F" w14:textId="77777777" w:rsidR="00595B86" w:rsidRDefault="00595B86" w:rsidP="00595B86">
      <w:pPr>
        <w:bidi/>
        <w:rPr>
          <w:sz w:val="24"/>
          <w:szCs w:val="24"/>
        </w:rPr>
      </w:pPr>
      <w:r>
        <w:rPr>
          <w:sz w:val="24"/>
          <w:szCs w:val="24"/>
          <w:rtl/>
        </w:rPr>
        <w:t>תאריך כניסת ישראל לארץ היה בשנת שני אלפים תפ"ח לבריאת העולם בעשור לחדש ניסן אחר ארבעים שנה ליציאת ישראל ממצרים - ואחר שבע שנים החלו למנות שמטות ויובלים נמצאת שנתנו מהכניסה לארץ היא שני אלפים תתמ"ט</w:t>
      </w:r>
      <w:r>
        <w:rPr>
          <w:sz w:val="24"/>
          <w:szCs w:val="24"/>
          <w:vertAlign w:val="superscript"/>
        </w:rPr>
        <w:footnoteReference w:id="344"/>
      </w:r>
      <w:r>
        <w:rPr>
          <w:sz w:val="24"/>
          <w:szCs w:val="24"/>
        </w:rPr>
        <w:t>:</w:t>
      </w:r>
    </w:p>
    <w:p w14:paraId="45ED35FF" w14:textId="77777777" w:rsidR="00595B86" w:rsidRDefault="00595B86" w:rsidP="00595B86">
      <w:pPr>
        <w:bidi/>
        <w:rPr>
          <w:sz w:val="24"/>
          <w:szCs w:val="24"/>
        </w:rPr>
      </w:pPr>
      <w:r>
        <w:rPr>
          <w:sz w:val="24"/>
          <w:szCs w:val="24"/>
          <w:rtl/>
        </w:rPr>
        <w:t>תאריך בנין הבית הראשון</w:t>
      </w:r>
      <w:r>
        <w:rPr>
          <w:sz w:val="24"/>
          <w:szCs w:val="24"/>
          <w:vertAlign w:val="superscript"/>
        </w:rPr>
        <w:footnoteReference w:id="345"/>
      </w:r>
      <w:r>
        <w:rPr>
          <w:sz w:val="24"/>
          <w:szCs w:val="24"/>
          <w:rtl/>
        </w:rPr>
        <w:t xml:space="preserve"> בית העולמים אשר בנה שלמה עליו השלום הנה תחלת בנינו היתה בשנת שני אלפים תתקכ"ח לבריאה וסימנו ע"ד אמצ"א מקו"ם לה' - עד במספר הנוטריקון מקום אחד והוא שנת בנינו כי שנים שלמות שעברו היו ב' תתקכ"ז במספר אמצ"א מקו"ם לה' כי המם הכפולה עולה בחשבון האותיות שש מאות והיא שנת ת"פ ליציאה ממצרים והיה נבנה הבית שבע שנים ונשלם בשנת שני אלפים תתקל"ו לבריאה - ואולם חרבנו היה בשנת ג' אלפים ושלש מאות ושלשים ושמנה לבריאה וסימנו של"ח מעל פני - ונבוכדנצר הרשע החריבו והוא עמד בבנינו מתחלת בנינו עד תחלת חרבנו ארבע מאות ועשר שנים וסימנו בזא"ת אכן לפי דעת החכמים עליהם השלום שמונים חרבנו מסופו והוא מעת שאמר מעוף השמים ועד בהמה נדדו הלכו יהיה תאריך החרבן בשנת ג' אלפים שנ"ו לבריאה וסימנו זכ"ר</w:t>
      </w:r>
      <w:r>
        <w:rPr>
          <w:sz w:val="24"/>
          <w:szCs w:val="24"/>
          <w:vertAlign w:val="superscript"/>
        </w:rPr>
        <w:footnoteReference w:id="346"/>
      </w:r>
      <w:r>
        <w:rPr>
          <w:sz w:val="24"/>
          <w:szCs w:val="24"/>
          <w:rtl/>
        </w:rPr>
        <w:t xml:space="preserve"> ה' לבנ"י אדו"ם א"ת ויהיה לפי זה מתחלת בנינו עד סוף חרבנו תכ"ט שנים וסימנו בזא"ת יבו"א ואם תוציא שבע שנים של בנינו יהיה מסוף בנינו עד סוף חרבנו תכ"ב</w:t>
      </w:r>
      <w:r>
        <w:rPr>
          <w:sz w:val="24"/>
          <w:szCs w:val="24"/>
          <w:vertAlign w:val="superscript"/>
        </w:rPr>
        <w:footnoteReference w:id="347"/>
      </w:r>
      <w:r>
        <w:rPr>
          <w:sz w:val="24"/>
          <w:szCs w:val="24"/>
          <w:rtl/>
        </w:rPr>
        <w:t xml:space="preserve"> שנים וסימנו עזבתי את בית"י - והיה חרב נ"א שנים וסימנו אנא שא נ"א: ואז הכריז כורש לבנותו ולא בנהו אלא עד מלאת שבעים שנה כמספר שנות השמטות והיובלים שלא שבתו בארץ למלאת דברו יתעלה מפי ירמיהו עליו השלום כל ימי השמה שבתה למלאת שבעים שנה:</w:t>
      </w:r>
    </w:p>
    <w:p w14:paraId="383D5227" w14:textId="77777777" w:rsidR="00595B86" w:rsidRDefault="00595B86" w:rsidP="00595B86">
      <w:pPr>
        <w:bidi/>
        <w:rPr>
          <w:sz w:val="24"/>
          <w:szCs w:val="24"/>
        </w:rPr>
      </w:pPr>
      <w:r>
        <w:rPr>
          <w:sz w:val="24"/>
          <w:szCs w:val="24"/>
          <w:rtl/>
        </w:rPr>
        <w:t>תאריך בנין בית שני והיא עת עלות עזרא הכהן עליו השלום בפעם הראשונה לבנותו היה בשנת ג' אלפים ושלש מאות ותשעים וארבעה ליצירה בחדש השני - ואולם חרבנו היה בשנת ג' אלפים תתכ"ח ליצירה והוא עמד בבנינו ארבע מאות ושלשים וארבע שנים סימנו וא"ם דל"ת הי"א: אך על מכונתו עמד ארבע מאות ועשרים שנה והחריבו טיטוס הרשע שהיה ממלכי אומת יון הרשעה והבית היה בשלוה והשקט תי"ג שנה ושאר השנים היה במצור ובמצוק מידי טיטוס עד שהחריבו ומידי אביו אספסיינוס הרשע:</w:t>
      </w:r>
    </w:p>
    <w:p w14:paraId="238565D5" w14:textId="77777777" w:rsidR="00595B86" w:rsidRDefault="00595B86" w:rsidP="00595B86">
      <w:pPr>
        <w:bidi/>
        <w:rPr>
          <w:sz w:val="24"/>
          <w:szCs w:val="24"/>
        </w:rPr>
      </w:pPr>
      <w:r>
        <w:rPr>
          <w:sz w:val="24"/>
          <w:szCs w:val="24"/>
          <w:rtl/>
        </w:rPr>
        <w:t>תאריך נבוכדנצר הבבלי התחיל מיום רביעי לשבוע בחדש תמוז בשנת ג' אלפים ועשרים ואחד לבריאת העולם - וזה נבוכדנצר הבבלי היה קודם נבוכדנצר הנזכר בדברי הנביאים בזמן גלות בבל כי זה קדם מאלכסנדרוס ארבע מאות ועשרים ושמנה שנים ומאה וששים ימים:</w:t>
      </w:r>
    </w:p>
    <w:p w14:paraId="4FA050AE" w14:textId="77777777" w:rsidR="00595B86" w:rsidRDefault="00595B86" w:rsidP="00595B86">
      <w:pPr>
        <w:bidi/>
        <w:rPr>
          <w:sz w:val="24"/>
          <w:szCs w:val="24"/>
        </w:rPr>
      </w:pPr>
      <w:r>
        <w:rPr>
          <w:sz w:val="24"/>
          <w:szCs w:val="24"/>
          <w:rtl/>
        </w:rPr>
        <w:t>תאריך השטרות התחיל מיום שני לשבוע תשעה לחדש תשרי שנת ג' אלפים וארבע מאות וחמשים שנה לבריאת העולם וזה היתה חתימת החזיון וזה התאריך הוא בעצמו תאריך אלכסנדרוס מקדון מלך יון כמו שהודעתי הסבה במה שעבר:</w:t>
      </w:r>
    </w:p>
    <w:p w14:paraId="5443F4CF" w14:textId="77777777" w:rsidR="00595B86" w:rsidRDefault="00595B86" w:rsidP="00595B86">
      <w:pPr>
        <w:bidi/>
        <w:rPr>
          <w:sz w:val="24"/>
          <w:szCs w:val="24"/>
        </w:rPr>
      </w:pPr>
      <w:r>
        <w:rPr>
          <w:sz w:val="24"/>
          <w:szCs w:val="24"/>
          <w:rtl/>
        </w:rPr>
        <w:lastRenderedPageBreak/>
        <w:t>תאריך אלצפר התחיל מיום אחד לשבוע ראש חדש יינר"י</w:t>
      </w:r>
      <w:r>
        <w:rPr>
          <w:sz w:val="24"/>
          <w:szCs w:val="24"/>
          <w:vertAlign w:val="superscript"/>
        </w:rPr>
        <w:footnoteReference w:id="348"/>
      </w:r>
      <w:r>
        <w:rPr>
          <w:sz w:val="24"/>
          <w:szCs w:val="24"/>
          <w:rtl/>
        </w:rPr>
        <w:t xml:space="preserve"> מחדשי הנוצרים שיום זה היה שמנה עשר לחדש טבת שנת שלשת אלפים ושבע מאות ועשרים ושלש שנים לבריאת העולם - ובתאריך הזה היו מונים אומת הנוצרים קודם בא משיחם הוא ישוע בן מרים:</w:t>
      </w:r>
    </w:p>
    <w:p w14:paraId="4E137B9F" w14:textId="77777777" w:rsidR="00595B86" w:rsidRDefault="00595B86" w:rsidP="00595B86">
      <w:pPr>
        <w:bidi/>
        <w:rPr>
          <w:sz w:val="24"/>
          <w:szCs w:val="24"/>
        </w:rPr>
      </w:pPr>
      <w:r>
        <w:rPr>
          <w:sz w:val="24"/>
          <w:szCs w:val="24"/>
          <w:rtl/>
        </w:rPr>
        <w:t>תאריך ישוע בן מרים הוא יש"ו הנוצרי הנה תחלתו היא יום לידתו והוא יום שבת עשרים וחמשה לחדש דיקבר"י שהיה אז לבריאה יום תשעה לחדש טבת שנת שלשת אלפים ושבע מאות וששים ואחת - וזה התאריך נמנה ככה בחשבונות התכונה ובפי אנשי דתו - אמנם טעות הוא להם בשרש הזה כי זה האיש ישוע היה קודם משרש מנינם זה כמו ששים שנה כי הוא היה קודם מחרבן הבית השני כמו מאה ושלשים שנה ואין להאריך בזה וכבר ביארנוהו בספרנו הגדול הנקרא גן המלך - ועל זה התאריך מונים אומת הנוצרים היום והם מאמיני יש"ו ונקראו נוצרים על שם האומה שהיו מונים בתאריך אלצפר שהיה קודם מתאריך הזה שלשים ושמנה שנים:</w:t>
      </w:r>
    </w:p>
    <w:p w14:paraId="5C7A551B" w14:textId="77777777" w:rsidR="00595B86" w:rsidRDefault="00595B86" w:rsidP="00595B86">
      <w:pPr>
        <w:bidi/>
        <w:rPr>
          <w:sz w:val="24"/>
          <w:szCs w:val="24"/>
        </w:rPr>
      </w:pPr>
      <w:r>
        <w:rPr>
          <w:sz w:val="24"/>
          <w:szCs w:val="24"/>
          <w:rtl/>
        </w:rPr>
        <w:t>תאריך אלחגירה הוא תאריך הישמעאלים תחלתו היה יום חמישי לשבוע בראש חדש מחרם הוא החדש הראשון מחדשיהם - שיום זה היה יום שני לחדש אב משנת ד' אלפים ושפ"ב ליצירה והוא היום שהלך האיש בעל נימוסם מחמ"ד מעיר מיכ"ה אל עיר מדינ"ה ועליו מונים כל עניניהם כפי שאתה רואה היום:</w:t>
      </w:r>
    </w:p>
    <w:p w14:paraId="5C1FDE8C" w14:textId="77777777" w:rsidR="00595B86" w:rsidRDefault="00595B86" w:rsidP="00595B86">
      <w:pPr>
        <w:bidi/>
        <w:rPr>
          <w:sz w:val="24"/>
          <w:szCs w:val="24"/>
        </w:rPr>
      </w:pPr>
      <w:r>
        <w:rPr>
          <w:sz w:val="24"/>
          <w:szCs w:val="24"/>
          <w:rtl/>
        </w:rPr>
        <w:t>גם יש תאריכים אחרים שמונים בהם בני האדם ובפרט החכמים בחשבונות התכונה כפי הסכמת כל איש ואיש וכפי הנתת מבטי הכוכבים ושורש לוחות חשבונותיהם ואינם מכונתנו בספר הזה: והנה בעניני קדושי נשים ונשואיהן ובמשא ובמתן שיש לנו עם בני אדם ובמכר וקנין ובכל דבר קיים אנחנו מונים אותם לפי תאריך בריאת העולם וחדושו כפי מה שאנחנו מתנהגים היום - אך משיצאו ישראל ממצרים היו מונים בזמן הנביאים מיום צאתם ממצרים כי הוא היה כחדוש העולם שנאמר ויהי בחדש הראשון בשנה השנית (</w:t>
      </w:r>
      <w:r>
        <w:rPr>
          <w:rFonts w:ascii="David" w:eastAsia="David" w:hAnsi="David" w:cs="David"/>
          <w:sz w:val="24"/>
          <w:szCs w:val="24"/>
          <w:rtl/>
        </w:rPr>
        <w:t xml:space="preserve">שמות מ, יז) </w:t>
      </w:r>
      <w:r>
        <w:rPr>
          <w:sz w:val="24"/>
          <w:szCs w:val="24"/>
          <w:rtl/>
        </w:rPr>
        <w:t>וזולת זה ספורים בנביאים שיורו במנין זה - אכן בענין בטול כגון שטרי גיטין וגרושין ימנו הזמן מתאריך חרבן בית שני שהיה בשנת ארבע אלפים פחות עק"ב שנים אלהים יכוננהו אמן ויקיים עלינו מאמר נביאו כי הנני בורא שמים חדשים וגו' (</w:t>
      </w:r>
      <w:r>
        <w:rPr>
          <w:rFonts w:ascii="David" w:eastAsia="David" w:hAnsi="David" w:cs="David"/>
          <w:sz w:val="24"/>
          <w:szCs w:val="24"/>
          <w:rtl/>
        </w:rPr>
        <w:t xml:space="preserve">ישעיהו סה, יז) </w:t>
      </w:r>
      <w:r>
        <w:rPr>
          <w:sz w:val="24"/>
          <w:szCs w:val="24"/>
          <w:rtl/>
        </w:rPr>
        <w:t>כי אם שישו וגילו עדי עד וגו' (</w:t>
      </w:r>
      <w:r>
        <w:rPr>
          <w:rFonts w:ascii="David" w:eastAsia="David" w:hAnsi="David" w:cs="David"/>
          <w:sz w:val="24"/>
          <w:szCs w:val="24"/>
          <w:rtl/>
        </w:rPr>
        <w:t>ישעיהו סה, יח)</w:t>
      </w:r>
      <w:r>
        <w:rPr>
          <w:sz w:val="24"/>
          <w:szCs w:val="24"/>
        </w:rPr>
        <w:t>:</w:t>
      </w:r>
    </w:p>
    <w:p w14:paraId="4DA996B9" w14:textId="77777777" w:rsidR="00595B86" w:rsidRDefault="00595B86" w:rsidP="00595B86">
      <w:pPr>
        <w:pStyle w:val="Heading1"/>
        <w:bidi/>
        <w:rPr>
          <w:color w:val="FF0000"/>
        </w:rPr>
      </w:pPr>
      <w:bookmarkStart w:id="92" w:name="_hwbbaxzaypu3" w:colFirst="0" w:colLast="0"/>
      <w:bookmarkEnd w:id="92"/>
      <w:r>
        <w:rPr>
          <w:color w:val="FF0000"/>
          <w:rtl/>
        </w:rPr>
        <w:t>הפרק הרביעי</w:t>
      </w:r>
    </w:p>
    <w:p w14:paraId="7E080654" w14:textId="77777777" w:rsidR="00595B86" w:rsidRDefault="00595B86" w:rsidP="00595B86">
      <w:pPr>
        <w:bidi/>
        <w:rPr>
          <w:sz w:val="24"/>
          <w:szCs w:val="24"/>
        </w:rPr>
      </w:pPr>
      <w:r>
        <w:rPr>
          <w:sz w:val="24"/>
          <w:szCs w:val="24"/>
          <w:rtl/>
        </w:rPr>
        <w:t>מתי נתחייבו ישראל לעשות ולמנות שמטה ויובל: אין שמטה ויובל נוהגין בגלות כי ארץ הנחלה ביד מלכי זרים - והכתוב אומר כי תבואו אל הארץ אשר אני נותן לכם (ויקרא כה, ב): שהטעם בו כשתהיה הארץ ברשותכם אז ו' שנים תזרע ותזמור אם תרצה והשנה השביעית תשמטנה ונטשתה ושבתה הארץ שבת לה' בעל כרחך כי לה' הארץ - ואפילו תהיינה לקצת ישראל ערים לקנין או למתנה והם ברשותם לא יתחייב עליהם שמטה ויובל כי אין קנינם להם על האפן אשר נתנם השם יתעלה להם כך פסקו החכמים והרב רבינו לוי הלוי והאלהי הרב רבינו אהרן בע"ח זצ"ל - ואולם אנשי בית שני שחייבו עליהם לעשות שמטה שנאמר ונטוש את השנה השביעית ומשא כל יד (</w:t>
      </w:r>
      <w:r>
        <w:rPr>
          <w:rFonts w:ascii="David" w:eastAsia="David" w:hAnsi="David" w:cs="David"/>
          <w:sz w:val="24"/>
          <w:szCs w:val="24"/>
          <w:rtl/>
        </w:rPr>
        <w:t>נחמיה י, לב)</w:t>
      </w:r>
      <w:r>
        <w:rPr>
          <w:sz w:val="24"/>
          <w:szCs w:val="24"/>
          <w:rtl/>
        </w:rPr>
        <w:t xml:space="preserve"> הנה זה בעבור ששב כל אחד אל ארצו ואל נחלתו - שנאמר ואלה ראשי המדינה אשר ישבו בירושלים ובערי יהודה ישבו איש באחוזתו בעריהם ישראל הכהנים והלוים וגו' (</w:t>
      </w:r>
      <w:r>
        <w:rPr>
          <w:rFonts w:ascii="David" w:eastAsia="David" w:hAnsi="David" w:cs="David"/>
          <w:sz w:val="24"/>
          <w:szCs w:val="24"/>
          <w:rtl/>
        </w:rPr>
        <w:t xml:space="preserve">נחמיה יא, ג) </w:t>
      </w:r>
      <w:r>
        <w:rPr>
          <w:sz w:val="24"/>
          <w:szCs w:val="24"/>
          <w:rtl/>
        </w:rPr>
        <w:t>- וכתוב וישבו הכהנים והלוים וגו' (</w:t>
      </w:r>
      <w:r>
        <w:rPr>
          <w:rFonts w:ascii="David" w:eastAsia="David" w:hAnsi="David" w:cs="David"/>
          <w:sz w:val="24"/>
          <w:szCs w:val="24"/>
          <w:rtl/>
        </w:rPr>
        <w:t xml:space="preserve">נחמיה ז, עב) </w:t>
      </w:r>
      <w:r>
        <w:rPr>
          <w:sz w:val="24"/>
          <w:szCs w:val="24"/>
          <w:rtl/>
        </w:rPr>
        <w:t>וכל ישראל בעריהם (</w:t>
      </w:r>
      <w:r>
        <w:rPr>
          <w:rFonts w:ascii="David" w:eastAsia="David" w:hAnsi="David" w:cs="David"/>
          <w:sz w:val="24"/>
          <w:szCs w:val="24"/>
          <w:rtl/>
        </w:rPr>
        <w:t>נחמיה ז, עב)</w:t>
      </w:r>
      <w:r>
        <w:rPr>
          <w:sz w:val="24"/>
          <w:szCs w:val="24"/>
          <w:rtl/>
        </w:rPr>
        <w:t xml:space="preserve"> - וכתוב וישובו לירושלם וליהודה איש לעירו (נחמיה ז, ו) - ואף על פי שלא שב כל ישראל בעריהם כי אם מעט עם כל זה חייבו עליהם ענין השמטה כי היו רוצים לשוב להתנהג במנהגי התורה המוקדמים שנאמר מחזיקים על אחיהם אדיריהם ובאים באלה ובשבועה ללכת בתורת האלהים אשר נתנה ביד משה עבד האלהים ולשמור ולעשות את כל מצות ה' אדוננו ומשפטיו וחקיו </w:t>
      </w:r>
      <w:r>
        <w:rPr>
          <w:sz w:val="24"/>
          <w:szCs w:val="24"/>
          <w:rtl/>
        </w:rPr>
        <w:lastRenderedPageBreak/>
        <w:t>(</w:t>
      </w:r>
      <w:r>
        <w:rPr>
          <w:rFonts w:ascii="David" w:eastAsia="David" w:hAnsi="David" w:cs="David"/>
          <w:sz w:val="24"/>
          <w:szCs w:val="24"/>
          <w:rtl/>
        </w:rPr>
        <w:t xml:space="preserve">נחמיה י, ל) </w:t>
      </w:r>
      <w:r>
        <w:rPr>
          <w:sz w:val="24"/>
          <w:szCs w:val="24"/>
          <w:rtl/>
        </w:rPr>
        <w:t>- ושם כתוב ונטוש את השנה השביעית (</w:t>
      </w:r>
      <w:r>
        <w:rPr>
          <w:rFonts w:ascii="David" w:eastAsia="David" w:hAnsi="David" w:cs="David"/>
          <w:sz w:val="24"/>
          <w:szCs w:val="24"/>
          <w:rtl/>
        </w:rPr>
        <w:t xml:space="preserve">נחמיה י, לב) </w:t>
      </w:r>
      <w:r>
        <w:rPr>
          <w:sz w:val="24"/>
          <w:szCs w:val="24"/>
          <w:rtl/>
        </w:rPr>
        <w:t>- וכתוב ולהביא את בכורי אדמתנו וגו' (</w:t>
      </w:r>
      <w:r>
        <w:rPr>
          <w:rFonts w:ascii="David" w:eastAsia="David" w:hAnsi="David" w:cs="David"/>
          <w:sz w:val="24"/>
          <w:szCs w:val="24"/>
          <w:rtl/>
        </w:rPr>
        <w:t xml:space="preserve">נחמיה י, לו) </w:t>
      </w:r>
      <w:r>
        <w:rPr>
          <w:sz w:val="24"/>
          <w:szCs w:val="24"/>
          <w:rtl/>
        </w:rPr>
        <w:t>ואת בכורות בנינו וגו' (</w:t>
      </w:r>
      <w:r>
        <w:rPr>
          <w:rFonts w:ascii="David" w:eastAsia="David" w:hAnsi="David" w:cs="David"/>
          <w:sz w:val="24"/>
          <w:szCs w:val="24"/>
          <w:rtl/>
        </w:rPr>
        <w:t>נחמיה י, לז</w:t>
      </w:r>
      <w:r>
        <w:rPr>
          <w:sz w:val="24"/>
          <w:szCs w:val="24"/>
          <w:rtl/>
        </w:rPr>
        <w:t>) - ואת ראשית עריסותנו ותרומותינו ופרי כל עץ תירוש ויצהר נביא לכהנים וגו' ומעשר אדמתנו ללוים (</w:t>
      </w:r>
      <w:r>
        <w:rPr>
          <w:rFonts w:ascii="David" w:eastAsia="David" w:hAnsi="David" w:cs="David"/>
          <w:sz w:val="24"/>
          <w:szCs w:val="24"/>
          <w:rtl/>
        </w:rPr>
        <w:t>נחמיה י, לח)</w:t>
      </w:r>
      <w:r>
        <w:rPr>
          <w:sz w:val="24"/>
          <w:szCs w:val="24"/>
          <w:rtl/>
        </w:rPr>
        <w:t xml:space="preserve"> - וידוע כי חרבן בית ראשון מסבת הנחת מצות שמטה ויובל - שנאמר אז תרצה הארץ את שבתותיה כל ימי השמה (</w:t>
      </w:r>
      <w:r>
        <w:rPr>
          <w:rFonts w:ascii="David" w:eastAsia="David" w:hAnsi="David" w:cs="David"/>
          <w:sz w:val="24"/>
          <w:szCs w:val="24"/>
          <w:rtl/>
        </w:rPr>
        <w:t>ויקרא כו, לד</w:t>
      </w:r>
      <w:r>
        <w:rPr>
          <w:sz w:val="24"/>
          <w:szCs w:val="24"/>
          <w:rtl/>
        </w:rPr>
        <w:t>) שזה היה גלות בבל שגלו ישראל שבעים שנה כנגד שבעים שמטות שלא עשו ישראל שנאמר ויגל השארית מן החרב אל בבל וגו' (</w:t>
      </w:r>
      <w:r>
        <w:rPr>
          <w:rFonts w:ascii="David" w:eastAsia="David" w:hAnsi="David" w:cs="David"/>
          <w:sz w:val="24"/>
          <w:szCs w:val="24"/>
          <w:rtl/>
        </w:rPr>
        <w:t>דברי הימים ב לו, כ</w:t>
      </w:r>
      <w:r>
        <w:rPr>
          <w:sz w:val="24"/>
          <w:szCs w:val="24"/>
          <w:rtl/>
        </w:rPr>
        <w:t>) - למלאת דבר ה' מפי ירמיהו עד רצתה הארץ את שבתותיה כל ימי השמה שבתה למלאות שבעים שנה (</w:t>
      </w:r>
      <w:r>
        <w:rPr>
          <w:rFonts w:ascii="David" w:eastAsia="David" w:hAnsi="David" w:cs="David"/>
          <w:sz w:val="24"/>
          <w:szCs w:val="24"/>
          <w:rtl/>
        </w:rPr>
        <w:t>דברי הימים ב לו, כא)</w:t>
      </w:r>
      <w:r>
        <w:rPr>
          <w:sz w:val="24"/>
          <w:szCs w:val="24"/>
          <w:rtl/>
        </w:rPr>
        <w:t>: סוף דבר אין אנשי הגלות חייבים לעשות שמטה ויובל ואפילו שבידם נחלה או קנין מארץ ישראל - ואולם איזה הם השבעים שמטות ויובלים שלא עשו אותם ישראל ולקו בם שבעים שנה בגלות בבל הנה הם כמו שאבאר - המפרשים נחלקו לחשבון אלו השמטות והיובלים שלא שבתו ישראל בם לשני חלקים - מהם אמרו שאותם השמטות והיובלים הן מזמן מות יהושע ע"ה עד זמן שפטים ומתחלת מלכות ירבעם בן נבט עד חרבן הבית - ויחזקאל הנביא עליו השלום הזכיר מספר השנים שבהם שבעים שמטות ויובלים שבמספרם לקו ישראל באמרו עליו השלום ואני נתתי לך את שני עונם למספר ימים שלש מאות ותשעים יום ונשאת את עון בית ישראל וגו' (</w:t>
      </w:r>
      <w:r>
        <w:rPr>
          <w:rFonts w:ascii="David" w:eastAsia="David" w:hAnsi="David" w:cs="David"/>
          <w:sz w:val="24"/>
          <w:szCs w:val="24"/>
          <w:rtl/>
        </w:rPr>
        <w:t>יחזקאל ד, ה)</w:t>
      </w:r>
      <w:r>
        <w:rPr>
          <w:sz w:val="24"/>
          <w:szCs w:val="24"/>
          <w:rtl/>
        </w:rPr>
        <w:t xml:space="preserve"> ואמר ונשאת את עון בית יהודה ארבעים יום יום לשנה יום לשנה וגו' (</w:t>
      </w:r>
      <w:r>
        <w:rPr>
          <w:rFonts w:ascii="David" w:eastAsia="David" w:hAnsi="David" w:cs="David"/>
          <w:sz w:val="24"/>
          <w:szCs w:val="24"/>
          <w:rtl/>
        </w:rPr>
        <w:t xml:space="preserve">יחזקאל ד, ו) </w:t>
      </w:r>
      <w:r>
        <w:rPr>
          <w:sz w:val="24"/>
          <w:szCs w:val="24"/>
          <w:rtl/>
        </w:rPr>
        <w:t>עולים שני אלו המנינים ארבע מאות ושלשים שנה - הג' מאות ותשעים שנה הם מתחלת זמן שופטים עד יום גלות הושע בן אלה מלך ישראל והארבעים שנה הם מעת גלות הושע בן אלה עד חמש שנים לגלות יויכין: ועוד יש לנו שש שנים מגלות יויכין עד גלות צדקיהו סך הכל תל"ו שנים ואם נעשה מהם שמטות ויובלים בכל שבע שנים שמטה אחת ובכל חמשים שנים יובל אחד יעלו מספר השמטות ששים ואחת ויובלים שמונה הרי הם ס"ט שמטות ויובלים ונכנסה גם שנת השמטה המשלמת השבעים ונחשבה להם לעון - ואלה הם השבעים שמטות שלא שבתו ישראל בהן ולא שבתה הארץ בשבתם עליה כי חטאו ועשו הרע בעיני ה' ולקו בם שבעים שנה בגלות בבל ונתקיים מאמר הננאם אז תרצה הארץ את שבתותיה בהשמה מהם וגו' (</w:t>
      </w:r>
      <w:r>
        <w:rPr>
          <w:rFonts w:ascii="David" w:eastAsia="David" w:hAnsi="David" w:cs="David"/>
          <w:sz w:val="24"/>
          <w:szCs w:val="24"/>
          <w:rtl/>
        </w:rPr>
        <w:t>ויקרא כו, מג)</w:t>
      </w:r>
      <w:r>
        <w:rPr>
          <w:sz w:val="24"/>
          <w:szCs w:val="24"/>
          <w:rtl/>
        </w:rPr>
        <w:t>- ואולם ידיעת פרט אלה הש"צ שנים כפי דעת בעל סדר מועדים כמו שכתב הרב רבי אהרן בעל המבחר נוחו עדן הנה כן מנינו: ישראל היו תחת יד כושן רשעתים שמנה שנים ושמנה עשר שנים תחת יד עגלון - ועשרים ליבין מלך חצור - ושבע למדין - ושלש לאבימלך - וארבעים שהיו ישראל תחת יד פלשתים - וארבעים שמשל יפתח - ושבע שעמד דוד בחברון סך הכל קמ"ד שנים: והשאר אחרי מות שלמה עליו השלום וזה פרטם: רחבעם י"ז שנה - אביה שלשה - אסא מ"א - יהושפט עשרים וחמשה - יהורם שמנה - אחזיה שנה אחת עתליהו ששה - יואש ארבעים - אמציה כ"ט - עזיה נ"ב - יותם י"ו - אחז י"ו - ושש שנים מכ"ט שנים שמלך חזקיהו עד שנכבשה שומרון סך הכל רמ"ו שנים חברם עם הקמ"ד הראשונים הרי הם ש"צ שנים שלמות - וכתב הרב ז"ל וזה מצאתי בסדר מועדים ומי שיעיין בזכרון הפרט ימצא אותו משובש וכמדומה לי שהמפרש זה</w:t>
      </w:r>
      <w:r>
        <w:rPr>
          <w:sz w:val="24"/>
          <w:szCs w:val="24"/>
          <w:vertAlign w:val="superscript"/>
        </w:rPr>
        <w:footnoteReference w:id="349"/>
      </w:r>
      <w:r>
        <w:rPr>
          <w:sz w:val="24"/>
          <w:szCs w:val="24"/>
          <w:rtl/>
        </w:rPr>
        <w:t xml:space="preserve"> לקחו מחכמי הקבלה כי הם מסכימים כי מאלה השנים מקצתן מזמן השופטים והנותרים שנות מלכי ישראל ואם לא ספרו כפי דבריהם: כי הרבנים אינם מודים בזמן שופטי ישראל קי"ח שנים עד כאן לשון הרב ז"ל: נראה לי שזה ספר סדר מועדים הוא חבור חכמינו עליהם השלום ולא הגיע בידינו - ואינו נכון שנאמר שזהו ספר</w:t>
      </w:r>
      <w:r>
        <w:rPr>
          <w:sz w:val="24"/>
          <w:szCs w:val="24"/>
          <w:vertAlign w:val="superscript"/>
        </w:rPr>
        <w:footnoteReference w:id="350"/>
      </w:r>
      <w:r>
        <w:rPr>
          <w:sz w:val="24"/>
          <w:szCs w:val="24"/>
          <w:rtl/>
        </w:rPr>
        <w:t xml:space="preserve"> סדר עולם שחברו בעלי הקבלה כי בסדר עולם כתוב שישראל היו ביד פלשתים ארבעים שנה - עשרים שנה בימי יפתח ועשרים בימי שמשון - ואין שם כתוב ארבעים שנה שמשל יפתח - ונשוב למכוון: ואולם פרט הארבעים שנה שני עון בית יהודה הנה לך ביאורם - עשרים ושתים שנה של מנשה הרשע כי אף על פי שמלך חמשים וחמשה שנים לא הרשיע אלא עשרים ושנים שנים כמו שהזכיר הענין בעל הדרשות - גם הזכירו בעל סדר עולם ובשלשים ושלשה שנים האחרונים שב בתשובה כמו שאבארהו אחרי כן - ושתים שנים של אמון - וי"א ליויקים - </w:t>
      </w:r>
      <w:r>
        <w:rPr>
          <w:sz w:val="24"/>
          <w:szCs w:val="24"/>
          <w:rtl/>
        </w:rPr>
        <w:lastRenderedPageBreak/>
        <w:t>וחמשה שנים אחר גלות יהויכין שמלך שלשה חדשים לבד שהם מהאחד עשר שנים שמלך צדקיהו הוא מתניה דודו כללם ת"ל שנה - ועוד ששה שנים עד גלות צדקיהו הרי תל"ו שנים שהם שמטות ויובלים ואז נחרב הבית ויגל יהודה מעל אדמתו - והיה הבית חרב עד מלאת שבעים שנה - זאת היא הדעת האחת במנין השנים שחטאו ישראל ולא שבתה הארץ בשבתם עליה שבעים שמטות ויובלים - והדעת השנית אומרים שאלו השמטות והיובלים שהזכיר יחזקאל עליו השלום שלא שבתו בם ישראל שביתת הארץ הם מזמן ירבעם שנחלקה המלכות בינו ובין רחבעם בן שלמה עליו השלום עד זמן הושע בן אלה שהיא שנת שש ליחזקיהו מלך יהודה וביניהם מאתים וששים שנה וזהו פרטם - רחבעם בן שלמה שבעה עשר שנים - אביה בנו שלשה שנה - אסא בנו ארבעים ואחד שנה - יהושפט בנו עשרים וחמשה שנה - יהורם בנו שמונה שנה - אחזיהו שנה אחת - עתליהו המרשעת ששה שנה - יואש בן אחזיהו ארבעים - אמציהו בנו עשרים ותשעה - עזריהו בנו הוא</w:t>
      </w:r>
      <w:r>
        <w:rPr>
          <w:sz w:val="24"/>
          <w:szCs w:val="24"/>
          <w:vertAlign w:val="superscript"/>
        </w:rPr>
        <w:footnoteReference w:id="351"/>
      </w:r>
      <w:r>
        <w:rPr>
          <w:sz w:val="24"/>
          <w:szCs w:val="24"/>
          <w:rtl/>
        </w:rPr>
        <w:t xml:space="preserve"> עוזיהו המלך נ"ב שנים - יותם בנו ששה עשר - אחז בנו ששה עשר גם כן כלל אלה השנים רנ"ד וששה שנים ליחזקיהו שהיא שנת תשע להושע בן אלה שהוגלה אז ישראל אשורה מעל אדמתו הרי הם מאתים וששים שנה הנזכרים: ומשנת שש ליחזקיהו עד חרבן הבית הראשון מאה ושלשים ושלש שנים וזהו פרטם עשרים ושלשה שנים לחזקיהו עד סוף מלכותו כי הוא מלך עשרים ותשעה שנים וכבר נכנסו השש שנים במספר הר"ס שנים שהזכרנו ונשארו עשרים ושלשה שנים שהם מחשבון זה הקל"ג שנים - ועוד חמשים וחמשה שנים שמלך מנשה בנו - וב' שנים לאמון - ול"א ליאשיהו - וי"א ליויקים - וי"א לצדקיהו כללם ש"צ שנים ויותר - וארבעים שנה שהם עון בית יהודה הם תל"ג שנים וזה לך פרט הארבעים שנה שמנה שנים ליורם אחת לאחזיהו ששה לעתליהו המרשעת ששה עשר לאחז הם הכל ל"א ותשעה שנים החסרים עד תשלום ארבעים שנה הנה קצתם היו בזמן רחבעם ומהם באחרית זמן יהואש ומהם בזמן אמציה שעשו אז הרע בעיני ה': החכם הרב האלהי רבינו אהרן בעל המבחר ז"ל נטה אחרי דעת האחרונה במנין זה היות השבעים שמטות ויובלים שלא שבתו ולקו בם מזמן שנחלקה המלכות - כי המנין לפי הדעת הראשונה הוא משובש מאד כשתשתכל הפרט שלו - ועוד שיחזקאל עליו השלום אמר עון בית ישראל (</w:t>
      </w:r>
      <w:r>
        <w:rPr>
          <w:rFonts w:ascii="David" w:eastAsia="David" w:hAnsi="David" w:cs="David"/>
          <w:sz w:val="24"/>
          <w:szCs w:val="24"/>
          <w:rtl/>
        </w:rPr>
        <w:t>יחזקאל ט, ט)</w:t>
      </w:r>
      <w:r>
        <w:rPr>
          <w:sz w:val="24"/>
          <w:szCs w:val="24"/>
          <w:rtl/>
        </w:rPr>
        <w:t xml:space="preserve"> עון בית יהודה (</w:t>
      </w:r>
      <w:r>
        <w:rPr>
          <w:rFonts w:ascii="David" w:eastAsia="David" w:hAnsi="David" w:cs="David"/>
          <w:sz w:val="24"/>
          <w:szCs w:val="24"/>
          <w:rtl/>
        </w:rPr>
        <w:t xml:space="preserve">יחזקאל ד, ו) </w:t>
      </w:r>
      <w:r>
        <w:rPr>
          <w:sz w:val="24"/>
          <w:szCs w:val="24"/>
          <w:rtl/>
        </w:rPr>
        <w:t xml:space="preserve">ונראה שהוא מעת החלוקה מזמן ירבעם בן נבט - ואמר הרב ז"ל ששבע שנים שמלך דוד בחברון אינם נכנסים לא בש"צ שנים ולא בארבעים שנים כאשר הסכימה הדעת הראשונה כי אמר שלא עבדו ישראל באותן שנים עבודה זרה - והאלהי החכם הרב רבינו אהרן בעל עץ חיים נטה במנין זה אחרי הדעת הראשונה ר"ל היות השבעים שמטות מזמן שופטים והלאה - כי במספר השבעים שמטות שמנה הכתוב שבם לקו ישראל ראוי שתחשב בו כל שמטה שלא שבתו ישראל מעת שנכנסו לארץ - וכן ראוי שלא תחשב השמטה ששבתו ישראל בה אף על פי שלא שבתו בה כלל ישראל: והנה בזמן שופטים חטאו ישראל ועשו הרע בעיני ה' ומסרם תחת יד אדום ומואב ופלשתים ואפשר שלא עשו אז שמטות - ואי אפשר שאותם השמטות לא נפקדו במספר השבעים אם כן אי אפשר להניח זמן שופטי ישראל שהניחו השמטות והיובלים שלא שבתו בם ולהחל מספר השבעים שמטות מזמן ירבעם בן נבט - ועוד שהשנים נחלקות בין ישראל ובין יהודה קודם גלות הושע בן אלה ומזמן גלות הושע עד חרבן הבית אחד הם והנה באלה השנים גלו ישראל ואי אפשר היותם מונים שמטות בם כי אינם בארצם - וידוע כי אז היו מלכים משבט יהודה כחזקיהו ויאשיהו והיו צדיקים ועל כל פנים היו עושים השמטות ואיך ימנה הכתוב אלה השמטות ששבתו בם בית יהודה בחשבון השבעים שמטות - על כן פסק הרב ז"ל בחשבון זה כפי הדעת הראשון הפך מה שפסק הרב הראשון עליו השלום - ולך המעיין במאמרי זה לבחור ולבחון אין זה יכשר משני המנינים הזה או זה ועל פיו סמוך במנין זה - אמנם לפי דעתי נראית שאלו השבעים שמטות הם מזמן שופטים עד חרבן הבית כפי הדעת הראשונה שנמשך האלהי הרב רבינו אהרן בעל עץ חיים נוחו עדן - אך לא כפי החשבון הפרטי שמנו החכמים שנמשכו בדעת זו כי מקולקל החשבון ההוא מאד ומשובש </w:t>
      </w:r>
      <w:r>
        <w:rPr>
          <w:sz w:val="24"/>
          <w:szCs w:val="24"/>
          <w:rtl/>
        </w:rPr>
        <w:lastRenderedPageBreak/>
        <w:t>לרוב - ויהיה החשבון הפרטי לדעתי כפי מה שאספר: ידוע מתחלת ספר שופטים כי ישראל עבדו את ה' כל ימי יהושע וכל ימי הזקנים אשר האריכו ימים אחרי יהושע אשר ראו את מעשי ה' הגדולים אשר עשה (</w:t>
      </w:r>
      <w:r>
        <w:rPr>
          <w:rFonts w:ascii="David" w:eastAsia="David" w:hAnsi="David" w:cs="David"/>
          <w:sz w:val="24"/>
          <w:szCs w:val="24"/>
          <w:rtl/>
        </w:rPr>
        <w:t xml:space="preserve">שופטים ב, ז) </w:t>
      </w:r>
      <w:r>
        <w:rPr>
          <w:sz w:val="24"/>
          <w:szCs w:val="24"/>
          <w:rtl/>
        </w:rPr>
        <w:t xml:space="preserve">עד שקם דור אחר אשר לא ראה את מעשיו יתעלה ואת ה' לא ידעו (ראה </w:t>
      </w:r>
      <w:r>
        <w:rPr>
          <w:rFonts w:ascii="David" w:eastAsia="David" w:hAnsi="David" w:cs="David"/>
          <w:sz w:val="24"/>
          <w:szCs w:val="24"/>
          <w:rtl/>
        </w:rPr>
        <w:t xml:space="preserve">שופטים ב, י) </w:t>
      </w:r>
      <w:r>
        <w:rPr>
          <w:sz w:val="24"/>
          <w:szCs w:val="24"/>
          <w:rtl/>
        </w:rPr>
        <w:t xml:space="preserve">ומיד ויעשו הרע בעיני ה' ויעבדו את הבעלים (ראה </w:t>
      </w:r>
      <w:r>
        <w:rPr>
          <w:rFonts w:ascii="David" w:eastAsia="David" w:hAnsi="David" w:cs="David"/>
          <w:sz w:val="24"/>
          <w:szCs w:val="24"/>
          <w:rtl/>
        </w:rPr>
        <w:t xml:space="preserve">שופטים י, ו) </w:t>
      </w:r>
      <w:r>
        <w:rPr>
          <w:sz w:val="24"/>
          <w:szCs w:val="24"/>
          <w:rtl/>
        </w:rPr>
        <w:t>וכן היה לעולם חטא ישראל בענין עבודה זרה ללכת אחרי אלהים אחרים ולעבוד הבעל עשתרות ואשרות מאלהי העמים אשר סביבותיהם ומיד ויחר אף ה' בישראל ויתנם ביד שוסים וישוסו אותם וימכרם ביד אויביהם מסביב (</w:t>
      </w:r>
      <w:r>
        <w:rPr>
          <w:rFonts w:ascii="David" w:eastAsia="David" w:hAnsi="David" w:cs="David"/>
          <w:sz w:val="24"/>
          <w:szCs w:val="24"/>
          <w:rtl/>
        </w:rPr>
        <w:t xml:space="preserve">שופטים ב, יד) </w:t>
      </w:r>
      <w:r>
        <w:rPr>
          <w:sz w:val="24"/>
          <w:szCs w:val="24"/>
          <w:rtl/>
        </w:rPr>
        <w:t>ויצר להם מאד (</w:t>
      </w:r>
      <w:r>
        <w:rPr>
          <w:rFonts w:ascii="David" w:eastAsia="David" w:hAnsi="David" w:cs="David"/>
          <w:sz w:val="24"/>
          <w:szCs w:val="24"/>
          <w:rtl/>
        </w:rPr>
        <w:t>שופטים ב, טו)</w:t>
      </w:r>
      <w:r>
        <w:rPr>
          <w:sz w:val="24"/>
          <w:szCs w:val="24"/>
          <w:rtl/>
        </w:rPr>
        <w:t xml:space="preserve"> וישובו ויצעקו אליו יתעלה ויושיעם על ידי השופטים שהקים בכל דור ודור כי ינחם ה' מנאקתם מפני לוחציהם ודוחקיהם (</w:t>
      </w:r>
      <w:r>
        <w:rPr>
          <w:rFonts w:ascii="David" w:eastAsia="David" w:hAnsi="David" w:cs="David"/>
          <w:sz w:val="24"/>
          <w:szCs w:val="24"/>
          <w:rtl/>
        </w:rPr>
        <w:t>שופטים ב, יח)</w:t>
      </w:r>
      <w:r>
        <w:rPr>
          <w:sz w:val="24"/>
          <w:szCs w:val="24"/>
          <w:rtl/>
        </w:rPr>
        <w:t xml:space="preserve"> - ובמות השופט ישובו והשחיתו מאבותם ללכת אחרי אלהים אחרים לעבדם ולהשתחות להם (</w:t>
      </w:r>
      <w:r>
        <w:rPr>
          <w:rFonts w:ascii="David" w:eastAsia="David" w:hAnsi="David" w:cs="David"/>
          <w:sz w:val="24"/>
          <w:szCs w:val="24"/>
          <w:rtl/>
        </w:rPr>
        <w:t xml:space="preserve">שופטים ב, יט) </w:t>
      </w:r>
      <w:r>
        <w:rPr>
          <w:sz w:val="24"/>
          <w:szCs w:val="24"/>
          <w:rtl/>
        </w:rPr>
        <w:t>ויוסיף ה' ידו למסרם ביד אויביהם ולוחציהם - ועוד וישובו ויצעקוך ואתה [משמים] תשמע</w:t>
      </w:r>
      <w:r>
        <w:rPr>
          <w:sz w:val="24"/>
          <w:szCs w:val="24"/>
          <w:vertAlign w:val="superscript"/>
        </w:rPr>
        <w:footnoteReference w:id="352"/>
      </w:r>
      <w:r>
        <w:rPr>
          <w:sz w:val="24"/>
          <w:szCs w:val="24"/>
          <w:rtl/>
        </w:rPr>
        <w:t xml:space="preserve"> ותצילם כרחמיך (</w:t>
      </w:r>
      <w:r>
        <w:rPr>
          <w:rFonts w:ascii="David" w:eastAsia="David" w:hAnsi="David" w:cs="David"/>
          <w:sz w:val="24"/>
          <w:szCs w:val="24"/>
          <w:rtl/>
        </w:rPr>
        <w:t xml:space="preserve">נחמיה ט, כח) </w:t>
      </w:r>
      <w:r>
        <w:rPr>
          <w:sz w:val="24"/>
          <w:szCs w:val="24"/>
          <w:rtl/>
        </w:rPr>
        <w:t>- והנה ידוע ומבואר כי בהיות ישראל עובדים אלהים אחרים כופרים היו בעקר ושורש האמונה קל וחומר שיכפרו במצותיו יתעלה שלא יקיימו פעל השמטה והיובל שאם לו יתעלה לא יאמינו איך ישמרו חקיו - וידוע גם כן שעון בית ישראל הוא מזמן שנכנסו לארץ עד שהגלו העשרת שבטים - ועון בית יהודה הוא מזמן שהגלו העשרת שבטים עד שהגלה כל שבט יהודה ונחרב הבית - כי אף על פי שחטא יהודה קודם גלות ישראל אין הזמן ההוא נמנה לעון בית יהודה כי אז זמן עון ישראל ויהודה אחד מחובר ואיך יתכן להמנות בש"צ ימי עון ישראל וארבעים ימי בית יהודה - אכן הראוי הוא להיות שני הזמנים עון בית ישראל ועון בית יהודה נחלקים ונבדלים זה מזה - ולכן ראוי לפסוק שהש"צ שני עון בית ישראל הם השנים שנמצאו בכתוב שחטאו ישראל והוא שכתוב בהם ויעש הרע בעיני ה' - וזה מה שהוא מזמן שופטים עד שגלו העשרה שבטים - וכן יהיו הארבעים שני עון בית יהודה השנים שכתוב בהם ויעש הרע בעיני ה' אחר גלות ישראל עד חרבן הבית שהגלה יהודה לבבל - ואמנם פרט הש"צ שנים של עון בית ישראל לדעתי הוא ככה - זמן של כושן רשעתים שמנה שנים - לעגלון י"ח - ליבין עשרים - למדין שבעה - אבימלך שלשה - כי אף על פי שמלך אבימלך לא מלך על כל ישראל כי מעצמו מלך הלא תראה שאמר וישר אבימלך (</w:t>
      </w:r>
      <w:r>
        <w:rPr>
          <w:rFonts w:ascii="David" w:eastAsia="David" w:hAnsi="David" w:cs="David"/>
          <w:sz w:val="24"/>
          <w:szCs w:val="24"/>
          <w:rtl/>
        </w:rPr>
        <w:t>שופטים ט, כב)</w:t>
      </w:r>
      <w:r>
        <w:rPr>
          <w:sz w:val="24"/>
          <w:szCs w:val="24"/>
          <w:rtl/>
        </w:rPr>
        <w:t xml:space="preserve"> ולא אמר וישפוט - ולכן לא החזיר את ישראל למוטב אלא הולכים היו בדרכם הרעה והיו חוטאים לה' - ועוד שמנה עשר שנים שמשלו בהם פלשתים ועמון - ועוד ד' שנים של יפתח כי אף על פי ששפט את ישראל לא שפט הכל והעד הריגת אפרים ואם תאמר כי יפתח שש שנים שפט את ישראל נאמר כי השתי שנים נכנסים בשמנה עשר שנים של שעבוד עמון ופלשתים והעד שאמר וירעצו וירוצצו [את בני ישראל]</w:t>
      </w:r>
      <w:r>
        <w:rPr>
          <w:sz w:val="24"/>
          <w:szCs w:val="24"/>
          <w:vertAlign w:val="superscript"/>
        </w:rPr>
        <w:footnoteReference w:id="353"/>
      </w:r>
      <w:r>
        <w:rPr>
          <w:sz w:val="24"/>
          <w:szCs w:val="24"/>
          <w:rtl/>
        </w:rPr>
        <w:t xml:space="preserve"> בשנה ההיא (</w:t>
      </w:r>
      <w:r>
        <w:rPr>
          <w:rFonts w:ascii="David" w:eastAsia="David" w:hAnsi="David" w:cs="David"/>
          <w:sz w:val="24"/>
          <w:szCs w:val="24"/>
          <w:rtl/>
        </w:rPr>
        <w:t xml:space="preserve">שופטים י, ח) </w:t>
      </w:r>
      <w:r>
        <w:rPr>
          <w:sz w:val="24"/>
          <w:szCs w:val="24"/>
          <w:rtl/>
        </w:rPr>
        <w:t>היא השנה שיצא יפתח ונתלקטו עמו אנשים רקים - ובשנה השנית כתוב ויהי מימים וילחמו בני עמון (</w:t>
      </w:r>
      <w:r>
        <w:rPr>
          <w:rFonts w:ascii="David" w:eastAsia="David" w:hAnsi="David" w:cs="David"/>
          <w:sz w:val="24"/>
          <w:szCs w:val="24"/>
          <w:rtl/>
        </w:rPr>
        <w:t xml:space="preserve">שופטים יא, ד) </w:t>
      </w:r>
      <w:r>
        <w:rPr>
          <w:sz w:val="24"/>
          <w:szCs w:val="24"/>
          <w:rtl/>
        </w:rPr>
        <w:t>- ואז הושב יפתח והושם לשופט לישראל ומה שאומר הכתוב וישפוט יפתח את ישראל שש שנים (</w:t>
      </w:r>
      <w:r>
        <w:rPr>
          <w:rFonts w:ascii="David" w:eastAsia="David" w:hAnsi="David" w:cs="David"/>
          <w:sz w:val="24"/>
          <w:szCs w:val="24"/>
          <w:rtl/>
        </w:rPr>
        <w:t xml:space="preserve">שופטים יב, ז) </w:t>
      </w:r>
      <w:r>
        <w:rPr>
          <w:sz w:val="24"/>
          <w:szCs w:val="24"/>
          <w:rtl/>
        </w:rPr>
        <w:t>הוא מתחלת צאתו ובריחתו שישב בארץ טוב כי כבר שופט היה לאנשים הפוחזים שיצאו עמו - ועוד ארבעים שנה שמשלו פלשתים לישראל הרי כללם מאה ושמנה עשר שנים שעשו ישראל הרע בעיני ה' בזמן שופטים אשר מימי יהושע עד זמן שמשון אף על פי שבעלי הקבלה אינם מודים אלא קי"א שנים כי הם החסירו השלשה של אבימלך והארבע של יפתח ואמרו שלא עשו בהם ישראל רע בעיני ה' - ועוד עשרים שנה שמשל שמשון כי אף על פי שהושיע את ישראל לא היתה תשועתו שלמה - והראיה שכתוב בעת שאסרוהו הלא ידעת כי מושלים בנו פלשתים (</w:t>
      </w:r>
      <w:r>
        <w:rPr>
          <w:rFonts w:ascii="David" w:eastAsia="David" w:hAnsi="David" w:cs="David"/>
          <w:sz w:val="24"/>
          <w:szCs w:val="24"/>
          <w:rtl/>
        </w:rPr>
        <w:t xml:space="preserve">שופטים טו, יא) </w:t>
      </w:r>
      <w:r>
        <w:rPr>
          <w:sz w:val="24"/>
          <w:szCs w:val="24"/>
          <w:rtl/>
        </w:rPr>
        <w:t xml:space="preserve">- והנה בימי שמשון לא היה לבם שוה עם ה' הרי כל אלו השנים קל"ח שנים והשאר הם בין שמשון ובין עלי כמו שנבאר ובין אחרי מות שלמה ע"ה שנחלקה המלכות בין ירבעם עבדו ובין רחבעם בנו וזה לך פרטם - ירבעם בן נבט עשרים ושנים - נדב שתים - בעשא עשרים וארבעה - אלה שתים - עמרי שנים עשר - אחאב עשרים ושנים - אחזיהו שתים - יהורם אחיו שנים עשר - יהוא עשרים ושמונה - </w:t>
      </w:r>
      <w:r>
        <w:rPr>
          <w:sz w:val="24"/>
          <w:szCs w:val="24"/>
          <w:rtl/>
        </w:rPr>
        <w:lastRenderedPageBreak/>
        <w:t>יהואחז שבעה עשר - יהואש ששה עשר - ירבעם בנו ארבעים ואחד - מנחם עשרה - פקחיה בנו שתים - פקח בן רמליהו עשרים - הושע בן אלה תשע - ואז הגלה ישראל אשורה - סך אלה השנים רמ"א חברם עם הקודמים שהיו קל"ח עולים שלש מאות ושבעים ותשע שנים וחסרים עדיין עד הש"צ י"א שנים והנה אלו האחד עשר שנה קצתם היו בין זמן שמגר בן ענת שלא היתה תשועתו שלמה אלא מעוטה שנאמר בימי שמגר בן ענת בימי יעל חדלו ארחות (</w:t>
      </w:r>
      <w:r>
        <w:rPr>
          <w:rFonts w:ascii="David" w:eastAsia="David" w:hAnsi="David" w:cs="David"/>
          <w:sz w:val="24"/>
          <w:szCs w:val="24"/>
          <w:rtl/>
        </w:rPr>
        <w:t xml:space="preserve">שופטים ה, ו) </w:t>
      </w:r>
      <w:r>
        <w:rPr>
          <w:sz w:val="24"/>
          <w:szCs w:val="24"/>
          <w:rtl/>
        </w:rPr>
        <w:t>- וקצתם היו בין הימים שהיו בין שמשון לעלי הכהן שנאמר בימים ההם אין מלך בישראל איש הישר בעיניו יעשה (</w:t>
      </w:r>
      <w:r>
        <w:rPr>
          <w:rFonts w:ascii="David" w:eastAsia="David" w:hAnsi="David" w:cs="David"/>
          <w:sz w:val="24"/>
          <w:szCs w:val="24"/>
          <w:rtl/>
        </w:rPr>
        <w:t xml:space="preserve">שופטים יז, ו; כא, כה) </w:t>
      </w:r>
      <w:r>
        <w:rPr>
          <w:sz w:val="24"/>
          <w:szCs w:val="24"/>
          <w:rtl/>
        </w:rPr>
        <w:t>- שמסוף זמן שמשון עד ששפט עלי הכהן בזמן ההוא נעשה פסל מיכה ובני דן הקימו להם הפסל ההוא ובני בנימן הרעו בדברי הפלגש בגבעה - ואין לאומר שיאמר ששנות שמשון נכנסו בשנות עלי ולא היה ביניהם זמן שלישי כי עלי שפט את ישראל ארבעים שנה וכן צ"ח היה כשמת שלפי זה נתמנה לשופט בן חמשים ושמנה שנים ואיך יתכן שקודם זה בעוד שהיה עלי יותר מן ארבעים וחמש שנים שהיה שמשון שופט בימיו והוא היה</w:t>
      </w:r>
      <w:r>
        <w:rPr>
          <w:sz w:val="24"/>
          <w:szCs w:val="24"/>
          <w:vertAlign w:val="superscript"/>
        </w:rPr>
        <w:footnoteReference w:id="354"/>
      </w:r>
      <w:r>
        <w:rPr>
          <w:sz w:val="24"/>
          <w:szCs w:val="24"/>
          <w:rtl/>
        </w:rPr>
        <w:t xml:space="preserve"> כהן גדול ומזקני ישראל ונביאיהם אם כן בלי [ספק]</w:t>
      </w:r>
      <w:r>
        <w:rPr>
          <w:sz w:val="24"/>
          <w:szCs w:val="24"/>
          <w:vertAlign w:val="superscript"/>
        </w:rPr>
        <w:footnoteReference w:id="355"/>
      </w:r>
      <w:r>
        <w:rPr>
          <w:sz w:val="24"/>
          <w:szCs w:val="24"/>
          <w:rtl/>
        </w:rPr>
        <w:t xml:space="preserve"> היה הפסק זמן בין שמשון לעלי שלא היה שופט לישראל - ולא תאבה לשמוע לדברי בעל סדר עולם שכתב שבימי כושן היה פסלו של מיכה ובימיו היתה פילגש בגבעה כי אז היה שופט עתניאל בן קנז אחי כלב וכשהיה שופט לא היו עושים הרע בעיני ה' ואיש כל הישר בעיניו כמו שכתוב והושיעם מיד אויביהם כל ימי השופט (</w:t>
      </w:r>
      <w:r>
        <w:rPr>
          <w:rFonts w:ascii="David" w:eastAsia="David" w:hAnsi="David" w:cs="David"/>
          <w:sz w:val="24"/>
          <w:szCs w:val="24"/>
          <w:rtl/>
        </w:rPr>
        <w:t xml:space="preserve">שופטים ב, יח) </w:t>
      </w:r>
      <w:r>
        <w:rPr>
          <w:sz w:val="24"/>
          <w:szCs w:val="24"/>
          <w:rtl/>
        </w:rPr>
        <w:t>- וכתוב והיה במות השופט ישובו והשחיתו מאבותם (</w:t>
      </w:r>
      <w:r>
        <w:rPr>
          <w:rFonts w:ascii="David" w:eastAsia="David" w:hAnsi="David" w:cs="David"/>
          <w:sz w:val="24"/>
          <w:szCs w:val="24"/>
          <w:rtl/>
        </w:rPr>
        <w:t xml:space="preserve">שופטים ב, יט) </w:t>
      </w:r>
      <w:r>
        <w:rPr>
          <w:sz w:val="24"/>
          <w:szCs w:val="24"/>
          <w:rtl/>
        </w:rPr>
        <w:t>ובפסלו של מיכה ובענין הפלגש כתוב אין מלך בישראל איש כל הישר בעיניו יעשה (</w:t>
      </w:r>
      <w:r>
        <w:rPr>
          <w:rFonts w:ascii="David" w:eastAsia="David" w:hAnsi="David" w:cs="David"/>
          <w:sz w:val="24"/>
          <w:szCs w:val="24"/>
          <w:rtl/>
        </w:rPr>
        <w:t>שופטים כא, כה)</w:t>
      </w:r>
      <w:r>
        <w:rPr>
          <w:sz w:val="24"/>
          <w:szCs w:val="24"/>
          <w:rtl/>
        </w:rPr>
        <w:t>: וגם אין מאמרו שאמר נכון שבין שמשון לעלי אין זמן אחר אלא שניהם דבקים כמו שהרמזנו - ונבאר עוד הענין ביאור יותר שלפי זה שבין שמשון לעלי אין זמן ביניהם כפי דעת בעל סדר עולם יהיו השנים שבין יפתח עד שנבנה בית עולמים מאה וארבעים שנה לבד כי הנה כתוב ויהי בארבע מאות שנה ושמונים שנה לצאת בני ישראל מארץ מצרים וגו' - והנה משיצאו ישראל ממצרים עד שישבו בחשבון ובבנותיה ארבעים שנה ומאז ועד יפתח שלש מאות שנה כמו שכתוב ביפתח בשבת ישראל בחשבון ובבנותיה וגו' (</w:t>
      </w:r>
      <w:r>
        <w:rPr>
          <w:rFonts w:ascii="David" w:eastAsia="David" w:hAnsi="David" w:cs="David"/>
          <w:sz w:val="24"/>
          <w:szCs w:val="24"/>
          <w:rtl/>
        </w:rPr>
        <w:t xml:space="preserve">שופטים יא, כו) </w:t>
      </w:r>
      <w:r>
        <w:rPr>
          <w:sz w:val="24"/>
          <w:szCs w:val="24"/>
          <w:rtl/>
        </w:rPr>
        <w:t>שלש מאות שנה הרי הם ש"מ שנה אם כן נשארו מיפתח</w:t>
      </w:r>
      <w:r>
        <w:rPr>
          <w:sz w:val="24"/>
          <w:szCs w:val="24"/>
          <w:vertAlign w:val="superscript"/>
        </w:rPr>
        <w:footnoteReference w:id="356"/>
      </w:r>
      <w:r>
        <w:rPr>
          <w:sz w:val="24"/>
          <w:szCs w:val="24"/>
          <w:rtl/>
        </w:rPr>
        <w:t xml:space="preserve"> עד בנין הבית מאה וארבעים שנה ואנחנו מוצאים אותם כפי שנות השופטים והמלכים שמשלו בישראל יותר מהם כי הנה אחרי יפתח שפט את ישראל אבצן שבע שנים כי שנות יפתח נכנסים תוך השלש מאות שנה שזכר - ואחר אבצן שפט את ישראל אילון עשר שנים - ואחריו עבדון שמונה שנים - ואחריו שמשון עשרים שנה - ואחריו עלי הכהן ארבעים שנה - ואחריו שמואל עשרים שנה: ומלך דוד ארבעים שנה - ואולם הזמן שמלך שאול הנה הוא נכנס תוך זמן שמואל שאפילו במלוך שאול היה שמואל שופט שנאמר וישפוט שמואל את ישראל כל ימי חייו (</w:t>
      </w:r>
      <w:r>
        <w:rPr>
          <w:rFonts w:ascii="David" w:eastAsia="David" w:hAnsi="David" w:cs="David"/>
          <w:sz w:val="24"/>
          <w:szCs w:val="24"/>
          <w:rtl/>
        </w:rPr>
        <w:t xml:space="preserve">שמואל א ז, טו) </w:t>
      </w:r>
      <w:r>
        <w:rPr>
          <w:sz w:val="24"/>
          <w:szCs w:val="24"/>
          <w:rtl/>
        </w:rPr>
        <w:t>- ואחר דור מלך שלמה ארבעה שנים עד שבנה הבית שנאמר בשנה הרביעית בחדש זיו (</w:t>
      </w:r>
      <w:r>
        <w:rPr>
          <w:rFonts w:ascii="David" w:eastAsia="David" w:hAnsi="David" w:cs="David"/>
          <w:sz w:val="24"/>
          <w:szCs w:val="24"/>
          <w:rtl/>
        </w:rPr>
        <w:t xml:space="preserve">מלכים א ו, א) </w:t>
      </w:r>
      <w:r>
        <w:rPr>
          <w:sz w:val="24"/>
          <w:szCs w:val="24"/>
          <w:rtl/>
        </w:rPr>
        <w:t xml:space="preserve">- והנה כלל אלו השנים מאה וארבעים ותשע שנה וכפי דעת בעל סדר עולם ראוי להיות ק"ם לבד והם תשע שנים יתרים לחשבונו - ועוד כי החשבון שחשב אינו מדוקדק כי העשרים שנה שמנה לשמואל עליו השלום אינם נמצאים בכתוב בפירוש - ועוד כי אינם עשרים שנה לשמואל כי ביום שגלה הארון מת עלי והיה הארון בשדה פלשתים שבעה חדשים (ראה </w:t>
      </w:r>
      <w:r>
        <w:rPr>
          <w:rFonts w:ascii="David" w:eastAsia="David" w:hAnsi="David" w:cs="David"/>
          <w:sz w:val="24"/>
          <w:szCs w:val="24"/>
          <w:rtl/>
        </w:rPr>
        <w:t xml:space="preserve">שמואל א ו, א) </w:t>
      </w:r>
      <w:r>
        <w:rPr>
          <w:sz w:val="24"/>
          <w:szCs w:val="24"/>
          <w:rtl/>
        </w:rPr>
        <w:t>ועלה בית שמש ומבית שמש לקרית יערים ויהי שם עשרים שנה עד שהעלהו דוד משם אחר שבע למלכותו הנה חסרו מהעשרים שנה שבע שנים נשארו י"ג שנה - ויש מהם שני שנים שמלך שאול והאחד עשר הם לשמואל וכלם נחשבים לשמואל הנה משמת עלי עד שמלך דוד עשרה</w:t>
      </w:r>
      <w:r>
        <w:rPr>
          <w:sz w:val="24"/>
          <w:szCs w:val="24"/>
          <w:vertAlign w:val="superscript"/>
        </w:rPr>
        <w:footnoteReference w:id="357"/>
      </w:r>
      <w:r>
        <w:rPr>
          <w:sz w:val="24"/>
          <w:szCs w:val="24"/>
          <w:rtl/>
        </w:rPr>
        <w:t xml:space="preserve"> שנים והנה נשארו עדין שתי שנים והנה נקח שש שנים משלש </w:t>
      </w:r>
      <w:r>
        <w:rPr>
          <w:sz w:val="24"/>
          <w:szCs w:val="24"/>
          <w:rtl/>
        </w:rPr>
        <w:lastRenderedPageBreak/>
        <w:t>מאות שנה שאמר יפתח כי לא נשלמו אלא עם השש שנים שלו והוא אמר זה בשלחו המלאכים שאז תחלת ימי שפטו נמצא כי חשבון זה אינו מדוקדק - ועוד ראינו שבחיי עלי היה שמואל שופט את ישראל שנאמר ויהי דבר שמואל לכל ישראל ויצא ישראל לקראת פלשתים למלחמה (</w:t>
      </w:r>
      <w:r>
        <w:rPr>
          <w:rFonts w:ascii="David" w:eastAsia="David" w:hAnsi="David" w:cs="David"/>
          <w:sz w:val="24"/>
          <w:szCs w:val="24"/>
          <w:rtl/>
        </w:rPr>
        <w:t>שמואל א ד, א)</w:t>
      </w:r>
      <w:r>
        <w:rPr>
          <w:sz w:val="24"/>
          <w:szCs w:val="24"/>
          <w:rtl/>
        </w:rPr>
        <w:t xml:space="preserve"> - ואומר ואני התהלכתי לפניכם מנעורי ועד היום הזה (</w:t>
      </w:r>
      <w:r>
        <w:rPr>
          <w:rFonts w:ascii="David" w:eastAsia="David" w:hAnsi="David" w:cs="David"/>
          <w:sz w:val="24"/>
          <w:szCs w:val="24"/>
          <w:rtl/>
        </w:rPr>
        <w:t xml:space="preserve">שמואל א יב, ב) </w:t>
      </w:r>
      <w:r>
        <w:rPr>
          <w:sz w:val="24"/>
          <w:szCs w:val="24"/>
          <w:rtl/>
        </w:rPr>
        <w:t xml:space="preserve">- והנה דרך הכתוב לרדוף אחרי הכלל ולא יקפיד בפרט אם יהיה יתר או חסר - הנה הכלל העולה לנו מכל זה שזה בעבור שבין שמשון לעלי היה זמן שלא היה שופט לישראל ועליו נאמר בימים ההם אין מלך בישראל איש כל הישר בעיניו יעשה כמו שהעיד הכתוב בג' הענינים הנזכרים שהם פסלו של מיכה: ואשר הקימוהו בני דן: ודבר הפילגש כמו שביארנו: ונשוב אל המכוון הראשון: </w:t>
      </w:r>
    </w:p>
    <w:p w14:paraId="14E7BD87" w14:textId="77777777" w:rsidR="00595B86" w:rsidRDefault="00595B86" w:rsidP="00595B86">
      <w:pPr>
        <w:bidi/>
        <w:rPr>
          <w:sz w:val="24"/>
          <w:szCs w:val="24"/>
        </w:rPr>
      </w:pPr>
      <w:r>
        <w:rPr>
          <w:sz w:val="24"/>
          <w:szCs w:val="24"/>
          <w:rtl/>
        </w:rPr>
        <w:t>ואולם הארבעים שנה שהם עון בית יהודה ראוי להיות מנינם אחר גלות בית ישראל בנהר גוזן וערי מדי בשנת תשע להושע בן אלה שאם חטאו קצת ממלכי יהודה מקודם זה הנה אותם השנים אינם נחלקים משנות מלכי ישראל כי אחדים הם: וכבר נמנו בעון בית ישראל שהיו ש"צ שנים: ולכן ראוי להיות שני עון בית יהודה זולתם ונפרשים מהם - וזה לך פרט הארבעים שנים אלו - מנשה הרשע מלך חמשים וחמשה שנים - ולפי דעת בעלי הדרשות לא הרשיע אלא כ"ב שנים ואז הוסר ממלכותו על ידי שרי צבא מלך אשור ויוליכוהו בבלה (</w:t>
      </w:r>
      <w:r>
        <w:rPr>
          <w:rFonts w:ascii="David" w:eastAsia="David" w:hAnsi="David" w:cs="David"/>
          <w:sz w:val="24"/>
          <w:szCs w:val="24"/>
          <w:rtl/>
        </w:rPr>
        <w:t xml:space="preserve">דברי הימים ב לג, יא) </w:t>
      </w:r>
      <w:r>
        <w:rPr>
          <w:sz w:val="24"/>
          <w:szCs w:val="24"/>
          <w:rtl/>
        </w:rPr>
        <w:t>ובהצר לו חלה את פני ה' אלהיו ויכנע מאד מלפני ה' (</w:t>
      </w:r>
      <w:r>
        <w:rPr>
          <w:rFonts w:ascii="David" w:eastAsia="David" w:hAnsi="David" w:cs="David"/>
          <w:sz w:val="24"/>
          <w:szCs w:val="24"/>
          <w:rtl/>
        </w:rPr>
        <w:t>דברי הימים ב לג, יב)</w:t>
      </w:r>
      <w:r>
        <w:rPr>
          <w:sz w:val="24"/>
          <w:szCs w:val="24"/>
          <w:rtl/>
        </w:rPr>
        <w:t>ויעתר לו וישמע תחנתו וישיבהו ירושלם למלכותו וידע מנשה כי ה' הוא האלהים (</w:t>
      </w:r>
      <w:r>
        <w:rPr>
          <w:rFonts w:ascii="David" w:eastAsia="David" w:hAnsi="David" w:cs="David"/>
          <w:sz w:val="24"/>
          <w:szCs w:val="24"/>
          <w:rtl/>
        </w:rPr>
        <w:t xml:space="preserve">דברי הימים ב לג, יג) </w:t>
      </w:r>
      <w:r>
        <w:rPr>
          <w:sz w:val="24"/>
          <w:szCs w:val="24"/>
          <w:rtl/>
        </w:rPr>
        <w:t>וזה היה בשנת עשרים ושלשה למלכותו - ומאז היה בתשובה וראיתו ממה שכתוב עליו ככל אשר עשה אחאב עשה וידוע שאחאב מלך עשרים ושנים שנים לבד ובם הרשיע - ולכן נראה מזה כפי דעתו שמנשה לא הרשיע אלא עשרים ושנים שנים - ושתים שנים לאמון - ואחד עשר ליהויקים - ואחד עשר לצדקיהו כללם מ"ו שנים - הארבעים שני עון בית יהודה הם מזמן גלות ישראל עד חמשה שנים לגלות יהויכין שהיא שנה חמישית למלך צדקיהו שהמליכו נבוכדנאצר - והשש שנים הנשארים של צדקיהו עד שהגלה על ידי נכוכדנאצר ונשרף הבית ונחרבה ירושלם הם תשלום השבעים שמטות ויובלים שכללם תל"ו שנים כמו שהזכרנו למעלה ויגל יהודה מעל אדמתו ויהיו עבדים למלך בבל והיה הבית חרב עד מלאת שבעים שנה עד מלוך מלכות פרס (</w:t>
      </w:r>
      <w:r>
        <w:rPr>
          <w:rFonts w:ascii="David" w:eastAsia="David" w:hAnsi="David" w:cs="David"/>
          <w:sz w:val="24"/>
          <w:szCs w:val="24"/>
          <w:rtl/>
        </w:rPr>
        <w:t xml:space="preserve">דברי הימים ב לו, כ) </w:t>
      </w:r>
      <w:r>
        <w:rPr>
          <w:sz w:val="24"/>
          <w:szCs w:val="24"/>
          <w:rtl/>
        </w:rPr>
        <w:t>למלאת דבר ה' בפי ירמיהו עד רצתה הארץ את שבתותיה כל ימי השמה למלאת שבעים שנה (</w:t>
      </w:r>
      <w:r>
        <w:rPr>
          <w:rFonts w:ascii="David" w:eastAsia="David" w:hAnsi="David" w:cs="David"/>
          <w:sz w:val="24"/>
          <w:szCs w:val="24"/>
          <w:rtl/>
        </w:rPr>
        <w:t xml:space="preserve">דברי הימים ב לו, כא) </w:t>
      </w:r>
      <w:r>
        <w:rPr>
          <w:sz w:val="24"/>
          <w:szCs w:val="24"/>
          <w:rtl/>
        </w:rPr>
        <w:t>- ובשנה אחת לכורש מלך פרס לכלות דבר ה' מפי ירמיהו העיר ה' את רוח כורש ויעבר קול בכל מלכותו (</w:t>
      </w:r>
      <w:r>
        <w:rPr>
          <w:rFonts w:ascii="David" w:eastAsia="David" w:hAnsi="David" w:cs="David"/>
          <w:sz w:val="24"/>
          <w:szCs w:val="24"/>
          <w:rtl/>
        </w:rPr>
        <w:t xml:space="preserve">דברי הימים ב לו, כב) </w:t>
      </w:r>
      <w:r>
        <w:rPr>
          <w:sz w:val="24"/>
          <w:szCs w:val="24"/>
          <w:rtl/>
        </w:rPr>
        <w:t>לבנות הבית בירושלם: ויעל עזרא וחבריו ע"ה ויבנו הבית השני אלהים ישיבהו כקדמותו אמן:</w:t>
      </w:r>
    </w:p>
    <w:p w14:paraId="195EA502" w14:textId="77777777" w:rsidR="00595B86" w:rsidRDefault="00595B86" w:rsidP="00595B86">
      <w:pPr>
        <w:bidi/>
        <w:rPr>
          <w:sz w:val="24"/>
          <w:szCs w:val="24"/>
        </w:rPr>
      </w:pPr>
      <w:r>
        <w:rPr>
          <w:sz w:val="24"/>
          <w:szCs w:val="24"/>
          <w:rtl/>
        </w:rPr>
        <w:t>סוף דבר השבעים שמטות שלא שבתו בם ישראל ולקו בם שבעים שנה קצתם הם מזמן השופטים וקצתם אחר חלוק המלכות בין ישראל ויהודה - ונשוב אל אשר היינו ונאמר - ואולם אם נתחייבו ישראל למנות שמטות בגלות אף על פי שלא יקיימו פעל השמטה והעשייה הנה בזה נחלקו החכמים: מהם אומרים שאין אנחנו חייבין למנות שמטות בגלות אחר שאין אנחנו משמיטים הארץ ומשביתים אותה מעבודתה: ומהם אמרו כי מה שאין אנחנו מקיימים פעל ההשמטה הוא מצד שאין אנחנו בארצנו והארץ אינה נתונה בידינו באופן שנתנה לנו יתברך ויתעלה עד שנשבית אותה כמצותו יתעלה - אמנם לא נוכל להפיל המנין כמו שהפלנו המעשה ויהיה עשיית המנין בגלות זכר למעשה - ודעתי נוטה לדעת הראשונה כי כונת התורה בענין השמטה הוא פעל ההשמטה שהכונה חנון דלים ואביונים והענקתם לא הספירה - שאם נספור ולא נעשה השמטה לא נשלמה כונת הכתוב ואין בזכרון זה תועלת כלל - והנה מפעל ההשמטה תתחייב הספירה ולא יתחייב פעל ההשמטה מן הספירה - ודע שמי שהודה מן החכמים עליהם השלום לדברי ב"ה בחקירת העדים שדרשו שבע חקירות - באי זו שבוע: באי זו שנה: באי זו חדש - [בכמה לחדש]</w:t>
      </w:r>
      <w:r>
        <w:rPr>
          <w:sz w:val="24"/>
          <w:szCs w:val="24"/>
          <w:vertAlign w:val="superscript"/>
        </w:rPr>
        <w:footnoteReference w:id="358"/>
      </w:r>
      <w:r>
        <w:rPr>
          <w:sz w:val="24"/>
          <w:szCs w:val="24"/>
          <w:rtl/>
        </w:rPr>
        <w:t xml:space="preserve"> - באי זו יום - באי זו שעה - באיזה מקום - ממאמר ודרשת וחקרת ושאלת (</w:t>
      </w:r>
      <w:r>
        <w:rPr>
          <w:rFonts w:ascii="David" w:eastAsia="David" w:hAnsi="David" w:cs="David"/>
          <w:sz w:val="24"/>
          <w:szCs w:val="24"/>
          <w:rtl/>
        </w:rPr>
        <w:t xml:space="preserve">דברים יג, </w:t>
      </w:r>
      <w:r>
        <w:rPr>
          <w:rFonts w:ascii="David" w:eastAsia="David" w:hAnsi="David" w:cs="David"/>
          <w:sz w:val="24"/>
          <w:szCs w:val="24"/>
          <w:rtl/>
        </w:rPr>
        <w:lastRenderedPageBreak/>
        <w:t xml:space="preserve">טו) </w:t>
      </w:r>
      <w:r>
        <w:rPr>
          <w:sz w:val="24"/>
          <w:szCs w:val="24"/>
          <w:rtl/>
        </w:rPr>
        <w:t>והוגד לך ושמעת ודרשת היטב (</w:t>
      </w:r>
      <w:r>
        <w:rPr>
          <w:rFonts w:ascii="David" w:eastAsia="David" w:hAnsi="David" w:cs="David"/>
          <w:sz w:val="24"/>
          <w:szCs w:val="24"/>
          <w:rtl/>
        </w:rPr>
        <w:t xml:space="preserve">דברים יז, ד) </w:t>
      </w:r>
      <w:r>
        <w:rPr>
          <w:sz w:val="24"/>
          <w:szCs w:val="24"/>
          <w:rtl/>
        </w:rPr>
        <w:t>ודרשת היטב</w:t>
      </w:r>
      <w:r>
        <w:rPr>
          <w:sz w:val="24"/>
          <w:szCs w:val="24"/>
          <w:vertAlign w:val="superscript"/>
        </w:rPr>
        <w:footnoteReference w:id="359"/>
      </w:r>
      <w:r>
        <w:rPr>
          <w:sz w:val="24"/>
          <w:szCs w:val="24"/>
          <w:rtl/>
        </w:rPr>
        <w:t xml:space="preserve"> - ודרשו השופטים (</w:t>
      </w:r>
      <w:r>
        <w:rPr>
          <w:rFonts w:ascii="David" w:eastAsia="David" w:hAnsi="David" w:cs="David"/>
          <w:sz w:val="24"/>
          <w:szCs w:val="24"/>
          <w:rtl/>
        </w:rPr>
        <w:t>דברים יט, יח</w:t>
      </w:r>
      <w:r>
        <w:rPr>
          <w:sz w:val="24"/>
          <w:szCs w:val="24"/>
          <w:rtl/>
        </w:rPr>
        <w:t>) שהם שבעה</w:t>
      </w:r>
      <w:r>
        <w:rPr>
          <w:sz w:val="24"/>
          <w:szCs w:val="24"/>
          <w:vertAlign w:val="superscript"/>
        </w:rPr>
        <w:footnoteReference w:id="360"/>
      </w:r>
      <w:r>
        <w:rPr>
          <w:sz w:val="24"/>
          <w:szCs w:val="24"/>
          <w:rtl/>
        </w:rPr>
        <w:t xml:space="preserve"> חזוקים לעמוד לאמתת הדבר: הנה כבר הודה שישראל חייבים למנות שמטות בגלות שאם לא נתחייבו למנות שמטות בגלות</w:t>
      </w:r>
      <w:r>
        <w:rPr>
          <w:sz w:val="24"/>
          <w:szCs w:val="24"/>
          <w:vertAlign w:val="superscript"/>
        </w:rPr>
        <w:footnoteReference w:id="361"/>
      </w:r>
      <w:r>
        <w:rPr>
          <w:sz w:val="24"/>
          <w:szCs w:val="24"/>
          <w:rtl/>
        </w:rPr>
        <w:t xml:space="preserve"> ואינם מונים אותם במה יחקר העד בעדותו בהן: אף על פי שאפשר לומר כמו שכן האמת שחקירת העדים היא בבית דין ישראל ואין בית דין ישראל אלא בהיותם בארצם שאז מחוייבים למנות שמטות ויובלים: ומי שלא הודה בדברי אלו כל שכן שלא יחייב למנות שמטות בגלות - ואם יאמר אומר שלפי דעת המחייבים מנין השמטות בגלות אם ישאלו לנו בעד שנה פלנית אי זו שנה היא מהשמטה וכמה שמטות עברו עד אז - נשיב כבר יש לנו דרך לדעת בכל שנה כמה שמטות עברו ואיזו שנה היא השנה ההיא משמטה פלנית - ונאמר שלפי דעת מי שמונה שמטות בגלות זה החל המנין מתחלת הגלות הזה שהיה בשנת שלשת אלפים תתכ"ט לבריאת העולם אחר חרבן הבית השני שלפי זה עברו מהבריאה עד שהחלו למנות שמטות שנים שלמים שלשת אלפים תתכ"ח - ולכן ברצותך לדעת בשנה פלנית מהבריאה איזו שנה היא מהשמטה וכמה שבועות ר"ל שמטות שלמות עברו הוסף שנה אחת על שנות הבריאה שבידך והשלך הכל שבעה שבעה ותהיה השנה המבוקשת עמהן ואם שלמו הכל דע שהשנה ההיא שנת הדרושה היא שנה שביעית מהשמטה והיא שנת שבתון לארץ - ואם נשארו שנים שלא הגיעו לשבע דע כי בכדי כן אתה עומד משבוע השמטה - במשל אם נשארו שלשה שנים אתה עומד בשנה השלישית משבוע השמטה: וכן כל כיוצא בזה: המשל בזה רצינו לידע שנתנו זו שנת הנז"ר איזו שנה היא משנת השמטה הוספנו עליה שנה אחת והיו הרנ"ח והשלכנו אותן שבעה שבעה ונשארה שנה אחת וידענו שהיא שנה ראשונה מן השמטה שהיא שבע שנים - ואמנם הסבה בתוספת השנה האחת על מספר השנים שבידינו היא בעבור להשלים שמטות שלמות כדי להקל החשבון על המחשב כי השנים שעברו קודם תחלת מנין השמטות שהם שלשת אלפים תתכ"ח הן חסרים שנה אחת משמטות שלמות ולהיות שמנין בריאת העולם הוא כפי אנשים ונשים גדולים וקטנים מה שאין כן תאריך חרבן הבית השני לכן הורנו הדרך לפי תאריך העולם בתוספת השנה האחת להקל - ומי שירצה לדעת השנה מהשמטה והשמטה עצמה מעת שהחלו למנות השמטות שזה היה בשנת שלשת אלפים תתכ"ט אחר חרבן הבית השני יוכל לדעתו בדרך זו - ישליך מחשבון הבריאה ג' אלפים תתכ"ח והנשאר יעשה ממנו שבעות משבע שבע שנים ומה שיעלו ככה שמטות שלמות עברו והשנה שלא הגיעה לשמטה הנה היא מהשמטה האחרת הבאה בכך שנים ממנה - במשל שנת הנז"ר השלכנו מהן שלשת אלפים תתכ"ח ונשארו אלף תכ"ט והן מחרבן הבית השני חלקנום על שבעה שהם מספר שמטה ויצא החלק מאתים וארבע שמטות שלמות ונשארה שנה אחת וידענו ששנת הנז"ר היא שנה ראשונה משמטה מאתים וחמש שלפי זה עברו שמטות שלמות ר"ד - ואנחנו היום בתחלת השבוע של מאתים וחמש: סוף דבר אין אנו חייבין למנות שמטות בגלות - ואמנם אם נתחייבו העדים בחקירתם להודיע לשופט מנין השמטה והשנה הנה נדבר בו במקום אחר אם יעזרני יוצרי:</w:t>
      </w:r>
    </w:p>
    <w:p w14:paraId="5EED03B5" w14:textId="77777777" w:rsidR="00595B86" w:rsidRDefault="00595B86" w:rsidP="00595B86">
      <w:pPr>
        <w:pStyle w:val="Heading1"/>
        <w:bidi/>
        <w:rPr>
          <w:color w:val="FF0000"/>
        </w:rPr>
      </w:pPr>
      <w:bookmarkStart w:id="93" w:name="_ufzidxtgfurv" w:colFirst="0" w:colLast="0"/>
      <w:bookmarkEnd w:id="93"/>
      <w:r>
        <w:rPr>
          <w:color w:val="FF0000"/>
          <w:rtl/>
        </w:rPr>
        <w:t>הפרק החמישי</w:t>
      </w:r>
    </w:p>
    <w:p w14:paraId="45B4299E" w14:textId="77777777" w:rsidR="00595B86" w:rsidRDefault="00595B86" w:rsidP="00595B86">
      <w:pPr>
        <w:bidi/>
        <w:rPr>
          <w:sz w:val="24"/>
          <w:szCs w:val="24"/>
        </w:rPr>
      </w:pPr>
      <w:r>
        <w:rPr>
          <w:sz w:val="24"/>
          <w:szCs w:val="24"/>
          <w:rtl/>
        </w:rPr>
        <w:t>באי זו מן העיירות הסגלו שמטה ויובל: החכמים עליהם השלום נחלקו מהם אמרו ששמטה ויובל מוסגלים בארץ כנען הארץ הקדושה שהיא ארץ שבעה עממים שהבטיח השם ב"ה</w:t>
      </w:r>
      <w:r>
        <w:rPr>
          <w:sz w:val="24"/>
          <w:szCs w:val="24"/>
          <w:vertAlign w:val="superscript"/>
        </w:rPr>
        <w:footnoteReference w:id="362"/>
      </w:r>
      <w:r>
        <w:rPr>
          <w:sz w:val="24"/>
          <w:szCs w:val="24"/>
          <w:rtl/>
        </w:rPr>
        <w:t xml:space="preserve"> לתת לישראל בצאתם </w:t>
      </w:r>
      <w:r>
        <w:rPr>
          <w:sz w:val="24"/>
          <w:szCs w:val="24"/>
          <w:rtl/>
        </w:rPr>
        <w:lastRenderedPageBreak/>
        <w:t>ממצרים והיא הנרמזת בפסוק וארד להצילו מיד מצרים ולהעלתו מן הארץ ההיא אל ארץ טובה וגו' (שמות ג, ח): כי כן אמר כי תבואו אל הארץ בה"א הידיעה - והטעם הארץ הידועה הנתנת להם בצאתם ממצרים שהיא ארץ הברית לא זולתה - ומהם אמרו ששמטה ויובל נוהג גם בשאר העיירות שכבשו ישראל חוץ מהארץ הקדושה - כי גלוי מאמר אשר אני נותן לכם ושבתה הארץ יורה זה ר"ל אפילו חוץ מעבר הירדן - והרב רבינו לוי הלוי ראה לכלול כלל העיירות שכבשום ישראל שהם חוץ מארץ כנען - וכן דעת החכם הרב רבינו אהרן ב"ה כי אמר כיון שאמר הכתוב אשר אני נותן לכם כולל גם ארץ סיחון ועוג שהוא חוץ מעבר הירדן כל שכן שלפי דעתו שגם ארץ סיחון ועוג היא מארץ הברית שכבר פרט גבולות הארץ בפרשת אלה מסעי - ואמר דוד המלך ע"ה למכה מלכים גדולים וגו' (</w:t>
      </w:r>
      <w:r>
        <w:rPr>
          <w:rFonts w:ascii="David" w:eastAsia="David" w:hAnsi="David" w:cs="David"/>
          <w:sz w:val="24"/>
          <w:szCs w:val="24"/>
          <w:rtl/>
        </w:rPr>
        <w:t>תהילים קלו, יז)</w:t>
      </w:r>
      <w:r>
        <w:rPr>
          <w:sz w:val="24"/>
          <w:szCs w:val="24"/>
          <w:rtl/>
        </w:rPr>
        <w:t xml:space="preserve"> ונתן ארצם לנחלה וגו' (</w:t>
      </w:r>
      <w:r>
        <w:rPr>
          <w:rFonts w:ascii="David" w:eastAsia="David" w:hAnsi="David" w:cs="David"/>
          <w:sz w:val="24"/>
          <w:szCs w:val="24"/>
          <w:rtl/>
        </w:rPr>
        <w:t>תהילים קלו, כא</w:t>
      </w:r>
      <w:r>
        <w:rPr>
          <w:sz w:val="24"/>
          <w:szCs w:val="24"/>
          <w:rtl/>
        </w:rPr>
        <w:t>) ויהיה פירוש כי תבאו אל הארץ - ר"ל הארץ הידועה שהיא ברשותם שנתנה השם ב"ה לכם לא שיהיה טעם הה"א כנגד ארץ כנען - והרב רבינו אהרן בעל עץ חיים נטה אחרי זאת הדעת - ואמר ז"ל והאמת כששמטה נוהגת בארץ נוהגת גם בכל עיירות שהם חוץ מארץ ישראל שכבשום ישראל כי כן אמר כי תבואו אל הארץ ואמר ושבתה הארץ טעמו שהוא ברשותכם עד כאן לשון הרב ז"ל - ודעתי נוטה לדעת אלו החכמים עליהם השלום כי סוד המצוה ושרשה ומאמר שאמר ביובל וקראתם דרור בארץ לכל יושביה (</w:t>
      </w:r>
      <w:r>
        <w:rPr>
          <w:rFonts w:ascii="David" w:eastAsia="David" w:hAnsi="David" w:cs="David"/>
          <w:sz w:val="24"/>
          <w:szCs w:val="24"/>
          <w:rtl/>
        </w:rPr>
        <w:t xml:space="preserve">ויקרא כה, י) </w:t>
      </w:r>
      <w:r>
        <w:rPr>
          <w:sz w:val="24"/>
          <w:szCs w:val="24"/>
          <w:rtl/>
        </w:rPr>
        <w:t>יתחייב להיות השמטה והיובל נוהגים בכל הארצות שכבשום ישראל כי אם יהיה הענין בארץ כנען לבד איך יהיה הדרור ליושבי הארצות האחרות - ועוד שאמר תעבירו שופר בכל ארצכם (</w:t>
      </w:r>
      <w:r>
        <w:rPr>
          <w:rFonts w:ascii="David" w:eastAsia="David" w:hAnsi="David" w:cs="David"/>
          <w:sz w:val="24"/>
          <w:szCs w:val="24"/>
          <w:rtl/>
        </w:rPr>
        <w:t xml:space="preserve">ויקרא כה, ט) </w:t>
      </w:r>
      <w:r>
        <w:rPr>
          <w:sz w:val="24"/>
          <w:szCs w:val="24"/>
          <w:rtl/>
        </w:rPr>
        <w:t>והיה ראוי לומר בארץ כנען - ועוד כתוב ובכל ארץ אחזתכם (</w:t>
      </w:r>
      <w:r>
        <w:rPr>
          <w:rFonts w:ascii="David" w:eastAsia="David" w:hAnsi="David" w:cs="David"/>
          <w:sz w:val="24"/>
          <w:szCs w:val="24"/>
          <w:rtl/>
        </w:rPr>
        <w:t xml:space="preserve">ויקרא כה, כד) </w:t>
      </w:r>
      <w:r>
        <w:rPr>
          <w:sz w:val="24"/>
          <w:szCs w:val="24"/>
          <w:rtl/>
        </w:rPr>
        <w:t>- והאמת תעיד על עצמה והיא עוזרת ואינה נעזרת - וידוע שהיובל אחר השמטה: ואחר שהיובל ראוי להיות בכלל העיירות של ישראל תהיה גם השמטה נוהגת בכלן בזמן שישראל יושבים עליהן לבטח והן ברשותם - וכתוב בשמטה וכן ביובל שדך לא תזרע וכרמך לא תזמור (</w:t>
      </w:r>
      <w:r>
        <w:rPr>
          <w:rFonts w:ascii="David" w:eastAsia="David" w:hAnsi="David" w:cs="David"/>
          <w:sz w:val="24"/>
          <w:szCs w:val="24"/>
          <w:rtl/>
        </w:rPr>
        <w:t xml:space="preserve">ויקרא כה, ד) </w:t>
      </w:r>
      <w:r>
        <w:rPr>
          <w:sz w:val="24"/>
          <w:szCs w:val="24"/>
          <w:rtl/>
        </w:rPr>
        <w:t>ולבהמתך ולחיה אשר בארצך תהיה וגו' (</w:t>
      </w:r>
      <w:r>
        <w:rPr>
          <w:rFonts w:ascii="David" w:eastAsia="David" w:hAnsi="David" w:cs="David"/>
          <w:sz w:val="24"/>
          <w:szCs w:val="24"/>
          <w:rtl/>
        </w:rPr>
        <w:t>ויקרא כה, ז</w:t>
      </w:r>
      <w:r>
        <w:rPr>
          <w:sz w:val="24"/>
          <w:szCs w:val="24"/>
          <w:rtl/>
        </w:rPr>
        <w:t>) - ואם לא ישבות בשביעית בארצו שהיא חוץ מארץ כנען נמצא עובר במצוה והכתוב ידבר בכלל ולא פרט הענין בארץ כנען: סוף דבר השמטה והיובל נוהגים בכל העיירות שכבשום ישראל אפילו בחוצה לארץ:</w:t>
      </w:r>
    </w:p>
    <w:p w14:paraId="2BAD7DB3" w14:textId="77777777" w:rsidR="00595B86" w:rsidRDefault="00595B86" w:rsidP="00595B86">
      <w:pPr>
        <w:pStyle w:val="Heading1"/>
        <w:bidi/>
        <w:rPr>
          <w:color w:val="FF0000"/>
        </w:rPr>
      </w:pPr>
      <w:bookmarkStart w:id="94" w:name="_8w7v8286jtbg" w:colFirst="0" w:colLast="0"/>
      <w:bookmarkEnd w:id="94"/>
      <w:r>
        <w:rPr>
          <w:color w:val="FF0000"/>
          <w:rtl/>
        </w:rPr>
        <w:t>הפרק הששי</w:t>
      </w:r>
    </w:p>
    <w:p w14:paraId="39BBF3B3" w14:textId="77777777" w:rsidR="00595B86" w:rsidRDefault="00595B86" w:rsidP="00595B86">
      <w:pPr>
        <w:bidi/>
        <w:rPr>
          <w:sz w:val="24"/>
          <w:szCs w:val="24"/>
        </w:rPr>
      </w:pPr>
      <w:r>
        <w:rPr>
          <w:sz w:val="24"/>
          <w:szCs w:val="24"/>
          <w:rtl/>
        </w:rPr>
        <w:t>בדברים שנאסרו בשנת השמטה מעבודת הארץ ועניני זרועיה וכיוצא בהם: מצות עשה מן התורה לשבות הארץ מעבודתה אחר החלוק שנאמר כי תבואו אל הארץ וגו' ושבתה הארץ וגו' (</w:t>
      </w:r>
      <w:r>
        <w:rPr>
          <w:rFonts w:ascii="David" w:eastAsia="David" w:hAnsi="David" w:cs="David"/>
          <w:sz w:val="24"/>
          <w:szCs w:val="24"/>
          <w:rtl/>
        </w:rPr>
        <w:t>ויקרא כה, ב)</w:t>
      </w:r>
      <w:r>
        <w:rPr>
          <w:sz w:val="24"/>
          <w:szCs w:val="24"/>
          <w:rtl/>
        </w:rPr>
        <w:t xml:space="preserve"> כי כתוב אחר כן שש שנים תזרע שדך ושש שנים תזמור כרמך (</w:t>
      </w:r>
      <w:r>
        <w:rPr>
          <w:rFonts w:ascii="David" w:eastAsia="David" w:hAnsi="David" w:cs="David"/>
          <w:sz w:val="24"/>
          <w:szCs w:val="24"/>
          <w:rtl/>
        </w:rPr>
        <w:t>ויקרא כה, ג</w:t>
      </w:r>
      <w:r>
        <w:rPr>
          <w:sz w:val="24"/>
          <w:szCs w:val="24"/>
          <w:rtl/>
        </w:rPr>
        <w:t>) - הטעם כשהארץ ברשותך והזריעה והזמירה בשש השנים וזולתם מעבודת הארץ היא רשות ואינה חובה - והשנים על סדר במשך אחד: כמו ששת ימים תעשה מעשיך וביום השביעי תשבות (</w:t>
      </w:r>
      <w:r>
        <w:rPr>
          <w:rFonts w:ascii="David" w:eastAsia="David" w:hAnsi="David" w:cs="David"/>
          <w:sz w:val="24"/>
          <w:szCs w:val="24"/>
          <w:rtl/>
        </w:rPr>
        <w:t xml:space="preserve">שמות כג, יב) </w:t>
      </w:r>
      <w:r>
        <w:rPr>
          <w:sz w:val="24"/>
          <w:szCs w:val="24"/>
          <w:rtl/>
        </w:rPr>
        <w:t>שלא אמר זה אלא כדי לומר ושבתה - והימים על סדר - ופרוש ושבתה הארץ הוא מה שזכר אחר כן שדך לא תזרע וכרמך לא תזמור - וכתוב בחריש ובקציר תשבות (</w:t>
      </w:r>
      <w:r>
        <w:rPr>
          <w:rFonts w:ascii="David" w:eastAsia="David" w:hAnsi="David" w:cs="David"/>
          <w:sz w:val="24"/>
          <w:szCs w:val="24"/>
          <w:rtl/>
        </w:rPr>
        <w:t xml:space="preserve">שמות לד, כא) </w:t>
      </w:r>
      <w:r>
        <w:rPr>
          <w:sz w:val="24"/>
          <w:szCs w:val="24"/>
          <w:rtl/>
        </w:rPr>
        <w:t xml:space="preserve">- ולכן כל עבודת הארץ שתהיה בעד תבואתה תהיה אסורה להעשות בשנת השמטה - ומי שהזיד ועשה עבודה לארץ בשנה השביעית בטל מצות עשה ועבר על מצות לא תעשה - שנאמר בעשה ושבתה הארץ בחריש ובקציר תשבות - ועל לא תעשה אמר שדך לא תזרע וכרמך לא תזמור וגו' - אמנם עבודת האדמה שאינה תלויה בתבואה הוא בהתר כגון חפירת הבארות והבורות ומחצב האבנים וכיוצא בהם - ממה שאמר הכתוב שדך לא תזרע נאסרו עבודות החרישה והזבילה והעזיקה והסקילה והנטיעה וכיוצא בהם - וממה שאמר וכרמך לא תזמור נאסרה כל נטיעת אילן וכל פעולה שתלויה בעבודת האילן כגון המבריך או המרכיב או הנוטע וחותך יבולת מן האילנות ומפרק העליון והבדים היבשים וכיוצא בהם שכל אלו הם מפעולת האדמה והאילנות לענין התבואה - וקצת מן החכמים עליהם השלום אסרו עבודת האילנות ממלת וכרמך - כי מצאו ועד כרם זית </w:t>
      </w:r>
      <w:r>
        <w:rPr>
          <w:sz w:val="24"/>
          <w:szCs w:val="24"/>
          <w:rtl/>
        </w:rPr>
        <w:lastRenderedPageBreak/>
        <w:t>(</w:t>
      </w:r>
      <w:r>
        <w:rPr>
          <w:rFonts w:ascii="David" w:eastAsia="David" w:hAnsi="David" w:cs="David"/>
          <w:sz w:val="24"/>
          <w:szCs w:val="24"/>
          <w:rtl/>
        </w:rPr>
        <w:t>שופטים טו, ה)</w:t>
      </w:r>
      <w:r>
        <w:rPr>
          <w:sz w:val="24"/>
          <w:szCs w:val="24"/>
          <w:rtl/>
        </w:rPr>
        <w:t xml:space="preserve"> וכולל גם האילן כי הזית מין אילן הוא: וקצת מן החכמים אמרו שחסר וא"ו ממלת זית והכונה ועד כרם וזית - והוציאו אסור עבודת האילנות מהקש שאמר וכרמך לא תזמור והוא הדין בכל האילנות כי כתוב כן תעשה לכרמך לזיתך (</w:t>
      </w:r>
      <w:r>
        <w:rPr>
          <w:rFonts w:ascii="David" w:eastAsia="David" w:hAnsi="David" w:cs="David"/>
          <w:sz w:val="24"/>
          <w:szCs w:val="24"/>
          <w:rtl/>
        </w:rPr>
        <w:t>שמות כג, יא)</w:t>
      </w:r>
      <w:r>
        <w:rPr>
          <w:sz w:val="24"/>
          <w:szCs w:val="24"/>
          <w:rtl/>
        </w:rPr>
        <w:t xml:space="preserve"> - קצת מן החכמים כללו ואסרו ממאמר שדך לא תזרע זריעת כל מיני קטנית - כגון אפונים ופולים ופול מצרי ועדשים ודוחן ושומשמין ואורז והפרגין והספיר וכיוצא בהם - וכל מיני ירקות כגון אשפינק וכרוב ולפת וקצח ופשתן וחרדל ושחליים ואנדבא והכסבר והכרפס ומרור וצנון וחזרת וכיוצא בהם - מבצלים וחציר ושומים וזולתם - וכל מיני פרי האדמה כגון קשואים ואבטיחים ודלעת וכיוצא בהם - וגם כל מיני בשמים שהם למאכל אדם ושאינם למאכל אדם שהם נזרעים שכל אלה אסורים לזרעם בשנת השמטה כי כן אמר ושבתה הארץ (</w:t>
      </w:r>
      <w:r>
        <w:rPr>
          <w:rFonts w:ascii="David" w:eastAsia="David" w:hAnsi="David" w:cs="David"/>
          <w:sz w:val="24"/>
          <w:szCs w:val="24"/>
          <w:rtl/>
        </w:rPr>
        <w:t>ויקרא כה, ב</w:t>
      </w:r>
      <w:r>
        <w:rPr>
          <w:sz w:val="24"/>
          <w:szCs w:val="24"/>
          <w:rtl/>
        </w:rPr>
        <w:t>): רצוני לשבות מכל עבודה שהיא על מנת תבואה או פרי וצמח היוצא ממנה כי כלם נכללים במלת הזרע - וכתוב בבריאה מזריע זרע (</w:t>
      </w:r>
      <w:r>
        <w:rPr>
          <w:rFonts w:ascii="David" w:eastAsia="David" w:hAnsi="David" w:cs="David"/>
          <w:sz w:val="24"/>
          <w:szCs w:val="24"/>
          <w:rtl/>
        </w:rPr>
        <w:t xml:space="preserve">בראשית א, יב) </w:t>
      </w:r>
      <w:r>
        <w:rPr>
          <w:sz w:val="24"/>
          <w:szCs w:val="24"/>
          <w:rtl/>
        </w:rPr>
        <w:t>וכולל הכל - וקצת מן החכמים לא כללו במאמר שדך לא תזרע אלא מה שהוא לענין תבואה והשאר יאסרו בהקש - ואסרו זריעת מה שהוא עומד שנה ושנתים מן התורה והוא החוב כגון חמשה מיני דגן ומיני קטנית ומיני מרקחות - כי כן אמר וצויתי את ברכתי לכם בשנה הששית ועשת את התבואה לשלש השנים (</w:t>
      </w:r>
      <w:r>
        <w:rPr>
          <w:rFonts w:ascii="David" w:eastAsia="David" w:hAnsi="David" w:cs="David"/>
          <w:sz w:val="24"/>
          <w:szCs w:val="24"/>
          <w:rtl/>
        </w:rPr>
        <w:t xml:space="preserve">ויקרא כה, כא) </w:t>
      </w:r>
      <w:r>
        <w:rPr>
          <w:sz w:val="24"/>
          <w:szCs w:val="24"/>
          <w:rtl/>
        </w:rPr>
        <w:t xml:space="preserve">- ומה שאינו נכנס תחת מאמר ועשת את התבואה וגו' אסרו זריעתו בהקש מאלו - ואל זאת הדעת נמשך הרב רבינו אהרן בעל עץ חיים נ"ע - וכן אמרו בעלי הקבלה שזמירה בכלל זריעה ובצירה בכלל קצירה אם כן למה פרטן הכתוב אלא ללמד לך שכל שתי תולדות אלו בלבד העובר בהן חייב מן התורה: אמנם על שאר התולדות שבעבודת הארץ עם שאר האבות שלא נתפרשו בענין זה כגון החופר או החורש לצורך הקרקע או המסקל או המזבל וכיוצא בהם מעבודת הארץ וכן המבריך או המרכיב או הנוטע וכיוצא בהן מעבודת האילן אינו לוקה אלא מדברי החכמים ולוקה מכת מרדות - וכבר ידעת גובה לבם ומאמרם שהעובר בדברי תורה חייב מלקות והעובר בדבריהם חייב מיתה האל ישמרנו מן הטעות: סוף דבר לפי דעת כל אלו החכמים תאסר בכלל כל הזריעה - ואמר הרב רבינו לוי בן ה"ר יפת ז"ל ומקצתם יראה כי זה חוב כאשר יתכן לקחת ממנו תבואה ויהיה עמהם שנה ושנתים יאכלו ממנו כי אמר וצויתי את ברכתי לכם בשנה הששית וגו' וזה לא יהיה אלא בחטה ובשעורה ובקטניות ובמרקחות - והירקות והקשאות והגנות הם יוצאים ממנו והוא הקרוב - והנה באמרו הרב ז"ל הם יוצאים ממנו יסבול מאמרו שני פנים - אם שנאמר שרצונו הוא שאסור הירקות וחבריהם יוצא בהקש מהתבואה לא שיש להם עקר אסור מן התורה שלזאת הדעת נמשך הרב רבינו אהרן - או שרצונו שהירקות וחבריהם יוצאים מן האסור והם בהתר - והוא הפירוש הנכון בלשונו ז"ל כי הוא ז"ל הביא שני חלקי הסותר כמנהגו בכל מצוה והביא קודם דברי מי שאמר שזריעת הכל בשביעית אסורה - ואחרי כן הביא דברי מי שהתיר זריעת הירקות וחבריהם שאינם עומדים זמן רב והודה לדעתם ואמר והוא הקרוב - לא שכונתו ז"ל להביא דעת מי שאסר הכל מן התורה או שאסרם מן ההקש כי לדעת שניהם הכל באסור: סוף דבר מה שהוא אסור להזרע בשביעית הוא מה שתעמוד תבואתו שנה אחת לפחות ומה שאינו עומד זמן שנה כגון הירקות וכיוצא בם הם בהתר לזרעם ולעבוד האדמה בעבורם בשביעית: ואם תאמר שלפי הדעת הראשונה שכל זריעה שתהיה היא אסורה בשביעית - אם כן היו ישראל מצטערים הרבה ולא היו אוכלים ירקות בשנה ההיא וכן בשנת היובל ובכלל היו נחסרים כל דבר שאין מדרכו לעמוד זמן רב - השיב רבינו לוי בשם החכמים ההם ואמר שכל זה יובא להם מן השכנים - רצוני מן הגוים אשר סביבותיהם ובתוכם - אסור לתקן הארץ קודם שביעית כדי להועיל התקון ההוא בשביעית ככה פסק הרב רבנו אהרן האחרון: ובה"א שאסור עבודת הארץ בשנה הששית שלשים יום סמוך לשביעית - ואומרים שהוא הלכה למשה מסיני מפני שהוא מתקנה לשביעית וזה בזמן שבית המקדש קיים - ונתנו שעורים כמנהגם - ואמרו שלא יהיו חורשים שדה האילן ערב שביעית בזמן המקדש אלא עד העצרת - ושדה הלבן עד הפסח - ואמרו בזמן שאין מקדש מותרים בעבודת הארץ עד ראש השנה כדין תורה - והוא הזמן שהיו עושים ישראל שמטות אחר חרבן הבית - ובזמן רבן גמליאל התיר </w:t>
      </w:r>
      <w:r>
        <w:rPr>
          <w:sz w:val="24"/>
          <w:szCs w:val="24"/>
          <w:rtl/>
        </w:rPr>
        <w:lastRenderedPageBreak/>
        <w:t>הוא ובית דינו כדעת רבי ישמעאל עבודת הארץ עד ראש השנה כדין תורה - שדה האילן לדעתם היא כל ג' אילנות לבית סאה בין שהיו אילני סרק או אילני פרי - ובית סאה לדעתם הוא נ' אמה על חמשים אמה - שדה הלבן ר"ל ארץ לבנה וענינו ידועה לזריעת תבואה וקטנית - ואני תמיה</w:t>
      </w:r>
      <w:r>
        <w:rPr>
          <w:sz w:val="24"/>
          <w:szCs w:val="24"/>
          <w:vertAlign w:val="superscript"/>
        </w:rPr>
        <w:footnoteReference w:id="363"/>
      </w:r>
      <w:r>
        <w:rPr>
          <w:sz w:val="24"/>
          <w:szCs w:val="24"/>
          <w:rtl/>
        </w:rPr>
        <w:t xml:space="preserve"> על מאמר הרב ז"ל ואיני יודע אנה עבר רוח אדני מעם אדני: והכתוב אומר שש שנים תזרע שדך וגו' - ואין עבודה אסורה בארץ אלא משנכנסה השנה השביעית - ואם כונת הרב ז"ל היא בעד שיש תועלת בשביעית הנה לא הזכירו הכתוב וידוע שאין שבת הארץ עדוף מן שבת השם ובשבת השם כל המלאכות הטבעיות מותרות הן בשבת עצמו כל שכן מי שהתחיל בהם מיום ששי - ואם נשבות מעבודת הארץ בשנה הששית על היות העבודה בה אסורה אז נהיה כמוסיפים ונהיה עוברים במאמר לא תוסיפו: והנה המוסיפים על הכתוב לא הודו זה אלא מדבריהם וזה בתנאים - ואיך נודה בו אנחנו והרב בעצמו פירש שש שנים תזרע וגו' רשות והנה אם כן הוא בהתר לעבוד הארץ עד תתלת השנה השביעית: ועתה איך יתכן לאסור העבודה בהם - ואמר הרב בעל המבחר שבת לה' אחר שש שנים וזה רמז גדול לשבת השם - ואמר הרב רבנו לוי בן ה"ר יפת נוחו עדן וזה לשונו ואשר יעשה אותו בשנה הששית מאשר תבא תבואתו בשביעית לא ישוב אליו ובשביעית לא יתכן לעשות גם כמותו - ואין לו לומר כי אני אבקש להרבות על העניים מפני כי ה' יוסיף על הארץ עכ"ל: וירצה בזה כי ישראל שעבד אדמה בשנה הששית [כדי]</w:t>
      </w:r>
      <w:r>
        <w:rPr>
          <w:sz w:val="24"/>
          <w:szCs w:val="24"/>
          <w:vertAlign w:val="superscript"/>
        </w:rPr>
        <w:footnoteReference w:id="364"/>
      </w:r>
      <w:r>
        <w:rPr>
          <w:sz w:val="24"/>
          <w:szCs w:val="24"/>
          <w:rtl/>
        </w:rPr>
        <w:t xml:space="preserve"> להועיל התקון בשביעית או שזרע דבר בששית כדי להגיע תבואתו בשביעית לא יהיה תועלת התקון ההוא או התבואה שהיו בשביעית לבעל הארץ ההיא אלא לעניים והוא בהתר כי התועלת לא ישוב אליו - ואם תאמר אם כן כמו שזה בהתר יותר גם כן לעשות כמו כן בשביעית ר"ל לעבוד אדמתו ולזרעה ויהיה היוצא ממנה לעניים אמר ובשביעית לא יתכן לעשות כן כי הכתוב אמר ושבתה הארץ ואינו על תנאי ר"ל שאם יאכלו העניים תבואתה שלא תשבות - הנה ראה שגם הרב רבנו לוי לא אמר תקון הארץ וזריעתה קודם השביעית להועיל בשביעית - ועל אחת מן הדיעות שהזכיר רבנו יפת עליו השלום היא שהזריעה קודם השביעית היא אסורה לבד לא נטיעת אילנות שנאמר את ספיח קצירך לא תקצור (</w:t>
      </w:r>
      <w:r>
        <w:rPr>
          <w:rFonts w:ascii="David" w:eastAsia="David" w:hAnsi="David" w:cs="David"/>
          <w:sz w:val="24"/>
          <w:szCs w:val="24"/>
          <w:rtl/>
        </w:rPr>
        <w:t>ויקרא כה, ה)</w:t>
      </w:r>
      <w:r>
        <w:rPr>
          <w:sz w:val="24"/>
          <w:szCs w:val="24"/>
          <w:rtl/>
        </w:rPr>
        <w:t xml:space="preserve"> ולא אמר מה שזרעת אתה לא תקצור - וכל זה ללמד שאסור לזרוע קודם השביעית - אבל הנטיעה אפילו שנטעו קודם השמטה יום אחד הוא מותר כי לא נתן גבול לשמטה: סוף דבר מותר מן התורה לתקן הארץ קודם שביעית כדי להועיל התקון ההוא בשביעית והיוצא מן התבואה כלו לעניים עם הבעל כמו שיתבאר - מי שזרע או נטע בשביעית בין בשוגג בין במזיד יעקור אותו - ואם תאמר השוגג יקיים ולא יעקור יאמר גם המזיד שוגג הייתי כי ישראל חשודין הם על השביעית - וכן החורש שדהו בשביעית או כרה או זבלה כדי שתהיה יפה לזריעה בשנה השמינית לא יזרענה בשמינית - וכן העושה שום עבודה בארץ ובאילן בשביעית להועיל במוצאי שביעית ואין צריך לומר להועיל בשביעית עצמה אסור וכן הענין מן עבודת תקון הכרמים מן עזיקה וסקילה וכיוצא בם אסור הוא כי הכתוב אמר ושבתה הארץ שבת לה' (</w:t>
      </w:r>
      <w:r>
        <w:rPr>
          <w:rFonts w:ascii="David" w:eastAsia="David" w:hAnsi="David" w:cs="David"/>
          <w:sz w:val="24"/>
          <w:szCs w:val="24"/>
          <w:rtl/>
        </w:rPr>
        <w:t xml:space="preserve">ויקרא כה, ב) </w:t>
      </w:r>
      <w:r>
        <w:rPr>
          <w:sz w:val="24"/>
          <w:szCs w:val="24"/>
          <w:rtl/>
        </w:rPr>
        <w:t>- וכתוב ובשנה השביעית שבת שבתון יהיה לארץ וגו' (</w:t>
      </w:r>
      <w:r>
        <w:rPr>
          <w:rFonts w:ascii="David" w:eastAsia="David" w:hAnsi="David" w:cs="David"/>
          <w:sz w:val="24"/>
          <w:szCs w:val="24"/>
          <w:rtl/>
        </w:rPr>
        <w:t>ויקרא כה, ד</w:t>
      </w:r>
      <w:r>
        <w:rPr>
          <w:sz w:val="24"/>
          <w:szCs w:val="24"/>
          <w:rtl/>
        </w:rPr>
        <w:t xml:space="preserve">) כי יתכן שנאמר כי על כן אמר שבת שבתון שתי פעמים להודיענו שכמו שהוא אסור לעבוד האדמה בשביעית מצד עצם השביעית כן אסור לעבדה לתועלת שנה שהיא זולת שביעית - חלוקה בין החכמים במאמר שדך לא תזרע וגו' שהשדה שני מינים - ממנו שדה אחוזה וממנו שדה מקנה - והנה אם קנה גוי אחד שדה מאחוזת ישראל איך יהיה הדין אם יתחייב הגוי לשבות מעבודת השדה ההוא בשביעית אם לא - קצת מן החכמים אמרו ששדה אחוזה שנמכר לגוי אין הגוי חייב לשבות בשביעית ואין תבואת השדה בשביעית לעניים כי כן נאמר שדך כרמך - הטעם מה שהוא ברשותך - והביאו קושיא מן מכירת הבהמות לגוים ויפול שביתת השבת מהם - וכן כשנקדש שדותינו יצא משפט המשפחה מהשדות ולא יבא מהם הנאה לעניים כאשר היה תועלת מהם כשהיו השדות חולים - וקצתם אמרו ששדה אחוזתנו כאשר היה נמכר לגוי היה נמכר על תנאי לשבות בשביעית ולהיות תבואתו </w:t>
      </w:r>
      <w:r>
        <w:rPr>
          <w:sz w:val="24"/>
          <w:szCs w:val="24"/>
          <w:rtl/>
        </w:rPr>
        <w:lastRenderedPageBreak/>
        <w:t>לעניים שאלו היה בידו למכרו שלא לשבות בשביעית היה לכל בעל שדה למכור אותה לגוי לזרעה בשביעית ולא היה בא לעניים תועלת כלל - ונמצא הכתוב מצוה לדבר ריק - ומה שאמר שדך כרמך אין הטעם מה שהוא ברשותך לבד אלא כל ארץ אחוזתך ברשותך היא הלא תראה שאם מכרתה תשוב לך ביובל ואין אתה מוכר הארץ כי אם תבואתה ככתוב כי מספר תבואות הוא מוכר לך (</w:t>
      </w:r>
      <w:r>
        <w:rPr>
          <w:rFonts w:ascii="David" w:eastAsia="David" w:hAnsi="David" w:cs="David"/>
          <w:sz w:val="24"/>
          <w:szCs w:val="24"/>
          <w:rtl/>
        </w:rPr>
        <w:t>ויקרא כה, טז)</w:t>
      </w:r>
      <w:r>
        <w:rPr>
          <w:sz w:val="24"/>
          <w:szCs w:val="24"/>
          <w:rtl/>
        </w:rPr>
        <w:t>: וכתוב [והארץ]</w:t>
      </w:r>
      <w:r>
        <w:rPr>
          <w:sz w:val="24"/>
          <w:szCs w:val="24"/>
          <w:vertAlign w:val="superscript"/>
        </w:rPr>
        <w:footnoteReference w:id="365"/>
      </w:r>
      <w:r>
        <w:rPr>
          <w:sz w:val="24"/>
          <w:szCs w:val="24"/>
          <w:rtl/>
        </w:rPr>
        <w:t xml:space="preserve"> לא תמכר לצמיתות (</w:t>
      </w:r>
      <w:r>
        <w:rPr>
          <w:rFonts w:ascii="David" w:eastAsia="David" w:hAnsi="David" w:cs="David"/>
          <w:sz w:val="24"/>
          <w:szCs w:val="24"/>
          <w:rtl/>
        </w:rPr>
        <w:t>ויקרא כה, כג</w:t>
      </w:r>
      <w:r>
        <w:rPr>
          <w:sz w:val="24"/>
          <w:szCs w:val="24"/>
          <w:rtl/>
        </w:rPr>
        <w:t>) ובכל ארץ אחוזתכם גאולה תתנו לארץ (</w:t>
      </w:r>
      <w:r>
        <w:rPr>
          <w:rFonts w:ascii="David" w:eastAsia="David" w:hAnsi="David" w:cs="David"/>
          <w:sz w:val="24"/>
          <w:szCs w:val="24"/>
          <w:rtl/>
        </w:rPr>
        <w:t>ויקרא כה, כד</w:t>
      </w:r>
      <w:r>
        <w:rPr>
          <w:sz w:val="24"/>
          <w:szCs w:val="24"/>
          <w:rtl/>
        </w:rPr>
        <w:t>) - והקושיא שהביאו מן מכירת הבהמות שנמצא שאינם שובתים בשבתות אינה קושיא כי הכתוב לא חייב אחוזה בבהמות ולא גאולה להם כמו שחייב לארץ - ואין הנדון דומה לראיה - גם מה שהקשו משדות שהוקדשו אינה טענה כי נקדשו ונאסרו לבעל יותר ממה שהיו כי בתחלה היתה תבואתם של השנה השביעית לבד אסורה לבעל וכשהקדישם נאסרה תבואתם לו כל השנים אף שתבואתם לכהנים הלוים עובדי הש"י: סוף דבר שדה או כרם שנמכר לגוי לא יעבד בשביעית ותבואת הארץ ההיא לעניים - חייבים ישראל למנוע הגוים שלא יזרעו בשביעית אפילו בארצם והם שקבלו עליהם לתת לישראל מס והם יושבים ביניהם - ואין צריך לומר בארץ שנחלו אותה ישראל כי כן אמר ושבתה הארץ ותלה השביתה לארץ ולא אמר תשבתו והיא הארץ שנשבע ה' לתת להם כי הנותנים להם מס הם ברשותם וכל ארצם בידיהם לעשות להם כרצונם וזה כענין שאר המצות שכל הגוים שישבו בין ישראל במס שנותנים להם מחוייבים הם בכל המצות לקיימן בגלוי - ואם עבר וזרע את הארץ גוי בשביעית נהנה ישראל מהיוצא ממנו רמז מן הפרי המורכב והמסורס שמה שנאסר מעשהו אין הנאתו חמורה ממעשהו: ואמר הרב רבנו לוי הלוי נ"ע כי יהיה מה שזרע הגוי כמו מה שיכרתו מהפירות הגוים בשבת ובמועד - וכבר ידעת ששלמה ודוד ע"ה רוכבים היו על הפרדים: סוף דבר אסור לעבוד הגוי בשביעית בארץ ישראל: כל תבואה ופרי וזולתם שנשלמו קודם שביעית הם ברשות הבעל ואפילו שבאה שנה שביעית ולא נאספו באוצרות לבעליהם הם כגון חבוט הזיתים שלא נאספו קודם הכנס שנת השמטה כי מתאחרים הם וזולתם אף על פי שנכנסה שנת השמטה הם לבעל - אך מה שתוציא הארץ בשביעית אף על פי שתאסף בשמינית אינו מתיחד לבעל אלא לעניים הוא - שנאמר שש שנים תזרע וגו' ואספת את תבואתה (</w:t>
      </w:r>
      <w:r>
        <w:rPr>
          <w:rFonts w:ascii="David" w:eastAsia="David" w:hAnsi="David" w:cs="David"/>
          <w:sz w:val="24"/>
          <w:szCs w:val="24"/>
          <w:rtl/>
        </w:rPr>
        <w:t>ויקרא כה, ג)</w:t>
      </w:r>
      <w:r>
        <w:rPr>
          <w:sz w:val="24"/>
          <w:szCs w:val="24"/>
          <w:rtl/>
        </w:rPr>
        <w:t xml:space="preserve"> - ובשביעית תשמטנה ונטשתה ואכלו אביוני עמך וגו' (</w:t>
      </w:r>
      <w:r>
        <w:rPr>
          <w:rFonts w:ascii="David" w:eastAsia="David" w:hAnsi="David" w:cs="David"/>
          <w:sz w:val="24"/>
          <w:szCs w:val="24"/>
          <w:rtl/>
        </w:rPr>
        <w:t>שמות כג, יא</w:t>
      </w:r>
      <w:r>
        <w:rPr>
          <w:sz w:val="24"/>
          <w:szCs w:val="24"/>
          <w:rtl/>
        </w:rPr>
        <w:t>) - היוצא מן הארץ בשנת השביעית בין שצמח מן הזרע שנפל בו מקודם שביעית בין שצמח מן העקרים שנקצרו מקודם וחזרו ועשו שנית כל אלו נקרא ספיח - והוא הנאמר את ספיח קצירך לא תקצור (</w:t>
      </w:r>
      <w:r>
        <w:rPr>
          <w:rFonts w:ascii="David" w:eastAsia="David" w:hAnsi="David" w:cs="David"/>
          <w:sz w:val="24"/>
          <w:szCs w:val="24"/>
          <w:rtl/>
        </w:rPr>
        <w:t xml:space="preserve">ויקרא כה, ה) </w:t>
      </w:r>
      <w:r>
        <w:rPr>
          <w:sz w:val="24"/>
          <w:szCs w:val="24"/>
          <w:rtl/>
        </w:rPr>
        <w:t>מלשון ונספחו על בית יעקב (</w:t>
      </w:r>
      <w:r>
        <w:rPr>
          <w:rFonts w:ascii="David" w:eastAsia="David" w:hAnsi="David" w:cs="David"/>
          <w:sz w:val="24"/>
          <w:szCs w:val="24"/>
          <w:rtl/>
        </w:rPr>
        <w:t xml:space="preserve">ישעיהו יד, א) </w:t>
      </w:r>
      <w:r>
        <w:rPr>
          <w:sz w:val="24"/>
          <w:szCs w:val="24"/>
          <w:rtl/>
        </w:rPr>
        <w:t>כלומר הצץ והנגלה בלי זריעה בין ממין תבואה או קטנית או ירקות ועשבים הכל נקרא ספיח - ענבי הנזירים הם ענבי הגפן ונקראו נזירים כי אין הגפנים נזמרים כדין הנזיר שלא יחתוך שערו - וקצת מן החכמים פירשוהו ענין פרישות מלשון וינזרו מקדשי בני ישראל (</w:t>
      </w:r>
      <w:r>
        <w:rPr>
          <w:rFonts w:ascii="David" w:eastAsia="David" w:hAnsi="David" w:cs="David"/>
          <w:sz w:val="24"/>
          <w:szCs w:val="24"/>
          <w:rtl/>
        </w:rPr>
        <w:t xml:space="preserve">ויקרא כב, ב) </w:t>
      </w:r>
      <w:r>
        <w:rPr>
          <w:sz w:val="24"/>
          <w:szCs w:val="24"/>
          <w:rtl/>
        </w:rPr>
        <w:t>- רוצה לומר שנפרשו בשנה השביעית לעניים ולעשירים לקטן ולגדול הכל כאחד בשוה הקרוב והרחוק כעבד כאדוניו כשפחה כגבירה כקונה כמוכר כמלוה כלוה כחי המדבר כחי האלם כי רחמיו על כל מעשיו שנאמר והיתה שבת הארץ לכם [לאכלה]</w:t>
      </w:r>
      <w:r>
        <w:rPr>
          <w:sz w:val="24"/>
          <w:szCs w:val="24"/>
          <w:vertAlign w:val="superscript"/>
        </w:rPr>
        <w:footnoteReference w:id="366"/>
      </w:r>
      <w:r>
        <w:rPr>
          <w:sz w:val="24"/>
          <w:szCs w:val="24"/>
          <w:rtl/>
        </w:rPr>
        <w:t xml:space="preserve"> לך ולעבדך וגו' (</w:t>
      </w:r>
      <w:r>
        <w:rPr>
          <w:rFonts w:ascii="David" w:eastAsia="David" w:hAnsi="David" w:cs="David"/>
          <w:sz w:val="24"/>
          <w:szCs w:val="24"/>
          <w:rtl/>
        </w:rPr>
        <w:t xml:space="preserve">ויקרא כה, ו) </w:t>
      </w:r>
      <w:r>
        <w:rPr>
          <w:sz w:val="24"/>
          <w:szCs w:val="24"/>
          <w:rtl/>
        </w:rPr>
        <w:t>ולבהמתך ולחיה וגו' (</w:t>
      </w:r>
      <w:r>
        <w:rPr>
          <w:rFonts w:ascii="David" w:eastAsia="David" w:hAnsi="David" w:cs="David"/>
          <w:sz w:val="24"/>
          <w:szCs w:val="24"/>
          <w:rtl/>
        </w:rPr>
        <w:t xml:space="preserve">ויקרא כה, ז) </w:t>
      </w:r>
      <w:r>
        <w:rPr>
          <w:sz w:val="24"/>
          <w:szCs w:val="24"/>
          <w:rtl/>
        </w:rPr>
        <w:t>וכתוב ואכלו אביוני עמך וגו' (</w:t>
      </w:r>
      <w:r>
        <w:rPr>
          <w:rFonts w:ascii="David" w:eastAsia="David" w:hAnsi="David" w:cs="David"/>
          <w:sz w:val="24"/>
          <w:szCs w:val="24"/>
          <w:rtl/>
        </w:rPr>
        <w:t xml:space="preserve">שמות כג, יא) </w:t>
      </w:r>
      <w:r>
        <w:rPr>
          <w:sz w:val="24"/>
          <w:szCs w:val="24"/>
          <w:rtl/>
        </w:rPr>
        <w:t>- כל מה שתוציא הארץ בשביעית הם מותרים לבעל יחד עם כל האוכל ממנו בשוה אין גוזר אחד מהם על השני שנאמר והיתה שבת הארץ לכם לאכלה לך ולעבדך וגו' ולבהמתך ולחיה אשר בארצך תהיה כל תבואתה לאכול (</w:t>
      </w:r>
      <w:r>
        <w:rPr>
          <w:rFonts w:ascii="David" w:eastAsia="David" w:hAnsi="David" w:cs="David"/>
          <w:sz w:val="24"/>
          <w:szCs w:val="24"/>
          <w:rtl/>
        </w:rPr>
        <w:t xml:space="preserve">ויקרא כה, ז) </w:t>
      </w:r>
      <w:r>
        <w:rPr>
          <w:sz w:val="24"/>
          <w:szCs w:val="24"/>
          <w:rtl/>
        </w:rPr>
        <w:t>וכתוב והשביעית תשמטנה ונטשתה ואכלו אביוני עמך (</w:t>
      </w:r>
      <w:r>
        <w:rPr>
          <w:rFonts w:ascii="David" w:eastAsia="David" w:hAnsi="David" w:cs="David"/>
          <w:sz w:val="24"/>
          <w:szCs w:val="24"/>
          <w:rtl/>
        </w:rPr>
        <w:t>שמות כג, יא)</w:t>
      </w:r>
      <w:r>
        <w:rPr>
          <w:sz w:val="24"/>
          <w:szCs w:val="24"/>
          <w:rtl/>
        </w:rPr>
        <w:t>: וממאמר כל תבואתה יוכלל כל דבר שתוציא הארץ ואפילו מה שיזרע בשביעית שאין בו צד אסור כמו שהקדמנו כגון ירקות וזולתם - ואין הבעל רשאי לאסוף התבואה שנקרא ספיח בשביעית במגורות וכל שכן הרחוק אלא לוקח כל אחד די ספקו של כלל השנה מן השדה ואוכל שנאמר מן השדה תאכלו את תבואתה (</w:t>
      </w:r>
      <w:r>
        <w:rPr>
          <w:rFonts w:ascii="David" w:eastAsia="David" w:hAnsi="David" w:cs="David"/>
          <w:sz w:val="24"/>
          <w:szCs w:val="24"/>
          <w:rtl/>
        </w:rPr>
        <w:t xml:space="preserve">ויקרא כה, יב) </w:t>
      </w:r>
      <w:r>
        <w:rPr>
          <w:sz w:val="24"/>
          <w:szCs w:val="24"/>
          <w:rtl/>
        </w:rPr>
        <w:t xml:space="preserve">והם להם לאכילה ושתיה שנאמר לאכלה ואסור לאסוף האדם יותר מדי ספוקו כי </w:t>
      </w:r>
      <w:r>
        <w:rPr>
          <w:sz w:val="24"/>
          <w:szCs w:val="24"/>
          <w:rtl/>
        </w:rPr>
        <w:lastRenderedPageBreak/>
        <w:t>כן נאמר ויתרם תאכל חית השדה (</w:t>
      </w:r>
      <w:r>
        <w:rPr>
          <w:rFonts w:ascii="David" w:eastAsia="David" w:hAnsi="David" w:cs="David"/>
          <w:sz w:val="24"/>
          <w:szCs w:val="24"/>
          <w:rtl/>
        </w:rPr>
        <w:t>שמות כג, יא)</w:t>
      </w:r>
      <w:r>
        <w:rPr>
          <w:sz w:val="24"/>
          <w:szCs w:val="24"/>
          <w:rtl/>
        </w:rPr>
        <w:t>: ישראל שלא זרע שדהו התחלת שש ובא מן השדה ההוא שחיס</w:t>
      </w:r>
      <w:r>
        <w:rPr>
          <w:sz w:val="24"/>
          <w:szCs w:val="24"/>
          <w:vertAlign w:val="superscript"/>
        </w:rPr>
        <w:footnoteReference w:id="367"/>
      </w:r>
      <w:r>
        <w:rPr>
          <w:sz w:val="24"/>
          <w:szCs w:val="24"/>
          <w:rtl/>
        </w:rPr>
        <w:t xml:space="preserve"> בשנה השמינית הנה כלו לבעל השדה ההוא - וב"ה לא התירו פירות שביעית אלא לאכילה ושתיה ולסיכה ולהדלקת הנרות ולצביעה ואסרום בזולת אלה - ואמרו לאכילה ושתיה מה שראוי לאכול ושתות דבר שראוי לאכלו חי לא יאכלנו מבושל ומה שהוא ראוי לאכלו מבושל לא יאכלנו חי - וכן לסיכה מה שדרכו לסוך כמו שמן ולא יסוך יין וכן להדלקה מה שדרכו לדלק</w:t>
      </w:r>
      <w:r>
        <w:rPr>
          <w:sz w:val="24"/>
          <w:szCs w:val="24"/>
          <w:vertAlign w:val="superscript"/>
        </w:rPr>
        <w:footnoteReference w:id="368"/>
      </w:r>
      <w:r>
        <w:rPr>
          <w:sz w:val="24"/>
          <w:szCs w:val="24"/>
          <w:rtl/>
        </w:rPr>
        <w:t xml:space="preserve"> - וכן הצביעה מה שדרכו לצבוע בו - אף על פי שהם ממאכל אדם צובעין בהם והרבו בהם דברים שאין לנו צורך - ואמרו פירות שהן מיוחדים למאכל אדם אין מאכילים אותה לחיה לבהמה ולעוף - ואם הלכה הבהמה מאליה ואכלה מהם אין מחזירים אותה שנאמר ולבהמתך ולחיה וגו' - ועוד דברו דברים רבים והפרישו בין פירות שהם למאכל אדם ובין שהם למאכל בהמה ובין מה שאינו למאכל כלל: עוד אמרו שאין האוכל מותר לאדם לאוכלו אלא בהיות האכל ההוא גם לבהמה שנאמר ולבהמתך ולחיה וגו' - אבל כשלא יהיה אכל לבהמה יאסר גם לאדם - ואמר ואכלו אביוני עמך ויתרם תאכל חית השדה וראוי להפסידו רוצה לומר שכל זמן שבהמה אוכלת ממין מאכל אחד מן השדה אתה אוכל ממנו ממה שיש לך בבית - כלה האכל ההיא לחיה מן השדה חייב אתה לבער אותו מן הבית - החכמים עליהם השלום אמרו שפירות שביעית נאכלים בשביעית ובזולת שביעית כי מה שיקצרו בשביעית מן הספיח אוכלים אותו בשמינית עד שיקצרו: ובעלי הקבלה אמרו אין אוכלין פירות שביעית חוץ משביעית ואין להם ראיה מן הכתוב - ולא די זה אלא שאמרו שחייב האדם לבער פירות שביעית בזמן שכלו מן השדה ואין לחיה ממין האכל ההוא לאכול כמו שהזכרנו דעתם - ממה שאמר הכתוב והיתה שבת הארץ לכם לאכלה (</w:t>
      </w:r>
      <w:r>
        <w:rPr>
          <w:rFonts w:ascii="David" w:eastAsia="David" w:hAnsi="David" w:cs="David"/>
          <w:sz w:val="24"/>
          <w:szCs w:val="24"/>
          <w:rtl/>
        </w:rPr>
        <w:t xml:space="preserve">ויקרא כה, ו) </w:t>
      </w:r>
      <w:r>
        <w:rPr>
          <w:sz w:val="24"/>
          <w:szCs w:val="24"/>
          <w:rtl/>
        </w:rPr>
        <w:t>ידענו שאסור לעשות מלוגמא מדבר שהוא למאכל אדם בלבד או להוציא ממנו בענין שהוא חוץ ממאכל אדם - ופירוש מלוגמא מלה מורכבת מלוא לוגמא - ולוגמא שם צד אחד משני צדדי הפה מבפנים - רוצה לומר לעיסתם ממאכל שאפשר שילעוס מן החטה או התאנים לעיסה אחת לשומו על פי מכה או שחין והכלל אסור לעשות מפירות שביעית שהם למאכל אדם בלבד כגון תאנים וענבים חטה וכיוצא בם תחבושת או רטויות או מיני רפואה כדי להקיא אלא יהיה למאכל אדם - אמנם מה שאינו מיוחד למאכל אדם עושים ממנו מלוגמא לאדם ולא לבהמה כגון קוצים ודרדרים הרכים:</w:t>
      </w:r>
      <w:r>
        <w:rPr>
          <w:sz w:val="24"/>
          <w:szCs w:val="24"/>
          <w:vertAlign w:val="superscript"/>
        </w:rPr>
        <w:footnoteReference w:id="369"/>
      </w:r>
      <w:r>
        <w:rPr>
          <w:sz w:val="24"/>
          <w:szCs w:val="24"/>
          <w:rtl/>
        </w:rPr>
        <w:t xml:space="preserve"> וכל דבר שאינו מיוחד לא לאדם ולא לבהמה כגון האזוב וזולתו מעשבי הרפואה יחשבו במחשבת האדם אם יחשבם כעצים הם כעצים ואם יחשבם למאכל אדם הנה הם כן - או למאכל בהמה הנה הם כן ונותנים עליו חמרי אלו ואלו כי כן אמר לך ולעבדך וגו' וכתוב ולבהמתך ולחיה אשד בארצך תהיה כל תבואתה לאכול - מותר למכור אוכלי בהמה ליקח אוכלי אדם ואין מוכרים אוכלי בהמה לקנות אוכלי בהמה אחרת ואין צריך לומר למכור אוכלי אדם לקנות אוכלי בהמה - ואם לקח או החליף בהם אוכלי אדם באוכלי בהמה הנה נעשו כאוכלי אדם שאין עושים מהם מלוגמא לאדם: אין מוציאין פירות שביעית מהארץ לחוצה לארץ ואין מאכילים אותם למי שאינו גר עמנו בארץ שנאמר הגרים עמך (</w:t>
      </w:r>
      <w:r>
        <w:rPr>
          <w:rFonts w:ascii="David" w:eastAsia="David" w:hAnsi="David" w:cs="David"/>
          <w:sz w:val="24"/>
          <w:szCs w:val="24"/>
          <w:rtl/>
        </w:rPr>
        <w:t>ויקרא כה, ו)</w:t>
      </w:r>
      <w:r>
        <w:rPr>
          <w:sz w:val="24"/>
          <w:szCs w:val="24"/>
          <w:rtl/>
        </w:rPr>
        <w:t xml:space="preserve"> וכתוב אשר בארצך ואפילו עבד ואמה אינו אוכל מהם אלא אם כן היו מבני התושבים הגרים עמך (</w:t>
      </w:r>
      <w:r>
        <w:rPr>
          <w:rFonts w:ascii="David" w:eastAsia="David" w:hAnsi="David" w:cs="David"/>
          <w:sz w:val="24"/>
          <w:szCs w:val="24"/>
          <w:rtl/>
        </w:rPr>
        <w:t>ויקרא כה, מה)</w:t>
      </w:r>
      <w:r>
        <w:rPr>
          <w:sz w:val="24"/>
          <w:szCs w:val="24"/>
          <w:rtl/>
        </w:rPr>
        <w:t xml:space="preserve">: ואין הענין מוסגל אלא לאלו וכן הדין בחיות כי כן אמר ולחיה אשר בארצך לא מה שהוא חוצה לארץ: ואמר החכם הרב רבנו יפת עליו השלום וזה לשונו לכן זה שאמר אשר בארצך מענהו שלא תשא מתבואת השמטה דבר אל חוצה לארץ וישאר ממנה ויאכלוה חית המקום או האנשים או הבהמות שנאמר לכם לאכלה - ואמר ולבהמתך ואם נשא איש מן התבואה דבר ונשאר לו באותו המקום שהלך דבר מן התבואה יטמון אותו בארץ וחייב מקודם שישמור אותו כי אולי יאכלו ממנו החיות אשר בחוצה לארץ וזה עון עליו ואין מענה זה שאמר בארצך כי החיות השכונים בארץ </w:t>
      </w:r>
      <w:r>
        <w:rPr>
          <w:sz w:val="24"/>
          <w:szCs w:val="24"/>
          <w:rtl/>
        </w:rPr>
        <w:lastRenderedPageBreak/>
        <w:t>ישראל הם יאכלו ממנה בלבד - אלא כל חיה שבעולם שיבא בתחום ארץ ישראל יאכל ממנה: ואם היו שדות בקצה גבול ארץ ישראל לא יכשר שישליך מן התבואה ולא מן הפירות חוץ לתחום בעבור שלא יאכלו החיות והם חוצה לארץ - וכן לא יכשר לסחור איש מתבואת השמטה וימכרנה לגוים שנאמר לכם לאכלה: וכן לא ידליקו מן השמן שלה ולא יסיקו תנורים כי אמר לאכלה ולא לזולתו עד כאן לשון הרב עליו השלום: ואין עושין סחורה בפירות שביעית שנאמר תהיה כל תבואתה לאכול - ואם רצה למכור מעט מפירות שביעית מוכר - ואותם הדמים הם כפירות שביעית ולוקח בהם מאכל ויאכל אותו בקדושת שביעית וגם פרי הנמכר מפירות השביעית הוא בקדושתו כמו שהיה - אפילו ירקות שדה אינו מוכר בשביעית שזה עושה סחורה בפירות שביעית - אמנם אם לקח ירקות לאכול ואכל והותירו מותר לו למכרם והדמים הם דמי שביעית - כשמוכרים פירות שביעית אין מוכרין אותם במדה ולא במשקל ולא במנין כדי שלא יהיה כסוחר פירות אלא המעט שהוא מוכר מהם מוכרו בחליטות להודיע שפירות שביעית הם להפקר: דמי פירות שביעית אין פורעים מהם את החוב ואין משלמין מהם תגמולים ואין נותנין מהם צדקה לעניים בבית הכנסת</w:t>
      </w:r>
      <w:r>
        <w:rPr>
          <w:sz w:val="24"/>
          <w:szCs w:val="24"/>
          <w:vertAlign w:val="superscript"/>
        </w:rPr>
        <w:footnoteReference w:id="370"/>
      </w:r>
      <w:r>
        <w:rPr>
          <w:sz w:val="24"/>
          <w:szCs w:val="24"/>
          <w:rtl/>
        </w:rPr>
        <w:t xml:space="preserve"> ואין מטיבים מהם לזולתם אבל משלמים</w:t>
      </w:r>
      <w:r>
        <w:rPr>
          <w:sz w:val="24"/>
          <w:szCs w:val="24"/>
          <w:vertAlign w:val="superscript"/>
        </w:rPr>
        <w:footnoteReference w:id="371"/>
      </w:r>
      <w:r>
        <w:rPr>
          <w:sz w:val="24"/>
          <w:szCs w:val="24"/>
          <w:rtl/>
        </w:rPr>
        <w:t xml:space="preserve"> מהם דברים של גמילות חסדים: וצריך להודיע על שהם מדמי פירות שביעית שגוזרים אותם הכל בשוה יחד עשיר ואביון אלם ומדבר שנאמר לך ולעבדך וגו' ולחיה אשר בארצך וגו' שאין אחד גוזר אותו יתר על חברו - וכמו כן אין קונים עם דמי שביעית דבר לא בהמה ולא קרקע לא עבדים ושפחות וזולתם ואם לקח אוכל דמים אחרים כנגדם - אמנם קונה מהם בהמה טהורה שהיא לאכילה כי פירות שביעית נאכלים בשביעית ובזולת שביעית - נותן האיש לאומנים מתנות חנם מדמי פירות שביעית אמנם לא יתנם שכירות בעד אומנותם: ועבודה ושרות שהיא לאכילה ושתייה נותן מדמי פירות שביעית</w:t>
      </w:r>
      <w:r>
        <w:rPr>
          <w:sz w:val="24"/>
          <w:szCs w:val="24"/>
          <w:vertAlign w:val="superscript"/>
        </w:rPr>
        <w:footnoteReference w:id="372"/>
      </w:r>
      <w:r>
        <w:rPr>
          <w:sz w:val="24"/>
          <w:szCs w:val="24"/>
          <w:rtl/>
        </w:rPr>
        <w:t xml:space="preserve"> לעובד ההוא די שכירותו כגון הדולה מים לשתות וכיוצא בו שכן אמר לאכלה ואין רשאי לעשות בפירות שביעית ובדמיהם שום פעולה ומלאכה אחרת אלא אכילה ושתיה או מה שהוא בעבור אכילה ושתייה: מי שנתנו לו פירות שביעית במתנה או שנפלו לו בירושה הנה אוכל אותם כמו הפירות שאוסף עצמו מן השדה - יש לאדם להכניס את רעהו לגנתו ולשדהו ולכרמו לאכול מפירות שביעית ולתת מתנה יתרה מהם לאיש זולת איש - אין אוספים פירות שביעית כשהם בסר ופגים שנאמר תאכלו את תבואתה (</w:t>
      </w:r>
      <w:r>
        <w:rPr>
          <w:rFonts w:ascii="David" w:eastAsia="David" w:hAnsi="David" w:cs="David"/>
          <w:sz w:val="24"/>
          <w:szCs w:val="24"/>
          <w:rtl/>
        </w:rPr>
        <w:t>ויקרא כה, יב)</w:t>
      </w:r>
      <w:r>
        <w:rPr>
          <w:sz w:val="24"/>
          <w:szCs w:val="24"/>
          <w:rtl/>
        </w:rPr>
        <w:t xml:space="preserve"> שאינה נאכלת עד שתהיה תבואה ראויה לאכילה - אבל אוכל מהם מעט בשדה כשהם פגים כדרך שאוכל בשאר שנות השבוע: ובעלי הקבלה אמרו שאין רשאי להכניס בתוך ביתו לאכלם אלא עד שיגיע לעונת המעשרות וכבר דבריהם ידועים שהם לעולם נתנים לשעורים - שנת השמטה כלה להפקר יחד עשיר ואביון - אין מוציאין ממנה תרומה ולא מעשרות כלל לא מעשר ראשון ולא מעשר שני ולא מעשר עני ואי זהו מעשר ראשון ושני ומעשר עני ותרומה - הנה הם כמו שנבאר - בכל שנה ראשונה מהשבוע מוציא תרומה ונותנה לכהן והוא הנזכר ראשית דגנך ותירושך ויצהרך וראשית גז צאנך תתן לו (</w:t>
      </w:r>
      <w:r>
        <w:rPr>
          <w:rFonts w:ascii="David" w:eastAsia="David" w:hAnsi="David" w:cs="David"/>
          <w:sz w:val="24"/>
          <w:szCs w:val="24"/>
          <w:rtl/>
        </w:rPr>
        <w:t xml:space="preserve">דברים יח, ד) </w:t>
      </w:r>
      <w:r>
        <w:rPr>
          <w:sz w:val="24"/>
          <w:szCs w:val="24"/>
          <w:rtl/>
        </w:rPr>
        <w:t>ושעור התרומה כפי רצון הבעל בין רב למעט וזו היא הנקראת תרומה גדולה - ואמרו בעלי הקבלה תרי ממאה רוצה לומר אחד מחמשים עין יפה אחד מארבעים והמצמצמים אחד מששים ולא יפחות מזה - ואחר כן מפריש מן השאר אחד מעשרה והוא הנקרא מעשר ראשון ונותנו לבני לוי ועליו נאמר וכל מעשר הארץ מזרע הארץ וגו' (</w:t>
      </w:r>
      <w:r>
        <w:rPr>
          <w:rFonts w:ascii="David" w:eastAsia="David" w:hAnsi="David" w:cs="David"/>
          <w:sz w:val="24"/>
          <w:szCs w:val="24"/>
          <w:rtl/>
        </w:rPr>
        <w:t xml:space="preserve">ויקרא כז, ל) </w:t>
      </w:r>
      <w:r>
        <w:rPr>
          <w:sz w:val="24"/>
          <w:szCs w:val="24"/>
          <w:rtl/>
        </w:rPr>
        <w:t>ונאמר ולבני לוי הנה נתתי וגו' (</w:t>
      </w:r>
      <w:r>
        <w:rPr>
          <w:rFonts w:ascii="David" w:eastAsia="David" w:hAnsi="David" w:cs="David"/>
          <w:sz w:val="24"/>
          <w:szCs w:val="24"/>
          <w:rtl/>
        </w:rPr>
        <w:t>במדבר יח, כא)</w:t>
      </w:r>
      <w:r>
        <w:rPr>
          <w:sz w:val="24"/>
          <w:szCs w:val="24"/>
          <w:rtl/>
        </w:rPr>
        <w:t>: והלוים מעשרים לכהנים מכל חלבו את מקדשו ממנו (</w:t>
      </w:r>
      <w:r>
        <w:rPr>
          <w:rFonts w:ascii="David" w:eastAsia="David" w:hAnsi="David" w:cs="David"/>
          <w:sz w:val="24"/>
          <w:szCs w:val="24"/>
          <w:rtl/>
        </w:rPr>
        <w:t xml:space="preserve">במדבר יח, כט) </w:t>
      </w:r>
      <w:r>
        <w:rPr>
          <w:sz w:val="24"/>
          <w:szCs w:val="24"/>
          <w:rtl/>
        </w:rPr>
        <w:t>אבל ישראל מעשר ללוי כל אשר יעבור תחת השבט (</w:t>
      </w:r>
      <w:r>
        <w:rPr>
          <w:rFonts w:ascii="David" w:eastAsia="David" w:hAnsi="David" w:cs="David"/>
          <w:sz w:val="24"/>
          <w:szCs w:val="24"/>
          <w:rtl/>
        </w:rPr>
        <w:t xml:space="preserve">ויקרא כז, לב) </w:t>
      </w:r>
      <w:r>
        <w:rPr>
          <w:sz w:val="24"/>
          <w:szCs w:val="24"/>
          <w:rtl/>
        </w:rPr>
        <w:t>- ואחר כן מפריש עוד מן השאר אחד מעשרה והוא הנקרא מעשר שני והוא לבעליו ועליו נאמר עשר תעשר את כל תבואת זרעך היוצא השדה שנה שנה (</w:t>
      </w:r>
      <w:r>
        <w:rPr>
          <w:rFonts w:ascii="David" w:eastAsia="David" w:hAnsi="David" w:cs="David"/>
          <w:sz w:val="24"/>
          <w:szCs w:val="24"/>
          <w:rtl/>
        </w:rPr>
        <w:t xml:space="preserve">דברים יד, כב) </w:t>
      </w:r>
      <w:r>
        <w:rPr>
          <w:sz w:val="24"/>
          <w:szCs w:val="24"/>
          <w:rtl/>
        </w:rPr>
        <w:t xml:space="preserve">- ונאמר ואכלת לפני ה' אלהיך במקום אשר </w:t>
      </w:r>
      <w:r>
        <w:rPr>
          <w:sz w:val="24"/>
          <w:szCs w:val="24"/>
          <w:rtl/>
        </w:rPr>
        <w:lastRenderedPageBreak/>
        <w:t>יבחר וגו' (</w:t>
      </w:r>
      <w:r>
        <w:rPr>
          <w:rFonts w:ascii="David" w:eastAsia="David" w:hAnsi="David" w:cs="David"/>
          <w:sz w:val="24"/>
          <w:szCs w:val="24"/>
          <w:rtl/>
        </w:rPr>
        <w:t xml:space="preserve">דברים יד, כג) </w:t>
      </w:r>
      <w:r>
        <w:rPr>
          <w:sz w:val="24"/>
          <w:szCs w:val="24"/>
          <w:rtl/>
        </w:rPr>
        <w:t>ועל זה הסדר מוציא המעשרות בשנה השנית והרביעית והחמישית משנות השבוע - אבל בשלישית ובששית אחר שמפרישין מעשר ראשון מפריש השאר</w:t>
      </w:r>
      <w:r>
        <w:rPr>
          <w:sz w:val="24"/>
          <w:szCs w:val="24"/>
          <w:vertAlign w:val="superscript"/>
        </w:rPr>
        <w:footnoteReference w:id="373"/>
      </w:r>
      <w:r>
        <w:rPr>
          <w:sz w:val="24"/>
          <w:szCs w:val="24"/>
          <w:rtl/>
        </w:rPr>
        <w:t xml:space="preserve"> מעשר אחר ונותנו לעניים והוא הנקרא מעשר עני שנאמר בשנה השלישית מקצה שלש שנים תוציא את כל מעשר תבואתך בשנה ההיא והנחת בשעריך (</w:t>
      </w:r>
      <w:r>
        <w:rPr>
          <w:rFonts w:ascii="David" w:eastAsia="David" w:hAnsi="David" w:cs="David"/>
          <w:sz w:val="24"/>
          <w:szCs w:val="24"/>
          <w:rtl/>
        </w:rPr>
        <w:t xml:space="preserve">דברים יד, כח) </w:t>
      </w:r>
      <w:r>
        <w:rPr>
          <w:sz w:val="24"/>
          <w:szCs w:val="24"/>
          <w:rtl/>
        </w:rPr>
        <w:t>ובא הלוי וגו' (</w:t>
      </w:r>
      <w:r>
        <w:rPr>
          <w:rFonts w:ascii="David" w:eastAsia="David" w:hAnsi="David" w:cs="David"/>
          <w:sz w:val="24"/>
          <w:szCs w:val="24"/>
          <w:rtl/>
        </w:rPr>
        <w:t xml:space="preserve">דברים יד, כט) </w:t>
      </w:r>
      <w:r>
        <w:rPr>
          <w:sz w:val="24"/>
          <w:szCs w:val="24"/>
          <w:rtl/>
        </w:rPr>
        <w:t>ועליו נאמר כי תכלה לעשר את כל מעשר תבואתך בשנה השלישית שנת המעשר וגו' (</w:t>
      </w:r>
      <w:r>
        <w:rPr>
          <w:rFonts w:ascii="David" w:eastAsia="David" w:hAnsi="David" w:cs="David"/>
          <w:sz w:val="24"/>
          <w:szCs w:val="24"/>
          <w:rtl/>
        </w:rPr>
        <w:t>דברים כו, יב</w:t>
      </w:r>
      <w:r>
        <w:rPr>
          <w:sz w:val="24"/>
          <w:szCs w:val="24"/>
          <w:rtl/>
        </w:rPr>
        <w:t>) והבעל נותן מעשר עני לכל עני שיעבור עליו כדי שבעו עד שיכלה שנאמר ואכלו בשעריך ושבעו (</w:t>
      </w:r>
      <w:r>
        <w:rPr>
          <w:rFonts w:ascii="David" w:eastAsia="David" w:hAnsi="David" w:cs="David"/>
          <w:sz w:val="24"/>
          <w:szCs w:val="24"/>
          <w:rtl/>
        </w:rPr>
        <w:t>דברים כו, יב</w:t>
      </w:r>
      <w:r>
        <w:rPr>
          <w:sz w:val="24"/>
          <w:szCs w:val="24"/>
          <w:rtl/>
        </w:rPr>
        <w:t>)  בשנה השביעית כל התבואה להפקר כחי האלם כחי המשכיל יחד עשיר ואביון - והנה תמצא שכל הראשיות לכהנים כי הבכורים להם יהיו ומעשר ראשון ללוים ועוד הכהנים לוקחים מהם מעשר מן המעשר שנתן להם שהוא הנקרא תרומת מעשר כי הם העומדים לשרת בשם ה' להקריב עולה ומנחה לריח ניחוח:</w:t>
      </w:r>
    </w:p>
    <w:p w14:paraId="7A80F24A" w14:textId="77777777" w:rsidR="00595B86" w:rsidRDefault="00595B86" w:rsidP="00595B86">
      <w:pPr>
        <w:pStyle w:val="Heading1"/>
        <w:bidi/>
        <w:rPr>
          <w:color w:val="FF0000"/>
        </w:rPr>
      </w:pPr>
      <w:bookmarkStart w:id="95" w:name="_i8uqasu3ex7c" w:colFirst="0" w:colLast="0"/>
      <w:bookmarkEnd w:id="95"/>
      <w:r>
        <w:rPr>
          <w:color w:val="FF0000"/>
          <w:rtl/>
        </w:rPr>
        <w:t>הפרק השביעי</w:t>
      </w:r>
    </w:p>
    <w:p w14:paraId="3FDC0009" w14:textId="77777777" w:rsidR="00595B86" w:rsidRDefault="00595B86" w:rsidP="00595B86">
      <w:pPr>
        <w:bidi/>
        <w:rPr>
          <w:sz w:val="24"/>
          <w:szCs w:val="24"/>
        </w:rPr>
      </w:pPr>
      <w:r>
        <w:rPr>
          <w:sz w:val="24"/>
          <w:szCs w:val="24"/>
          <w:rtl/>
        </w:rPr>
        <w:t>בדברים שנאסרו מאסור עבודת הארץ בשביעית: כמו שהוא אסור לעבוד הארץ בשנה השביעית כמו שביארנו כך הוא אסור לחזק ידי ישראל שעובדים את הארץ או למכור להם כלי עבודה לפי שאסור לישראל לחזק ידי מי שהם עוברי עבירה - עובדי האדמה מישראל הם החשודים על השביעית שמא יעבדו הארץ בה - ולכן אין האומן רשאי למכור כלים לחשוד על השביעית כגון מחרישה וכליה כגון העול והמזרה [והדקר]</w:t>
      </w:r>
      <w:r>
        <w:rPr>
          <w:sz w:val="24"/>
          <w:szCs w:val="24"/>
          <w:vertAlign w:val="superscript"/>
        </w:rPr>
        <w:footnoteReference w:id="374"/>
      </w:r>
      <w:r>
        <w:rPr>
          <w:sz w:val="24"/>
          <w:szCs w:val="24"/>
          <w:rtl/>
        </w:rPr>
        <w:t>: והכלל כל שמלאכתו מיוחדת למלאכה שאסורה בשנה השביעית מעבודת הארץ והאילן אסור למכרו לחשוד בשביעית: אמנם מלאכה שאפשר להיות אסורה ואפשר להיות מותרת כגון המוכר מגל ועגלה וכלי עגלה כעול ודרבן וגלגל וכיוצא בו ואם יקצור עם המגל מעט ויביא עם העגלה מעט מתבואת השביעי הוא מותר - ואם יקצור כדרך שקוצרין או יביא בעגלה כל פירות שדהו אסור עם כל זה מותר הוא למכרו לחשוד בשביעית - ואין צריך לומר שמותר למכור סתם למי שאינו חשוד אפילו דבר שמלאכתו מיוחדת למלאכה האסורה בשביעית שהרי אפשר שקנה בשביעית לעשות לו מלאכה לאחר שביעית - בחוצה לארץ מוכרים לחשוד דברים הנצרכים לעבודת הארץ ולאסיפת תבואתה ופריה ואינם חוששים שמא יביאם לארץ - משאילים לחשוד דברים שהם משותפים באסור והתר שאפשר שאל אותם לעשות בם דבר המותר כגון שהשאיל לו סאה למדוד בה אף על פי שהוא יודע שיש לו גרן שהוא אסור למדוד תבואתו אפשר שימדוד בה בתוך ביתו וכן כל כיוצא בו - לפי דעת האומר שיש רשות לעבוד הגוי בשביעית יש רשות לחזק ידי גוים בשביעית בדבור הפה בלבד כגון שראהו חורש או זורע ואמר לו תתחזק או תצליח וכיוצא באלה כי לא נצטוו על שביתת הארץ אבל לא יחזקום ביד כי יהיה אז הוא העובד - אך לפי דעתנו אנו מחוייבים למנוע הגוי מעבודת הארץ בשביעית ואיך יתכן לחזקו בשום צד ואם נחזקהו נהיה עוברים - האלהים אם יהיה מפני דרכי שלום הדבר עובר:</w:t>
      </w:r>
    </w:p>
    <w:p w14:paraId="75FA3C8C" w14:textId="77777777" w:rsidR="00595B86" w:rsidRDefault="00595B86" w:rsidP="00595B86">
      <w:pPr>
        <w:pStyle w:val="Heading1"/>
        <w:bidi/>
        <w:rPr>
          <w:color w:val="FF0000"/>
        </w:rPr>
      </w:pPr>
      <w:bookmarkStart w:id="96" w:name="_h56pw7t7h2z9" w:colFirst="0" w:colLast="0"/>
      <w:bookmarkEnd w:id="96"/>
      <w:r>
        <w:rPr>
          <w:color w:val="FF0000"/>
          <w:rtl/>
        </w:rPr>
        <w:t>הפרק השמיני</w:t>
      </w:r>
    </w:p>
    <w:p w14:paraId="1BF1BA8D" w14:textId="77777777" w:rsidR="00595B86" w:rsidRDefault="00595B86" w:rsidP="00595B86">
      <w:pPr>
        <w:bidi/>
        <w:rPr>
          <w:sz w:val="24"/>
          <w:szCs w:val="24"/>
        </w:rPr>
      </w:pPr>
      <w:r>
        <w:rPr>
          <w:sz w:val="24"/>
          <w:szCs w:val="24"/>
          <w:rtl/>
        </w:rPr>
        <w:t>בדברים שנאסרו בשביעית מעניני מקח וממכר והלואות וזולתם והמותרים בה מהם - הכתוב אמר וזה דבר השמטה שמוט כל בעל משה ידו וגו' (</w:t>
      </w:r>
      <w:r>
        <w:rPr>
          <w:rFonts w:ascii="David" w:eastAsia="David" w:hAnsi="David" w:cs="David"/>
          <w:sz w:val="24"/>
          <w:szCs w:val="24"/>
          <w:rtl/>
        </w:rPr>
        <w:t>דברים טו, ב)</w:t>
      </w:r>
      <w:r>
        <w:rPr>
          <w:sz w:val="24"/>
          <w:szCs w:val="24"/>
          <w:rtl/>
        </w:rPr>
        <w:t xml:space="preserve"> - וכתוב ואת</w:t>
      </w:r>
      <w:r>
        <w:rPr>
          <w:sz w:val="24"/>
          <w:szCs w:val="24"/>
          <w:vertAlign w:val="superscript"/>
        </w:rPr>
        <w:footnoteReference w:id="375"/>
      </w:r>
      <w:r>
        <w:rPr>
          <w:sz w:val="24"/>
          <w:szCs w:val="24"/>
          <w:rtl/>
        </w:rPr>
        <w:t xml:space="preserve"> אחיך תשמט ידך (</w:t>
      </w:r>
      <w:r>
        <w:rPr>
          <w:rFonts w:ascii="David" w:eastAsia="David" w:hAnsi="David" w:cs="David"/>
          <w:sz w:val="24"/>
          <w:szCs w:val="24"/>
          <w:rtl/>
        </w:rPr>
        <w:t xml:space="preserve">דברים טו, ג) </w:t>
      </w:r>
      <w:r>
        <w:rPr>
          <w:sz w:val="24"/>
          <w:szCs w:val="24"/>
          <w:rtl/>
        </w:rPr>
        <w:t xml:space="preserve">- וידענו מזה שכמו שנתחייבו לעשות שמטה בארץ מעבודתה לענייני התבואה כן נצטוינו להשמיט כספים </w:t>
      </w:r>
      <w:r>
        <w:rPr>
          <w:sz w:val="24"/>
          <w:szCs w:val="24"/>
          <w:rtl/>
        </w:rPr>
        <w:lastRenderedPageBreak/>
        <w:t>בשביעית לעניני הלואות - ולכן התובע חוב שעבר עליו שביעית עבר על לא תעשה שנאמר לא יגוש את רעהו ואת אחיו כי קרא שמטה לה' (</w:t>
      </w:r>
      <w:r>
        <w:rPr>
          <w:rFonts w:ascii="David" w:eastAsia="David" w:hAnsi="David" w:cs="David"/>
          <w:sz w:val="24"/>
          <w:szCs w:val="24"/>
          <w:rtl/>
        </w:rPr>
        <w:t xml:space="preserve">דברים טו, ב) </w:t>
      </w:r>
      <w:r>
        <w:rPr>
          <w:sz w:val="24"/>
          <w:szCs w:val="24"/>
          <w:rtl/>
        </w:rPr>
        <w:t>- ואם הלוה יפרע למלוה אחר שביעית הנה הוא מקבל על מנת שלא יגוש שהכתוב לא צוה להשמיט אלא מה שהיא בחזקת משה ונוגש וזה פורע ברצונו והמלוה אינו נוגש אותו - וממה שאמר לאחיך לענייך ולאביוניך (</w:t>
      </w:r>
      <w:r>
        <w:rPr>
          <w:rFonts w:ascii="David" w:eastAsia="David" w:hAnsi="David" w:cs="David"/>
          <w:sz w:val="24"/>
          <w:szCs w:val="24"/>
          <w:rtl/>
        </w:rPr>
        <w:t xml:space="preserve">דברים טו, יא) </w:t>
      </w:r>
      <w:r>
        <w:rPr>
          <w:sz w:val="24"/>
          <w:szCs w:val="24"/>
          <w:rtl/>
        </w:rPr>
        <w:t>ידענו שיש לעשיר להגוש מעשיר אחר חובו או עני מעני או נתחייב עשיר לעני יגוש העני ממנו ואין אסור הנגישה אלא לעניים שנאמר ואכלו אביוני עמך (</w:t>
      </w:r>
      <w:r>
        <w:rPr>
          <w:rFonts w:ascii="David" w:eastAsia="David" w:hAnsi="David" w:cs="David"/>
          <w:sz w:val="24"/>
          <w:szCs w:val="24"/>
          <w:rtl/>
        </w:rPr>
        <w:t xml:space="preserve">שמות כג, יא) </w:t>
      </w:r>
      <w:r>
        <w:rPr>
          <w:sz w:val="24"/>
          <w:szCs w:val="24"/>
          <w:rtl/>
        </w:rPr>
        <w:t>- כי יהיה בך אביון (</w:t>
      </w:r>
      <w:r>
        <w:rPr>
          <w:rFonts w:ascii="David" w:eastAsia="David" w:hAnsi="David" w:cs="David"/>
          <w:sz w:val="24"/>
          <w:szCs w:val="24"/>
          <w:rtl/>
        </w:rPr>
        <w:t xml:space="preserve">דברים טו, ז) </w:t>
      </w:r>
      <w:r>
        <w:rPr>
          <w:sz w:val="24"/>
          <w:szCs w:val="24"/>
          <w:rtl/>
        </w:rPr>
        <w:t>והתורה חסה על העניים בשנה השביעית שלא תבוא להם הועלה בעבודת העשירים כמנהג בשאר השנים בחרישה ובקצירה ובדישה וזמירה ובצירה ובדריכת היקבים וכיוצא בהם מעבודת האדמה וכאשר לא יתעסקו העניים במלאכות אלו לקחת שכרם למלאת רצונם כדי ספוק פרנסתם וכסות יומם ולילם ולפרוע חובם נשארו נבוכים - והבורא יתעלה שם להם הנחה מתבואת הספיח של השנה השביעית ומנע גם נגישת החוב אז - ואין נגישה אלא אם אין לו לשלם והמלוה עשיר ממנו אמנם אם המלוה כלוה עניים תובע אחד מחברו ואין נוגש אותו אלא על ידי בית דין והשופט יגוש אותו אם יש עמו ובא מידו לפרוע חובו - אין השמטת כספים בשביעית אלא מה שהוא בתורת הלואה אבל תביעת חוב של שומר ושותף ושכיר וכיוצא בם אינו נשמט - הקפת החנות אינה נשמטת ואם עשאה מלוה נשמטת הנקראת הקפת החנות היא האמנה שבין בני אדם ובעלי החניות במקח וממכר שהמוכר נותן לקונה כל מה שצריך וכשיקבץ סך ממון עליו יפרעהו הנה זה הנקבץ לא יהיה נשמט בשביעית מפני שאינו על דרך חוב ולא מכר לו בעל החנות על מנת שיהיה חוב אבל מכר לו מעט מעט עד שנתקבץ לו הסך ההוא ויתן לו ממונו - המגרש את אשתו קודם שביעית אין כתובתה נשמטת ואם עשאה כמלוה נשמטת - ממתי נעשה ונזקף הדבר כמלוה משעת העמדה לפני הדין - וכן קנס של אונס ומפתה ומוציא שם רע ושכר שכיר אינו נשמט ואם זקפו עליו מלוה נשמט ובכלל מה שהוא על דרך מלוה נשמט ומה שזולתו אינו נשמט: המלוה על משכון אינו משמיט בשביעית וזה כשיהיה החוב כנגד המשכון בשוה ואם היה החוב יתר על המשכון משמיט השארית כשאין ללוה לפרוע - המתלה שטרותיו בבית דין ואמר להם אתם גבו לי חובי זה אינו נשמט שנאמר ואשר יהיה לך את אחיך (</w:t>
      </w:r>
      <w:r>
        <w:rPr>
          <w:rFonts w:ascii="David" w:eastAsia="David" w:hAnsi="David" w:cs="David"/>
          <w:sz w:val="24"/>
          <w:szCs w:val="24"/>
          <w:rtl/>
        </w:rPr>
        <w:t xml:space="preserve">דברים טו, ג) </w:t>
      </w:r>
      <w:r>
        <w:rPr>
          <w:sz w:val="24"/>
          <w:szCs w:val="24"/>
          <w:rtl/>
        </w:rPr>
        <w:t>וזה אינו עם אחיו כי בית דין תובעין אותו: בית דין שחתך דין לגבות מעות ולא גבה והגיע השמטה אינו נשמט כי זה כפרוע הוא וכאלו בא לידו ולא יקרא מלוה אז - מלוה שהלוה ללוה קודם שביעית ותבע ממנו חובו וכפר בו והגיע השמטה והוא בכפירתו ואחר שעברה השמטה הודה על חובו בפיו או בעדים אין השמטה משמטת כי זו תביעה ונגישה שקדמה קודם שביעית ואין הנגישה אסורה אלא בשביעית: המלוה את חברו והתנה עמו שלא תשמטנו שביעית הרי זה נשמט ותנאו בטל שכל תנאי שעומד כנגד התורה בטל הוא: אבל אם התנה עמו שלא ישמיט הוא חוב זה ואפילו בשביעית תנאו קיים שכל תנאי שבממון קיים ונמצא זה חייב עצמו בממון שלא חייבתו התורה שהוא חייב - המלוה את חברו וקבע לו זמן תשע שנים במשל אינו משמיט אף על פי שהוא בא לידי לא יגוש הרי הוא עתה אינו יכול לנגוש - התנה עמו שלא יתבענו שביעית משמטת - הלוה שפרע חובו בשביעית או אחריה חסיד הוא ורוח החכמים נוחה ממנו כי ישר בעיניהם מה שעשה - אמנם צריך המלוה לומר ללוה המחזיר משמיט אני וכבר נפטרת ממני והמחזיר יאמר אף על פי כן רצוני שתקבל יקבל ממנו שנאמר לא יגוש והרי לא נגש והמחזיר לא יאמר בחובי אני נותן לך אלא יאמר למלוה שלי הם ובמתנה אני נותן אותם לך - ואם לא אמר כן מסבב עמו בדברים עד שיאמר שלי הם ובמתנה נתתים לך ואם לא אמר לא יקבל ממנו אלא יטול מעותיו וילך לו: כל ישראל פה אחד שאין השמטת כספים נוהגת אלא בזמן שהיובל נוהג שיש בו השמטת קרקעות שהקרקע ישוב לבעליו בלא כסף - ואמרו בעלי הקבלה ודבר זה קבלה הוא אמרו חכמים בזמן שאתה משמיט קרקע אתה משמיט כספים בכל מקום בין בארץ בין בחוצה לארץ ובזמן שאין שם שמטת קרקע אין אתה משמיט כספים בשביעית אפילו בארץ ומי יתן והיו</w:t>
      </w:r>
      <w:r>
        <w:rPr>
          <w:sz w:val="24"/>
          <w:szCs w:val="24"/>
          <w:vertAlign w:val="superscript"/>
        </w:rPr>
        <w:footnoteReference w:id="376"/>
      </w:r>
      <w:r>
        <w:rPr>
          <w:sz w:val="24"/>
          <w:szCs w:val="24"/>
          <w:rtl/>
        </w:rPr>
        <w:t xml:space="preserve"> ככה כל מאמר קבלתם שזה דבר שיש לו ראיה מן </w:t>
      </w:r>
      <w:r>
        <w:rPr>
          <w:sz w:val="24"/>
          <w:szCs w:val="24"/>
          <w:rtl/>
        </w:rPr>
        <w:lastRenderedPageBreak/>
        <w:t>התורה - ואמרו שמדברי סופרים שתהא שמטת כספים נוהגת בזמן הזה בכל מקום ואף על פי שאין היובל נוהג כדי שלא תשתכח שמטת תורת הכספים מישראל וזה דבר לא הודו להם חכמינו עליהם השלום כי נכלל במאמר לא תוסיפו: הכתוב אמר השמר לך פן יהיה דבר עם לבבך בליעל לאמר קרבה שנת השבע שנת השמטה ורעה עיניך וגו' (</w:t>
      </w:r>
      <w:r>
        <w:rPr>
          <w:rFonts w:ascii="David" w:eastAsia="David" w:hAnsi="David" w:cs="David"/>
          <w:sz w:val="24"/>
          <w:szCs w:val="24"/>
          <w:rtl/>
        </w:rPr>
        <w:t>דברים טו, ט)</w:t>
      </w:r>
      <w:r>
        <w:rPr>
          <w:sz w:val="24"/>
          <w:szCs w:val="24"/>
          <w:rtl/>
        </w:rPr>
        <w:t xml:space="preserve"> - וכתוב נתון תתן לו ולא ירע לבבך וגו' (</w:t>
      </w:r>
      <w:r>
        <w:rPr>
          <w:rFonts w:ascii="David" w:eastAsia="David" w:hAnsi="David" w:cs="David"/>
          <w:sz w:val="24"/>
          <w:szCs w:val="24"/>
          <w:rtl/>
        </w:rPr>
        <w:t xml:space="preserve">דברים טו, י) </w:t>
      </w:r>
      <w:r>
        <w:rPr>
          <w:sz w:val="24"/>
          <w:szCs w:val="24"/>
          <w:rtl/>
        </w:rPr>
        <w:t>- לכן מי שנמנע ולא הלוה את חברו העני קודם השמטה שמא תשמיט חובו השביעית בטל מצות עשה שנאמר נתון תתן וגו' ועבר על מצות לא תעשה שנאמר השמר לך פן - שמלת השמר או פן או אל הנה הן מצות לא תעשה - והתורה הוסיפה להזהיר ולצוות על זה כי מצוה גדולה היא ואמרה נתון תתן לו וגו' וגם ביאר גמולה והבטיח לחומלי עניים יתברך ויתעלה שכר מצוה זו בעולם הזה ואמר כי בגלל הדבר הזה יברכך ה' אלהיך (</w:t>
      </w:r>
      <w:r>
        <w:rPr>
          <w:rFonts w:ascii="David" w:eastAsia="David" w:hAnsi="David" w:cs="David"/>
          <w:sz w:val="24"/>
          <w:szCs w:val="24"/>
          <w:rtl/>
        </w:rPr>
        <w:t xml:space="preserve">דברים טו, י) </w:t>
      </w:r>
      <w:r>
        <w:rPr>
          <w:sz w:val="24"/>
          <w:szCs w:val="24"/>
          <w:rtl/>
        </w:rPr>
        <w:t>שזה מבוא לשלמות האחרון להתעדן בחיים הנצחיים שאם אין קמח אין תורה האל ישימנו במדרגה זו:</w:t>
      </w:r>
    </w:p>
    <w:p w14:paraId="238E7815" w14:textId="77777777" w:rsidR="00595B86" w:rsidRDefault="00595B86" w:rsidP="00595B86">
      <w:pPr>
        <w:pStyle w:val="Heading1"/>
        <w:bidi/>
        <w:rPr>
          <w:color w:val="FF0000"/>
        </w:rPr>
      </w:pPr>
      <w:bookmarkStart w:id="97" w:name="_syuwhat3eqgx" w:colFirst="0" w:colLast="0"/>
      <w:bookmarkEnd w:id="97"/>
      <w:r>
        <w:rPr>
          <w:color w:val="FF0000"/>
          <w:rtl/>
        </w:rPr>
        <w:t>הפרק התשיעי</w:t>
      </w:r>
    </w:p>
    <w:p w14:paraId="2BA194B2" w14:textId="77777777" w:rsidR="00595B86" w:rsidRDefault="00595B86" w:rsidP="00595B86">
      <w:pPr>
        <w:bidi/>
        <w:rPr>
          <w:sz w:val="24"/>
          <w:szCs w:val="24"/>
        </w:rPr>
      </w:pPr>
      <w:r>
        <w:rPr>
          <w:sz w:val="24"/>
          <w:szCs w:val="24"/>
          <w:rtl/>
        </w:rPr>
        <w:t>בביאור זמן ההשמטה בשביעית וביובל: כבר ידוע הוא ממה שביארנו שהשמטת הארץ מעבודתה הוא משנכנסה השנה השביעית לא מקודם בדין תורה ואפילו לדעת בעלי הקבלה עליהם השלום כי כן אמר שש שנים תזרע שדך ושש שנים תזמור כרמך (</w:t>
      </w:r>
      <w:r>
        <w:rPr>
          <w:rFonts w:ascii="David" w:eastAsia="David" w:hAnsi="David" w:cs="David"/>
          <w:sz w:val="24"/>
          <w:szCs w:val="24"/>
          <w:rtl/>
        </w:rPr>
        <w:t xml:space="preserve">ויקרא כה, ג) </w:t>
      </w:r>
      <w:r>
        <w:rPr>
          <w:sz w:val="24"/>
          <w:szCs w:val="24"/>
          <w:rtl/>
        </w:rPr>
        <w:t>והשביעית תשמטנה ונטשתה וגו' (</w:t>
      </w:r>
      <w:r>
        <w:rPr>
          <w:rFonts w:ascii="David" w:eastAsia="David" w:hAnsi="David" w:cs="David"/>
          <w:sz w:val="24"/>
          <w:szCs w:val="24"/>
          <w:rtl/>
        </w:rPr>
        <w:t xml:space="preserve">שמות כג, יא) </w:t>
      </w:r>
      <w:r>
        <w:rPr>
          <w:sz w:val="24"/>
          <w:szCs w:val="24"/>
          <w:rtl/>
        </w:rPr>
        <w:t>- וכל ישראל מודים ששביעית משמטת עבודת הארץ מתחלתה - אמנם מה שמצאנו כתוב בהשמטת כספים מקץ שבע שנים תעשה שמטה (</w:t>
      </w:r>
      <w:r>
        <w:rPr>
          <w:rFonts w:ascii="David" w:eastAsia="David" w:hAnsi="David" w:cs="David"/>
          <w:sz w:val="24"/>
          <w:szCs w:val="24"/>
          <w:rtl/>
        </w:rPr>
        <w:t xml:space="preserve">דברים טו, א) </w:t>
      </w:r>
      <w:r>
        <w:rPr>
          <w:sz w:val="24"/>
          <w:szCs w:val="24"/>
          <w:rtl/>
        </w:rPr>
        <w:t>וזה דבר השמטה שמוט כל בעל משה ידו וגו' (</w:t>
      </w:r>
      <w:r>
        <w:rPr>
          <w:rFonts w:ascii="David" w:eastAsia="David" w:hAnsi="David" w:cs="David"/>
          <w:sz w:val="24"/>
          <w:szCs w:val="24"/>
          <w:rtl/>
        </w:rPr>
        <w:t xml:space="preserve">דברים טו, ב) </w:t>
      </w:r>
      <w:r>
        <w:rPr>
          <w:sz w:val="24"/>
          <w:szCs w:val="24"/>
          <w:rtl/>
        </w:rPr>
        <w:t>- נחלקו החכמים במלת מקץ בעלי הקבלה עליהם השלום אמרו שמלת מקץ פירושו סוף ואחרית וראייתם ממה שאמר שם מקץ שבע שנים במועד שנת השמטה בחג הסכות (</w:t>
      </w:r>
      <w:r>
        <w:rPr>
          <w:rFonts w:ascii="David" w:eastAsia="David" w:hAnsi="David" w:cs="David"/>
          <w:sz w:val="24"/>
          <w:szCs w:val="24"/>
          <w:rtl/>
        </w:rPr>
        <w:t xml:space="preserve">דברים לא, י) </w:t>
      </w:r>
      <w:r>
        <w:rPr>
          <w:sz w:val="24"/>
          <w:szCs w:val="24"/>
          <w:rtl/>
        </w:rPr>
        <w:t>מה שם אחר שבע אף השמטת כספים אחר שבע - עד שאמרו שהמלוה בתוך שביעית גובה חובו כל השנה וכשתשקע החמה בליל ראש השנה של מוצאי שביעית אבד החוב - ואין צריך לפירושם כי אין לקחת ראיה מפסוק מקץ שבע שנים במועד שנת השמטה כי קריאת התורה ראוי להיות בסוף שנת השמטה בראש השנה של השמינית שאז כל ישראל פנוים ממלאכתם ומעסק עבודתם ובאים כלם אל בית הבחירה לשמוע דברי תורה והוא חג הסכות ושמיני עצרת לאות כי ה' למלך על כל הארץ אז כחי האלם כחי המשכיל כקטן כגדול כעבד כאדוניו - אמנם בהשמטת הכספים מי המכריח להיות השמטתם בסוף השביעית ולא מתחלתו - אף שמה שאמר הכתוב קרבה שנת השבע שנת השמטה (</w:t>
      </w:r>
      <w:r>
        <w:rPr>
          <w:rFonts w:ascii="David" w:eastAsia="David" w:hAnsi="David" w:cs="David"/>
          <w:sz w:val="24"/>
          <w:szCs w:val="24"/>
          <w:rtl/>
        </w:rPr>
        <w:t xml:space="preserve">דברים טו, ט) </w:t>
      </w:r>
      <w:r>
        <w:rPr>
          <w:sz w:val="24"/>
          <w:szCs w:val="24"/>
          <w:rtl/>
        </w:rPr>
        <w:t>טענה להם - והחכמים עליהם השלום פירשו מקץ שבע שנים תעשה שמטה (</w:t>
      </w:r>
      <w:r>
        <w:rPr>
          <w:rFonts w:ascii="David" w:eastAsia="David" w:hAnsi="David" w:cs="David"/>
          <w:sz w:val="24"/>
          <w:szCs w:val="24"/>
          <w:rtl/>
        </w:rPr>
        <w:t xml:space="preserve">דברים טו, א) </w:t>
      </w:r>
      <w:r>
        <w:rPr>
          <w:sz w:val="24"/>
          <w:szCs w:val="24"/>
          <w:rtl/>
        </w:rPr>
        <w:t>ראשית ותחלה כגון לכל תכלה ראיתי קץ (</w:t>
      </w:r>
      <w:r>
        <w:rPr>
          <w:rFonts w:ascii="David" w:eastAsia="David" w:hAnsi="David" w:cs="David"/>
          <w:sz w:val="24"/>
          <w:szCs w:val="24"/>
          <w:rtl/>
        </w:rPr>
        <w:t xml:space="preserve">תהילים קיט, צו) </w:t>
      </w:r>
      <w:r>
        <w:rPr>
          <w:sz w:val="24"/>
          <w:szCs w:val="24"/>
          <w:rtl/>
        </w:rPr>
        <w:t>וכמוהו מקצה השמים ועד קצה השמים (</w:t>
      </w:r>
      <w:r>
        <w:rPr>
          <w:rFonts w:ascii="David" w:eastAsia="David" w:hAnsi="David" w:cs="David"/>
          <w:sz w:val="24"/>
          <w:szCs w:val="24"/>
          <w:rtl/>
        </w:rPr>
        <w:t xml:space="preserve">דברים ד, לב) </w:t>
      </w:r>
      <w:r>
        <w:rPr>
          <w:sz w:val="24"/>
          <w:szCs w:val="24"/>
          <w:rtl/>
        </w:rPr>
        <w:t>וראייתם הכתוב בעזרא ונטוש את השנה השביעית ומשא כל יד (</w:t>
      </w:r>
      <w:r>
        <w:rPr>
          <w:rFonts w:ascii="David" w:eastAsia="David" w:hAnsi="David" w:cs="David"/>
          <w:sz w:val="24"/>
          <w:szCs w:val="24"/>
          <w:rtl/>
        </w:rPr>
        <w:t xml:space="preserve">נחמיה י, לב) </w:t>
      </w:r>
      <w:r>
        <w:rPr>
          <w:sz w:val="24"/>
          <w:szCs w:val="24"/>
          <w:rtl/>
        </w:rPr>
        <w:t>שהוא בעצם השביעית עצמה לא במוצאי שביעית וכתוב כי קרא שמטה לה' (</w:t>
      </w:r>
      <w:r>
        <w:rPr>
          <w:rFonts w:ascii="David" w:eastAsia="David" w:hAnsi="David" w:cs="David"/>
          <w:sz w:val="24"/>
          <w:szCs w:val="24"/>
          <w:rtl/>
        </w:rPr>
        <w:t xml:space="preserve">דברים טו, ב) </w:t>
      </w:r>
      <w:r>
        <w:rPr>
          <w:sz w:val="24"/>
          <w:szCs w:val="24"/>
          <w:rtl/>
        </w:rPr>
        <w:t>- והכתוב מדבר בשני השמטות שמטת קרקע ושמטת כספים וכמו ששמטת קרקעות בתחלת היובל אפילו לדעת בעלי הקבלה ע"ה כן שמטת כספים בתחלת השביעית - לכן המלוה לחברו גובה חובו בכל עת שירצה וכשתשקע החמה בליל ראש השנה של תחלת שנה שביעית אבד החוב:</w:t>
      </w:r>
    </w:p>
    <w:p w14:paraId="70D24D0C" w14:textId="77777777" w:rsidR="00595B86" w:rsidRDefault="00595B86" w:rsidP="00595B86">
      <w:pPr>
        <w:bidi/>
        <w:rPr>
          <w:sz w:val="24"/>
          <w:szCs w:val="24"/>
        </w:rPr>
      </w:pPr>
      <w:r>
        <w:rPr>
          <w:sz w:val="24"/>
          <w:szCs w:val="24"/>
          <w:rtl/>
        </w:rPr>
        <w:t>שנת היובל שהיא שנת החמשים שנה אחר שבע שמטות כמו שיתבאר משמטת עבדים וקרקעות מתחלתה שנאמר וספרת לך שבע שבתות שנים וגו' (</w:t>
      </w:r>
      <w:r>
        <w:rPr>
          <w:rFonts w:ascii="David" w:eastAsia="David" w:hAnsi="David" w:cs="David"/>
          <w:sz w:val="24"/>
          <w:szCs w:val="24"/>
          <w:rtl/>
        </w:rPr>
        <w:t xml:space="preserve">ויקרא כה, ח) </w:t>
      </w:r>
      <w:r>
        <w:rPr>
          <w:sz w:val="24"/>
          <w:szCs w:val="24"/>
          <w:rtl/>
        </w:rPr>
        <w:t>והעברת שופר תרועה ביום הכפורים וגו' (</w:t>
      </w:r>
      <w:r>
        <w:rPr>
          <w:rFonts w:ascii="David" w:eastAsia="David" w:hAnsi="David" w:cs="David"/>
          <w:sz w:val="24"/>
          <w:szCs w:val="24"/>
          <w:rtl/>
        </w:rPr>
        <w:t xml:space="preserve">ויקרא כה, ט) </w:t>
      </w:r>
      <w:r>
        <w:rPr>
          <w:sz w:val="24"/>
          <w:szCs w:val="24"/>
          <w:rtl/>
        </w:rPr>
        <w:t>וקדשתם את שנת החמשים וגו' (</w:t>
      </w:r>
      <w:r>
        <w:rPr>
          <w:rFonts w:ascii="David" w:eastAsia="David" w:hAnsi="David" w:cs="David"/>
          <w:sz w:val="24"/>
          <w:szCs w:val="24"/>
          <w:rtl/>
        </w:rPr>
        <w:t xml:space="preserve">ויקרא כה, י) </w:t>
      </w:r>
      <w:r>
        <w:rPr>
          <w:sz w:val="24"/>
          <w:szCs w:val="24"/>
          <w:rtl/>
        </w:rPr>
        <w:t>והנה תקיעת שופר קודם תחלת היובל חמשה ימים כי כן ראוי להיות הכירוז קודם הכנס שנת הדרור כמו שביארנו - וכן אמר בשנת היובל הזאת תשובו איש אל אחוזתו (</w:t>
      </w:r>
      <w:r>
        <w:rPr>
          <w:rFonts w:ascii="David" w:eastAsia="David" w:hAnsi="David" w:cs="David"/>
          <w:sz w:val="24"/>
          <w:szCs w:val="24"/>
          <w:rtl/>
        </w:rPr>
        <w:t xml:space="preserve">ויקרא כה, יג) </w:t>
      </w:r>
      <w:r>
        <w:rPr>
          <w:sz w:val="24"/>
          <w:szCs w:val="24"/>
          <w:rtl/>
        </w:rPr>
        <w:t xml:space="preserve">- רוצה לומר בתחלת השנה בעצמותה - לכן כשתקעו השופר בבית דין ביום הכפורים לא היו נפטרים עבדים לבתיהם ולא משתעבדים לאדוניהם ולא השדות חוזרות </w:t>
      </w:r>
      <w:r>
        <w:rPr>
          <w:sz w:val="24"/>
          <w:szCs w:val="24"/>
          <w:rtl/>
        </w:rPr>
        <w:lastRenderedPageBreak/>
        <w:t>לבעליהן אלא עבדים אוכלים ושותים ועטרותיהם בראשיהם - ואחרי שהגיע חג הסכות שהוא תחלת ראש השנה מן הכתוב נפטרו עבדים לבתיהם וחזרו שדות לבעליהם והיה ה' למלך על כל הארץ (</w:t>
      </w:r>
      <w:r>
        <w:rPr>
          <w:rFonts w:ascii="David" w:eastAsia="David" w:hAnsi="David" w:cs="David"/>
          <w:sz w:val="24"/>
          <w:szCs w:val="24"/>
          <w:rtl/>
        </w:rPr>
        <w:t>זכריה יד, ט)</w:t>
      </w:r>
      <w:r>
        <w:rPr>
          <w:sz w:val="24"/>
          <w:szCs w:val="24"/>
        </w:rPr>
        <w:t>:</w:t>
      </w:r>
    </w:p>
    <w:p w14:paraId="4EE2C423" w14:textId="77777777" w:rsidR="00595B86" w:rsidRDefault="00595B86" w:rsidP="00595B86">
      <w:pPr>
        <w:pStyle w:val="Heading1"/>
        <w:bidi/>
        <w:rPr>
          <w:color w:val="FF0000"/>
        </w:rPr>
      </w:pPr>
      <w:bookmarkStart w:id="98" w:name="_5gz34hwxx4i3" w:colFirst="0" w:colLast="0"/>
      <w:bookmarkEnd w:id="98"/>
      <w:r>
        <w:rPr>
          <w:color w:val="FF0000"/>
          <w:rtl/>
        </w:rPr>
        <w:t>הפרק העשירי</w:t>
      </w:r>
    </w:p>
    <w:p w14:paraId="6C8B5970" w14:textId="77777777" w:rsidR="00595B86" w:rsidRDefault="00595B86" w:rsidP="00595B86">
      <w:pPr>
        <w:bidi/>
        <w:rPr>
          <w:sz w:val="24"/>
          <w:szCs w:val="24"/>
        </w:rPr>
      </w:pPr>
      <w:r>
        <w:rPr>
          <w:sz w:val="24"/>
          <w:szCs w:val="24"/>
          <w:rtl/>
        </w:rPr>
        <w:t>בשתוף שבין שמטה ויובל וחלופם: אולם חלופיהן הן חמש ואלו הן: האחד שנת היובל אינה עולה במנין שני השבוע</w:t>
      </w:r>
      <w:r>
        <w:rPr>
          <w:sz w:val="24"/>
          <w:szCs w:val="24"/>
          <w:vertAlign w:val="superscript"/>
        </w:rPr>
        <w:footnoteReference w:id="377"/>
      </w:r>
      <w:r>
        <w:rPr>
          <w:sz w:val="24"/>
          <w:szCs w:val="24"/>
          <w:rtl/>
        </w:rPr>
        <w:t xml:space="preserve"> אלא היא זולתם: ושנת השמטה אחת משנות השבוע - והנה שנת תשע וארבעים שמטה</w:t>
      </w:r>
      <w:r>
        <w:rPr>
          <w:sz w:val="24"/>
          <w:szCs w:val="24"/>
          <w:vertAlign w:val="superscript"/>
        </w:rPr>
        <w:footnoteReference w:id="378"/>
      </w:r>
      <w:r>
        <w:rPr>
          <w:sz w:val="24"/>
          <w:szCs w:val="24"/>
          <w:rtl/>
        </w:rPr>
        <w:t xml:space="preserve"> ושנת החמשים יובל ושנת חמשים ואחת תחלת שש שנים של שבוע הבא וכן בכל יובל - השני שנת השמטה נקראת שבת והיובל לא כי יש לשמטה רמז גדול לשבת השם - עם שכבר יועיל להודיע שלא נניח לגר לזרוע בארצנו - והיובל נקרא כן על שם השופר שאמר והעברת שופר תרועה (</w:t>
      </w:r>
      <w:r>
        <w:rPr>
          <w:rFonts w:ascii="David" w:eastAsia="David" w:hAnsi="David" w:cs="David"/>
          <w:sz w:val="24"/>
          <w:szCs w:val="24"/>
          <w:rtl/>
        </w:rPr>
        <w:t>ויקרא כה, ט)</w:t>
      </w:r>
      <w:r>
        <w:rPr>
          <w:sz w:val="24"/>
          <w:szCs w:val="24"/>
          <w:rtl/>
        </w:rPr>
        <w:t xml:space="preserve"> שהיו תוקעים בתחלת היובל קודם הכנסו חמשה ימים - וכתוב שופרות היובלים על שם שהוא קרן האיל והערביים קוראים האיל יובלא - או נקרא כן כי מובילה כל דבר לאיתנו מחזיר הקרקעות לבעליהן והעבדים נפטרים לבתיהם - ואמר רבנו לוי כי שם היובל על שם השופר שמוביל הקול ולכן נקראת השנה יובל כי תוקעים בה השופר - השלישי שנת השמטה משמטת כספים לבד ולא היובל - ושנת היובל משמטת קרקעות ומשחררת עבדים ושפחות לבד ולא השמטה - הרביעי נעבדת הארץ קודם שביעית להועיל בשביעית ואינה נעבדת בשביעית להועיל בשמיני שהיא שנת היובל ואין צריך לומר להועיל בשמינית שאינה יובל - החמישי ביובל יש תקיעת שופר ובשנת השמטה לא כן: ואולם שתופיהם חמשה גם כן ואלו הם: האחד כמו ששמטה משמטת כספים בתחלתה כן יובל משמיט קרקעות ומשלח עבדים מתחלתו - השני וכמו שאסורה עבודת הארץ לענין תבואה בשביעית כן אסורה העבודה ביובל מהנחת חרישה וזריעה וזמירה וקצירה ובצירה וכיוצא בהם - השלישי מה שהוא מותר מעבודת הארץ שלא לענין פריה וצמחה בשביעית מותר הוא ביובל - הרביעי המלאכות שחייב העובד מלקות בשביעית חייב עליהן מלקות ביובל - החמישי דין פירות היובל באסיפה ובאכילה ומכירה וכיוצא בו כדין פירות שביעית לכל דבר:</w:t>
      </w:r>
    </w:p>
    <w:p w14:paraId="38F31F04" w14:textId="77777777" w:rsidR="00595B86" w:rsidRDefault="00595B86" w:rsidP="00595B86">
      <w:pPr>
        <w:pStyle w:val="Heading1"/>
        <w:bidi/>
        <w:rPr>
          <w:color w:val="FF0000"/>
        </w:rPr>
      </w:pPr>
      <w:bookmarkStart w:id="99" w:name="_9fby9etakbjd" w:colFirst="0" w:colLast="0"/>
      <w:bookmarkEnd w:id="99"/>
      <w:r>
        <w:rPr>
          <w:color w:val="FF0000"/>
          <w:rtl/>
        </w:rPr>
        <w:t>הפרק האחד עשר</w:t>
      </w:r>
    </w:p>
    <w:p w14:paraId="61F9A3B5" w14:textId="77777777" w:rsidR="00595B86" w:rsidRDefault="00595B86" w:rsidP="00595B86">
      <w:pPr>
        <w:bidi/>
        <w:rPr>
          <w:sz w:val="24"/>
          <w:szCs w:val="24"/>
        </w:rPr>
      </w:pPr>
      <w:r>
        <w:rPr>
          <w:sz w:val="24"/>
          <w:szCs w:val="24"/>
          <w:rtl/>
        </w:rPr>
        <w:t>בענין היובל: מצות עשה לספור שבע שנים שבע פעמים שהם ארבעים ותשעה שנים ולקדש את שנת החמשים שנה שנאמר וספרת לך שבע שבתות השנים שבע שנים שבע פעמים והיו לך ימי שבע שבתות השנים תשע וארבעים שנה (</w:t>
      </w:r>
      <w:r>
        <w:rPr>
          <w:rFonts w:ascii="David" w:eastAsia="David" w:hAnsi="David" w:cs="David"/>
          <w:sz w:val="24"/>
          <w:szCs w:val="24"/>
          <w:rtl/>
        </w:rPr>
        <w:t>ויקרא כה, ח)</w:t>
      </w:r>
      <w:r>
        <w:rPr>
          <w:sz w:val="24"/>
          <w:szCs w:val="24"/>
          <w:rtl/>
        </w:rPr>
        <w:t>: וכתוב וקדשתם את שנת החמשים שנה וקראתם דרור בארץ לכל יושביה יובל היא וגו' (</w:t>
      </w:r>
      <w:r>
        <w:rPr>
          <w:rFonts w:ascii="David" w:eastAsia="David" w:hAnsi="David" w:cs="David"/>
          <w:sz w:val="24"/>
          <w:szCs w:val="24"/>
          <w:rtl/>
        </w:rPr>
        <w:t xml:space="preserve">ויקרא כה, י) </w:t>
      </w:r>
      <w:r>
        <w:rPr>
          <w:sz w:val="24"/>
          <w:szCs w:val="24"/>
          <w:rtl/>
        </w:rPr>
        <w:t>- וכבר ביארנו ששתי מצות אלו נוהגות בארץ ישראל לא בגלות ואפילו שישראל יושבים עליה כי הארץ בידי מלכי האמות - כתוב ביובל לא תזרעו ולא תקצרו את ספיחיה ולא תבצרו את נזיריה וגו' (</w:t>
      </w:r>
      <w:r>
        <w:rPr>
          <w:rFonts w:ascii="David" w:eastAsia="David" w:hAnsi="David" w:cs="David"/>
          <w:sz w:val="24"/>
          <w:szCs w:val="24"/>
          <w:rtl/>
        </w:rPr>
        <w:t xml:space="preserve">ויקרא כה, יא) </w:t>
      </w:r>
      <w:r>
        <w:rPr>
          <w:sz w:val="24"/>
          <w:szCs w:val="24"/>
          <w:rtl/>
        </w:rPr>
        <w:t>- ולכן אסור ביובל כל עבודה בארץ שהיא לענין תבואה כמו שהיתה אסורה בשמטה - ואמר רבנו לוי שמאמר לא תבצרו את נזיריה עומד במקום וכרמך לא תזמור - והוא עליו השלום ראה באסור השמטת כספים גם בשנת היובל כי הוא יותר טוב ההשמטה אז כי אז העניים יותר מסכנים והם בצורה יותר פחותה ממה שהיו בשנת השמטה - ולכן אמר מן השדה תאכלו את תבואתה (</w:t>
      </w:r>
      <w:r>
        <w:rPr>
          <w:rFonts w:ascii="David" w:eastAsia="David" w:hAnsi="David" w:cs="David"/>
          <w:sz w:val="24"/>
          <w:szCs w:val="24"/>
          <w:rtl/>
        </w:rPr>
        <w:t>ויקרא כה, יב)</w:t>
      </w:r>
      <w:r>
        <w:rPr>
          <w:sz w:val="24"/>
          <w:szCs w:val="24"/>
          <w:rtl/>
        </w:rPr>
        <w:t xml:space="preserve"> ושם מאכלם מחוץ - ואין הטעם שיביאו התבואה מחוץ לאכלה כי כן המנהג וכל התבואות מן השדה הם מובאות - אלא הכוונה בו כי לא תאגור אותו במגורות בעיר אבל תאכלו אותה </w:t>
      </w:r>
      <w:r>
        <w:rPr>
          <w:sz w:val="24"/>
          <w:szCs w:val="24"/>
          <w:rtl/>
        </w:rPr>
        <w:lastRenderedPageBreak/>
        <w:t>מעט מעט עד שיבא החורף ויושם אז בבתים ובאוצרות ויתנו אותו לעניים כמנהג - ושאר החכמים לא חייבו השמטת כספים ביובל - ואמר הרב רבנו אהרן השמטת כספים סגולת השמטה והשמטת הקרקעות ודרור העבדים סגולת היובל שנאמר וזה דבר השמטה וגו' (</w:t>
      </w:r>
      <w:r>
        <w:rPr>
          <w:rFonts w:ascii="David" w:eastAsia="David" w:hAnsi="David" w:cs="David"/>
          <w:sz w:val="24"/>
          <w:szCs w:val="24"/>
          <w:rtl/>
        </w:rPr>
        <w:t>דברים טו, ב</w:t>
      </w:r>
      <w:r>
        <w:rPr>
          <w:sz w:val="24"/>
          <w:szCs w:val="24"/>
          <w:rtl/>
        </w:rPr>
        <w:t>) - ונאמר בשנת היובל הזאת תשובו וגו' (</w:t>
      </w:r>
      <w:r>
        <w:rPr>
          <w:rFonts w:ascii="David" w:eastAsia="David" w:hAnsi="David" w:cs="David"/>
          <w:sz w:val="24"/>
          <w:szCs w:val="24"/>
          <w:rtl/>
        </w:rPr>
        <w:t>ויקרא כה, יג</w:t>
      </w:r>
      <w:r>
        <w:rPr>
          <w:sz w:val="24"/>
          <w:szCs w:val="24"/>
          <w:rtl/>
        </w:rPr>
        <w:t>) וכן הוא האמת שהכתוב לא חייב השמטת כספים ביובל - וכי היתכן לצוות הכתוב דבר שאינו שכבר נשמטו כלם בשנת השמטה שקדמה מהיובל ואין בין השמטה השביעית ובין היובל פרק זמן עד שילוה לחברו וישמיט החוב ההוא היובל - ואמרו בעלי הקבלה עליהם השלום יתרה שביעית על היובל שהשביעית משמטת כספים ולא יובל - [ומה]</w:t>
      </w:r>
      <w:r>
        <w:rPr>
          <w:sz w:val="24"/>
          <w:szCs w:val="24"/>
          <w:vertAlign w:val="superscript"/>
        </w:rPr>
        <w:footnoteReference w:id="379"/>
      </w:r>
      <w:r>
        <w:rPr>
          <w:sz w:val="24"/>
          <w:szCs w:val="24"/>
          <w:rtl/>
        </w:rPr>
        <w:t xml:space="preserve"> שאמר הכתוב וקראתם דרור בארץ לכל יושביה (</w:t>
      </w:r>
      <w:r>
        <w:rPr>
          <w:rFonts w:ascii="David" w:eastAsia="David" w:hAnsi="David" w:cs="David"/>
          <w:sz w:val="24"/>
          <w:szCs w:val="24"/>
          <w:rtl/>
        </w:rPr>
        <w:t xml:space="preserve">ויקרא כה, י) </w:t>
      </w:r>
      <w:r>
        <w:rPr>
          <w:sz w:val="24"/>
          <w:szCs w:val="24"/>
          <w:rtl/>
        </w:rPr>
        <w:t>- ידענו שמשגלה קצת ישראל ממקומם בטלו היובלות שכן אמר לכל יושביה: רוצה לומר</w:t>
      </w:r>
      <w:r>
        <w:rPr>
          <w:sz w:val="24"/>
          <w:szCs w:val="24"/>
          <w:vertAlign w:val="superscript"/>
        </w:rPr>
        <w:footnoteReference w:id="380"/>
      </w:r>
      <w:r>
        <w:rPr>
          <w:sz w:val="24"/>
          <w:szCs w:val="24"/>
          <w:rtl/>
        </w:rPr>
        <w:t xml:space="preserve"> בזמן שכל יושביה עליה והוא שלא יהיו מעורבבין שבט בשבט בני יהודה בבנימין ובני בנימין ביהודה אלא כלם יושבי</w:t>
      </w:r>
      <w:r>
        <w:rPr>
          <w:sz w:val="24"/>
          <w:szCs w:val="24"/>
          <w:vertAlign w:val="superscript"/>
        </w:rPr>
        <w:footnoteReference w:id="381"/>
      </w:r>
      <w:r>
        <w:rPr>
          <w:sz w:val="24"/>
          <w:szCs w:val="24"/>
          <w:rtl/>
        </w:rPr>
        <w:t xml:space="preserve"> כתקונם - וכן הודו בעלי הקבלה שהם אמרו שקבלה היא בידיהם דור אחר דור שלא מנו יובל בשבעים שנה שהיה הבית חרב וגם מאחר כן מזמן עזרא לא מנו יובלים אלא שמטות בלבד - וכן נראה מדברי עזרא ע"ה שאמר ונטוש את השנה השביעית ומשא כל יד (</w:t>
      </w:r>
      <w:r>
        <w:rPr>
          <w:rFonts w:ascii="David" w:eastAsia="David" w:hAnsi="David" w:cs="David"/>
          <w:sz w:val="24"/>
          <w:szCs w:val="24"/>
          <w:rtl/>
        </w:rPr>
        <w:t xml:space="preserve">נחמיה י, לב) </w:t>
      </w:r>
      <w:r>
        <w:rPr>
          <w:sz w:val="24"/>
          <w:szCs w:val="24"/>
          <w:rtl/>
        </w:rPr>
        <w:t>ולא קיים גם ענייני היובל - וקצת מן החכמים ע"ה לא פירשו מאמר לכל יושביה כפי מה שפירשנו אלא שהוא מאמר כללי למה שפרט באחרונה וכי תמכרו (</w:t>
      </w:r>
      <w:r>
        <w:rPr>
          <w:rFonts w:ascii="David" w:eastAsia="David" w:hAnsi="David" w:cs="David"/>
          <w:sz w:val="24"/>
          <w:szCs w:val="24"/>
          <w:rtl/>
        </w:rPr>
        <w:t xml:space="preserve">ויקרא כה, יד) </w:t>
      </w:r>
      <w:r>
        <w:rPr>
          <w:sz w:val="24"/>
          <w:szCs w:val="24"/>
          <w:rtl/>
        </w:rPr>
        <w:t>וכי ימוך (</w:t>
      </w:r>
      <w:r>
        <w:rPr>
          <w:rFonts w:ascii="David" w:eastAsia="David" w:hAnsi="David" w:cs="David"/>
          <w:sz w:val="24"/>
          <w:szCs w:val="24"/>
          <w:rtl/>
        </w:rPr>
        <w:t xml:space="preserve">ויקרא כה, לה) </w:t>
      </w:r>
      <w:r>
        <w:rPr>
          <w:sz w:val="24"/>
          <w:szCs w:val="24"/>
          <w:rtl/>
        </w:rPr>
        <w:t>ואיש כי ימכור (</w:t>
      </w:r>
      <w:r>
        <w:rPr>
          <w:rFonts w:ascii="David" w:eastAsia="David" w:hAnsi="David" w:cs="David"/>
          <w:sz w:val="24"/>
          <w:szCs w:val="24"/>
          <w:rtl/>
        </w:rPr>
        <w:t>ויקרא כה, כט)</w:t>
      </w:r>
      <w:r>
        <w:rPr>
          <w:sz w:val="24"/>
          <w:szCs w:val="24"/>
          <w:rtl/>
        </w:rPr>
        <w:t xml:space="preserve"> וכי ימוך אחיך עמך (</w:t>
      </w:r>
      <w:r>
        <w:rPr>
          <w:rFonts w:ascii="David" w:eastAsia="David" w:hAnsi="David" w:cs="David"/>
          <w:sz w:val="24"/>
          <w:szCs w:val="24"/>
          <w:rtl/>
        </w:rPr>
        <w:t>ויקרא כה, לט)</w:t>
      </w:r>
      <w:r>
        <w:rPr>
          <w:sz w:val="24"/>
          <w:szCs w:val="24"/>
          <w:rtl/>
        </w:rPr>
        <w:t xml:space="preserve"> ומך אחיך עמו (</w:t>
      </w:r>
      <w:r>
        <w:rPr>
          <w:rFonts w:ascii="David" w:eastAsia="David" w:hAnsi="David" w:cs="David"/>
          <w:sz w:val="24"/>
          <w:szCs w:val="24"/>
          <w:rtl/>
        </w:rPr>
        <w:t xml:space="preserve">ויקרא כה, מז) </w:t>
      </w:r>
      <w:r>
        <w:rPr>
          <w:sz w:val="24"/>
          <w:szCs w:val="24"/>
          <w:rtl/>
        </w:rPr>
        <w:t>- ולפי דעתם כל מי שנשאר בארצנו חייב למצות היובל - והנה עזרא ע"ה יוכיח כי הוא ושאר ישראל שבו לארצם ובנו הבית ולא קיימו מצות היובל והדברים שנאסרו ביובל - ודעתי בזה כדעת בעלי הקבלה כי קבלתם זו אינה סותרת לדברי תורה כל שכן שיש לה ראיה מן התורה ודבריהם דברי אבתינו הם: מצות עשה מן התורה לתקוע בשופר בעשור לחדש תשרי שנת היובל שנאמר והעברת שופר תרועה בחדש השביעי בעשור לחדש (</w:t>
      </w:r>
      <w:r>
        <w:rPr>
          <w:rFonts w:ascii="David" w:eastAsia="David" w:hAnsi="David" w:cs="David"/>
          <w:sz w:val="24"/>
          <w:szCs w:val="24"/>
          <w:rtl/>
        </w:rPr>
        <w:t xml:space="preserve">ויקרא כה, ט) </w:t>
      </w:r>
      <w:r>
        <w:rPr>
          <w:sz w:val="24"/>
          <w:szCs w:val="24"/>
          <w:rtl/>
        </w:rPr>
        <w:t>- ונדחק לומר ביום הכפרים תוספת ביאור כי נמצא בי"ת בטעם אחר כבי"ת בשבעותיכם לכך אמר ביום הכפורים שמא לא היינו תוקעים בעשור לחדש אלא אחר עבור היום כי הוא שבת שבתון - והתקיעה לענין הכרזה קודם חמשה ימים מתחלת שנת הדרור כדי שידעו כלם כי באה שנת הדרור ומצאו כפר בגוף ובנפש לכך ביום הכפורים כי לה' המלוכה (</w:t>
      </w:r>
      <w:r>
        <w:rPr>
          <w:rFonts w:ascii="David" w:eastAsia="David" w:hAnsi="David" w:cs="David"/>
          <w:sz w:val="24"/>
          <w:szCs w:val="24"/>
          <w:rtl/>
        </w:rPr>
        <w:t xml:space="preserve">תהילים כב, כט) </w:t>
      </w:r>
      <w:r>
        <w:rPr>
          <w:sz w:val="24"/>
          <w:szCs w:val="24"/>
          <w:rtl/>
        </w:rPr>
        <w:t>- תקיעת השופר חוב בכל המקומות שנאמר תעבירו שופר בכל ארצכם (</w:t>
      </w:r>
      <w:r>
        <w:rPr>
          <w:rFonts w:ascii="David" w:eastAsia="David" w:hAnsi="David" w:cs="David"/>
          <w:sz w:val="24"/>
          <w:szCs w:val="24"/>
          <w:rtl/>
        </w:rPr>
        <w:t xml:space="preserve">ויקרא כה, ט) </w:t>
      </w:r>
      <w:r>
        <w:rPr>
          <w:sz w:val="24"/>
          <w:szCs w:val="24"/>
          <w:rtl/>
        </w:rPr>
        <w:t>- ובית דין תוקע תחלה ואחרי כן השאר בכל מקומות ארץ ישראל: תקיעת השופר ביובל חוב בין ביום חול בין ביום שבת כי קבע לו יום מועד כגון המילה שאין לזוז מיומו והוא יום הכפורים עם שכבר נקרא יום הכפורים שבת - ומה שהוא אסור בשבת אסור ביום הכפורים אין ביניהם הבדל אלא במשפט מחללם שהעובר בשבת במזיד חייב סקילה וכרת שנאמר מחלליה מות יומת כי כל העושה [בה]</w:t>
      </w:r>
      <w:r>
        <w:rPr>
          <w:sz w:val="24"/>
          <w:szCs w:val="24"/>
          <w:vertAlign w:val="superscript"/>
        </w:rPr>
        <w:footnoteReference w:id="382"/>
      </w:r>
      <w:r>
        <w:rPr>
          <w:sz w:val="24"/>
          <w:szCs w:val="24"/>
          <w:rtl/>
        </w:rPr>
        <w:t xml:space="preserve"> מלאכה ונכרתה (</w:t>
      </w:r>
      <w:r>
        <w:rPr>
          <w:rFonts w:ascii="David" w:eastAsia="David" w:hAnsi="David" w:cs="David"/>
          <w:sz w:val="24"/>
          <w:szCs w:val="24"/>
          <w:rtl/>
        </w:rPr>
        <w:t xml:space="preserve">שמות לא, יד) </w:t>
      </w:r>
      <w:r>
        <w:rPr>
          <w:sz w:val="24"/>
          <w:szCs w:val="24"/>
          <w:rtl/>
        </w:rPr>
        <w:t>- והמזיד ביום הכפורים חייב כרת לבד שנאמר ונכרתה - גם תמצא עוד פנות וקדושה יתרה ביום זה ממה שהותרו בשבת כגון טלטולי כלי מאכל ומשתה והם אסורים ביום הכפורים כי חייב ביום זה ענוי הנפש ממאכל ומשתה:</w:t>
      </w:r>
    </w:p>
    <w:p w14:paraId="410A4CFE" w14:textId="77777777" w:rsidR="00595B86" w:rsidRDefault="00595B86" w:rsidP="00595B86">
      <w:pPr>
        <w:pStyle w:val="Heading1"/>
        <w:bidi/>
        <w:rPr>
          <w:color w:val="FF0000"/>
        </w:rPr>
      </w:pPr>
      <w:bookmarkStart w:id="100" w:name="_fldzof6cu119" w:colFirst="0" w:colLast="0"/>
      <w:bookmarkEnd w:id="100"/>
      <w:r>
        <w:rPr>
          <w:color w:val="FF0000"/>
          <w:rtl/>
        </w:rPr>
        <w:t>הפרק השנים עשר</w:t>
      </w:r>
    </w:p>
    <w:p w14:paraId="433877E0" w14:textId="77777777" w:rsidR="00595B86" w:rsidRDefault="00595B86" w:rsidP="00595B86">
      <w:pPr>
        <w:bidi/>
        <w:rPr>
          <w:sz w:val="24"/>
          <w:szCs w:val="24"/>
        </w:rPr>
      </w:pPr>
      <w:r>
        <w:rPr>
          <w:sz w:val="24"/>
          <w:szCs w:val="24"/>
          <w:rtl/>
        </w:rPr>
        <w:t>בשחרור העבדים ביובל: הכתוב אמר וקראתם דרור בארץ (</w:t>
      </w:r>
      <w:r>
        <w:rPr>
          <w:rFonts w:ascii="David" w:eastAsia="David" w:hAnsi="David" w:cs="David"/>
          <w:sz w:val="24"/>
          <w:szCs w:val="24"/>
          <w:rtl/>
        </w:rPr>
        <w:t xml:space="preserve">ויקרא כה, י) </w:t>
      </w:r>
      <w:r>
        <w:rPr>
          <w:sz w:val="24"/>
          <w:szCs w:val="24"/>
          <w:rtl/>
        </w:rPr>
        <w:t>- ומלת דרור לשון חפש ושחרור כמו לקרוא דרור איש לאחיו (</w:t>
      </w:r>
      <w:r>
        <w:rPr>
          <w:rFonts w:ascii="David" w:eastAsia="David" w:hAnsi="David" w:cs="David"/>
          <w:sz w:val="24"/>
          <w:szCs w:val="24"/>
          <w:rtl/>
        </w:rPr>
        <w:t xml:space="preserve">ירמיהו לד, יז) </w:t>
      </w:r>
      <w:r>
        <w:rPr>
          <w:sz w:val="24"/>
          <w:szCs w:val="24"/>
          <w:rtl/>
        </w:rPr>
        <w:t>- ואמר ושבתם איש אל אחוזתו (</w:t>
      </w:r>
      <w:r>
        <w:rPr>
          <w:rFonts w:ascii="David" w:eastAsia="David" w:hAnsi="David" w:cs="David"/>
          <w:sz w:val="24"/>
          <w:szCs w:val="24"/>
          <w:rtl/>
        </w:rPr>
        <w:t>ויקרא כה, י</w:t>
      </w:r>
      <w:r>
        <w:rPr>
          <w:sz w:val="24"/>
          <w:szCs w:val="24"/>
          <w:rtl/>
        </w:rPr>
        <w:t xml:space="preserve">) שישוב הקרקע </w:t>
      </w:r>
      <w:r>
        <w:rPr>
          <w:sz w:val="24"/>
          <w:szCs w:val="24"/>
          <w:rtl/>
        </w:rPr>
        <w:lastRenderedPageBreak/>
        <w:t>לבעליו מבית ושדה כמו שנבאר - ואמר ואיש אל משפחתו תשובו (</w:t>
      </w:r>
      <w:r>
        <w:rPr>
          <w:rFonts w:ascii="David" w:eastAsia="David" w:hAnsi="David" w:cs="David"/>
          <w:sz w:val="24"/>
          <w:szCs w:val="24"/>
          <w:rtl/>
        </w:rPr>
        <w:t>ויקרא כה, י</w:t>
      </w:r>
      <w:r>
        <w:rPr>
          <w:sz w:val="24"/>
          <w:szCs w:val="24"/>
          <w:rtl/>
        </w:rPr>
        <w:t>)  - שישוב העבד העברי אל קרוביו - והנה העבדים נחלקים וחלוקה בין החכמים לחלקיהם כמו שנבאר ענינם בפרק הבא - ומכלם אין יוצא ביובל אלא מי שנאמר עליו ועבדו לעולם (</w:t>
      </w:r>
      <w:r>
        <w:rPr>
          <w:rFonts w:ascii="David" w:eastAsia="David" w:hAnsi="David" w:cs="David"/>
          <w:sz w:val="24"/>
          <w:szCs w:val="24"/>
          <w:rtl/>
        </w:rPr>
        <w:t xml:space="preserve">שמות כא, ו) </w:t>
      </w:r>
      <w:r>
        <w:rPr>
          <w:sz w:val="24"/>
          <w:szCs w:val="24"/>
          <w:rtl/>
        </w:rPr>
        <w:t>- והוא העבד העברי הנרצע הנזכר בפרשת משפטים - והוא שמכר עצמו כמו שפירש בפרשת בהר וכי ימוך אחיך (</w:t>
      </w:r>
      <w:r>
        <w:rPr>
          <w:rFonts w:ascii="David" w:eastAsia="David" w:hAnsi="David" w:cs="David"/>
          <w:sz w:val="24"/>
          <w:szCs w:val="24"/>
          <w:rtl/>
        </w:rPr>
        <w:t xml:space="preserve">ויקרא כה, לט) </w:t>
      </w:r>
      <w:r>
        <w:rPr>
          <w:sz w:val="24"/>
          <w:szCs w:val="24"/>
          <w:rtl/>
        </w:rPr>
        <w:t>כי נתענה ומכר כל אשר לו ועם כל זה לא היה יכול להחיות את עצמו וביתו ומכר עצמו - או שמכרוהו בית דין מפני שגנב ואין לו לשלם והוא הנזכר ונמכר בגנבתו (</w:t>
      </w:r>
      <w:r>
        <w:rPr>
          <w:rFonts w:ascii="David" w:eastAsia="David" w:hAnsi="David" w:cs="David"/>
          <w:sz w:val="24"/>
          <w:szCs w:val="24"/>
          <w:rtl/>
        </w:rPr>
        <w:t xml:space="preserve">שמות כב, ב) </w:t>
      </w:r>
      <w:r>
        <w:rPr>
          <w:sz w:val="24"/>
          <w:szCs w:val="24"/>
          <w:rtl/>
        </w:rPr>
        <w:t>- אף על פי ששניהם נמכרים מצד עניות וכתוב ופן אורש וגנבתי (</w:t>
      </w:r>
      <w:r>
        <w:rPr>
          <w:rFonts w:ascii="David" w:eastAsia="David" w:hAnsi="David" w:cs="David"/>
          <w:sz w:val="24"/>
          <w:szCs w:val="24"/>
          <w:rtl/>
        </w:rPr>
        <w:t xml:space="preserve">משלי ל, ט) </w:t>
      </w:r>
      <w:r>
        <w:rPr>
          <w:sz w:val="24"/>
          <w:szCs w:val="24"/>
          <w:rtl/>
        </w:rPr>
        <w:t>ושניהם נכללים תחת מאמר וכי ימוך אחיך - וזה העבד היוצא ביובל הוא ישראלי וכתוב כי עבדי הם אשר הוצאתי אותם מארץ מצרים (</w:t>
      </w:r>
      <w:r>
        <w:rPr>
          <w:rFonts w:ascii="David" w:eastAsia="David" w:hAnsi="David" w:cs="David"/>
          <w:sz w:val="24"/>
          <w:szCs w:val="24"/>
          <w:rtl/>
        </w:rPr>
        <w:t xml:space="preserve">ויקרא כה, מב) </w:t>
      </w:r>
      <w:r>
        <w:rPr>
          <w:sz w:val="24"/>
          <w:szCs w:val="24"/>
          <w:rtl/>
        </w:rPr>
        <w:t>- ומאמר ועבדו לעולם פירושו עד היובל וכן עבד עולם כי זמני ישראל עד היובל - אמנם עבד ואמה שמאת הגוים אשר סביבותינו או מבני התושבים הגרים עמנו אין בהם דרור ביובל ובהם כתוב והתנחלתם אותם לבניכם וגו' (</w:t>
      </w:r>
      <w:r>
        <w:rPr>
          <w:rFonts w:ascii="David" w:eastAsia="David" w:hAnsi="David" w:cs="David"/>
          <w:sz w:val="24"/>
          <w:szCs w:val="24"/>
          <w:rtl/>
        </w:rPr>
        <w:t xml:space="preserve">ויקרא כה, מו) </w:t>
      </w:r>
      <w:r>
        <w:rPr>
          <w:sz w:val="24"/>
          <w:szCs w:val="24"/>
          <w:rtl/>
        </w:rPr>
        <w:t>והיו לכם לאחוזה (</w:t>
      </w:r>
      <w:r>
        <w:rPr>
          <w:rFonts w:ascii="David" w:eastAsia="David" w:hAnsi="David" w:cs="David"/>
          <w:sz w:val="24"/>
          <w:szCs w:val="24"/>
          <w:rtl/>
        </w:rPr>
        <w:t xml:space="preserve">ויקרא כה, מה) </w:t>
      </w:r>
      <w:r>
        <w:rPr>
          <w:sz w:val="24"/>
          <w:szCs w:val="24"/>
          <w:rtl/>
        </w:rPr>
        <w:t>- גר שנתגייר אחר שנשתעבד אינו יוצא ביובל כי בהם כתוב לעולם בהם תעבודו (</w:t>
      </w:r>
      <w:r>
        <w:rPr>
          <w:rFonts w:ascii="David" w:eastAsia="David" w:hAnsi="David" w:cs="David"/>
          <w:sz w:val="24"/>
          <w:szCs w:val="24"/>
          <w:rtl/>
        </w:rPr>
        <w:t xml:space="preserve">ויקרא כה, מו) </w:t>
      </w:r>
      <w:r>
        <w:rPr>
          <w:sz w:val="24"/>
          <w:szCs w:val="24"/>
          <w:rtl/>
        </w:rPr>
        <w:t>- אמנם גר צדק שנתגייר קודם שנשתעבד דינו כדין ישראל בכל דבר ועליו אמר גר ותושב וחי עמך (</w:t>
      </w:r>
      <w:r>
        <w:rPr>
          <w:rFonts w:ascii="David" w:eastAsia="David" w:hAnsi="David" w:cs="David"/>
          <w:sz w:val="24"/>
          <w:szCs w:val="24"/>
          <w:rtl/>
        </w:rPr>
        <w:t>ויקרא כה, לה)</w:t>
      </w:r>
      <w:r>
        <w:rPr>
          <w:sz w:val="24"/>
          <w:szCs w:val="24"/>
          <w:rtl/>
        </w:rPr>
        <w:t>: כי בתחלה היה גר ועתה שנתייחד נהיה תושב כמוך - ולכן וחי עמך כמו אחיך - דין אחד בשחרור העבדים ביובל לזכרים ולנקבות - כי כמו שהאיש נמכר מפני עניות או מפני גנבה כן האשה נמכרת מפני עניותה או מפני שגנבה ודין אחד לשניהם בחפש - ומה שאמר האשה וילדיה תהיה לאדוניה (</w:t>
      </w:r>
      <w:r>
        <w:rPr>
          <w:rFonts w:ascii="David" w:eastAsia="David" w:hAnsi="David" w:cs="David"/>
          <w:sz w:val="24"/>
          <w:szCs w:val="24"/>
          <w:rtl/>
        </w:rPr>
        <w:t xml:space="preserve">שמות כא, ד) </w:t>
      </w:r>
      <w:r>
        <w:rPr>
          <w:sz w:val="24"/>
          <w:szCs w:val="24"/>
          <w:rtl/>
        </w:rPr>
        <w:t>אינה ישראלית אלא מבני התושבים הגרים עמנו או מהגוים אשר סביבותינו כמו שיתבאר והיא אינה יוצאת אפילו ביובל כמו שנבאר - ואין האמה נרצעת כמו העבד שמה שאמר ואף לאמתך תעשה כן (</w:t>
      </w:r>
      <w:r>
        <w:rPr>
          <w:rFonts w:ascii="David" w:eastAsia="David" w:hAnsi="David" w:cs="David"/>
          <w:sz w:val="24"/>
          <w:szCs w:val="24"/>
          <w:rtl/>
        </w:rPr>
        <w:t xml:space="preserve">דברים טו, יז) </w:t>
      </w:r>
      <w:r>
        <w:rPr>
          <w:sz w:val="24"/>
          <w:szCs w:val="24"/>
          <w:rtl/>
        </w:rPr>
        <w:t>הנה הוא לענין הענקה לא לענין הרציעה הקרוב אליו - והנה בא כמו צעקו וה' שמע (</w:t>
      </w:r>
      <w:r>
        <w:rPr>
          <w:rFonts w:ascii="David" w:eastAsia="David" w:hAnsi="David" w:cs="David"/>
          <w:sz w:val="24"/>
          <w:szCs w:val="24"/>
          <w:rtl/>
        </w:rPr>
        <w:t xml:space="preserve">תהילים לד, יח) </w:t>
      </w:r>
      <w:r>
        <w:rPr>
          <w:sz w:val="24"/>
          <w:szCs w:val="24"/>
          <w:rtl/>
        </w:rPr>
        <w:t>שהוא שב אל עיני ה' אל צדיקים (</w:t>
      </w:r>
      <w:r>
        <w:rPr>
          <w:rFonts w:ascii="David" w:eastAsia="David" w:hAnsi="David" w:cs="David"/>
          <w:sz w:val="24"/>
          <w:szCs w:val="24"/>
          <w:rtl/>
        </w:rPr>
        <w:t xml:space="preserve">תהילים לד, טז) </w:t>
      </w:r>
      <w:r>
        <w:rPr>
          <w:sz w:val="24"/>
          <w:szCs w:val="24"/>
          <w:rtl/>
        </w:rPr>
        <w:t>- ולא אל פני ה' בעושי רע (</w:t>
      </w:r>
      <w:r>
        <w:rPr>
          <w:rFonts w:ascii="David" w:eastAsia="David" w:hAnsi="David" w:cs="David"/>
          <w:sz w:val="24"/>
          <w:szCs w:val="24"/>
          <w:rtl/>
        </w:rPr>
        <w:t>תהילים לד, יז</w:t>
      </w:r>
      <w:r>
        <w:rPr>
          <w:sz w:val="24"/>
          <w:szCs w:val="24"/>
          <w:rtl/>
        </w:rPr>
        <w:t>) הקרוב אליו - עבד שנמכר בשש שנים אם ביניהם שמטה אינו יוצא כי השנים האלו מעת ביאתו על סדר לא בשנות השמטה - ואם פגע בו היובל יוצא - ומה שאמר ועבדו לעולם שהוא עד היובל הוא אם לא היה יובל בתוך שש ויוצא אז</w:t>
      </w:r>
      <w:r>
        <w:rPr>
          <w:sz w:val="24"/>
          <w:szCs w:val="24"/>
          <w:vertAlign w:val="superscript"/>
        </w:rPr>
        <w:footnoteReference w:id="383"/>
      </w:r>
      <w:r>
        <w:rPr>
          <w:sz w:val="24"/>
          <w:szCs w:val="24"/>
          <w:rtl/>
        </w:rPr>
        <w:t xml:space="preserve"> בלי כסף ואפילו אם לא פגע היובל ורצה לצאת בתוך שש הוא יוצא לבד שהוא מגרע פדיונו ויוצא לא שיצא חנם אך ביובל יוצא חנם אין כסף אף על פי שזה נזכר לנמכר לגר תושב - שנאמר וחשב עם קונהו (</w:t>
      </w:r>
      <w:r>
        <w:rPr>
          <w:rFonts w:ascii="David" w:eastAsia="David" w:hAnsi="David" w:cs="David"/>
          <w:sz w:val="24"/>
          <w:szCs w:val="24"/>
          <w:rtl/>
        </w:rPr>
        <w:t xml:space="preserve">ויקרא כה, נ) </w:t>
      </w:r>
      <w:r>
        <w:rPr>
          <w:sz w:val="24"/>
          <w:szCs w:val="24"/>
          <w:rtl/>
        </w:rPr>
        <w:t>הזכיר זה לו שלא ירדנו אמנם בישראל כל שכן שאין לו לסרב בזה אחרי שהוא יתן לו את החוב - האשה וילדיה שהם לאדון אחר שש היובל שמשחרר העבד משחרר גם אותם שנאמר ויצא בשנת היובל הוא ובניו עמו (</w:t>
      </w:r>
      <w:r>
        <w:rPr>
          <w:rFonts w:ascii="David" w:eastAsia="David" w:hAnsi="David" w:cs="David"/>
          <w:sz w:val="24"/>
          <w:szCs w:val="24"/>
          <w:rtl/>
        </w:rPr>
        <w:t xml:space="preserve">ויקרא כה, נד) </w:t>
      </w:r>
      <w:r>
        <w:rPr>
          <w:sz w:val="24"/>
          <w:szCs w:val="24"/>
          <w:rtl/>
        </w:rPr>
        <w:t>- ואינו משחרר לאשתו הנתנת לו מאדוניו כי היא שפחת האדון: וחפש העבד בשביעית הוא בתחלת השביעית כי יציאתו רמז לשבת השם ומשעה שעבד לאדון הוא שש שנים על הרוב שנאמר בשלש שנים כשני שכיר</w:t>
      </w:r>
      <w:r>
        <w:rPr>
          <w:sz w:val="24"/>
          <w:szCs w:val="24"/>
          <w:vertAlign w:val="superscript"/>
        </w:rPr>
        <w:footnoteReference w:id="384"/>
      </w:r>
      <w:r>
        <w:rPr>
          <w:sz w:val="24"/>
          <w:szCs w:val="24"/>
        </w:rPr>
        <w:t xml:space="preserve"> (</w:t>
      </w:r>
      <w:r>
        <w:rPr>
          <w:rFonts w:ascii="David" w:eastAsia="David" w:hAnsi="David" w:cs="David"/>
          <w:sz w:val="24"/>
          <w:szCs w:val="24"/>
          <w:rtl/>
        </w:rPr>
        <w:t>ישעיהו טז, יד)</w:t>
      </w:r>
      <w:r>
        <w:rPr>
          <w:sz w:val="24"/>
          <w:szCs w:val="24"/>
          <w:rtl/>
        </w:rPr>
        <w:t xml:space="preserve"> - אין ישראל רשאי לשעבד עצמו בשנת היובל שנאמר עד שנת [היובל]</w:t>
      </w:r>
      <w:r>
        <w:rPr>
          <w:sz w:val="24"/>
          <w:szCs w:val="24"/>
          <w:vertAlign w:val="superscript"/>
        </w:rPr>
        <w:footnoteReference w:id="385"/>
      </w:r>
      <w:r>
        <w:rPr>
          <w:sz w:val="24"/>
          <w:szCs w:val="24"/>
        </w:rPr>
        <w:t xml:space="preserve"> (</w:t>
      </w:r>
      <w:r>
        <w:rPr>
          <w:rFonts w:ascii="David" w:eastAsia="David" w:hAnsi="David" w:cs="David"/>
          <w:sz w:val="24"/>
          <w:szCs w:val="24"/>
          <w:rtl/>
        </w:rPr>
        <w:t xml:space="preserve">ויקרא כה, כח) </w:t>
      </w:r>
      <w:r>
        <w:rPr>
          <w:sz w:val="24"/>
          <w:szCs w:val="24"/>
          <w:rtl/>
        </w:rPr>
        <w:t>ולא ביובל עצמו - ואם עבר היובל עוד הרשות בידו להשתעבד כמה זמן שירצה וביובל יצא כי לה' הארץ ומלואה תבל ויושבי בה (</w:t>
      </w:r>
      <w:r>
        <w:rPr>
          <w:rFonts w:ascii="David" w:eastAsia="David" w:hAnsi="David" w:cs="David"/>
          <w:sz w:val="24"/>
          <w:szCs w:val="24"/>
          <w:rtl/>
        </w:rPr>
        <w:t xml:space="preserve">תהילים כד, א) </w:t>
      </w:r>
      <w:r>
        <w:rPr>
          <w:sz w:val="24"/>
          <w:szCs w:val="24"/>
          <w:rtl/>
        </w:rPr>
        <w:t>- להיות שדין עבד ואמה עבריה תלאם הכתוב ביובל - הנה בזמן שאין היובל נוהג אין דין עבד עברי ואמה נוהג - ובמקום אחר נאריך בדיני העבדים והאמהות אם יעזרני האל יתברך:</w:t>
      </w:r>
    </w:p>
    <w:p w14:paraId="685BB0C7" w14:textId="77777777" w:rsidR="00595B86" w:rsidRDefault="00595B86" w:rsidP="00595B86">
      <w:pPr>
        <w:pStyle w:val="Heading1"/>
        <w:bidi/>
        <w:rPr>
          <w:color w:val="FF0000"/>
        </w:rPr>
      </w:pPr>
      <w:bookmarkStart w:id="101" w:name="_4vjp1mjonxlc" w:colFirst="0" w:colLast="0"/>
      <w:bookmarkEnd w:id="101"/>
      <w:r>
        <w:rPr>
          <w:color w:val="FF0000"/>
          <w:rtl/>
        </w:rPr>
        <w:lastRenderedPageBreak/>
        <w:t>הפרק השלשה עשר</w:t>
      </w:r>
    </w:p>
    <w:p w14:paraId="2099AB6B" w14:textId="77777777" w:rsidR="00595B86" w:rsidRDefault="00595B86" w:rsidP="00595B86">
      <w:pPr>
        <w:bidi/>
        <w:rPr>
          <w:sz w:val="24"/>
          <w:szCs w:val="24"/>
        </w:rPr>
      </w:pPr>
      <w:r>
        <w:rPr>
          <w:sz w:val="24"/>
          <w:szCs w:val="24"/>
          <w:rtl/>
        </w:rPr>
        <w:t>בחלוק העבדים: אף על פי שמורי המחבר ע"ה ביאר על כמה חלקים נחלקות השפחות בסדר נשים הנה לא ביאר הענין לעבדים וידוע שמה שתלוי ביובל הוא דרור העבדים לכן אי אפשר מבלי שנבאר חלוק העבדים כפי דעת החכמים: בענין העבדים נחלקו החכמים לג' דעות - הדעת האחת דעת ב"ה שאומרים שהעבדים שלשה מינים - האחד הנזכר בפרשת משפטים כי תקנה עבד עברי (</w:t>
      </w:r>
      <w:r>
        <w:rPr>
          <w:rFonts w:ascii="David" w:eastAsia="David" w:hAnsi="David" w:cs="David"/>
          <w:sz w:val="24"/>
          <w:szCs w:val="24"/>
          <w:rtl/>
        </w:rPr>
        <w:t>שמות כא, ב)</w:t>
      </w:r>
      <w:r>
        <w:rPr>
          <w:sz w:val="24"/>
          <w:szCs w:val="24"/>
          <w:rtl/>
        </w:rPr>
        <w:t xml:space="preserve"> והוא הנאמר ונמכר בגנבתו (</w:t>
      </w:r>
      <w:r>
        <w:rPr>
          <w:rFonts w:ascii="David" w:eastAsia="David" w:hAnsi="David" w:cs="David"/>
          <w:sz w:val="24"/>
          <w:szCs w:val="24"/>
          <w:rtl/>
        </w:rPr>
        <w:t xml:space="preserve">שמות כב, ב) </w:t>
      </w:r>
      <w:r>
        <w:rPr>
          <w:sz w:val="24"/>
          <w:szCs w:val="24"/>
          <w:rtl/>
        </w:rPr>
        <w:t>והוא נמכר לישראל ועובד עד שש - ובשביעית יצא ואם לא ירצה לצאת יהיה נרצע ועובד עד היובל - והוא הנזכר במשנה תורה בפרשת ראה כי ימכר לך אחיך העברי וכו' (דברים טו, יב) - והשנית הוא הנמכר מעצמו עד היובל וגם נמכר לגר תושב והוא הנזכר בפרשת בהר סיני וכי ימוך אחיך עמך ונמכר לך (</w:t>
      </w:r>
      <w:r>
        <w:rPr>
          <w:rFonts w:ascii="David" w:eastAsia="David" w:hAnsi="David" w:cs="David"/>
          <w:sz w:val="24"/>
          <w:szCs w:val="24"/>
          <w:rtl/>
        </w:rPr>
        <w:t xml:space="preserve">ויקרא כה, לט) </w:t>
      </w:r>
      <w:r>
        <w:rPr>
          <w:sz w:val="24"/>
          <w:szCs w:val="24"/>
          <w:rtl/>
        </w:rPr>
        <w:t>- ומך אחיך עמו ונמכר לגר תושב (</w:t>
      </w:r>
      <w:r>
        <w:rPr>
          <w:rFonts w:ascii="David" w:eastAsia="David" w:hAnsi="David" w:cs="David"/>
          <w:sz w:val="24"/>
          <w:szCs w:val="24"/>
          <w:rtl/>
        </w:rPr>
        <w:t xml:space="preserve">ויקרא כה, מז) </w:t>
      </w:r>
      <w:r>
        <w:rPr>
          <w:sz w:val="24"/>
          <w:szCs w:val="24"/>
          <w:rtl/>
        </w:rPr>
        <w:t>- והשלישית הוא מעבדי התנחלות שטבל לשם עבדות והוא הנאמר עליו לעולם בהם תעבודו (</w:t>
      </w:r>
      <w:r>
        <w:rPr>
          <w:rFonts w:ascii="David" w:eastAsia="David" w:hAnsi="David" w:cs="David"/>
          <w:sz w:val="24"/>
          <w:szCs w:val="24"/>
          <w:rtl/>
        </w:rPr>
        <w:t xml:space="preserve">ויקרא כה, מו) </w:t>
      </w:r>
      <w:r>
        <w:rPr>
          <w:sz w:val="24"/>
          <w:szCs w:val="24"/>
          <w:rtl/>
        </w:rPr>
        <w:t>ואחד העבד והשפחה - והנה מה שאמרו בעלי הקבלה עליהם השלום שעבד עברי הנזכר במשפטים הוא בעצמו הנמכר בגנבתו על ידי בית דין כי מצאו וכי ימוך אחיך עמך ונמכר לך שמורה שפסוק זה למוכר עצמו לא שמכרוהו בית דין אין הענין כאשר חשבוהו כי אף על פי שהפרשיות חלוקות אין העבד הנזכר בהן נחלק רק הוא הוא עצמו - כי בפרשת וכי ימוך אחיך מבאר דין היובל ועסקיו כמו שאמר ועבדו לעולם ובפרשת משפטים מבאר מכירת העבד ובפרשת [ראה]</w:t>
      </w:r>
      <w:r>
        <w:rPr>
          <w:sz w:val="24"/>
          <w:szCs w:val="24"/>
          <w:vertAlign w:val="superscript"/>
        </w:rPr>
        <w:footnoteReference w:id="386"/>
      </w:r>
      <w:r>
        <w:rPr>
          <w:sz w:val="24"/>
          <w:szCs w:val="24"/>
          <w:rtl/>
        </w:rPr>
        <w:t xml:space="preserve"> מבאר איכות הנרצע - ואם אין הענין כן איך אמר כי ימכר לך אחיך העברי או העבריה ועבדך שש שנים (</w:t>
      </w:r>
      <w:r>
        <w:rPr>
          <w:rFonts w:ascii="David" w:eastAsia="David" w:hAnsi="David" w:cs="David"/>
          <w:sz w:val="24"/>
          <w:szCs w:val="24"/>
          <w:rtl/>
        </w:rPr>
        <w:t xml:space="preserve">דברים טו, יב) </w:t>
      </w:r>
      <w:r>
        <w:rPr>
          <w:sz w:val="24"/>
          <w:szCs w:val="24"/>
          <w:rtl/>
        </w:rPr>
        <w:t>ולפי דעתם זהו הנמכר בגנבתו - והם אמרו שאין האשה נמכרת בגנבתה ולמה חבר הכתוב הנמכרת מעצמה עם הנמכר בגנבתו ואיך הנמכר מעצמו עובד עד היובל והאשה תצא בשש - ואמר הרב רבנו אהרן בע"ח שבפרשת משפטים חלק זה העבד בין שיש לו אשה שהוא עד שש ומי שאין לו אשה ואדוניו נותן לו אשה שפחה מעבדי התנחלות ובצאתו האשה וילדיה תהיה לאדניה ואם לא ירצה העבד נרצע ועובד עד היובל - ובפרשת ראה לא חלק בין שיש לו אשה ובין שאין לו אשה אם ירצה שיהיה נרצע - והשפחה הנזכרת בפרשת ראה או העבריה היא הנזכרת בפרשת משפטים וכי ימכור איש את בתו (</w:t>
      </w:r>
      <w:r>
        <w:rPr>
          <w:rFonts w:ascii="David" w:eastAsia="David" w:hAnsi="David" w:cs="David"/>
          <w:sz w:val="24"/>
          <w:szCs w:val="24"/>
          <w:rtl/>
        </w:rPr>
        <w:t>שמות כא, ז)</w:t>
      </w:r>
      <w:r>
        <w:rPr>
          <w:sz w:val="24"/>
          <w:szCs w:val="24"/>
          <w:rtl/>
        </w:rPr>
        <w:t xml:space="preserve"> וזאת אינה נרצעת: והדעת השנית היא דעת החכמים ע"ה הראשונים שחלקו העבדים לארבעה חלקים - האחד הוא הנזכר בפרשת משפטים כי תקנה עבד עברי ואומרים ע"ה שהוא גר צדק - והשני עבד שמכרוהו בית דין והוא שגנב ונמכר בגנבתו בשיעור שגנב אם רב ואם מעט בין שהוא ישראל בין שהוא גר צדק - והשלישי הוא הנזכר בפרשת בהר סיני והוא ישראל שמכר עצמו עד היובל - והרביעי הם עבדי התנחלות שבהם נאמר לעולם בהם תעבודו והם שבאו לגור בארץ והבאים משבי המלחמה מעמון ומואב ומצרים ואדום וכיוצא בם לא כנעניים - כי בהם כתוב לא תחיה כל נשמה (</w:t>
      </w:r>
      <w:r>
        <w:rPr>
          <w:rFonts w:ascii="David" w:eastAsia="David" w:hAnsi="David" w:cs="David"/>
          <w:sz w:val="24"/>
          <w:szCs w:val="24"/>
          <w:rtl/>
        </w:rPr>
        <w:t xml:space="preserve">דברים כ, טז) </w:t>
      </w:r>
      <w:r>
        <w:rPr>
          <w:sz w:val="24"/>
          <w:szCs w:val="24"/>
          <w:rtl/>
        </w:rPr>
        <w:t>- והנה מה שאמרו ז"ל</w:t>
      </w:r>
      <w:r>
        <w:rPr>
          <w:sz w:val="24"/>
          <w:szCs w:val="24"/>
          <w:vertAlign w:val="superscript"/>
        </w:rPr>
        <w:footnoteReference w:id="387"/>
      </w:r>
      <w:r>
        <w:rPr>
          <w:sz w:val="24"/>
          <w:szCs w:val="24"/>
          <w:rtl/>
        </w:rPr>
        <w:t xml:space="preserve"> שעבד עברי זה הוא גר צדק ולא ישראלי - ואמר הרב רבנו אהרון ב"ה נוחו עדן שנדחקו מפני שהאשה הנתנת לו לא תצא עמו שנאמר האשה וילדיה תהיה לאדוניה והוא יצא בגפו (</w:t>
      </w:r>
      <w:r>
        <w:rPr>
          <w:rFonts w:ascii="David" w:eastAsia="David" w:hAnsi="David" w:cs="David"/>
          <w:sz w:val="24"/>
          <w:szCs w:val="24"/>
          <w:rtl/>
        </w:rPr>
        <w:t xml:space="preserve">שמות כא, ד) </w:t>
      </w:r>
      <w:r>
        <w:rPr>
          <w:sz w:val="24"/>
          <w:szCs w:val="24"/>
          <w:rtl/>
        </w:rPr>
        <w:t>- רצוני יחידי בגופו כמו שבא והנה יהיה זווג זה אם כן כמו קדש וקדשה והכתוב אומר לא תהיה קדשה וגו' (</w:t>
      </w:r>
      <w:r>
        <w:rPr>
          <w:rFonts w:ascii="David" w:eastAsia="David" w:hAnsi="David" w:cs="David"/>
          <w:sz w:val="24"/>
          <w:szCs w:val="24"/>
          <w:rtl/>
        </w:rPr>
        <w:t>דברים כג, יח)</w:t>
      </w:r>
      <w:r>
        <w:rPr>
          <w:sz w:val="24"/>
          <w:szCs w:val="24"/>
          <w:rtl/>
        </w:rPr>
        <w:t xml:space="preserve"> על כן אמרו שהוא גר צדק - ואמנם קראו הכתוב עברי בעבור שנכנס בדת שראל כי כן קורא הכתוב לכל מי שהוא מדת ישראל כגון אברם העברי (</w:t>
      </w:r>
      <w:r>
        <w:rPr>
          <w:rFonts w:ascii="David" w:eastAsia="David" w:hAnsi="David" w:cs="David"/>
          <w:sz w:val="24"/>
          <w:szCs w:val="24"/>
          <w:rtl/>
        </w:rPr>
        <w:t>בראשית יד, יג</w:t>
      </w:r>
      <w:r>
        <w:rPr>
          <w:sz w:val="24"/>
          <w:szCs w:val="24"/>
          <w:rtl/>
        </w:rPr>
        <w:t>) נער עברי (</w:t>
      </w:r>
      <w:r>
        <w:rPr>
          <w:rFonts w:ascii="David" w:eastAsia="David" w:hAnsi="David" w:cs="David"/>
          <w:sz w:val="24"/>
          <w:szCs w:val="24"/>
          <w:rtl/>
        </w:rPr>
        <w:t xml:space="preserve">בראשית מא, יב) </w:t>
      </w:r>
      <w:r>
        <w:rPr>
          <w:sz w:val="24"/>
          <w:szCs w:val="24"/>
          <w:rtl/>
        </w:rPr>
        <w:t>עם העברים לחם</w:t>
      </w:r>
      <w:r>
        <w:rPr>
          <w:sz w:val="24"/>
          <w:szCs w:val="24"/>
          <w:vertAlign w:val="superscript"/>
        </w:rPr>
        <w:footnoteReference w:id="388"/>
      </w:r>
      <w:r>
        <w:rPr>
          <w:sz w:val="24"/>
          <w:szCs w:val="24"/>
          <w:rtl/>
        </w:rPr>
        <w:t xml:space="preserve"> (בראשית מג, לב) פן תעבדון לעברים (</w:t>
      </w:r>
      <w:r>
        <w:rPr>
          <w:rFonts w:ascii="David" w:eastAsia="David" w:hAnsi="David" w:cs="David"/>
          <w:sz w:val="24"/>
          <w:szCs w:val="24"/>
          <w:rtl/>
        </w:rPr>
        <w:t xml:space="preserve">שמואל א ד, ט) </w:t>
      </w:r>
      <w:r>
        <w:rPr>
          <w:sz w:val="24"/>
          <w:szCs w:val="24"/>
          <w:rtl/>
        </w:rPr>
        <w:t xml:space="preserve">וכאלה רבים - וה"ר אהרן השיב שאין האשה הנתנת לעבד עברי זה כדין קדש וקדשה שענין קדש וקדשה הוא ענין אחר כמבואר במעשה יהודה ויראה יהודה ויחשבה </w:t>
      </w:r>
      <w:r>
        <w:rPr>
          <w:sz w:val="24"/>
          <w:szCs w:val="24"/>
          <w:rtl/>
        </w:rPr>
        <w:lastRenderedPageBreak/>
        <w:t>לזונה (</w:t>
      </w:r>
      <w:r>
        <w:rPr>
          <w:rFonts w:ascii="David" w:eastAsia="David" w:hAnsi="David" w:cs="David"/>
          <w:sz w:val="24"/>
          <w:szCs w:val="24"/>
          <w:rtl/>
        </w:rPr>
        <w:t xml:space="preserve">בראשית לח, טו) </w:t>
      </w:r>
      <w:r>
        <w:rPr>
          <w:sz w:val="24"/>
          <w:szCs w:val="24"/>
          <w:rtl/>
        </w:rPr>
        <w:t>ואמר [איה]</w:t>
      </w:r>
      <w:r>
        <w:rPr>
          <w:sz w:val="24"/>
          <w:szCs w:val="24"/>
          <w:vertAlign w:val="superscript"/>
        </w:rPr>
        <w:footnoteReference w:id="389"/>
      </w:r>
      <w:r>
        <w:rPr>
          <w:sz w:val="24"/>
          <w:szCs w:val="24"/>
          <w:rtl/>
        </w:rPr>
        <w:t xml:space="preserve"> הקדשה וגו' (</w:t>
      </w:r>
      <w:r>
        <w:rPr>
          <w:rFonts w:ascii="David" w:eastAsia="David" w:hAnsi="David" w:cs="David"/>
          <w:sz w:val="24"/>
          <w:szCs w:val="24"/>
          <w:rtl/>
        </w:rPr>
        <w:t>בראשית לח, כא</w:t>
      </w:r>
      <w:r>
        <w:rPr>
          <w:sz w:val="24"/>
          <w:szCs w:val="24"/>
          <w:rtl/>
        </w:rPr>
        <w:t>) והיא האשה שהיא מופקרת לכל והבא עליה נקרא קדש - ועוד שלפי דעת הרב רבנו אהרן ב"ה נוחו עדן האשה הנתנת לו אינה בת ישראל אלא היא מבני התושבים הגרים עמהם ולא היא כנענית כי כתוב לא תחיה כל נשמה (</w:t>
      </w:r>
      <w:r>
        <w:rPr>
          <w:rFonts w:ascii="David" w:eastAsia="David" w:hAnsi="David" w:cs="David"/>
          <w:sz w:val="24"/>
          <w:szCs w:val="24"/>
          <w:rtl/>
        </w:rPr>
        <w:t xml:space="preserve">דברים כ, טז) </w:t>
      </w:r>
      <w:r>
        <w:rPr>
          <w:sz w:val="24"/>
          <w:szCs w:val="24"/>
          <w:rtl/>
        </w:rPr>
        <w:t>וכן דעת בע"ח ז"ל אם כן איך יהיה זווג זה כמו קדש וקדשה: ואמר ה"ר אהרן בע"ח ז"ל ונראה לי כי לא דנו החכמים זה בדין קדש וקדשה אלא מפני שמצאו דברי המתרגם ארמית שהקדש והקדשה היא ביאת העבד והשפחה העבד מי שחציו עבד וחציו בן חורין וכן נמי השפחה שחציה שפחה וחציה בת חורין ועל פי דעתם על אלו לבד אמרו שאין קדושין תופשין עד כאן לשון הרב: והדעת השלישית היא דעת החכמים האחרונים דעת הרב רבנו אהרן הראשון ונמשך גם האחרון בע"ח ז"ל לדעת זו והוא ע"ה חלק העבדים לשני חלקים - האחד הוא הנזכר וכי תקנה עבד עברי (</w:t>
      </w:r>
      <w:r>
        <w:rPr>
          <w:rFonts w:ascii="David" w:eastAsia="David" w:hAnsi="David" w:cs="David"/>
          <w:sz w:val="24"/>
          <w:szCs w:val="24"/>
          <w:rtl/>
        </w:rPr>
        <w:t xml:space="preserve">שמות כא, ב) </w:t>
      </w:r>
      <w:r>
        <w:rPr>
          <w:sz w:val="24"/>
          <w:szCs w:val="24"/>
          <w:rtl/>
        </w:rPr>
        <w:t>שבא בלא אשה ונתן לו אדוניו אשה מבנות התושבים הגרים - והוא הנרצע ועובד עד היובל ואז יוצא הוא ובניו עמו ולא אשתו שאהב שנאמר ויצא מעמך הוא ובניו (</w:t>
      </w:r>
      <w:r>
        <w:rPr>
          <w:rFonts w:ascii="David" w:eastAsia="David" w:hAnsi="David" w:cs="David"/>
          <w:sz w:val="24"/>
          <w:szCs w:val="24"/>
          <w:rtl/>
        </w:rPr>
        <w:t xml:space="preserve">ויקרא כה, מא) </w:t>
      </w:r>
      <w:r>
        <w:rPr>
          <w:sz w:val="24"/>
          <w:szCs w:val="24"/>
          <w:rtl/>
        </w:rPr>
        <w:t>- והוא כולל מה שמכר עצמו מעניותו לישראל או לגר תושב והוא הנזכר ב[ומך אחיך עמו]</w:t>
      </w:r>
      <w:r>
        <w:rPr>
          <w:sz w:val="24"/>
          <w:szCs w:val="24"/>
          <w:vertAlign w:val="superscript"/>
        </w:rPr>
        <w:footnoteReference w:id="390"/>
      </w:r>
      <w:r>
        <w:rPr>
          <w:sz w:val="24"/>
          <w:szCs w:val="24"/>
          <w:rtl/>
        </w:rPr>
        <w:t xml:space="preserve"> ונמכר לגר תושב וגו' (</w:t>
      </w:r>
      <w:r>
        <w:rPr>
          <w:rFonts w:ascii="David" w:eastAsia="David" w:hAnsi="David" w:cs="David"/>
          <w:sz w:val="24"/>
          <w:szCs w:val="24"/>
          <w:rtl/>
        </w:rPr>
        <w:t>ויקרא כה, מז)</w:t>
      </w:r>
      <w:r>
        <w:rPr>
          <w:sz w:val="24"/>
          <w:szCs w:val="24"/>
          <w:rtl/>
        </w:rPr>
        <w:t xml:space="preserve"> - או שמכרוהו בית דין מצד שגנב ואין לו לשלם והוא הנזכר ונמכר בגנבתו - והעד שאמר כי ימכר לך אחיך העברי או העבריה ועבדך שש שנים (</w:t>
      </w:r>
      <w:r>
        <w:rPr>
          <w:rFonts w:ascii="David" w:eastAsia="David" w:hAnsi="David" w:cs="David"/>
          <w:sz w:val="24"/>
          <w:szCs w:val="24"/>
          <w:rtl/>
        </w:rPr>
        <w:t>דברים טו, יב)</w:t>
      </w:r>
      <w:r>
        <w:rPr>
          <w:sz w:val="24"/>
          <w:szCs w:val="24"/>
          <w:rtl/>
        </w:rPr>
        <w:t xml:space="preserve"> ואינו מוסגל למי שמכרוהו בית דין כפי דעת בעלי הקבלה כי אמרו או העבריה כמו שביארנו בטול מאמרם - והוא כולל ישראל וגר צדק כי דין גר צדק כדין ישראל אחר שנתגייר בין במכירת עצמו בין שמכרוהו בית דין - ואינו נסגל מאמר עבד עברי לגר צדק כדעת הרב רבנו יפת הלוי עליו השלום ושאר החכמים מה טעם כי ימכר לך אחיך העברי - ועוד מה טעם לחבר עניינו עם העבריה כשאמר או העבריה: והנה כתוב בירמיה לבלתי עבוד בם ביהודי אחיהו איש (</w:t>
      </w:r>
      <w:r>
        <w:rPr>
          <w:rFonts w:ascii="David" w:eastAsia="David" w:hAnsi="David" w:cs="David"/>
          <w:sz w:val="24"/>
          <w:szCs w:val="24"/>
          <w:rtl/>
        </w:rPr>
        <w:t xml:space="preserve">ירמיהו לד, ט) </w:t>
      </w:r>
      <w:r>
        <w:rPr>
          <w:sz w:val="24"/>
          <w:szCs w:val="24"/>
          <w:rtl/>
        </w:rPr>
        <w:t>- ואם ישאל שואל שאם יגנוב יותר ממה ששוה בשש איך יהיה הענין - נאמר שדין תורה הוא שלא ימכר יותר משש אף על פי שגנב יותר ממה ששוה עבודתו בשש - ואם יאמר אומר שאם פרשה</w:t>
      </w:r>
      <w:r>
        <w:rPr>
          <w:sz w:val="24"/>
          <w:szCs w:val="24"/>
          <w:vertAlign w:val="superscript"/>
        </w:rPr>
        <w:footnoteReference w:id="391"/>
      </w:r>
      <w:r>
        <w:rPr>
          <w:sz w:val="24"/>
          <w:szCs w:val="24"/>
          <w:rtl/>
        </w:rPr>
        <w:t xml:space="preserve"> כי תקנה עבד כוללת בין הנמכר מעצמו ובין שמכרוהו בית דין ולא הבדיל אלא למי שאין לו אשה ואשר נותן לו אדוניו אשה מבני התושבים והוא הנרצע ועובד עד היובל - והוא בעצמו הנזכר בפרשת בהר סיני היאך אומר לשם וכי ימוך ונמכר לך ולא הזכיר גם העבד שמכרוהו בית דין: יש להשיב שזאת המכירה אחר שש עם שדין אחד הוא לנמכר מעצמו ולנמכר בבית דין ששניהם נכללים בוכי ימוך ששניהם מצד עניות נמכרו וכתוב ופן אורש וגנבתי (</w:t>
      </w:r>
      <w:r>
        <w:rPr>
          <w:rFonts w:ascii="David" w:eastAsia="David" w:hAnsi="David" w:cs="David"/>
          <w:sz w:val="24"/>
          <w:szCs w:val="24"/>
          <w:rtl/>
        </w:rPr>
        <w:t>משלי ל, ט)</w:t>
      </w:r>
      <w:r>
        <w:rPr>
          <w:sz w:val="24"/>
          <w:szCs w:val="24"/>
          <w:rtl/>
        </w:rPr>
        <w:t>: והעבד השני לפי דעת אלו האחרונים הם עבדי התנחלות שבהם נאמר והתנחלתם אותם לבניכם אחריכם (</w:t>
      </w:r>
      <w:r>
        <w:rPr>
          <w:rFonts w:ascii="David" w:eastAsia="David" w:hAnsi="David" w:cs="David"/>
          <w:sz w:val="24"/>
          <w:szCs w:val="24"/>
          <w:rtl/>
        </w:rPr>
        <w:t>ויקרא כה, מו)</w:t>
      </w:r>
      <w:r>
        <w:rPr>
          <w:sz w:val="24"/>
          <w:szCs w:val="24"/>
          <w:rtl/>
        </w:rPr>
        <w:t>: סוף דבר העבדים לשני חלקים כפי דעת אלו</w:t>
      </w:r>
      <w:r>
        <w:rPr>
          <w:sz w:val="24"/>
          <w:szCs w:val="24"/>
          <w:vertAlign w:val="superscript"/>
        </w:rPr>
        <w:footnoteReference w:id="392"/>
      </w:r>
      <w:r>
        <w:rPr>
          <w:sz w:val="24"/>
          <w:szCs w:val="24"/>
          <w:rtl/>
        </w:rPr>
        <w:t xml:space="preserve"> החכמים האחרונים עליהם השלום:</w:t>
      </w:r>
    </w:p>
    <w:p w14:paraId="4251FBA4" w14:textId="77777777" w:rsidR="00595B86" w:rsidRDefault="00595B86" w:rsidP="00595B86">
      <w:pPr>
        <w:pStyle w:val="Heading1"/>
        <w:bidi/>
        <w:rPr>
          <w:color w:val="FF0000"/>
        </w:rPr>
      </w:pPr>
      <w:bookmarkStart w:id="102" w:name="_9y0svum1p034" w:colFirst="0" w:colLast="0"/>
      <w:bookmarkEnd w:id="102"/>
      <w:r>
        <w:rPr>
          <w:color w:val="FF0000"/>
          <w:rtl/>
        </w:rPr>
        <w:t>הפרק הארבעה עשר</w:t>
      </w:r>
    </w:p>
    <w:p w14:paraId="5E2F9F43" w14:textId="77777777" w:rsidR="00595B86" w:rsidRDefault="00595B86" w:rsidP="00595B86">
      <w:pPr>
        <w:bidi/>
        <w:rPr>
          <w:sz w:val="24"/>
          <w:szCs w:val="24"/>
        </w:rPr>
      </w:pPr>
      <w:r>
        <w:rPr>
          <w:sz w:val="24"/>
          <w:szCs w:val="24"/>
          <w:rtl/>
        </w:rPr>
        <w:t>בחלוק דעות החכמים במאמר ועבדו לעולם (</w:t>
      </w:r>
      <w:r>
        <w:rPr>
          <w:rFonts w:ascii="David" w:eastAsia="David" w:hAnsi="David" w:cs="David"/>
          <w:sz w:val="24"/>
          <w:szCs w:val="24"/>
          <w:rtl/>
        </w:rPr>
        <w:t>שמות כא, ו)</w:t>
      </w:r>
      <w:r>
        <w:rPr>
          <w:sz w:val="24"/>
          <w:szCs w:val="24"/>
          <w:rtl/>
        </w:rPr>
        <w:t>: קצת מן החכמים אמרו שמלת לעולם היא כל ימי העבד - רוצה לומר כל זמן שהוא חי שאז בידו לעבוד כי במות העבד יצא מהעבודה אשר עליו - וכן כתוב לקצת תורות חקת עולם והכונה בו בעוד שהם בחיים שיתכן לשמרם - אמנם במותם יפול מעליהם עול המצות - וקצתם אמרו שפירוש לעולם זמן חיי האדון כי אמר כי טוב לו עמך (</w:t>
      </w:r>
      <w:r>
        <w:rPr>
          <w:rFonts w:ascii="David" w:eastAsia="David" w:hAnsi="David" w:cs="David"/>
          <w:sz w:val="24"/>
          <w:szCs w:val="24"/>
          <w:rtl/>
        </w:rPr>
        <w:t xml:space="preserve">דברים טו, טז) </w:t>
      </w:r>
      <w:r>
        <w:rPr>
          <w:sz w:val="24"/>
          <w:szCs w:val="24"/>
          <w:rtl/>
        </w:rPr>
        <w:t xml:space="preserve">- רוצה לומר הוא עובד בעוד שאדונו בחיים - וקצתם אמרו שפירוש עד היובל והוא דעת הרב רבנו אהרן הראשון </w:t>
      </w:r>
      <w:r>
        <w:rPr>
          <w:sz w:val="24"/>
          <w:szCs w:val="24"/>
          <w:rtl/>
        </w:rPr>
        <w:lastRenderedPageBreak/>
        <w:t>והאחרון ע"ה כי כל זמני ישראל עד היובל וכתוב ויצא ב[שנת ה]יובל</w:t>
      </w:r>
      <w:r>
        <w:rPr>
          <w:sz w:val="24"/>
          <w:szCs w:val="24"/>
          <w:vertAlign w:val="superscript"/>
        </w:rPr>
        <w:footnoteReference w:id="393"/>
      </w:r>
      <w:r>
        <w:rPr>
          <w:sz w:val="24"/>
          <w:szCs w:val="24"/>
          <w:rtl/>
        </w:rPr>
        <w:t xml:space="preserve"> הוא ובניו עמו (</w:t>
      </w:r>
      <w:r>
        <w:rPr>
          <w:rFonts w:ascii="David" w:eastAsia="David" w:hAnsi="David" w:cs="David"/>
          <w:sz w:val="24"/>
          <w:szCs w:val="24"/>
          <w:rtl/>
        </w:rPr>
        <w:t xml:space="preserve">ויקרא כה, נד) </w:t>
      </w:r>
      <w:r>
        <w:rPr>
          <w:sz w:val="24"/>
          <w:szCs w:val="24"/>
          <w:rtl/>
        </w:rPr>
        <w:t>- ובה"א ועבדו לעולם עד שנת היובל או עד שימות האדון - והכונה שכל אחד משניהם משחררו אם פגע היובל והאדון בחיים משחררו - וכן אם לא הגיע היובל ומת האדון מיתתו משחררו: אמרו אף על פי שהניח בן אין הנרצע עובד את הבן מפי השמועה למדו ועבדו לו ולא לבנו - לעולם לעולמו של יובל נמצא למד שהנרצע אינו קונה את עצמו אלא ביובל ובמיתת האדון: סוף דבר מלת לעולם לכל הדעות יוצאת מגלויה כי אין פירושה לעולמי עד ופירושה עד היובל:</w:t>
      </w:r>
    </w:p>
    <w:p w14:paraId="63FDC1A0" w14:textId="77777777" w:rsidR="00595B86" w:rsidRDefault="00595B86" w:rsidP="00595B86">
      <w:pPr>
        <w:pStyle w:val="Heading1"/>
        <w:bidi/>
        <w:rPr>
          <w:color w:val="FF0000"/>
        </w:rPr>
      </w:pPr>
      <w:bookmarkStart w:id="103" w:name="_rudbvyrbdo5t" w:colFirst="0" w:colLast="0"/>
      <w:bookmarkEnd w:id="103"/>
      <w:r>
        <w:rPr>
          <w:color w:val="FF0000"/>
          <w:rtl/>
        </w:rPr>
        <w:t>הפרק החמשה עשר</w:t>
      </w:r>
    </w:p>
    <w:p w14:paraId="18FA13BC" w14:textId="77777777" w:rsidR="00595B86" w:rsidRDefault="00595B86" w:rsidP="00595B86">
      <w:pPr>
        <w:bidi/>
        <w:rPr>
          <w:sz w:val="24"/>
          <w:szCs w:val="24"/>
        </w:rPr>
      </w:pPr>
      <w:r>
        <w:rPr>
          <w:sz w:val="24"/>
          <w:szCs w:val="24"/>
          <w:rtl/>
        </w:rPr>
        <w:t>הדבור בשאר גאולה: החכמים נחלקו בשאר גאולה לשני חלקים - מהם אמרו ששאר גאולה אינו אלא על הזכרים ואינו כולל הנקבות אף על פי שהן שאר - שנאמר אחד מאחיו יגאלנו (</w:t>
      </w:r>
      <w:r>
        <w:rPr>
          <w:rFonts w:ascii="David" w:eastAsia="David" w:hAnsi="David" w:cs="David"/>
          <w:sz w:val="24"/>
          <w:szCs w:val="24"/>
          <w:rtl/>
        </w:rPr>
        <w:t xml:space="preserve">ויקרא כה, מח) </w:t>
      </w:r>
      <w:r>
        <w:rPr>
          <w:sz w:val="24"/>
          <w:szCs w:val="24"/>
          <w:rtl/>
        </w:rPr>
        <w:t>- או דודו או בן דודו יגאלנו או משאר בשרו ממשפחתו יגאלנו (</w:t>
      </w:r>
      <w:r>
        <w:rPr>
          <w:rFonts w:ascii="David" w:eastAsia="David" w:hAnsi="David" w:cs="David"/>
          <w:sz w:val="24"/>
          <w:szCs w:val="24"/>
          <w:rtl/>
        </w:rPr>
        <w:t>ויקרא כה, מט</w:t>
      </w:r>
      <w:r>
        <w:rPr>
          <w:sz w:val="24"/>
          <w:szCs w:val="24"/>
          <w:rtl/>
        </w:rPr>
        <w:t>) ולא הזכיר באלה המאמרים נקבה כלל ולא מלה שתורה עליה - ולכן אמרו שאם אין איש לגאול אין האשה מחוייבת לגאלו בין היות הנגאל זכר או נקבה - ומהם אמרו כי שאר הגאולה אינו מוסגל בזכרים לבד אלא כולל זכרים ונקבות - והביאו ראיה משאר הירושה שכולל כלל השארים זכרים ונקבות - ואינו מוסגל בזכרים לבד - ואם תאמר שאם כן למה לא הזכיר הנה גם שאר מהנקבות כמו שהזכירן בירושות: השיבו החכמים כי הנשים ברוב זמנם הן ברשות אחרים רוצה לומר בעליהן ואביהן - ולכן לא יהיה ממון והון בידיהן לעשות מה שתרצנה ואין כן הזכרים והם יכולים לגאול השאר יותר מהנשים - אמנם אם היתה האשה יכולה לגאול בנה או אחיה או זולתם מקרוביה חוב עליה לגאול אותו: ואל זאת הדעת נטה הרב רבנו יפת ז"ל ובנו הרב רבנו לוי הלוי ע"ה וה"ר אהרן ב"ה: סוף דבר דעתי נוטה לדעת רבנו לוי המלמד הגדול - והנה אמר או משאר בשרו ממשפחתו והוא כמו איש איש אל כל שאר בשרו (</w:t>
      </w:r>
      <w:r>
        <w:rPr>
          <w:rFonts w:ascii="David" w:eastAsia="David" w:hAnsi="David" w:cs="David"/>
          <w:sz w:val="24"/>
          <w:szCs w:val="24"/>
          <w:rtl/>
        </w:rPr>
        <w:t xml:space="preserve">ויקרא יח, ו) </w:t>
      </w:r>
      <w:r>
        <w:rPr>
          <w:sz w:val="24"/>
          <w:szCs w:val="24"/>
          <w:rtl/>
        </w:rPr>
        <w:t>וכולל זכר ונקבה: ואמר רבנו אהרן ב"ה ודין הגואלים כדין היורשים הקרוב קודם והזכר והנקבה עכ"ל: מצות עשה מן התורה לשארים לגאול שארם וכל הקודם קודם שנאמר אחד מאחיו יגאלנו או דודו או בן דודו וגו' - וחייב תחלה הגאולה לאח ואחר כן לאח אביו שהוא הדוד ואחרי כן לשניו שהוא בן דודו - ובהאפס אלו חייב הגאולה לשאריו היותר רחוקים שהם ממשפחתו שנאמר או משאר בשרו ממשפחתו יגאלנו - השאר שממשפחת האב הוא החייב על הגאולה והוא הקודם מכלם - ואם אין גואל ממשפחת האב יגאלהו ממשפחת האם וכל הקודם קודם - ולפי הדעת הראשונה שלא חייבה הגאולה לנשים אין שארי ממשפחת</w:t>
      </w:r>
      <w:r>
        <w:rPr>
          <w:sz w:val="24"/>
          <w:szCs w:val="24"/>
          <w:vertAlign w:val="superscript"/>
        </w:rPr>
        <w:footnoteReference w:id="394"/>
      </w:r>
      <w:r>
        <w:rPr>
          <w:sz w:val="24"/>
          <w:szCs w:val="24"/>
          <w:rtl/>
        </w:rPr>
        <w:t xml:space="preserve"> האם חייבים לגאול וכן דעת הרב רבי אהרן ב"ה ז"ל שאמר או דודו ממשפחת האב לא מן האם כי לא הזכיר אשה בשאר גאולה עכ"ל: והנה מה שאמר או משאר בשרו כלל כל שאריו מאביו ומאמו - ולהיות שאמר ממשפחתו יהיו שארי אביו קרובים לגאולה כי המשפחה היותר קרובה היא משפחת האב אף על פי שמצאנו ממשפחת</w:t>
      </w:r>
      <w:r>
        <w:rPr>
          <w:sz w:val="24"/>
          <w:szCs w:val="24"/>
          <w:vertAlign w:val="superscript"/>
        </w:rPr>
        <w:footnoteReference w:id="395"/>
      </w:r>
      <w:r>
        <w:rPr>
          <w:sz w:val="24"/>
          <w:szCs w:val="24"/>
          <w:rtl/>
        </w:rPr>
        <w:t xml:space="preserve"> האם תקרא משפחה גם כן שנאמר ממשפחת יהודה והוא לוי (</w:t>
      </w:r>
      <w:r>
        <w:rPr>
          <w:rFonts w:ascii="David" w:eastAsia="David" w:hAnsi="David" w:cs="David"/>
          <w:sz w:val="24"/>
          <w:szCs w:val="24"/>
          <w:rtl/>
        </w:rPr>
        <w:t>שופטים יז, ז</w:t>
      </w:r>
      <w:r>
        <w:rPr>
          <w:sz w:val="24"/>
          <w:szCs w:val="24"/>
          <w:rtl/>
        </w:rPr>
        <w:t>) - וכבר ידעת שהחכמים נחלקים לענין המשפחה כמו שהתבאר בירושות - חלוקה בין החכמים אם מצות עשה על השאר לגאול הגאולה או רשות - וידוע שהגאולה לשני ענינים אם גאולת אדם שנאמר גאולה תהיה לו (</w:t>
      </w:r>
      <w:r>
        <w:rPr>
          <w:rFonts w:ascii="David" w:eastAsia="David" w:hAnsi="David" w:cs="David"/>
          <w:sz w:val="24"/>
          <w:szCs w:val="24"/>
          <w:rtl/>
        </w:rPr>
        <w:t>ויקרא כה, מח)</w:t>
      </w:r>
      <w:r>
        <w:rPr>
          <w:sz w:val="24"/>
          <w:szCs w:val="24"/>
          <w:rtl/>
        </w:rPr>
        <w:t>: או גאולת קרקעות וכרמים שנאמר וגאל את ממכר אחיו (</w:t>
      </w:r>
      <w:r>
        <w:rPr>
          <w:rFonts w:ascii="David" w:eastAsia="David" w:hAnsi="David" w:cs="David"/>
          <w:sz w:val="24"/>
          <w:szCs w:val="24"/>
          <w:rtl/>
        </w:rPr>
        <w:t xml:space="preserve">ויקרא כה, כה) </w:t>
      </w:r>
      <w:r>
        <w:rPr>
          <w:sz w:val="24"/>
          <w:szCs w:val="24"/>
          <w:rtl/>
        </w:rPr>
        <w:t xml:space="preserve">- אמנם בגאולת האדם כולם מודים שהוא מצות עשה לגאול האיש את קרובו - שנאמר גאולה תהיה לו אחד מאחיו יגאלנו - וזה אם יד הגואל הקרוב משגת לגאלו והקודם קודם - ובעלי הקבלה לא מנו מאמר אחד מאחיו יגאלנו ממצות עשה אלא עשו אותו רשות ולא חובה - ואולם בגאולת הקרקעות קצתם אמרו שהוא מצות עשה על הגואל לגאול אם </w:t>
      </w:r>
      <w:r>
        <w:rPr>
          <w:sz w:val="24"/>
          <w:szCs w:val="24"/>
          <w:rtl/>
        </w:rPr>
        <w:lastRenderedPageBreak/>
        <w:t>ידו משגת לגאול וקצתם אמרו שזה רשות ולא חובה - ואמרו שמה שאמר ואיש כי לא יהיה לו גואל (</w:t>
      </w:r>
      <w:r>
        <w:rPr>
          <w:rFonts w:ascii="David" w:eastAsia="David" w:hAnsi="David" w:cs="David"/>
          <w:sz w:val="24"/>
          <w:szCs w:val="24"/>
          <w:rtl/>
        </w:rPr>
        <w:t xml:space="preserve">ויקרא כה, כו) </w:t>
      </w:r>
      <w:r>
        <w:rPr>
          <w:sz w:val="24"/>
          <w:szCs w:val="24"/>
          <w:rtl/>
        </w:rPr>
        <w:t>אין כוונת זה המאמר להודיענו שאם לא יהיה לו גואל מה יעשה כי נמנע הוא שלא יהיה לישראל גואל - רק הטעם בו שאין יד קרוביו משגת לגאול או שלא רצו לגאול - ואל זאת הדעת נמשך הרב רבנו לוי הלוי והרב רבי אהרן הראשון והאחרון ע"ה וכן הוא האמת שהגואל שידו משגת הרשות בידו אם רוצה לגאול הקרקע ואם לא ירצה לא יגאל ואין עליו חוב לגאול וכן דעת בעלי הקבלה - ואמר רבי יפת ובא גואלו הקרוב וגו' (</w:t>
      </w:r>
      <w:r>
        <w:rPr>
          <w:rFonts w:ascii="David" w:eastAsia="David" w:hAnsi="David" w:cs="David"/>
          <w:sz w:val="24"/>
          <w:szCs w:val="24"/>
          <w:rtl/>
        </w:rPr>
        <w:t xml:space="preserve">ויקרא כה, כה) </w:t>
      </w:r>
      <w:r>
        <w:rPr>
          <w:sz w:val="24"/>
          <w:szCs w:val="24"/>
          <w:rtl/>
        </w:rPr>
        <w:t>ואין מענה ובא חובה אלא הוא רשות לו אם ירחם עליו יבוא ויגאלנו - ואם לא יחשב כי אין לו גואל שנאמר ואיש כי לא יהיה לו גואל כי לא יחפוץ הקרוב לגאול עד כאן לשונו: במה שאמר הכתוב וגאל את ממכר אחיו נחלקו החכמים - מהם אמרו שאם גאל הקרוב את ממכר אחיו חוב שישיבהו לבעליו והגואל ההוא ימתין לבעל לראות איך יפול דבר וישיב לו הכסף אשר גאל אותה בו אחר שנים ולא יחזיק הגואל ממכר אחין לעצמו - וקצתם אמרו שאין כוונת הכתוב אלא להודיענו כי השאר יותר טוב לגאול הממכר ולהיות בידו יותר משיהיה ביד זר - ואמר רבנו לוי הלוי עליו השלום שאם הגואל יגאל הממכר מהזר להיותו לו למה לא קנהו הוא מתחלה אבל קנהו הזר והשיב בזה שתי תשובות - האחת כי אולי הגואל לא יוכל בראשונה לקנות נחלת שארו משום כי אין ידו משגת וכאשר השיגה ידו אז גאל את גאולתו - והתשובה השנית כי הזר יוכל לחקור ולבחון המכר והקנין ההוא שלא יוכלו הקרובים לו - ועל כן יניחהו לקנות את הממכר אחרי החקירה ואחרי כן ישוב ויבוא הגואל ויגאל אותו ממנו: ודעת הרב ז"ל כדעת הראשונה להשיב הקרוב הממכר לבעליו - והוא ר"ל הגואל הקרוב יקוה מה שנתן מהכסף לאחוזה מבעליה כשתשיג ידו - ודעתי נוטה לדעתו כי כונת הכתוב לשוב הבעל אל אחוזתו קודם היובל על קרובו או השגת עצמו כי אם לא גאלו קרובו וגם לא השיגה ידו לגאלו בעל כרחו של הקונה ישוב האחוזה לבעליה שנאמר ויצא ביובל ושב לאחוזתו (</w:t>
      </w:r>
      <w:r>
        <w:rPr>
          <w:rFonts w:ascii="David" w:eastAsia="David" w:hAnsi="David" w:cs="David"/>
          <w:sz w:val="24"/>
          <w:szCs w:val="24"/>
          <w:rtl/>
        </w:rPr>
        <w:t>ויקרא כה, כח)</w:t>
      </w:r>
      <w:r>
        <w:rPr>
          <w:sz w:val="24"/>
          <w:szCs w:val="24"/>
          <w:rtl/>
        </w:rPr>
        <w:t xml:space="preserve"> - שני קרובים שהיו במדרגה אחת כאלו אמרת שני אחים מאב ומאם הנה הגדול בשנים הוא המחויב לגאול את אחיו - לא גאל הוא אין האחר חייב לגאול בעוד שהראשון בחיים וידו משגת - שנאמר אחד מאחיו יגאלנו הראוי והוא אשר הגיע בעולם הזה קודם: ואמר או דודו או בן דודו כי אין הדוד חייב לגאול אלא אם כן אין לו אח כמו שאין בן הדוד חייב אלא אם כן אין לו דוד כמו שכן בענין הירושות - שני שארים שאחד קרוב להשני</w:t>
      </w:r>
      <w:r>
        <w:rPr>
          <w:sz w:val="24"/>
          <w:szCs w:val="24"/>
          <w:vertAlign w:val="superscript"/>
        </w:rPr>
        <w:footnoteReference w:id="396"/>
      </w:r>
      <w:r>
        <w:rPr>
          <w:sz w:val="24"/>
          <w:szCs w:val="24"/>
          <w:rtl/>
        </w:rPr>
        <w:t xml:space="preserve"> ואין יד הקרוב משגת לגאול חייב השאר הרחוק לגאול כי מצות הגאולה למי שידו משגת ממה שאמר הכתוב גאולה [תתנו]</w:t>
      </w:r>
      <w:r>
        <w:rPr>
          <w:sz w:val="24"/>
          <w:szCs w:val="24"/>
          <w:vertAlign w:val="superscript"/>
        </w:rPr>
        <w:footnoteReference w:id="397"/>
      </w:r>
      <w:r>
        <w:rPr>
          <w:sz w:val="24"/>
          <w:szCs w:val="24"/>
          <w:rtl/>
        </w:rPr>
        <w:t xml:space="preserve"> לארץ (</w:t>
      </w:r>
      <w:r>
        <w:rPr>
          <w:rFonts w:ascii="David" w:eastAsia="David" w:hAnsi="David" w:cs="David"/>
          <w:sz w:val="24"/>
          <w:szCs w:val="24"/>
          <w:rtl/>
        </w:rPr>
        <w:t xml:space="preserve">ויקרא כה, כד) </w:t>
      </w:r>
      <w:r>
        <w:rPr>
          <w:sz w:val="24"/>
          <w:szCs w:val="24"/>
          <w:rtl/>
        </w:rPr>
        <w:t>ידענו שאם בא היורש לגאלה בתוך היובל אין הקונה רשאי לעכבו: אפילו שהיה הקונה קרוב לבעל האחוזה ורצה שאר אחר יותר קרוב ממנו לגאול האחוזה אינו יכול הקונה לומר יבוא הבעל ויגאל ממני - שנאמר ובא גואלו הקרוב [אליו]</w:t>
      </w:r>
      <w:r>
        <w:rPr>
          <w:sz w:val="24"/>
          <w:szCs w:val="24"/>
          <w:vertAlign w:val="superscript"/>
        </w:rPr>
        <w:footnoteReference w:id="398"/>
      </w:r>
      <w:r>
        <w:rPr>
          <w:sz w:val="24"/>
          <w:szCs w:val="24"/>
          <w:rtl/>
        </w:rPr>
        <w:t xml:space="preserve"> וגאל (</w:t>
      </w:r>
      <w:r>
        <w:rPr>
          <w:rFonts w:ascii="David" w:eastAsia="David" w:hAnsi="David" w:cs="David"/>
          <w:sz w:val="24"/>
          <w:szCs w:val="24"/>
          <w:rtl/>
        </w:rPr>
        <w:t xml:space="preserve">ויקרא כה, כה) </w:t>
      </w:r>
      <w:r>
        <w:rPr>
          <w:sz w:val="24"/>
          <w:szCs w:val="24"/>
          <w:rtl/>
        </w:rPr>
        <w:t>- מצוה למוכר לגאול בעת שתשיג ידו אם שנפל לו מירושה או שעבד את עצמו והרויח כדי גאולתו וכיוצא בם - שנאמר ומצא כדי גאולתו - ומיד וחשב עם קונהו - ואפילו שהשדה נמכר מיד אל יד גואל מהקונה האחרון - ואין המצוה עליו לגאול אלא בעת שהשיגה ידו - ואינו רשאי שילוה מעות לגאול שכן אמר והשיגה ידו לא שילוה - וגם אינו מוכר חלק אחד מאחוזתו כדי לגאול אחר כי כן אמר ומצא כדי גאולתו (</w:t>
      </w:r>
      <w:r>
        <w:rPr>
          <w:rFonts w:ascii="David" w:eastAsia="David" w:hAnsi="David" w:cs="David"/>
          <w:sz w:val="24"/>
          <w:szCs w:val="24"/>
          <w:rtl/>
        </w:rPr>
        <w:t xml:space="preserve">ויקרא כה, כו) </w:t>
      </w:r>
      <w:r>
        <w:rPr>
          <w:sz w:val="24"/>
          <w:szCs w:val="24"/>
          <w:rtl/>
        </w:rPr>
        <w:t>- ר"ל שמצא דבר שאינו מצוי לו בשעת המכירה - אינו יכול לגאול קצת אלא אם כן רצה לגאול הכל ואם רצה לגאול הקצת אין שומעין לו שנאמר ומצא כדי גאולתו די שויון כל גאולתו לא קצתו - גואלו הקרוב אינו יכול לגאול אלא מן הקונה הראשון שקנהו מן הבעל ואינו גואל מן הקונה השני או ממה שאחריו - כי כן אמר והשיב את העודף לאיש אשר מכר לו (</w:t>
      </w:r>
      <w:r>
        <w:rPr>
          <w:rFonts w:ascii="David" w:eastAsia="David" w:hAnsi="David" w:cs="David"/>
          <w:sz w:val="24"/>
          <w:szCs w:val="24"/>
          <w:rtl/>
        </w:rPr>
        <w:t xml:space="preserve">ויקרא כה, כז) </w:t>
      </w:r>
      <w:r>
        <w:rPr>
          <w:sz w:val="24"/>
          <w:szCs w:val="24"/>
          <w:rtl/>
        </w:rPr>
        <w:t>כך פסק הרב רבנו לוי בן כבוד רבי יפת נ"ע: ואמר שבן המוכר כמוכר ובן הקונה כקונה אין בינם ובין הבנים הפרש בענין זה:</w:t>
      </w:r>
    </w:p>
    <w:p w14:paraId="4CD3C965" w14:textId="77777777" w:rsidR="00595B86" w:rsidRDefault="00595B86" w:rsidP="00595B86">
      <w:pPr>
        <w:pStyle w:val="Heading1"/>
        <w:bidi/>
        <w:rPr>
          <w:color w:val="FF0000"/>
        </w:rPr>
      </w:pPr>
      <w:bookmarkStart w:id="104" w:name="_k8qeqa7amu6x" w:colFirst="0" w:colLast="0"/>
      <w:bookmarkEnd w:id="104"/>
      <w:r>
        <w:rPr>
          <w:color w:val="FF0000"/>
          <w:rtl/>
        </w:rPr>
        <w:lastRenderedPageBreak/>
        <w:t>הפרק הששה עשר</w:t>
      </w:r>
    </w:p>
    <w:p w14:paraId="73E20713" w14:textId="77777777" w:rsidR="00595B86" w:rsidRDefault="00595B86" w:rsidP="00595B86">
      <w:pPr>
        <w:bidi/>
        <w:rPr>
          <w:sz w:val="24"/>
          <w:szCs w:val="24"/>
        </w:rPr>
      </w:pPr>
      <w:r>
        <w:rPr>
          <w:sz w:val="24"/>
          <w:szCs w:val="24"/>
          <w:rtl/>
        </w:rPr>
        <w:t>בביאור ענין צמתות הארץ: הכתוב אמר והארץ לא תמכר לצמיתות כי לי הארץ כי גרים ותושבים אתם עמדי (</w:t>
      </w:r>
      <w:r>
        <w:rPr>
          <w:rFonts w:ascii="David" w:eastAsia="David" w:hAnsi="David" w:cs="David"/>
          <w:sz w:val="24"/>
          <w:szCs w:val="24"/>
          <w:rtl/>
        </w:rPr>
        <w:t xml:space="preserve">ויקרא כה, כג) </w:t>
      </w:r>
      <w:r>
        <w:rPr>
          <w:sz w:val="24"/>
          <w:szCs w:val="24"/>
          <w:rtl/>
        </w:rPr>
        <w:t>- ואמר ובכל ארץ אחוזתכם גאולה תתנו לארץ (</w:t>
      </w:r>
      <w:r>
        <w:rPr>
          <w:rFonts w:ascii="David" w:eastAsia="David" w:hAnsi="David" w:cs="David"/>
          <w:sz w:val="24"/>
          <w:szCs w:val="24"/>
          <w:rtl/>
        </w:rPr>
        <w:t>ויקרא כה, כד</w:t>
      </w:r>
      <w:r>
        <w:rPr>
          <w:sz w:val="24"/>
          <w:szCs w:val="24"/>
          <w:rtl/>
        </w:rPr>
        <w:t>) - והנה טעם צמיתות הוא ענין כריתה כמו אותו אצמית (</w:t>
      </w:r>
      <w:r>
        <w:rPr>
          <w:rFonts w:ascii="David" w:eastAsia="David" w:hAnsi="David" w:cs="David"/>
          <w:sz w:val="24"/>
          <w:szCs w:val="24"/>
          <w:rtl/>
        </w:rPr>
        <w:t>תהילים קא, ה)</w:t>
      </w:r>
      <w:r>
        <w:rPr>
          <w:sz w:val="24"/>
          <w:szCs w:val="24"/>
          <w:rtl/>
        </w:rPr>
        <w:t xml:space="preserve"> - והרצון שלא תמכר הארץ מכירה מוחלטת עד שלא תשוב לבעלים אלא במספר תבואות שכאלו תבואה הוא מוכר לא קרקע שנאמר במספר שני תבואות ימכור לך (</w:t>
      </w:r>
      <w:r>
        <w:rPr>
          <w:rFonts w:ascii="David" w:eastAsia="David" w:hAnsi="David" w:cs="David"/>
          <w:sz w:val="24"/>
          <w:szCs w:val="24"/>
          <w:rtl/>
        </w:rPr>
        <w:t xml:space="preserve">ויקרא כה, טו) </w:t>
      </w:r>
      <w:r>
        <w:rPr>
          <w:sz w:val="24"/>
          <w:szCs w:val="24"/>
          <w:rtl/>
        </w:rPr>
        <w:t>- וכתוב לפי רוב השנים תרבה מקנתו ולפי מעוט השנים תמעיט מקנתו כי מספר תבואות הוא מוכר לך (</w:t>
      </w:r>
      <w:r>
        <w:rPr>
          <w:rFonts w:ascii="David" w:eastAsia="David" w:hAnsi="David" w:cs="David"/>
          <w:sz w:val="24"/>
          <w:szCs w:val="24"/>
          <w:rtl/>
        </w:rPr>
        <w:t xml:space="preserve">ויקרא כה, טז) </w:t>
      </w:r>
      <w:r>
        <w:rPr>
          <w:sz w:val="24"/>
          <w:szCs w:val="24"/>
          <w:rtl/>
        </w:rPr>
        <w:t>- ואמר אל תונו איש את אחיו (</w:t>
      </w:r>
      <w:r>
        <w:rPr>
          <w:rFonts w:ascii="David" w:eastAsia="David" w:hAnsi="David" w:cs="David"/>
          <w:sz w:val="24"/>
          <w:szCs w:val="24"/>
          <w:rtl/>
        </w:rPr>
        <w:t>ויקרא כה, יד</w:t>
      </w:r>
      <w:r>
        <w:rPr>
          <w:sz w:val="24"/>
          <w:szCs w:val="24"/>
          <w:rtl/>
        </w:rPr>
        <w:t>) - והטעם בו כי אחרי ששב הקרקע לבעליו אל תונו רק במספר שנים כי תבואות הוא מוכר לו - ולכן לא יתן הקונה בתבואות ממה ששויונן בשוק כי זהו הנקרא אונאה שאלו היה הקונה קונה הקרקע כל מה שהיה נותן לא היה אונאה: וב"ה אמרו ששיעור האונאה הוא שתות נוסף ממה ששוה בשוק שהוא היושר והצדק - הכתוב נתן טעם לצמיתות ואמר כי לי הארץ - והוא כענין לה' הארץ ומלואה (</w:t>
      </w:r>
      <w:r>
        <w:rPr>
          <w:rFonts w:ascii="David" w:eastAsia="David" w:hAnsi="David" w:cs="David"/>
          <w:sz w:val="24"/>
          <w:szCs w:val="24"/>
          <w:rtl/>
        </w:rPr>
        <w:t xml:space="preserve">תהילים כד, א) </w:t>
      </w:r>
      <w:r>
        <w:rPr>
          <w:sz w:val="24"/>
          <w:szCs w:val="24"/>
          <w:rtl/>
        </w:rPr>
        <w:t>- ולכן לא תמכר לצמיתות כי אני הנחתיה לכם כי הייתם גרים עליה ועכשיו אתם תושבים עמדי כענין והארץ נתן לבני אדם (</w:t>
      </w:r>
      <w:r>
        <w:rPr>
          <w:rFonts w:ascii="David" w:eastAsia="David" w:hAnsi="David" w:cs="David"/>
          <w:sz w:val="24"/>
          <w:szCs w:val="24"/>
          <w:rtl/>
        </w:rPr>
        <w:t>תהילים קטו, טז)</w:t>
      </w:r>
      <w:r>
        <w:rPr>
          <w:sz w:val="24"/>
          <w:szCs w:val="24"/>
          <w:rtl/>
        </w:rPr>
        <w:t xml:space="preserve"> ולכן תתנו גאולה בכל הארץ - ארץ ישראל הנחלקת להם לנחלה ואחז כל אחד חלקו ונחלתו היא אשר אינה נמכרת לצמיתות שנאמר והארץ לא תמכר לצמיתות - ר"ל הידועה בחלוק - וארץ סיחון ועוג נכללת בה כי היא אחוזת שני שבטים וחצי וכן אמר ובכל ארץ אחוזתכם - ואמרו החכמים שזה כדי להכליל ארץ סיחון ועוג: שנות התבואה הן מתשרי עד תשרי - וכשימכור האיש מאחוזתו במספר תבואות שנים יוציא תבואת שנת השמטה מהחשבון כי היא לעניים ואינה של המוכר ואם מכר וקנה עברו שניהם במצות השמטת מה שתוציא הארץ שאמר והשביעית תשמטנה ונטשתה (</w:t>
      </w:r>
      <w:r>
        <w:rPr>
          <w:rFonts w:ascii="David" w:eastAsia="David" w:hAnsi="David" w:cs="David"/>
          <w:sz w:val="24"/>
          <w:szCs w:val="24"/>
          <w:rtl/>
        </w:rPr>
        <w:t xml:space="preserve">שמות כג, יא) </w:t>
      </w:r>
      <w:r>
        <w:rPr>
          <w:sz w:val="24"/>
          <w:szCs w:val="24"/>
          <w:rtl/>
        </w:rPr>
        <w:t xml:space="preserve">- וגם עבר המוכר במצות אל תונו כי מכר לו דבר שאינו שלו: ארצות אחרות שכבשו ישראל נמכרות לצמיתות כי אין להם לנחלת אחוזת עולם: ואלו הארצות הם מארצות פלשתים וארצות עמון ומואב וצידונים וכיוצא בהן מן הארצות שהם חוץ מארץ שבעה עממים - דין השמטת קרקעות משדות ובתים אינו נוהג אלא בזמן שהיובל נוהג ובזמן שאין יובל </w:t>
      </w:r>
    </w:p>
    <w:p w14:paraId="41364682" w14:textId="77777777" w:rsidR="00595B86" w:rsidRDefault="00595B86" w:rsidP="00595B86">
      <w:pPr>
        <w:bidi/>
        <w:rPr>
          <w:sz w:val="24"/>
          <w:szCs w:val="24"/>
        </w:rPr>
      </w:pPr>
      <w:r>
        <w:rPr>
          <w:sz w:val="24"/>
          <w:szCs w:val="24"/>
          <w:rtl/>
        </w:rPr>
        <w:t>אינם נוהגים: וכן השמטת כספים:</w:t>
      </w:r>
    </w:p>
    <w:p w14:paraId="5A3BC490" w14:textId="77777777" w:rsidR="00595B86" w:rsidRDefault="00595B86" w:rsidP="00595B86">
      <w:pPr>
        <w:pStyle w:val="Heading1"/>
        <w:bidi/>
        <w:rPr>
          <w:color w:val="FF0000"/>
        </w:rPr>
      </w:pPr>
      <w:bookmarkStart w:id="105" w:name="_9an6misz19l8" w:colFirst="0" w:colLast="0"/>
      <w:bookmarkEnd w:id="105"/>
      <w:r>
        <w:rPr>
          <w:color w:val="FF0000"/>
          <w:rtl/>
        </w:rPr>
        <w:t>הפרק השבעה עשר</w:t>
      </w:r>
    </w:p>
    <w:p w14:paraId="41F0B243" w14:textId="77777777" w:rsidR="00595B86" w:rsidRDefault="00595B86" w:rsidP="00595B86">
      <w:pPr>
        <w:bidi/>
        <w:rPr>
          <w:sz w:val="24"/>
          <w:szCs w:val="24"/>
        </w:rPr>
      </w:pPr>
      <w:r>
        <w:rPr>
          <w:sz w:val="24"/>
          <w:szCs w:val="24"/>
          <w:rtl/>
        </w:rPr>
        <w:t>בביאור דין ענין השמטת השדות וצמיתות</w:t>
      </w:r>
      <w:r>
        <w:rPr>
          <w:sz w:val="24"/>
          <w:szCs w:val="24"/>
          <w:vertAlign w:val="superscript"/>
        </w:rPr>
        <w:footnoteReference w:id="399"/>
      </w:r>
      <w:r>
        <w:rPr>
          <w:sz w:val="24"/>
          <w:szCs w:val="24"/>
          <w:rtl/>
        </w:rPr>
        <w:t>: ארץ ישראל אינה נמכרת לצמיתות - שנאמר והארץ לא תמכר לצמיתות (</w:t>
      </w:r>
      <w:r>
        <w:rPr>
          <w:rFonts w:ascii="David" w:eastAsia="David" w:hAnsi="David" w:cs="David"/>
          <w:sz w:val="24"/>
          <w:szCs w:val="24"/>
          <w:rtl/>
        </w:rPr>
        <w:t>ויקרא כה, כג)</w:t>
      </w:r>
      <w:r>
        <w:rPr>
          <w:sz w:val="24"/>
          <w:szCs w:val="24"/>
          <w:rtl/>
        </w:rPr>
        <w:t xml:space="preserve"> - ואם נמכרה לצמיתות שלא תשוב לבעל עבר המוכר והקונה במצות לא תעשה והמכר והקנין ההוא כלא היו והשדה חוזר לבעל ביובל - אבל אם מכר איש שדהו שבעים שנה אינו חוזר ביובל כי הוא מכר לו שני תבואות ואין חוזר ביובל אלא הנמכר סתם בלי פרוק זמן או הנמכר לצמיתות על מנת שלא יחזור - אין אדם רשאי למכור מאחוזתו כלום אלא אם כן נתענה ואין לו מה לאכול שנאמר כי ימוך אחיך ומכר מאחוזתו (</w:t>
      </w:r>
      <w:r>
        <w:rPr>
          <w:rFonts w:ascii="David" w:eastAsia="David" w:hAnsi="David" w:cs="David"/>
          <w:sz w:val="24"/>
          <w:szCs w:val="24"/>
          <w:rtl/>
        </w:rPr>
        <w:t xml:space="preserve">ויקרא כה, כה) </w:t>
      </w:r>
      <w:r>
        <w:rPr>
          <w:sz w:val="24"/>
          <w:szCs w:val="24"/>
          <w:rtl/>
        </w:rPr>
        <w:t xml:space="preserve">- אף על פי שהאחוזה חוזרת ביובל אין יכול למכרה כדי להניח הדמים בכיסו להסתחר בהם או לקנות בהם דבר כמו בהמה או כלים וכיוצא בם אסור - לבד מוכר במזונות - ואם עבר ומכר אחוזה מה שעשה עשוי ובית דין דנים אחוזת הבתים כדין הבתים ואחוזת השדה כדין השדות: והרב רבינו יפת עליו השלום אמר ולא יכשר שימכור איש שדהו ויקנה בהמה או סחורה אלא הדין היה מונעו כי אמר כי ימוך אחיך ולא אמר וכי בעבור ליתן זו תחלה בראשו ולא הסמיכו אל למעלה שלא יחשוב חושב ויאמר כי היא תמכר על כל פנים עד כאן לשונו: מה שאמר ומכר מאחוזתו </w:t>
      </w:r>
      <w:r>
        <w:rPr>
          <w:sz w:val="24"/>
          <w:szCs w:val="24"/>
          <w:rtl/>
        </w:rPr>
        <w:lastRenderedPageBreak/>
        <w:t>ידענו שאינו רשאי למכור כל אחוזתו אלא קצת ממנה כצרכו - כי אות מ"ם שפירושה</w:t>
      </w:r>
      <w:r>
        <w:rPr>
          <w:sz w:val="24"/>
          <w:szCs w:val="24"/>
          <w:vertAlign w:val="superscript"/>
        </w:rPr>
        <w:footnoteReference w:id="400"/>
      </w:r>
      <w:r>
        <w:rPr>
          <w:sz w:val="24"/>
          <w:szCs w:val="24"/>
          <w:rtl/>
        </w:rPr>
        <w:t xml:space="preserve"> מן - יורה על חלק - גם ידענו שאינו יכול לגאול שדה שמכר אם קנהו גם הוא מאחר שנאמר מאחוזתו ולא מאשר קנה כי הגואל יהיה הבעל לא אשר קנהו כמו שנבאר - כי כן אמר ישוב השדה לאשר לו אחוזת הארץ - רצה למכור מאחוזתו דינו למכרה במספר תבואות עד שנת היובל כדי שלא יחמוס אחד לחברו - שנאמר לפי רוב השנים תרבה מקנתו (</w:t>
      </w:r>
      <w:r>
        <w:rPr>
          <w:rFonts w:ascii="David" w:eastAsia="David" w:hAnsi="David" w:cs="David"/>
          <w:sz w:val="24"/>
          <w:szCs w:val="24"/>
          <w:rtl/>
        </w:rPr>
        <w:t xml:space="preserve">ויקרא כה, טז) </w:t>
      </w:r>
      <w:r>
        <w:rPr>
          <w:sz w:val="24"/>
          <w:szCs w:val="24"/>
          <w:rtl/>
        </w:rPr>
        <w:t>- ובכל עת שירצה לגאול הבעל אם השיגה ידו או גואלו הקרוב מחשב הגואל עם הלוקח על השנים שאכל התבואה וגורע פדיונו מדמי המוכר ופורע לו השאר - כאלו אמרת שנשאר עד היובל חמש שנים ומכר לו השדה במאה כספים והקונה אכל התבואה שני שנים ורצה הגואל לגאול נותן לו ששים כספים</w:t>
      </w:r>
      <w:r>
        <w:rPr>
          <w:sz w:val="24"/>
          <w:szCs w:val="24"/>
          <w:vertAlign w:val="superscript"/>
        </w:rPr>
        <w:footnoteReference w:id="401"/>
      </w:r>
      <w:r>
        <w:rPr>
          <w:sz w:val="24"/>
          <w:szCs w:val="24"/>
          <w:rtl/>
        </w:rPr>
        <w:t xml:space="preserve"> ומחזיר שדהו - ואם לא גאל השדה והניחו עד היובל ביד הלוקח תחזור לבעל בלא כספים שנאמר כי מספר תבואות הוא מוכר לך (</w:t>
      </w:r>
      <w:r>
        <w:rPr>
          <w:rFonts w:ascii="David" w:eastAsia="David" w:hAnsi="David" w:cs="David"/>
          <w:sz w:val="24"/>
          <w:szCs w:val="24"/>
          <w:rtl/>
        </w:rPr>
        <w:t xml:space="preserve">ויקרא כה, טז) </w:t>
      </w:r>
      <w:r>
        <w:rPr>
          <w:sz w:val="24"/>
          <w:szCs w:val="24"/>
          <w:rtl/>
        </w:rPr>
        <w:t>- וכתוב ויצא ביובל וגו' (</w:t>
      </w:r>
      <w:r>
        <w:rPr>
          <w:rFonts w:ascii="David" w:eastAsia="David" w:hAnsi="David" w:cs="David"/>
          <w:sz w:val="24"/>
          <w:szCs w:val="24"/>
          <w:rtl/>
        </w:rPr>
        <w:t xml:space="preserve">ויקרא כה, כח) </w:t>
      </w:r>
      <w:r>
        <w:rPr>
          <w:sz w:val="24"/>
          <w:szCs w:val="24"/>
          <w:rtl/>
        </w:rPr>
        <w:t>- רוצה לומר השדה - ושב לאחוזתו (</w:t>
      </w:r>
      <w:r>
        <w:rPr>
          <w:rFonts w:ascii="David" w:eastAsia="David" w:hAnsi="David" w:cs="David"/>
          <w:sz w:val="24"/>
          <w:szCs w:val="24"/>
          <w:rtl/>
        </w:rPr>
        <w:t xml:space="preserve">ויקרא כה, כח) </w:t>
      </w:r>
      <w:r>
        <w:rPr>
          <w:sz w:val="24"/>
          <w:szCs w:val="24"/>
          <w:rtl/>
        </w:rPr>
        <w:t>רוצה לומר הבעל - המוכר שדהו לא יחשוב בחשבון תבואת השמטה - שכך אמר מספר תבואות הוא מוכר: ותבואת השמטה אינה של המוכר אלא לכל אדם ולכן אמר ימכור לך שאם מכר תבואת השמטה יחזיר המעות: לא ימכור אדם שדהו בפחות משתי שנים - שנאמר כי מספר שני תבואות ימכור לך שלפחות יהיו שתי שנים - ואפילו רצה הלוקח אסור הוא שנאמר במספר שנים אחר היובל (</w:t>
      </w:r>
      <w:r>
        <w:rPr>
          <w:rFonts w:ascii="David" w:eastAsia="David" w:hAnsi="David" w:cs="David"/>
          <w:sz w:val="24"/>
          <w:szCs w:val="24"/>
          <w:rtl/>
        </w:rPr>
        <w:t xml:space="preserve">ויקרא כה, טו) </w:t>
      </w:r>
      <w:r>
        <w:rPr>
          <w:sz w:val="24"/>
          <w:szCs w:val="24"/>
          <w:rtl/>
        </w:rPr>
        <w:t>שמספר שנים לכל הפחות יהיה שנים - והם מעה אל עת מיום המכירה - ולפחות צריך שיאכל הלוקח שתי תבואות בשתי השנים ואחר כן יגאל שנאמר שני תבואות - לכן אם היתה אחת משתי השנים שמטה או שנת שדפון וירקון אינה עולה במנין - אבל אם הניח השדה בלתי נעבד שנה או אכלה שנה ונר אותה שנה ולא זרעה [אלו עולין למנין]</w:t>
      </w:r>
      <w:r>
        <w:rPr>
          <w:sz w:val="24"/>
          <w:szCs w:val="24"/>
          <w:vertAlign w:val="superscript"/>
        </w:rPr>
        <w:footnoteReference w:id="402"/>
      </w:r>
      <w:r>
        <w:rPr>
          <w:sz w:val="24"/>
          <w:szCs w:val="24"/>
          <w:rtl/>
        </w:rPr>
        <w:t xml:space="preserve"> - מכר השדה שנה אחת קודם היובל הנה הקונה אוכל אותה גם כן שנה אחת אחר היובל שנאמר שני תבואות - אבל אם מכר אותה בשנת היובל עצמו אינה מכירה והדמים חוזרים לבעל וכן הענין בשמטה - והכלל כל שדה שראויה לתבואה אינה נמכרת ולא נגאלת בפחות משתי שנים וכל דבר שאינו ראוי לתבואה נמכר בפחות משתי שנים נגאל גם כן - כגון המוכר בקעים מלאים מים או מקום קשה וסלעים שאינם ראויים לזריעה לעשות פרי תבואה הנה זה פודה בפחות משתי שנים שנאמר שני תבואות ששדה הראויה לתבואה היא שאינה נגאלת [אלא]</w:t>
      </w:r>
      <w:r>
        <w:rPr>
          <w:sz w:val="24"/>
          <w:szCs w:val="24"/>
          <w:vertAlign w:val="superscript"/>
        </w:rPr>
        <w:footnoteReference w:id="403"/>
      </w:r>
      <w:r>
        <w:rPr>
          <w:sz w:val="24"/>
          <w:szCs w:val="24"/>
          <w:rtl/>
        </w:rPr>
        <w:t xml:space="preserve"> אחר שתי שנים: אבל המוכר אילנות אין נגאלים בפחות משתי שנים אחרי שהם ראויים לתבואות: מקום שאינו ראוי לזריעה ולא גאלו חוזר ביובל אף על פי שאינו ראוי לזריעה - שכן אמר ושב לאחוזתו שהאחוזה כולל כל מקום שהוא ראוי ומה שאינו ראוי לזריעה: אמנם אם [מכר]</w:t>
      </w:r>
      <w:r>
        <w:rPr>
          <w:sz w:val="24"/>
          <w:szCs w:val="24"/>
          <w:vertAlign w:val="superscript"/>
        </w:rPr>
        <w:footnoteReference w:id="404"/>
      </w:r>
      <w:r>
        <w:rPr>
          <w:sz w:val="24"/>
          <w:szCs w:val="24"/>
          <w:rtl/>
        </w:rPr>
        <w:t xml:space="preserve"> האילנות אינם חוזרים ביובל כי אמר לאחוזתו ולא לאילנות ואין מלת אחוזה כולל אילן אלא מקום - אבל מקום האילנות לבעלים: הבעל שמכר שדהו מלאה פירות ולאחר שנים גאלה אינו יכול לומר לקונה החזירנה לי מלאה פירות כמו שמכרתיה לך - לכן אם מכר שדהו מלאה פירות קודם ראש השנה וגאלה אחר שתי שנים אוכל הקונה שלש תבואות בשתי שנים - ואינו מחשב עמו אלא לפי שתי שנים בלבד שנאמר בערכים וחשב לו הכהן את הכסף על פי השנים הנותרות (</w:t>
      </w:r>
      <w:r>
        <w:rPr>
          <w:rFonts w:ascii="David" w:eastAsia="David" w:hAnsi="David" w:cs="David"/>
          <w:sz w:val="24"/>
          <w:szCs w:val="24"/>
          <w:rtl/>
        </w:rPr>
        <w:t>ויקרא כז, יח)</w:t>
      </w:r>
      <w:r>
        <w:rPr>
          <w:sz w:val="24"/>
          <w:szCs w:val="24"/>
          <w:rtl/>
        </w:rPr>
        <w:t xml:space="preserve"> - ולא על פי התבואות: קני האילנים והזמורות ופירות שקמה שבשדה הם של הקונה כשאר הפירות שלה - אבל אילן שנכסח או שיבש שניהם אסורים בו והם של הבעל והאמת הוא שימכרו אותם וילקח בדמיהם קרקע ויאכל הקונה השדה פירותיה עד שתגאל השדה מידו: דין תורה שאם השביח הקונה את השדה ממה שהיה כי נטע בו אילנות או תקן ברכות מים וכיוצא בם מדברים שמשביחים האחוזה הנה כשהיא חוזרת ביובל פורע הבעל את השבח לקונה המשביח דמי השבח ההוא - שנאמר ויצא ממכר בית (</w:t>
      </w:r>
      <w:r>
        <w:rPr>
          <w:rFonts w:ascii="David" w:eastAsia="David" w:hAnsi="David" w:cs="David"/>
          <w:sz w:val="24"/>
          <w:szCs w:val="24"/>
          <w:rtl/>
        </w:rPr>
        <w:t xml:space="preserve">ויקרא כה, לג) </w:t>
      </w:r>
      <w:r>
        <w:rPr>
          <w:sz w:val="24"/>
          <w:szCs w:val="24"/>
          <w:rtl/>
        </w:rPr>
        <w:t xml:space="preserve">שהממכר הוא </w:t>
      </w:r>
      <w:r>
        <w:rPr>
          <w:sz w:val="24"/>
          <w:szCs w:val="24"/>
          <w:rtl/>
        </w:rPr>
        <w:lastRenderedPageBreak/>
        <w:t>החוזר ביובל לא השבח - איש שמכר שדהו והקונה מכרו לשני והשני לשלישי וזה לאחר אפילו למאה קונים בשנת היובל תחזור השדה לבעל הראשון - שנאמר בשנת היובל ישוב השדה לאשר קנהו מאתו לאשר לו אחוזת הארץ (</w:t>
      </w:r>
      <w:r>
        <w:rPr>
          <w:rFonts w:ascii="David" w:eastAsia="David" w:hAnsi="David" w:cs="David"/>
          <w:sz w:val="24"/>
          <w:szCs w:val="24"/>
          <w:rtl/>
        </w:rPr>
        <w:t>ויקרא כז, כד)</w:t>
      </w:r>
      <w:r>
        <w:rPr>
          <w:sz w:val="24"/>
          <w:szCs w:val="24"/>
          <w:rtl/>
        </w:rPr>
        <w:t xml:space="preserve"> והוא בעל השדה - כי אשר קנהו מאתו הוא המוכר ופירוש לאי זה מוכר ישוב ואמר לאשר לו אחוזת הארץ והוא הבעל - אמרו החכמים לעולם מיפים כח המוכר שדה אחוזה ומריעים כח הקונה: כיצד מכר הבעל שדהו לראשון בעשרה דינרים והוא מכרו לשני בעשרים ורצה האדון לגאול אינו מחשב אלא עם הראשון שנאמר לאיש אשר מכר לו - ואם מכרה לראשון בעשרים והראשון לשני בעשרה הנה הבעל מחשב עם האחרון - וכן אם מכרה בעשרה והשביח ביד הלוקח והיא ראויה להמכר בעשרים מחשב לפי מה שמכר - ואם מכרה בעשרים והפחיתה והיא ראויה להמכר בעשרה מחשב לפי מה שהיא: מי שרצה לגאול אחוזה או גואל כולה או אינו גואל אותה כיצד המוכר שדה אחוזה ומצא קצת מדי גאולתו ורצה לגאול חלק מן אחוזתו שמכר אין שומעין לו אלא עד שיגאול כולה שנאמר ומצא כדי גאולתו (</w:t>
      </w:r>
      <w:r>
        <w:rPr>
          <w:rFonts w:ascii="David" w:eastAsia="David" w:hAnsi="David" w:cs="David"/>
          <w:sz w:val="24"/>
          <w:szCs w:val="24"/>
          <w:rtl/>
        </w:rPr>
        <w:t xml:space="preserve">ויקרא כה, כו) </w:t>
      </w:r>
      <w:r>
        <w:rPr>
          <w:sz w:val="24"/>
          <w:szCs w:val="24"/>
          <w:rtl/>
        </w:rPr>
        <w:t>- ואם רצו קרוביו לגאול גואלים שנאמר אחד מאחיו יגאלנו או דודו או בן דודו וגו' (</w:t>
      </w:r>
      <w:r>
        <w:rPr>
          <w:rFonts w:ascii="David" w:eastAsia="David" w:hAnsi="David" w:cs="David"/>
          <w:sz w:val="24"/>
          <w:szCs w:val="24"/>
          <w:rtl/>
        </w:rPr>
        <w:t>ויקרא כה, מח-מט)</w:t>
      </w:r>
      <w:r>
        <w:rPr>
          <w:sz w:val="24"/>
          <w:szCs w:val="24"/>
          <w:rtl/>
        </w:rPr>
        <w:t>: בה"א כל מתנת קרקעות חוזרת ביובל לבעל שנאמר תשובו איש אל אחוזתו (</w:t>
      </w:r>
      <w:r>
        <w:rPr>
          <w:rFonts w:ascii="David" w:eastAsia="David" w:hAnsi="David" w:cs="David"/>
          <w:sz w:val="24"/>
          <w:szCs w:val="24"/>
          <w:rtl/>
        </w:rPr>
        <w:t xml:space="preserve">ויקרא כה, יג) </w:t>
      </w:r>
      <w:r>
        <w:rPr>
          <w:sz w:val="24"/>
          <w:szCs w:val="24"/>
          <w:rtl/>
        </w:rPr>
        <w:t>לרבות את המתנה - וכבר מצאנו שכלב נתן השדה מתנה לעכסה בתו ולא נתנו לה כדי להחזירו ביובל: ודעת החכמים עליהם השלום היא שאם יתן איש מתנה מאחזתו לאחד מבניו ובנותיו הנה תהיה לו לעולמי עד ואם יתן מתנה לאיש זר זולת זרעו שתשוב ביובל לבעליה שנאמר כי יתן הנשיא מתנה לאיש מבניו וגו' (</w:t>
      </w:r>
      <w:r>
        <w:rPr>
          <w:rFonts w:ascii="David" w:eastAsia="David" w:hAnsi="David" w:cs="David"/>
          <w:sz w:val="24"/>
          <w:szCs w:val="24"/>
          <w:rtl/>
        </w:rPr>
        <w:t xml:space="preserve">יחזקאל מו, טז) </w:t>
      </w:r>
      <w:r>
        <w:rPr>
          <w:sz w:val="24"/>
          <w:szCs w:val="24"/>
          <w:rtl/>
        </w:rPr>
        <w:t>- וכי יתן מתנה מנחלתו לאחד מעבדיו והיתה לו עד שנת הדרור ושבה לנשיא אך נחלתו בניו</w:t>
      </w:r>
      <w:r>
        <w:rPr>
          <w:sz w:val="24"/>
          <w:szCs w:val="24"/>
          <w:vertAlign w:val="superscript"/>
        </w:rPr>
        <w:footnoteReference w:id="405"/>
      </w:r>
      <w:r>
        <w:rPr>
          <w:sz w:val="24"/>
          <w:szCs w:val="24"/>
          <w:rtl/>
        </w:rPr>
        <w:t xml:space="preserve"> להם תהיה (</w:t>
      </w:r>
      <w:r>
        <w:rPr>
          <w:rFonts w:ascii="David" w:eastAsia="David" w:hAnsi="David" w:cs="David"/>
          <w:sz w:val="24"/>
          <w:szCs w:val="24"/>
          <w:rtl/>
        </w:rPr>
        <w:t>יחזקאל מו, יז)</w:t>
      </w:r>
      <w:r>
        <w:rPr>
          <w:sz w:val="24"/>
          <w:szCs w:val="24"/>
          <w:rtl/>
        </w:rPr>
        <w:t xml:space="preserve"> - והנה מאמר עכסה בת כלב שאמרה לו כי ארץ הנגב נתתני (</w:t>
      </w:r>
      <w:r>
        <w:rPr>
          <w:rFonts w:ascii="David" w:eastAsia="David" w:hAnsi="David" w:cs="David"/>
          <w:sz w:val="24"/>
          <w:szCs w:val="24"/>
          <w:rtl/>
        </w:rPr>
        <w:t xml:space="preserve">יהושע טו, יט; שופטים א, טו) </w:t>
      </w:r>
      <w:r>
        <w:rPr>
          <w:sz w:val="24"/>
          <w:szCs w:val="24"/>
          <w:rtl/>
        </w:rPr>
        <w:t>יחזיק זה כי נראה שנתן לה ערים מאחוזתו לנדוניתה ורצונה לתת לה עוד מקום מים וכבר היו לו בנים - ולכן יש לאדם רשות ליתן למקצת שארו בחיי יורשיו כל אשר ירצה מממונו למתנה - המכר שלא יהיה בו אונאה הוא כשיראה המוכר שדהו לקונה כמה מנהגו להוציא מן התבואה וכמה פירות יוציאו האילנות משנה לשנה - ועל פיהם יחשבו בעת המכר ואם הבורא יתעלה יוסיף התבואה והפירות או יחסרם אין למוכר או לקונה אונאה כי זו סבה אלהית - ואמר רבינו יפת ע"ה כי זה כמו מי שקנה עבד ובא עליו חלי או מקרה לא יחשבנו מאחר כן כי החלי והמקרה מאתו יתעלה:</w:t>
      </w:r>
    </w:p>
    <w:p w14:paraId="49F38809" w14:textId="77777777" w:rsidR="00595B86" w:rsidRDefault="00595B86" w:rsidP="00595B86">
      <w:pPr>
        <w:pStyle w:val="Heading1"/>
        <w:bidi/>
        <w:rPr>
          <w:color w:val="FF0000"/>
        </w:rPr>
      </w:pPr>
      <w:bookmarkStart w:id="106" w:name="_ivswkqlxlh88" w:colFirst="0" w:colLast="0"/>
      <w:bookmarkEnd w:id="106"/>
      <w:r>
        <w:rPr>
          <w:color w:val="FF0000"/>
          <w:rtl/>
        </w:rPr>
        <w:t>הפרק השמונה עשר</w:t>
      </w:r>
    </w:p>
    <w:p w14:paraId="1EB696FD" w14:textId="77777777" w:rsidR="00595B86" w:rsidRDefault="00595B86" w:rsidP="00595B86">
      <w:pPr>
        <w:bidi/>
        <w:rPr>
          <w:sz w:val="24"/>
          <w:szCs w:val="24"/>
        </w:rPr>
      </w:pPr>
      <w:r>
        <w:rPr>
          <w:sz w:val="24"/>
          <w:szCs w:val="24"/>
          <w:rtl/>
        </w:rPr>
        <w:t>בהשמטת הבתים וצמיתותם: הבתים נחלקים מצד עצמם לשני מינים אם בתים שהם תוך עיר המוקפת חומה - והם מה שנאמר בית מושב עיר חומה (</w:t>
      </w:r>
      <w:r>
        <w:rPr>
          <w:rFonts w:ascii="David" w:eastAsia="David" w:hAnsi="David" w:cs="David"/>
          <w:sz w:val="24"/>
          <w:szCs w:val="24"/>
          <w:rtl/>
        </w:rPr>
        <w:t xml:space="preserve">ויקרא כה, כט) </w:t>
      </w:r>
      <w:r>
        <w:rPr>
          <w:sz w:val="24"/>
          <w:szCs w:val="24"/>
          <w:rtl/>
        </w:rPr>
        <w:t>- ואם בתים שהם בנוים חוצה לעיר שהם הנקראים בתי ערי הפרזות שעליהם כתוב ובתי החצרים אשר אין להם חומה סביב (</w:t>
      </w:r>
      <w:r>
        <w:rPr>
          <w:rFonts w:ascii="David" w:eastAsia="David" w:hAnsi="David" w:cs="David"/>
          <w:sz w:val="24"/>
          <w:szCs w:val="24"/>
          <w:rtl/>
        </w:rPr>
        <w:t>ויקרא כה, לא)</w:t>
      </w:r>
      <w:r>
        <w:rPr>
          <w:sz w:val="24"/>
          <w:szCs w:val="24"/>
          <w:rtl/>
        </w:rPr>
        <w:t xml:space="preserve"> - גם נחלקים מצד הבעלים אם שהם בתי ישראל או בתי הלוים - ולכל חלק דין ומשפט בענין גאולתם והנה לך ביאורם - אולם בתי ישראל אשר יש להם חומה הנה לך משפטם - ישראל שמכר בית שהיה בתוך עיר שהיא מוקפת חומה יש רשות בידו לגאלו בכל עת שירצה ואפילו ביום המכירה עד שנים עשר חדשים מיום שמכרו - שנאמר והיתה גאולתו עד תום שנת ממכרו (</w:t>
      </w:r>
      <w:r>
        <w:rPr>
          <w:rFonts w:ascii="David" w:eastAsia="David" w:hAnsi="David" w:cs="David"/>
          <w:sz w:val="24"/>
          <w:szCs w:val="24"/>
          <w:rtl/>
        </w:rPr>
        <w:t xml:space="preserve">ויקרא כה, כט) </w:t>
      </w:r>
      <w:r>
        <w:rPr>
          <w:sz w:val="24"/>
          <w:szCs w:val="24"/>
          <w:rtl/>
        </w:rPr>
        <w:t>- ואמר ימים תהיה גאלתו (</w:t>
      </w:r>
      <w:r>
        <w:rPr>
          <w:rFonts w:ascii="David" w:eastAsia="David" w:hAnsi="David" w:cs="David"/>
          <w:sz w:val="24"/>
          <w:szCs w:val="24"/>
          <w:rtl/>
        </w:rPr>
        <w:t>ויקרא כה, כט)</w:t>
      </w:r>
      <w:r>
        <w:rPr>
          <w:sz w:val="24"/>
          <w:szCs w:val="24"/>
          <w:rtl/>
        </w:rPr>
        <w:t xml:space="preserve"> כלומר שנה מיום אל יום - וכשיגאלנו פורע כל דמי מקנתו משלם אינו גורע מכסף מקנתו כלום: היתה השנה מעוברת י"ג חדשים בידו לגאול עד תשלום השנה שנאמר עד מלאת לו שנה תמימה (</w:t>
      </w:r>
      <w:r>
        <w:rPr>
          <w:rFonts w:ascii="David" w:eastAsia="David" w:hAnsi="David" w:cs="David"/>
          <w:sz w:val="24"/>
          <w:szCs w:val="24"/>
          <w:rtl/>
        </w:rPr>
        <w:t xml:space="preserve">ויקרא כה, ל) </w:t>
      </w:r>
      <w:r>
        <w:rPr>
          <w:sz w:val="24"/>
          <w:szCs w:val="24"/>
          <w:rtl/>
        </w:rPr>
        <w:t xml:space="preserve">- שמלת תמימה הועילתנו לשני ענינים - האחד להודיענו שאלו השנים מיום אל יום - והשני להודיענו שכולל גם השנה המעוברת - הגיע השנה ולא גאלה לא יגאל עוד ונשאר הבית ביד הקונה </w:t>
      </w:r>
      <w:r>
        <w:rPr>
          <w:sz w:val="24"/>
          <w:szCs w:val="24"/>
          <w:rtl/>
        </w:rPr>
        <w:lastRenderedPageBreak/>
        <w:t>מכירה מוחלטת לא יצא ביובל שנאמר וקם הבית וגו' (</w:t>
      </w:r>
      <w:r>
        <w:rPr>
          <w:rFonts w:ascii="David" w:eastAsia="David" w:hAnsi="David" w:cs="David"/>
          <w:sz w:val="24"/>
          <w:szCs w:val="24"/>
          <w:rtl/>
        </w:rPr>
        <w:t xml:space="preserve">ויקרא כה, ל) </w:t>
      </w:r>
      <w:r>
        <w:rPr>
          <w:sz w:val="24"/>
          <w:szCs w:val="24"/>
          <w:rtl/>
        </w:rPr>
        <w:t>לצמיתות לקונה אותו לדורותיו לא יצא ביובל (</w:t>
      </w:r>
      <w:r>
        <w:rPr>
          <w:rFonts w:ascii="David" w:eastAsia="David" w:hAnsi="David" w:cs="David"/>
          <w:sz w:val="24"/>
          <w:szCs w:val="24"/>
          <w:rtl/>
        </w:rPr>
        <w:t>ויקרא כה, ל)</w:t>
      </w:r>
      <w:r>
        <w:rPr>
          <w:sz w:val="24"/>
          <w:szCs w:val="24"/>
          <w:rtl/>
        </w:rPr>
        <w:t xml:space="preserve"> - והקונה יעשה בו כל חפצו ויורשיו זוכים בו: בה"א אין שארי המוכר יכולין לפדות הבית אלא המוכר עצמו אם השיגה ידו - והחכמים עליהם השלום אמרו שמה שאמר ואם לא יגאל הטעם בו אם מהמוכר או מקרוביו - וכן הוא האמת שמלת יגאל מן הנפעל ר"ל ממי שיגאלנו ואלו היה אומר ואם לא יגאל את ביתו היתה הגאולה לבד למוכר לא לקרוביו אלא כיון שאמר יגאל בלשון נפעל יהיה נגאל ממי שיהיה - יש לבעל הבית למכור מנכסיו כדי לפדותו אמנם לא ילוה לגאול: אין גואל חלק מביתו אלא או יגאל כל או לא יגאל - שנאמר והיתה גאולתו (</w:t>
      </w:r>
      <w:r>
        <w:rPr>
          <w:rFonts w:ascii="David" w:eastAsia="David" w:hAnsi="David" w:cs="David"/>
          <w:sz w:val="24"/>
          <w:szCs w:val="24"/>
          <w:rtl/>
        </w:rPr>
        <w:t>ויקרא כה, כט)</w:t>
      </w:r>
      <w:r>
        <w:rPr>
          <w:sz w:val="24"/>
          <w:szCs w:val="24"/>
          <w:rtl/>
        </w:rPr>
        <w:t xml:space="preserve"> כלומר כלל גאולתו: אם מת הקונה יגאול מיד בנו - וכן אם מת המוכר יש לבנו לגאלו תוך שנה תמימה וכן הדין לכל היורשים שיורשי המת עומדים במקומו - הבעל שמכר ביתו לראשון והראשון מכרו לשני בתוך השנה מחשבין מיום שקנהו הראשון אם שלמה שנה תמימה פשוטה היתה או מעוברת הוחלט הבית ונשאר לצמיתות ביד השני שהקונה הראשון מכרו לשני על אופן שכמו שהוא בידו - אין הקונה רשאי לשנות בית המקנה תוך השנה כאלו אמרת להרוס או לבנות בו דבר אלא ברצון המוכר שמא יחדש דבר בו על דרך מרמה ותחבולה עד שלא יוכל הבעל להדיחו ולא תשיג ידו לפרוע לקונה מה שפזר בביתו תוך השנה ויהיה סבה להשאר הבית לצמיתות כי הבית ביד הקונה בשנה הראשונה הוא כבית שכירות - לכן לא יפזר בו אלא ברשות הבעל - ואם פזר הפסיד ממונו - אבל יש ביד הקונה לפזר ולעשות דבר בבית שהוא צורך וגם זה ברצון הבעל וכל זה ראוי להיות נזכר בעת הממכר - איש שמכר שני בתים - האחד בחצי אדר ראשון והשני בראש אדר שני זה שמכר בראש אדר שני הנה כאשר הגיע ראש חדש אדר של השנה הבאה עלתה לו שנה תמימה - והנמכר בחצי אדר ראשון לא תעלה לו שנה תמימה אלא עד חצי אדר של השנה הבאה מפני שקנהו הלוקח קודם חדש העבור: הגיע זמן השנה לגאול והמוכר לא מצא הלוקח לפרוע לו דמי הבית לפדותו הולך אצל בית דין ומניח כסף פדיונו שם ושובר הדלת ונכנס בתוך ביתו ובכל זמן שיבא הקונה יבוא ויטול מעותיו: שאלו החכמים למה עשה הכתוב זה הגדר בבתי הערים - ואמרו כדי שיהיו ישראל בורחים ממכירת הבתים ועוד למהר לגאלה בעבור שלב הבעלים נואש מבתי הערים - מה שאמר הכתוב ואיש כי ימכור בית מושב עיר חומה (</w:t>
      </w:r>
      <w:r>
        <w:rPr>
          <w:rFonts w:ascii="David" w:eastAsia="David" w:hAnsi="David" w:cs="David"/>
          <w:sz w:val="24"/>
          <w:szCs w:val="24"/>
          <w:rtl/>
        </w:rPr>
        <w:t>ויקרא כה, כט)</w:t>
      </w:r>
      <w:r>
        <w:rPr>
          <w:sz w:val="24"/>
          <w:szCs w:val="24"/>
          <w:rtl/>
        </w:rPr>
        <w:t xml:space="preserve"> - הטעם בו בעיר חומה - ונחלקו החכמים בענין חומה ה"ר לוי הלוי אמר שאין הפרש בין שיהיה הקף החומה מאבנים או מזולתם במים וכיוצא בם כאלו אמרת כרמים או גנות שאחר שהם מונעים כהקפת אבנים הדבר בכל אחד - והחכמים אמרו עיר שגנותיה חומתה או שהים חומתה אינה במוקפת חומה ודעתי נוטה לדעתם - ואמרו בעלי הקבלה אין המקום נקרא ערי חומה עד שיהיה בו שלש חצרות או יותר ובכל חצר מהן שני בתים או יותר ויקיפוה חומה תחלה ואחר כך יבנו החצרות בתוכו - אבל מקום שישב ואחר כך הוקף או שלא היו בה שלש חצרות של שני שני בתים אינו עיר חומה אלא בתים שבו כבתי החצרים - גם נחלקו באי זו עת נסמוך על הקפת החומה אם בעת המכירה או בעת כיבוש יהושע את הארץ: ה"ר לוי הלוי אמר שבמעשה הזה ראוי להשען בו בעת הקנין - ואם נחרבה חומת העיר אחר זה אין על הקונה נזק ממנו - וכן אם היה הדבר בהפך זה - שהיה בעת הקנין בלא הקפת חומה ואחר כן הוקפה חומה איך שהיה אם אבנים או עצים או מים וגנות ופרדסים הנה ראוי להשען במעשה זה כאשר היה בעת הקנין על כל אודות ופנים - ואמר ע"ה וזה משפט כל ממכר לא ישפטו עליהם אלא כצורתם בעת הקנין אם טוב ואם רע - והרב רבינו אהרן בעל עץ חיים נוחו עדן אמר שהענין הוא קיים ונוהג כפי מה שהיה בזמן שכבש יהושע הארץ - ואמר ז"ל והנראה בעיירות שכבשו ישראל בימות יהושע - שנאמר כי בתי ערי הלוים היא אחזתם (</w:t>
      </w:r>
      <w:r>
        <w:rPr>
          <w:rFonts w:ascii="David" w:eastAsia="David" w:hAnsi="David" w:cs="David"/>
          <w:sz w:val="24"/>
          <w:szCs w:val="24"/>
          <w:rtl/>
        </w:rPr>
        <w:t xml:space="preserve">ויקרא כה, לג) </w:t>
      </w:r>
      <w:r>
        <w:rPr>
          <w:sz w:val="24"/>
          <w:szCs w:val="24"/>
          <w:rtl/>
        </w:rPr>
        <w:t xml:space="preserve">- והנראה שהמכירה הזאת בשוה שאם לא כן הוא אונאה למוכר - ודעתי נוטה לדעת הרב ז"ל וכן דעת ב"ה - לכן עיר שלא היתה מוקפת חומה בעת שכבש יהושע את הארץ אף על פי שמוקפת בעת הקנין הנה היא כבתי החצרים - ועיר שהיתה מוקפת חומה בימי יהושע אף על פי שאינה מוקפת עתה בעת הקנין ונחרבה הנה היא כמוקפת - ואמר הרב רבי אהרן בעל עץ חיים אשר לא חומה לצמיתות כתיב באל"ף וקרי בו"ו להורות עיר </w:t>
      </w:r>
      <w:r>
        <w:rPr>
          <w:sz w:val="24"/>
          <w:szCs w:val="24"/>
          <w:rtl/>
        </w:rPr>
        <w:lastRenderedPageBreak/>
        <w:t>שנחרבה חומת העיר היא כבתי הערים - ואמר ב"ה הרב רבנו אהרן ז"ל ואחרי אמרו לצמיתות מה ענין לדורותיו שאם נחרבה חומת העיר עוד הבית קיים לקונהו לדורות: סוף דבר הענין בחומה ובמגרש הוא כפי מה שהיה בימי יהושע ע"ה ואם נהרס עיר לא נעשה מגרש - וכן אם הוקף מגרש לא נעשה עיר והרי הם בדיני הגאולה כאשר היו בתחלה - בית שהיה בתוך עיר המוקפת חומה אף על פי שיהיה קטן כדין בתי ערי חומה הוא - ובית שהיה בפרזות מחוץ לחומה והוא הנקרא בתי החצרות אף על פי שהוא גדול מאד בבנינו כשדה הארץ יחשב - ואף על פי שתהיה מדינה גדולה אחר שאין לה חומה סביב כשדה הארץ תחשב - הקף החומה צריך להיות מארבע רוחות העולם - עיר חומה שביתיו חרבות משפטו משפט עיר בצורה בנויה - בית הבנוי בחומה אינו כבתי ערי חומה - לא נקרא בית אלא אם כן היה יכול אדם אחד מארכו ורחבו - לכן בית שהוא פחות מארבע אמות על ארבע אמות שהוא כשעור האדם אינו נחשב כבתי ערי חומה ואינו נמכר לצמיתות אלא כשדה הארץ תחשב - ומה שאמר הכתוב ואיש כי ימכור בית מושב עיר חומה אין הטעם בו שהוא כבית למושב האדם לבד אלא תפש הכתוב העקר וכל בית שבעיר המוקפת חומה בכלל משפטיו - לכן גגות ומרחצאות ושבכות ומכלאות ורפתים הם כבתים גאולתם עד שנה תמימה לבד ומאז הם לצמיתות שנאמר אשר בעיר - אבל השדות שבתוך העיר הן כשדה הארץ שבחוץ לעיר - שנאמר וקם הבית אשר בעיר (</w:t>
      </w:r>
      <w:r>
        <w:rPr>
          <w:rFonts w:ascii="David" w:eastAsia="David" w:hAnsi="David" w:cs="David"/>
          <w:sz w:val="24"/>
          <w:szCs w:val="24"/>
          <w:rtl/>
        </w:rPr>
        <w:t>ויקרא כה, ל)</w:t>
      </w:r>
      <w:r>
        <w:rPr>
          <w:sz w:val="24"/>
          <w:szCs w:val="24"/>
          <w:rtl/>
        </w:rPr>
        <w:t xml:space="preserve"> כל הדומה לבית ולא השדות - בעלי הקבלה אמרו שאין בתי ירושלם נחלטים - המקדיש בית עיר חומה וגאלו אחר מההקדש אחר שעלתה לו שנה משעה שנגאל מיד ההקדש ולא גאלו בעליו נחלט ביד הגואל וקם הבית לקונה שאין ההקדש חולט אלא הלוקח שנאמר לקונה אותו לדורותיו (</w:t>
      </w:r>
      <w:r>
        <w:rPr>
          <w:rFonts w:ascii="David" w:eastAsia="David" w:hAnsi="David" w:cs="David"/>
          <w:sz w:val="24"/>
          <w:szCs w:val="24"/>
          <w:rtl/>
        </w:rPr>
        <w:t>ויקרא כה, ל)</w:t>
      </w:r>
      <w:r>
        <w:rPr>
          <w:sz w:val="24"/>
          <w:szCs w:val="24"/>
          <w:rtl/>
        </w:rPr>
        <w:t xml:space="preserve"> - המוכר בית עיר חומה והגיע היובל בתוך שנה אין הממכר חוזר לבעליו ביובל אלא יהיה ביד הקונה עד שירצה המוכר לגאול עד סוף השנה ואם לא ירצה לגאול תעבור שנה תמימה וישאר הבית לקונה לדורותיו לא יצא ביובל - המקדיש את ביתו קדש לה' או הנותנו לעניים וליתומים או במתנה אין לבעל המצר זכות לבקש בר מצרות שלו שנאמר ובשדה יתומים אל תבוא (</w:t>
      </w:r>
      <w:r>
        <w:rPr>
          <w:rFonts w:ascii="David" w:eastAsia="David" w:hAnsi="David" w:cs="David"/>
          <w:sz w:val="24"/>
          <w:szCs w:val="24"/>
          <w:rtl/>
        </w:rPr>
        <w:t xml:space="preserve">משלי כג, י) </w:t>
      </w:r>
      <w:r>
        <w:rPr>
          <w:sz w:val="24"/>
          <w:szCs w:val="24"/>
          <w:rtl/>
        </w:rPr>
        <w:t>וכי יתן הנשיא מתנה (יחזקאל מו, טז) ואיש כי יקדיש את ביתו קדש לה' (</w:t>
      </w:r>
      <w:r>
        <w:rPr>
          <w:rFonts w:ascii="David" w:eastAsia="David" w:hAnsi="David" w:cs="David"/>
          <w:sz w:val="24"/>
          <w:szCs w:val="24"/>
          <w:rtl/>
        </w:rPr>
        <w:t>ויקרא כז, יד</w:t>
      </w:r>
      <w:r>
        <w:rPr>
          <w:sz w:val="24"/>
          <w:szCs w:val="24"/>
          <w:rtl/>
        </w:rPr>
        <w:t>) פתוח תפתח את ידך לאחיך לענייך וגו' (</w:t>
      </w:r>
      <w:r>
        <w:rPr>
          <w:rFonts w:ascii="David" w:eastAsia="David" w:hAnsi="David" w:cs="David"/>
          <w:sz w:val="24"/>
          <w:szCs w:val="24"/>
          <w:rtl/>
        </w:rPr>
        <w:t>דברים טו, יא</w:t>
      </w:r>
      <w:r>
        <w:rPr>
          <w:sz w:val="24"/>
          <w:szCs w:val="24"/>
          <w:rtl/>
        </w:rPr>
        <w:t>) - וכן הקונה בית להקדש ואין צריך לומר אם נקנה הבית בדנרים של הקדש כל שכן אם יהיה הקדש אחר בר מצר לו - אין לבעל המצר האחר לתבוע המצרות שלו שיד הקדש בעליונה ככה פסקו כל החכמים - ואמר רבנו יפת המלמד ע"ה ואיש כי יקדיש את ביתו אם שהקדיש ביתו שירש או שקנה בית והקדישו יש לכהן או מי שהוא תחת הכהנים בגלות והם החכמים להעריך את הבית ולמכרו למי שירצו ואם קנהו הבעל מוסיף חומש על הערך שנאמר ואם המקדיש יגאל את ביתו ויסף חמישית כסף (</w:t>
      </w:r>
      <w:r>
        <w:rPr>
          <w:rFonts w:ascii="David" w:eastAsia="David" w:hAnsi="David" w:cs="David"/>
          <w:sz w:val="24"/>
          <w:szCs w:val="24"/>
          <w:rtl/>
        </w:rPr>
        <w:t xml:space="preserve">ויקרא כז, טו) </w:t>
      </w:r>
      <w:r>
        <w:rPr>
          <w:sz w:val="24"/>
          <w:szCs w:val="24"/>
          <w:rtl/>
        </w:rPr>
        <w:t>- ואם יקנהו זולתו יתן הערך שהעריכו הכהן לבד שנאמר כאשר יעריך אותו הכהן כן יקום (</w:t>
      </w:r>
      <w:r>
        <w:rPr>
          <w:rFonts w:ascii="David" w:eastAsia="David" w:hAnsi="David" w:cs="David"/>
          <w:sz w:val="24"/>
          <w:szCs w:val="24"/>
          <w:rtl/>
        </w:rPr>
        <w:t xml:space="preserve">ויקרא כז, יד) </w:t>
      </w:r>
      <w:r>
        <w:rPr>
          <w:sz w:val="24"/>
          <w:szCs w:val="24"/>
          <w:rtl/>
        </w:rPr>
        <w:t>- אם ימכר בית ההקדש יש לבעלי המצר שבארבע רוחותיו זכות לו והם קודמים מכל איש זר רחוק מגבולו - ואם בר מצר אחד יהיה כהן הנה הוא קודם מכלם שנאמר כל חרם בישראל לך יהיה (</w:t>
      </w:r>
      <w:r>
        <w:rPr>
          <w:rFonts w:ascii="David" w:eastAsia="David" w:hAnsi="David" w:cs="David"/>
          <w:sz w:val="24"/>
          <w:szCs w:val="24"/>
          <w:rtl/>
        </w:rPr>
        <w:t xml:space="preserve">במדבר יח, יד) </w:t>
      </w:r>
      <w:r>
        <w:rPr>
          <w:sz w:val="24"/>
          <w:szCs w:val="24"/>
          <w:rtl/>
        </w:rPr>
        <w:t>כי כל קדש לכהנים והם הזוכים בהם והנה לו חלק לבית הנמכר - וכן אם היה בר מצר בית הקדש אחר ורצה אחר לתת דמיו לכהנים להקרא על שמו הנה הוא קודם מכל בר מצר ואפילו מן הכהן שהיה בר מצר כי הכלל יבטל הפרט - ואין לנו להאריך הנה בענין ההקדשים והשכנים ותמצא ביאורם במקום אחר אם ירצה השם: אולם דין בתי החצרות הנה לך משפטן - בית הנמכר מחוץ לעיר המוקפת חומה או בתי החצרים הנה הוא נחשב כשדה ארץ ונחשב כשדה הבתים המוקפים חומה - אם הגואל רצה לגאול מיד כדין הבתים שבעיר החומה גואל ואין ביד מי לעכבו - הגיע תשלום השנה</w:t>
      </w:r>
      <w:r>
        <w:rPr>
          <w:sz w:val="24"/>
          <w:szCs w:val="24"/>
          <w:vertAlign w:val="superscript"/>
        </w:rPr>
        <w:footnoteReference w:id="406"/>
      </w:r>
      <w:r>
        <w:rPr>
          <w:sz w:val="24"/>
          <w:szCs w:val="24"/>
          <w:rtl/>
        </w:rPr>
        <w:t xml:space="preserve"> ולא גאל הנה בידו לגאול עד שנת היובל כדין השדות - הגיע היובל ולא גאל חוזר הבית בלא דמים לבעליו כדין השדות - אם גאל קודם היובל מחשב הבעל עם הקונה וגורע מפדיון מה שאכל שנאמר על שדה הארץ יחשב גאולה תהיה לו וביובל יצא (</w:t>
      </w:r>
      <w:r>
        <w:rPr>
          <w:rFonts w:ascii="David" w:eastAsia="David" w:hAnsi="David" w:cs="David"/>
          <w:sz w:val="24"/>
          <w:szCs w:val="24"/>
          <w:rtl/>
        </w:rPr>
        <w:t xml:space="preserve">ויקרא כה, לא) </w:t>
      </w:r>
      <w:r>
        <w:rPr>
          <w:sz w:val="24"/>
          <w:szCs w:val="24"/>
          <w:rtl/>
        </w:rPr>
        <w:t>- שמלת על כמו עם כמו על צאן לבן (</w:t>
      </w:r>
      <w:r>
        <w:rPr>
          <w:rFonts w:ascii="David" w:eastAsia="David" w:hAnsi="David" w:cs="David"/>
          <w:sz w:val="24"/>
          <w:szCs w:val="24"/>
          <w:rtl/>
        </w:rPr>
        <w:t xml:space="preserve">בראשית ל, מ) </w:t>
      </w:r>
      <w:r>
        <w:rPr>
          <w:sz w:val="24"/>
          <w:szCs w:val="24"/>
          <w:rtl/>
        </w:rPr>
        <w:t xml:space="preserve">או מלת על תחת כף הדמיון כאלו </w:t>
      </w:r>
      <w:r>
        <w:rPr>
          <w:sz w:val="24"/>
          <w:szCs w:val="24"/>
          <w:rtl/>
        </w:rPr>
        <w:lastRenderedPageBreak/>
        <w:t>אמר כשדה הארץ - והרב רבנו אהרן ע"ה אמר ויתכן לומר כי על כן אמר על שדה בעבור שהוא על שמירת השדות ועבודתם גאולה תהיה לו כמו וצדיקים ככפיר יבטח (</w:t>
      </w:r>
      <w:r>
        <w:rPr>
          <w:rFonts w:ascii="David" w:eastAsia="David" w:hAnsi="David" w:cs="David"/>
          <w:sz w:val="24"/>
          <w:szCs w:val="24"/>
          <w:rtl/>
        </w:rPr>
        <w:t xml:space="preserve">משלי כח, א) </w:t>
      </w:r>
      <w:r>
        <w:rPr>
          <w:sz w:val="24"/>
          <w:szCs w:val="24"/>
          <w:rtl/>
        </w:rPr>
        <w:t>- דין השארים לגאולה כדין הבעלים ובכלל דין אלו הבתים בגאולתם כדין השדות ואין להאריך - ואמנם בתי ערי הלוים ומגרשיהן הנה לך משפטן - ידוע הוא מן הכתוב שאף על פי שאין ללוים חלק ונחלה בארץ: אמנם כבר נצטוו ישראל לתת להם ערים לשבת ומגרשיהן - והנה נתנו להם שש ערי מקלט ועליהם ארבעים ושתים עיר הרי הן מ"ח ערים - ומגרשי הערים האלה הם שנתנו להם בכל עיר סביב אלפים אמה לכל רוח מקיר העיר וחוצה - וזה שאמר ומדותם מחוץ לעיר את פאת קדמה אלפים באמה וגו' (</w:t>
      </w:r>
      <w:r>
        <w:rPr>
          <w:rFonts w:ascii="David" w:eastAsia="David" w:hAnsi="David" w:cs="David"/>
          <w:sz w:val="24"/>
          <w:szCs w:val="24"/>
          <w:rtl/>
        </w:rPr>
        <w:t xml:space="preserve">במדבר לה, ה) </w:t>
      </w:r>
      <w:r>
        <w:rPr>
          <w:sz w:val="24"/>
          <w:szCs w:val="24"/>
          <w:rtl/>
        </w:rPr>
        <w:t>הר"נ אמה לכל רוח שכללם אלף אמה סביב לד' רוחות העיר היה לדירת מקניהם וזהו שאמר הכתוב מקודם מקיר העיר וחוצה אלף אמה סביב (</w:t>
      </w:r>
      <w:r>
        <w:rPr>
          <w:rFonts w:ascii="David" w:eastAsia="David" w:hAnsi="David" w:cs="David"/>
          <w:sz w:val="24"/>
          <w:szCs w:val="24"/>
          <w:rtl/>
        </w:rPr>
        <w:t xml:space="preserve">במדבר לה, ד) </w:t>
      </w:r>
      <w:r>
        <w:rPr>
          <w:sz w:val="24"/>
          <w:szCs w:val="24"/>
          <w:rtl/>
        </w:rPr>
        <w:t>ואלף תש"ן אמות הנשארות לכל רוח תהיינה לרעייה ולנטיעת גנות ופרדסים ולבתי קברות: לוי שמכר בית עיר חומה יש לפדותו בכל עת שירצה עד היובל ואם לא גאלו הוא או קרובו יצא בלי כסף ביובל שנאמר גאולת עולם תהיה ללוים (</w:t>
      </w:r>
      <w:r>
        <w:rPr>
          <w:rFonts w:ascii="David" w:eastAsia="David" w:hAnsi="David" w:cs="David"/>
          <w:sz w:val="24"/>
          <w:szCs w:val="24"/>
          <w:rtl/>
        </w:rPr>
        <w:t xml:space="preserve">ויקרא כה, לב) </w:t>
      </w:r>
      <w:r>
        <w:rPr>
          <w:sz w:val="24"/>
          <w:szCs w:val="24"/>
          <w:rtl/>
        </w:rPr>
        <w:t>שבידו לגאול מיד ולגאול לעולם - דין בתי ערי הלוים הוא כדין שדה ישראל שנגאל לעולם - דין תורה שלא ימכור לוי אלא ללוי שנאמר ואשר יגאל מן הלוים (</w:t>
      </w:r>
      <w:r>
        <w:rPr>
          <w:rFonts w:ascii="David" w:eastAsia="David" w:hAnsi="David" w:cs="David"/>
          <w:sz w:val="24"/>
          <w:szCs w:val="24"/>
          <w:rtl/>
        </w:rPr>
        <w:t>ויקרא כה, לג)</w:t>
      </w:r>
      <w:r>
        <w:rPr>
          <w:sz w:val="24"/>
          <w:szCs w:val="24"/>
          <w:rtl/>
        </w:rPr>
        <w:t xml:space="preserve"> שהכתוב הוציא קנייתם בשם גאולה: לוי שמכר ביתו לישראל ובא גואלו הלוי וגאל את ממכר אחיו חייב שישיבהו ללוי הבעל והוא הבעל יתחייב ללוי הגואל פדיון קנין ביתו - ושלא יאמר כי הארבעים ושמונה ערים ומגרשיהם נתנו לכלל הלוים והם חברים בכללם ואם לא השיב הבית לבעליו ישוב ביובל בלי כסף שנאמר ואשר יגאל מן הלוים ויצא ממכר בית ועיר אחוזתו ביובל וגו' (</w:t>
      </w:r>
      <w:r>
        <w:rPr>
          <w:rFonts w:ascii="David" w:eastAsia="David" w:hAnsi="David" w:cs="David"/>
          <w:sz w:val="24"/>
          <w:szCs w:val="24"/>
          <w:rtl/>
        </w:rPr>
        <w:t xml:space="preserve">ויקרא כה, לג) </w:t>
      </w:r>
      <w:r>
        <w:rPr>
          <w:sz w:val="24"/>
          <w:szCs w:val="24"/>
          <w:rtl/>
        </w:rPr>
        <w:t>- אולם שדה מגרש ערי הלוים אין להם רשות למכרו כלל שנאמר ושדה מגרש עריהם לא ימכר (</w:t>
      </w:r>
      <w:r>
        <w:rPr>
          <w:rFonts w:ascii="David" w:eastAsia="David" w:hAnsi="David" w:cs="David"/>
          <w:sz w:val="24"/>
          <w:szCs w:val="24"/>
          <w:rtl/>
        </w:rPr>
        <w:t xml:space="preserve">ויקרא כה, לד) </w:t>
      </w:r>
      <w:r>
        <w:rPr>
          <w:sz w:val="24"/>
          <w:szCs w:val="24"/>
          <w:rtl/>
        </w:rPr>
        <w:t>ואם מכר עבר במצות לא תעשה - ומה שמצאנו בירמיה הכהן ע"ה שהיה משבט לוי במעשה חנמאל בן שלום שאמר לו קנה לך את שדי אשר בענתות (</w:t>
      </w:r>
      <w:r>
        <w:rPr>
          <w:rFonts w:ascii="David" w:eastAsia="David" w:hAnsi="David" w:cs="David"/>
          <w:sz w:val="24"/>
          <w:szCs w:val="24"/>
          <w:rtl/>
        </w:rPr>
        <w:t xml:space="preserve">ירמיהו לב, ז) </w:t>
      </w:r>
      <w:r>
        <w:rPr>
          <w:sz w:val="24"/>
          <w:szCs w:val="24"/>
          <w:rtl/>
        </w:rPr>
        <w:t>- אמרו החכמים ע"ה שבית היה לו בתוך העיר ונהרס והיה למחרשה כענין ציון שדה תחרש (</w:t>
      </w:r>
      <w:r>
        <w:rPr>
          <w:rFonts w:ascii="David" w:eastAsia="David" w:hAnsi="David" w:cs="David"/>
          <w:sz w:val="24"/>
          <w:szCs w:val="24"/>
          <w:rtl/>
        </w:rPr>
        <w:t xml:space="preserve">מיכה ג, יב) </w:t>
      </w:r>
      <w:r>
        <w:rPr>
          <w:sz w:val="24"/>
          <w:szCs w:val="24"/>
          <w:rtl/>
        </w:rPr>
        <w:t>- ולכן אמר בענתות שענתות שם עיר ולכן היה לו רשות למכרו שעיר חומה לא יעשה כדין המגרש: דין תורה הוא שלא יהיה דין המגרש כדין ערי חומה ואפילו הוקף בחומה ולא דין עיר חומה כדין המגרש ואפילו הוקף</w:t>
      </w:r>
      <w:r>
        <w:rPr>
          <w:sz w:val="24"/>
          <w:szCs w:val="24"/>
          <w:vertAlign w:val="superscript"/>
        </w:rPr>
        <w:footnoteReference w:id="407"/>
      </w:r>
      <w:r>
        <w:rPr>
          <w:sz w:val="24"/>
          <w:szCs w:val="24"/>
          <w:rtl/>
        </w:rPr>
        <w:t xml:space="preserve"> החומה וכמו שהיה הענין בהם בימי יהושע ככה ענינם לעולם ואפילו שנשתנו כי כן אמר כי בתי ערי הלוים היא אחוזתם - נראה מן הכתוב שלא הפריש בין בתי עיר חומה ובין בתי החצרים של הלוים כמו שהפרישם לישראל: ראוי הוא לישראל וללוים שלא ישנו המקומות מתכונתם שהיתה בימי כבוש הארץ שלא יסתור ישראל את ביתו לעשותו גינה ולא יטע את חורבתו גינה שלא יחריבו הארץ: ולוי לא יעשה העיר מגרש ולא המגרש עיר ולא מגרש שדה ולא שדה מגרש - שנאמר ושדה מגרש עריהם שיהיה כל אחד לעצמו בתכונתו כבתחלה - בדינים אלו הכהנים והלוים כאחד - כי הכהנים משבט לוי הם שנאמר הכהנים הלוים ובכל מה שהוזהרו בדיני אלו הלוים הכהנים בם נזהרים: ישראל שירש את אבי אמו שהיה לוי הנה הוא גואל כלוים אף על פי שאינו לוי שאחרי שהערים של לוים גואל לעולם ואינו יכול למכור שדה ירושתו כלל כי דין זה תלוי במקומות אלו לא לבעליהן - לוי שירש את אבי אמו שהיה ישראלי הנה הוא גואל כישראלי ולא כלוי שלא נאמר גאולת עולם תהיה ללוים (</w:t>
      </w:r>
      <w:r>
        <w:rPr>
          <w:rFonts w:ascii="David" w:eastAsia="David" w:hAnsi="David" w:cs="David"/>
          <w:sz w:val="24"/>
          <w:szCs w:val="24"/>
          <w:rtl/>
        </w:rPr>
        <w:t>ויקרא כה, לב)</w:t>
      </w:r>
      <w:r>
        <w:rPr>
          <w:sz w:val="24"/>
          <w:szCs w:val="24"/>
          <w:rtl/>
        </w:rPr>
        <w:t xml:space="preserve"> אלא בערי הלוים: דיני אלו הענינים אינם אלא בארץ ישראל כשהלוים עומדים במקומם ושומרים משמרתם וישראל בעריהם ועטרותיהם בראשיהם והיובל נוהג בהם - אמנם בשאר הארצות הלוים וישראל דין אחד להם:</w:t>
      </w:r>
    </w:p>
    <w:p w14:paraId="5DCB39F5" w14:textId="77777777" w:rsidR="00595B86" w:rsidRDefault="00595B86" w:rsidP="00595B86">
      <w:pPr>
        <w:pStyle w:val="Heading1"/>
        <w:bidi/>
        <w:rPr>
          <w:color w:val="FF0000"/>
        </w:rPr>
      </w:pPr>
      <w:bookmarkStart w:id="107" w:name="_fbd2j8x9haab" w:colFirst="0" w:colLast="0"/>
      <w:bookmarkEnd w:id="107"/>
      <w:r>
        <w:rPr>
          <w:color w:val="FF0000"/>
          <w:rtl/>
        </w:rPr>
        <w:lastRenderedPageBreak/>
        <w:t>הפרק התשעה עשר</w:t>
      </w:r>
    </w:p>
    <w:p w14:paraId="587B41DF" w14:textId="77777777" w:rsidR="00595B86" w:rsidRDefault="00595B86" w:rsidP="00595B86">
      <w:pPr>
        <w:bidi/>
        <w:rPr>
          <w:sz w:val="24"/>
          <w:szCs w:val="24"/>
        </w:rPr>
      </w:pPr>
      <w:r>
        <w:rPr>
          <w:sz w:val="24"/>
          <w:szCs w:val="24"/>
          <w:rtl/>
        </w:rPr>
        <w:t>בדעות החכמים במדת מגרשי ערי הלוים: החכמים נחלקו בכמות מדת מגרשי ערי הלוים לחמשה דעות - האחת דעת בעלי הקבלה שאמרו שלשה אלפים אמה לכל רוח היא מגרש לכל עיר - שנאמר מקיר העיר וחוצה אלף אמה סביב (</w:t>
      </w:r>
      <w:r>
        <w:rPr>
          <w:rFonts w:ascii="David" w:eastAsia="David" w:hAnsi="David" w:cs="David"/>
          <w:sz w:val="24"/>
          <w:szCs w:val="24"/>
          <w:rtl/>
        </w:rPr>
        <w:t>במדבר לה, ד)</w:t>
      </w:r>
      <w:r>
        <w:rPr>
          <w:sz w:val="24"/>
          <w:szCs w:val="24"/>
          <w:rtl/>
        </w:rPr>
        <w:t xml:space="preserve"> - ואומר ומדותם מחוץ לעיר את פאת קדמה אלפים באמה וגו' (</w:t>
      </w:r>
      <w:r>
        <w:rPr>
          <w:rFonts w:ascii="David" w:eastAsia="David" w:hAnsi="David" w:cs="David"/>
          <w:sz w:val="24"/>
          <w:szCs w:val="24"/>
          <w:rtl/>
        </w:rPr>
        <w:t>במדבר לה, ה)</w:t>
      </w:r>
      <w:r>
        <w:rPr>
          <w:sz w:val="24"/>
          <w:szCs w:val="24"/>
          <w:rtl/>
        </w:rPr>
        <w:t xml:space="preserve"> האלף הראשונים מגרש ואלפים אחרות מודדים חוץ למגרש והם לשדות וכרמים - ועוד אמרו שנותנים לכל בית הקברות חוץ לתחום זה שכבר אמרו שאין קוברים מתיהם בתחום עריהם שנאמר מגרשיהם יהיו לבהמתם ולרכושם ולכל חיתם (</w:t>
      </w:r>
      <w:r>
        <w:rPr>
          <w:rFonts w:ascii="David" w:eastAsia="David" w:hAnsi="David" w:cs="David"/>
          <w:sz w:val="24"/>
          <w:szCs w:val="24"/>
          <w:rtl/>
        </w:rPr>
        <w:t xml:space="preserve">במדבר לה, ג) </w:t>
      </w:r>
      <w:r>
        <w:rPr>
          <w:sz w:val="24"/>
          <w:szCs w:val="24"/>
          <w:rtl/>
        </w:rPr>
        <w:t>לחיים נתנו ולא לקבורה: וקצת מבעלי הקבלה נטו בדעת אחרת - אמרו שהאלף הראשונים הם בכלל האלפים והאלף הראשון היה לנוי העיר והאלף השני היה לנטוע כרמים ולזרוע שדות להיות תבואתם למזון ללוים - ופירשו לכל חייתם חיותם - והשיב הרב רבנו אהרן כי הלוים לא זורעים ולא נוטעים היו אלא ניזונים מן המעשרות - ויהיה פירוש לבהמתם הבהמות הגסות - ולרכושם רכוש מקנה הצאן - ולחייתם שאר מיני בעלי חיים - ואמרו אלו החכמים שאחר שאמר אלף אמה מה טעם אלפים אחר שהאלף בכלל האלפים אלא הטעם בו כי פאת נגב יש בה קרן מזרחי דרומי וקרן דרומי מערבי ונמצא אלף מזה ואלף מזה זהו את פאת נגב אלפים וזהו טעם אלף אמה סביב - והדעת השלישית האומרת שהמגרש שני אלפים לבד אלא שהוא ישים מאתים וחמשים אמה וסמוך לעיר לדירת המקנה ואלף ותש"נ לרעיית הבעלי חיים ולנטיעת גנות ופרדסים - ואל זו הדעת נטה הרב רבנו אהרן נ"ע - ולהיות שאמר הכתוב מקיר העיר וחוצה אלף אמה סביב לכן אמרו להיות ר"נ אמות לכל רוח העיר אמנם האלפים היו לכל רוח וזהו שאמר ומדותם מחוץ לעיר אלפים אמה - וקצתם אמרו שהאמות שלשה אלפים אלא האלף הם מבפנים לעיר סביב והאלפים חיצוניים וזהו שאמר מקיר העיר וחוצה: ועוד אמר ומדותם רוצה לומר חוצה מן האלף תמדדו אלפים אחרות - וקצתם אמרו שמה שאמר אלף אמה סביב הוא להיות לכל רוח ר"נ אמות שהם אלף בארבע רוחות העיר - והאלפים האחרים עוד להיותם בכל רוח שלפי דעת זו יהיו בכל רוח אלפים ור"נ אמות: וְאל זו הדעת נמשך הרב רבנו אהרן הראשון: סוף דבר דעתי נוטה לדעת הרב רבנו אהרן האחרון היות המגרש אלפים אמה לכל רוח הר"נ סמוך לעיר לגדרות צאן ולרפתי בקר וזהו שאמר תחלה אלף אמה סביב כלומר סביב כל העיר להיות אלף אמה ר"נ לכל רוח - ואלף תש"נ אמות שהן תשלום השני אלפים שאמר ומדותם מחוץ לעיר וגו' להיות לרעיית הבהמות ולנטוע גנות ופרדסים:</w:t>
      </w:r>
    </w:p>
    <w:p w14:paraId="0B9AE800" w14:textId="77777777" w:rsidR="00595B86" w:rsidRDefault="00595B86" w:rsidP="00595B86">
      <w:pPr>
        <w:bidi/>
        <w:rPr>
          <w:sz w:val="24"/>
          <w:szCs w:val="24"/>
        </w:rPr>
      </w:pPr>
      <w:r>
        <w:rPr>
          <w:sz w:val="24"/>
          <w:szCs w:val="24"/>
          <w:rtl/>
        </w:rPr>
        <w:t>ישתבח מי שהבדיל שבט לוי לעבדו ולשרתו - ולהורות דרכיו הישרים ונתיבתו: ה' למשפט שמתו - וצור להוכיח יסדתו: יורו ליעקב משפטיך - ולישראל תורתך: ולכן אין להם חלק ונחלה - עם שאר שבטי ישורון בארץ המעולה: הנחלקת לשבטים - בגורל ומשפטים: כי ה' חלקו ונחלתו - ואליו תשוקתו: ידיו רב לו - ברך ה' חילו: אף כל איש ואיש נולד - שמחשבונות רבים הוגלד: ורוחו נדבה אותו - לעמוד לפני ה' לשרתו: הוא יהיה קדש קדשים - וחלק ה' ונחלת קדושים: האל צור מחסי - יהיה לי מנת חלקי וכוסי:</w:t>
      </w:r>
    </w:p>
    <w:p w14:paraId="50C2EF43" w14:textId="77777777" w:rsidR="00595B86" w:rsidRDefault="00595B86" w:rsidP="00595B86">
      <w:pPr>
        <w:bidi/>
        <w:rPr>
          <w:sz w:val="24"/>
          <w:szCs w:val="24"/>
        </w:rPr>
      </w:pPr>
      <w:r>
        <w:rPr>
          <w:sz w:val="24"/>
          <w:szCs w:val="24"/>
          <w:rtl/>
        </w:rPr>
        <w:t>אהלל לאלי - יקר הוד וחבלי - בשומו שבילי - יצו יום דרורים:</w:t>
      </w:r>
    </w:p>
    <w:p w14:paraId="6161BE12" w14:textId="77777777" w:rsidR="00595B86" w:rsidRDefault="00595B86" w:rsidP="00595B86">
      <w:pPr>
        <w:bidi/>
        <w:rPr>
          <w:sz w:val="24"/>
          <w:szCs w:val="24"/>
        </w:rPr>
      </w:pPr>
      <w:r>
        <w:rPr>
          <w:b/>
          <w:sz w:val="24"/>
          <w:szCs w:val="24"/>
          <w:rtl/>
        </w:rPr>
        <w:t>כ</w:t>
      </w:r>
      <w:r>
        <w:rPr>
          <w:sz w:val="24"/>
          <w:szCs w:val="24"/>
          <w:rtl/>
        </w:rPr>
        <w:t>מלך משרת - באמה גברת - בראשם עטרת - ותומים ואורים:</w:t>
      </w:r>
    </w:p>
    <w:p w14:paraId="7DC5A57B" w14:textId="77777777" w:rsidR="00595B86" w:rsidRDefault="00595B86" w:rsidP="00595B86">
      <w:pPr>
        <w:bidi/>
        <w:rPr>
          <w:sz w:val="24"/>
          <w:szCs w:val="24"/>
        </w:rPr>
      </w:pPr>
      <w:r>
        <w:rPr>
          <w:b/>
          <w:sz w:val="24"/>
          <w:szCs w:val="24"/>
          <w:rtl/>
        </w:rPr>
        <w:t>ל</w:t>
      </w:r>
      <w:r>
        <w:rPr>
          <w:sz w:val="24"/>
          <w:szCs w:val="24"/>
          <w:rtl/>
        </w:rPr>
        <w:t xml:space="preserve">יום זה מקוים - עבדים ולוים - ומוכרים מחשבים - לבתים חצרים: </w:t>
      </w:r>
    </w:p>
    <w:p w14:paraId="226A63EF" w14:textId="77777777" w:rsidR="00595B86" w:rsidRDefault="00595B86" w:rsidP="00595B86">
      <w:pPr>
        <w:bidi/>
        <w:rPr>
          <w:sz w:val="24"/>
          <w:szCs w:val="24"/>
        </w:rPr>
      </w:pPr>
      <w:r>
        <w:rPr>
          <w:b/>
          <w:sz w:val="24"/>
          <w:szCs w:val="24"/>
          <w:rtl/>
        </w:rPr>
        <w:t>ב</w:t>
      </w:r>
      <w:r>
        <w:rPr>
          <w:sz w:val="24"/>
          <w:szCs w:val="24"/>
          <w:rtl/>
        </w:rPr>
        <w:t xml:space="preserve">חבל זבולים - להושיב בעלים - והלכו גאולים - רצועי שערים: </w:t>
      </w:r>
    </w:p>
    <w:p w14:paraId="6688923A" w14:textId="77777777" w:rsidR="00595B86" w:rsidRDefault="00595B86" w:rsidP="00595B86">
      <w:pPr>
        <w:bidi/>
        <w:rPr>
          <w:sz w:val="24"/>
          <w:szCs w:val="24"/>
        </w:rPr>
      </w:pPr>
      <w:r>
        <w:rPr>
          <w:b/>
          <w:sz w:val="24"/>
          <w:szCs w:val="24"/>
          <w:rtl/>
        </w:rPr>
        <w:t>א</w:t>
      </w:r>
      <w:r>
        <w:rPr>
          <w:sz w:val="24"/>
          <w:szCs w:val="24"/>
          <w:rtl/>
        </w:rPr>
        <w:t xml:space="preserve">להי </w:t>
      </w:r>
      <w:r>
        <w:rPr>
          <w:b/>
          <w:sz w:val="24"/>
          <w:szCs w:val="24"/>
          <w:rtl/>
        </w:rPr>
        <w:t>פ</w:t>
      </w:r>
      <w:r>
        <w:rPr>
          <w:sz w:val="24"/>
          <w:szCs w:val="24"/>
          <w:rtl/>
        </w:rPr>
        <w:t xml:space="preserve">דה </w:t>
      </w:r>
      <w:r>
        <w:rPr>
          <w:b/>
          <w:sz w:val="24"/>
          <w:szCs w:val="24"/>
          <w:rtl/>
        </w:rPr>
        <w:t>נ</w:t>
      </w:r>
      <w:r>
        <w:rPr>
          <w:sz w:val="24"/>
          <w:szCs w:val="24"/>
          <w:rtl/>
        </w:rPr>
        <w:t xml:space="preserve">א - </w:t>
      </w:r>
      <w:r>
        <w:rPr>
          <w:b/>
          <w:sz w:val="24"/>
          <w:szCs w:val="24"/>
          <w:rtl/>
        </w:rPr>
        <w:t>ד</w:t>
      </w:r>
      <w:r>
        <w:rPr>
          <w:sz w:val="24"/>
          <w:szCs w:val="24"/>
          <w:rtl/>
        </w:rPr>
        <w:t xml:space="preserve">אונים </w:t>
      </w:r>
      <w:r>
        <w:rPr>
          <w:b/>
          <w:sz w:val="24"/>
          <w:szCs w:val="24"/>
          <w:rtl/>
        </w:rPr>
        <w:t>ו</w:t>
      </w:r>
      <w:r>
        <w:rPr>
          <w:sz w:val="24"/>
          <w:szCs w:val="24"/>
          <w:rtl/>
        </w:rPr>
        <w:t xml:space="preserve">שא נא - </w:t>
      </w:r>
      <w:r>
        <w:rPr>
          <w:b/>
          <w:sz w:val="24"/>
          <w:szCs w:val="24"/>
          <w:rtl/>
        </w:rPr>
        <w:t>פ</w:t>
      </w:r>
      <w:r>
        <w:rPr>
          <w:sz w:val="24"/>
          <w:szCs w:val="24"/>
          <w:rtl/>
        </w:rPr>
        <w:t xml:space="preserve">שעים </w:t>
      </w:r>
      <w:r>
        <w:rPr>
          <w:b/>
          <w:sz w:val="24"/>
          <w:szCs w:val="24"/>
          <w:rtl/>
        </w:rPr>
        <w:t>ו</w:t>
      </w:r>
      <w:r>
        <w:rPr>
          <w:sz w:val="24"/>
          <w:szCs w:val="24"/>
          <w:rtl/>
        </w:rPr>
        <w:t xml:space="preserve">יונה - </w:t>
      </w:r>
      <w:r>
        <w:rPr>
          <w:b/>
          <w:sz w:val="24"/>
          <w:szCs w:val="24"/>
          <w:rtl/>
        </w:rPr>
        <w:t>ל</w:t>
      </w:r>
      <w:r>
        <w:rPr>
          <w:sz w:val="24"/>
          <w:szCs w:val="24"/>
          <w:rtl/>
        </w:rPr>
        <w:t>ה</w:t>
      </w:r>
      <w:r>
        <w:rPr>
          <w:b/>
          <w:sz w:val="24"/>
          <w:szCs w:val="24"/>
          <w:rtl/>
        </w:rPr>
        <w:t>ו</w:t>
      </w:r>
      <w:r>
        <w:rPr>
          <w:sz w:val="24"/>
          <w:szCs w:val="24"/>
          <w:rtl/>
        </w:rPr>
        <w:t>דות בשירים:</w:t>
      </w:r>
    </w:p>
    <w:p w14:paraId="205EA313" w14:textId="77777777" w:rsidR="00595B86" w:rsidRDefault="00595B86" w:rsidP="00595B86">
      <w:pPr>
        <w:bidi/>
        <w:rPr>
          <w:sz w:val="24"/>
          <w:szCs w:val="24"/>
        </w:rPr>
      </w:pPr>
      <w:r>
        <w:rPr>
          <w:sz w:val="24"/>
          <w:szCs w:val="24"/>
          <w:rtl/>
        </w:rPr>
        <w:t>תם ענין שמטה ויובל - משלחי רגל וחבל - במשוך קרן היובל - המה יעלו בכנור ונבל:</w:t>
      </w:r>
    </w:p>
    <w:p w14:paraId="69A2C7DF" w14:textId="77777777" w:rsidR="00595B86" w:rsidRDefault="00595B86" w:rsidP="00595B86">
      <w:pPr>
        <w:bidi/>
        <w:rPr>
          <w:rtl/>
        </w:rPr>
      </w:pPr>
      <w:bookmarkStart w:id="108" w:name="_8vog8zx5c9tg" w:colFirst="0" w:colLast="0"/>
      <w:bookmarkEnd w:id="108"/>
    </w:p>
    <w:p w14:paraId="24DAAA27" w14:textId="77777777" w:rsidR="00595B86" w:rsidRPr="00DC66F5" w:rsidRDefault="00595B86" w:rsidP="00595B86">
      <w:pPr>
        <w:bidi/>
        <w:rPr>
          <w:color w:val="00B050"/>
          <w:sz w:val="40"/>
          <w:szCs w:val="40"/>
        </w:rPr>
      </w:pPr>
      <w:r w:rsidRPr="00DC66F5">
        <w:rPr>
          <w:color w:val="00B050"/>
          <w:sz w:val="40"/>
          <w:szCs w:val="40"/>
        </w:rPr>
        <w:t>ונחל בענין דין כלאים</w:t>
      </w:r>
    </w:p>
    <w:p w14:paraId="73BE6279" w14:textId="77777777" w:rsidR="00595B86" w:rsidRPr="00DC66F5" w:rsidRDefault="00595B86" w:rsidP="00595B86">
      <w:pPr>
        <w:bidi/>
      </w:pPr>
    </w:p>
    <w:p w14:paraId="69D4A0A9" w14:textId="77777777" w:rsidR="00595B86" w:rsidRDefault="00595B86" w:rsidP="00595B86">
      <w:pPr>
        <w:bidi/>
        <w:rPr>
          <w:sz w:val="24"/>
          <w:szCs w:val="24"/>
        </w:rPr>
      </w:pPr>
      <w:r w:rsidRPr="00DC66F5">
        <w:rPr>
          <w:sz w:val="24"/>
          <w:szCs w:val="24"/>
          <w:rtl/>
        </w:rPr>
        <w:lastRenderedPageBreak/>
        <w:t>בשם בורא ארץ ושמים:</w:t>
      </w:r>
    </w:p>
    <w:p w14:paraId="1D245208" w14:textId="77777777" w:rsidR="00595B86" w:rsidRDefault="00595B86" w:rsidP="00595B86">
      <w:pPr>
        <w:bidi/>
        <w:rPr>
          <w:sz w:val="24"/>
          <w:szCs w:val="24"/>
        </w:rPr>
      </w:pPr>
    </w:p>
    <w:p w14:paraId="156BC032" w14:textId="77777777" w:rsidR="00595B86" w:rsidRDefault="00595B86" w:rsidP="00595B86">
      <w:pPr>
        <w:bidi/>
        <w:rPr>
          <w:sz w:val="24"/>
          <w:szCs w:val="24"/>
        </w:rPr>
      </w:pPr>
      <w:r>
        <w:rPr>
          <w:sz w:val="24"/>
          <w:szCs w:val="24"/>
          <w:rtl/>
        </w:rPr>
        <w:t>אלהים חי אשר ברא שחקים - ויסד ים ויבשה ארקים:</w:t>
      </w:r>
    </w:p>
    <w:p w14:paraId="61B8F5FC" w14:textId="77777777" w:rsidR="00595B86" w:rsidRDefault="00595B86" w:rsidP="00595B86">
      <w:pPr>
        <w:bidi/>
        <w:rPr>
          <w:sz w:val="24"/>
          <w:szCs w:val="24"/>
        </w:rPr>
      </w:pPr>
      <w:r>
        <w:rPr>
          <w:b/>
          <w:sz w:val="24"/>
          <w:szCs w:val="24"/>
          <w:rtl/>
        </w:rPr>
        <w:t>כ</w:t>
      </w:r>
      <w:r>
        <w:rPr>
          <w:sz w:val="24"/>
          <w:szCs w:val="24"/>
          <w:rtl/>
        </w:rPr>
        <w:t>בר הזהיר בכלאי הזריעה - וגם כלאי בהמה בארקים:</w:t>
      </w:r>
    </w:p>
    <w:p w14:paraId="0FC1AAC1" w14:textId="77777777" w:rsidR="00595B86" w:rsidRDefault="00595B86" w:rsidP="00595B86">
      <w:pPr>
        <w:bidi/>
        <w:rPr>
          <w:sz w:val="24"/>
          <w:szCs w:val="24"/>
        </w:rPr>
      </w:pPr>
      <w:r>
        <w:rPr>
          <w:b/>
          <w:sz w:val="24"/>
          <w:szCs w:val="24"/>
          <w:rtl/>
        </w:rPr>
        <w:t>ל</w:t>
      </w:r>
      <w:r>
        <w:rPr>
          <w:sz w:val="24"/>
          <w:szCs w:val="24"/>
          <w:rtl/>
        </w:rPr>
        <w:t>בל ישנו בריאתם וטבעם - היותם כראי מוצק חזקים:</w:t>
      </w:r>
    </w:p>
    <w:p w14:paraId="13C0584D" w14:textId="77777777" w:rsidR="00595B86" w:rsidRDefault="00595B86" w:rsidP="00595B86">
      <w:pPr>
        <w:bidi/>
        <w:rPr>
          <w:sz w:val="24"/>
          <w:szCs w:val="24"/>
        </w:rPr>
      </w:pPr>
      <w:r>
        <w:rPr>
          <w:b/>
          <w:sz w:val="24"/>
          <w:szCs w:val="24"/>
          <w:rtl/>
        </w:rPr>
        <w:t>ב</w:t>
      </w:r>
      <w:r>
        <w:rPr>
          <w:sz w:val="24"/>
          <w:szCs w:val="24"/>
          <w:rtl/>
        </w:rPr>
        <w:t xml:space="preserve">כלאי הבגדים הזהירם - היות בם רע וצרעת דבקים: </w:t>
      </w:r>
    </w:p>
    <w:p w14:paraId="55083F90" w14:textId="77777777" w:rsidR="00595B86" w:rsidRDefault="00595B86" w:rsidP="00595B86">
      <w:pPr>
        <w:bidi/>
        <w:rPr>
          <w:sz w:val="24"/>
          <w:szCs w:val="24"/>
        </w:rPr>
      </w:pPr>
      <w:r>
        <w:rPr>
          <w:sz w:val="24"/>
          <w:szCs w:val="24"/>
          <w:rtl/>
        </w:rPr>
        <w:t>אשר ירצה לבטל דת וחקים - ימיתהו אלהים בברקים:</w:t>
      </w:r>
    </w:p>
    <w:p w14:paraId="387B5CFE" w14:textId="77777777" w:rsidR="00595B86" w:rsidRDefault="00595B86" w:rsidP="00595B86">
      <w:pPr>
        <w:bidi/>
        <w:rPr>
          <w:sz w:val="24"/>
          <w:szCs w:val="24"/>
        </w:rPr>
      </w:pPr>
    </w:p>
    <w:p w14:paraId="6FAB4267" w14:textId="77777777" w:rsidR="00595B86" w:rsidRDefault="00595B86" w:rsidP="00595B86">
      <w:pPr>
        <w:bidi/>
        <w:rPr>
          <w:sz w:val="24"/>
          <w:szCs w:val="24"/>
        </w:rPr>
      </w:pPr>
      <w:r>
        <w:rPr>
          <w:sz w:val="24"/>
          <w:szCs w:val="24"/>
          <w:rtl/>
        </w:rPr>
        <w:t>כל הנמצא תחת גלגל הירח - לכל אשר נתן להם כח: בשמירת מינם וחקם - לשני חלקים יוקם: והם מיני הצמחים שתולי מים - ומיני הבעלי חיים: וכל אחד מבורך מצורו וקונו - מששת ימי בראשית לשמור מינו: ושלמותו רודף לבעליו - בלתי סר מעליו: ולכל מין ומין למטה בתחתונים - שם לו מזל למעלה בעליונים: ומתעלת הברכה העליונה - תוצאות חיים אל הברכה התחתונה: הידעת חקות שמים - משטרו ישים בארץ חיים: וכל כוכב וכוכב מושל באחד השיחים - וממגד תבואות שמש וממגד גרש ירחים: לכן אסרה התורה הכלאים - שלא ישתנו הנצחיים: שהמשנה כח התולדת איבה ישית - ומכחש מעשה בראשית: וכופר בכל התורה כולה - שרש חן חן לה: והנה המרכיב מינים שנים - מבטל חקות שמים: ומערב כח הכוכבים וחוקיהם - אשר הטביע להם קוניהם: אשר יונק כל מין מכל נמצאי מטה - והארץ מוט התמוטטה: עם שהוא משנה כח כל מין ותולדתו - ומראה שהוא מוסיף בפעולתו: בריות ומינים אחרים - לא נבראו מיוצר הרים: ויראה חסרון לפועל כל העולם - כי דבר ממנו נעלם: יתעלה מכל חסרון - מבלעדיו אין אלהים ראשון ואחרון: הלא תראה שהיוצאים מהכלאים - לא באמת עשוים: ויצאו חנם - ולא ישמרו מינם: כי עזרם ומגנם - אינו ברשות קונם: ולכן יוצר הכל גזר בגזר אמר - את חקותי תשמורו בהמתך לא תרביע כלאים וגומר (</w:t>
      </w:r>
      <w:r>
        <w:rPr>
          <w:rFonts w:ascii="David" w:eastAsia="David" w:hAnsi="David" w:cs="David"/>
          <w:sz w:val="24"/>
          <w:szCs w:val="24"/>
          <w:rtl/>
        </w:rPr>
        <w:t>ויקרא יט, יט)</w:t>
      </w:r>
      <w:r>
        <w:rPr>
          <w:sz w:val="24"/>
          <w:szCs w:val="24"/>
          <w:rtl/>
        </w:rPr>
        <w:t>: ולכן מיני כלאים שהכתוב הזכירם - ושם עליהם אסור ואסרם: הם שלשה מינים נודעים - כלאי בהמה וכלאי זרעים: והשלישי כלאי בגדים - צמר ופשתים נאחדים: שהוא מורכב משני המינים - ממיני הכלאים הראשונים: שהצמר מהבעלי חיים - והפשתים מהצמח הגדל במים: ואף על פי שסבת אסור הכלאים הכללית - כפי מה שגזרה הנפש השכלית: היא אשר הזכרנו - הנה יש גם סבה פרטית לנו: בכל מין ומין תמימה - מעיני כל נעלמה: אערכן אשה אשה אל מקומה - בדעת וחכמה: מערכה לקראת מערכה - והיו לאחדים בידך:</w:t>
      </w:r>
    </w:p>
    <w:p w14:paraId="181F6A39" w14:textId="77777777" w:rsidR="00595B86" w:rsidRDefault="00595B86" w:rsidP="00595B86">
      <w:pPr>
        <w:bidi/>
        <w:rPr>
          <w:sz w:val="24"/>
          <w:szCs w:val="24"/>
        </w:rPr>
      </w:pPr>
      <w:r>
        <w:rPr>
          <w:sz w:val="24"/>
          <w:szCs w:val="24"/>
          <w:rtl/>
        </w:rPr>
        <w:t>הכתוב אמר את חקותי תשמורו בהמתך לא תרביע כלאים שדך לא תזרע כלאים ובגד כלאים שעטנז לא יעלה עליך (</w:t>
      </w:r>
      <w:r>
        <w:rPr>
          <w:rFonts w:ascii="David" w:eastAsia="David" w:hAnsi="David" w:cs="David"/>
          <w:sz w:val="24"/>
          <w:szCs w:val="24"/>
          <w:rtl/>
        </w:rPr>
        <w:t xml:space="preserve">ויקרא יט, יט) </w:t>
      </w:r>
      <w:r>
        <w:rPr>
          <w:sz w:val="24"/>
          <w:szCs w:val="24"/>
          <w:rtl/>
        </w:rPr>
        <w:t>- והם שלשה מיני כלאים כלאי בהמה וכלאי זריעה וכלאי בגדים: לכן ראינו לחלק גם אנחנו זה המאמר לג' חלקים:</w:t>
      </w:r>
    </w:p>
    <w:p w14:paraId="083AC97A" w14:textId="77777777" w:rsidR="00595B86" w:rsidRDefault="00595B86" w:rsidP="00595B86">
      <w:pPr>
        <w:bidi/>
        <w:rPr>
          <w:sz w:val="24"/>
          <w:szCs w:val="24"/>
        </w:rPr>
      </w:pPr>
    </w:p>
    <w:p w14:paraId="52500CB5" w14:textId="77777777" w:rsidR="00595B86" w:rsidRDefault="00595B86" w:rsidP="00595B86">
      <w:pPr>
        <w:rPr>
          <w:color w:val="984806"/>
          <w:sz w:val="24"/>
          <w:szCs w:val="24"/>
        </w:rPr>
      </w:pPr>
      <w:r>
        <w:rPr>
          <w:color w:val="984806"/>
          <w:sz w:val="24"/>
          <w:szCs w:val="24"/>
        </w:rPr>
        <w:t># TOC</w:t>
      </w:r>
    </w:p>
    <w:p w14:paraId="64046F37" w14:textId="77777777" w:rsidR="00595B86" w:rsidRDefault="00595B86" w:rsidP="00595B86">
      <w:pPr>
        <w:rPr>
          <w:color w:val="984806"/>
          <w:sz w:val="24"/>
          <w:szCs w:val="24"/>
        </w:rPr>
      </w:pPr>
    </w:p>
    <w:p w14:paraId="192B8DAA" w14:textId="77777777" w:rsidR="00595B86" w:rsidRDefault="00595B86" w:rsidP="00595B86">
      <w:pPr>
        <w:bidi/>
        <w:rPr>
          <w:sz w:val="24"/>
          <w:szCs w:val="24"/>
        </w:rPr>
      </w:pPr>
      <w:r>
        <w:rPr>
          <w:sz w:val="24"/>
          <w:szCs w:val="24"/>
          <w:rtl/>
        </w:rPr>
        <w:t>החלק האחד</w:t>
      </w:r>
      <w:r>
        <w:rPr>
          <w:sz w:val="24"/>
          <w:szCs w:val="24"/>
          <w:rtl/>
        </w:rPr>
        <w:tab/>
      </w:r>
      <w:r>
        <w:rPr>
          <w:sz w:val="24"/>
          <w:szCs w:val="24"/>
          <w:rtl/>
        </w:rPr>
        <w:tab/>
        <w:t xml:space="preserve"> בביאור דין כלאי בהמה:</w:t>
      </w:r>
    </w:p>
    <w:p w14:paraId="36E66FD3" w14:textId="77777777" w:rsidR="00595B86" w:rsidRDefault="00595B86" w:rsidP="00595B86">
      <w:pPr>
        <w:bidi/>
        <w:rPr>
          <w:sz w:val="24"/>
          <w:szCs w:val="24"/>
        </w:rPr>
      </w:pPr>
      <w:r>
        <w:rPr>
          <w:sz w:val="24"/>
          <w:szCs w:val="24"/>
          <w:rtl/>
        </w:rPr>
        <w:t xml:space="preserve">החלק השני </w:t>
      </w:r>
      <w:r>
        <w:rPr>
          <w:sz w:val="24"/>
          <w:szCs w:val="24"/>
          <w:rtl/>
        </w:rPr>
        <w:tab/>
      </w:r>
      <w:r>
        <w:rPr>
          <w:sz w:val="24"/>
          <w:szCs w:val="24"/>
          <w:rtl/>
        </w:rPr>
        <w:tab/>
        <w:t>בביאור דין כלאי זריעה:</w:t>
      </w:r>
    </w:p>
    <w:p w14:paraId="415CCCEA" w14:textId="77777777" w:rsidR="00595B86" w:rsidRDefault="00595B86" w:rsidP="00595B86">
      <w:pPr>
        <w:bidi/>
        <w:rPr>
          <w:sz w:val="24"/>
          <w:szCs w:val="24"/>
        </w:rPr>
      </w:pPr>
      <w:r>
        <w:rPr>
          <w:sz w:val="24"/>
          <w:szCs w:val="24"/>
          <w:rtl/>
        </w:rPr>
        <w:t>החלק השלישי</w:t>
      </w:r>
      <w:r>
        <w:rPr>
          <w:sz w:val="24"/>
          <w:szCs w:val="24"/>
          <w:rtl/>
        </w:rPr>
        <w:tab/>
        <w:t xml:space="preserve"> </w:t>
      </w:r>
      <w:r>
        <w:rPr>
          <w:sz w:val="24"/>
          <w:szCs w:val="24"/>
          <w:rtl/>
        </w:rPr>
        <w:tab/>
        <w:t>בביאור דין כלאי בגדים:</w:t>
      </w:r>
    </w:p>
    <w:p w14:paraId="202E0FFE" w14:textId="77777777" w:rsidR="00595B86" w:rsidRDefault="00595B86" w:rsidP="00595B86">
      <w:pPr>
        <w:bidi/>
        <w:rPr>
          <w:sz w:val="24"/>
          <w:szCs w:val="24"/>
        </w:rPr>
      </w:pPr>
      <w:r>
        <w:rPr>
          <w:sz w:val="24"/>
          <w:szCs w:val="24"/>
          <w:rtl/>
        </w:rPr>
        <w:t xml:space="preserve">החלק הראשון </w:t>
      </w:r>
      <w:r>
        <w:rPr>
          <w:sz w:val="24"/>
          <w:szCs w:val="24"/>
          <w:rtl/>
        </w:rPr>
        <w:tab/>
      </w:r>
      <w:r>
        <w:rPr>
          <w:sz w:val="24"/>
          <w:szCs w:val="24"/>
          <w:rtl/>
        </w:rPr>
        <w:tab/>
        <w:t>הם ארבעה פרקים:</w:t>
      </w:r>
    </w:p>
    <w:p w14:paraId="222834BA"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במקומות מן התורה שנזכר מלת כלאים וענינה:</w:t>
      </w:r>
    </w:p>
    <w:p w14:paraId="7B7B98E9"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באסור כלאי בהמה:</w:t>
      </w:r>
    </w:p>
    <w:p w14:paraId="4FA61E93"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בביאור פסוק לא תחרוש בשור ובחמור יחדו (</w:t>
      </w:r>
      <w:r>
        <w:rPr>
          <w:rFonts w:ascii="David" w:eastAsia="David" w:hAnsi="David" w:cs="David"/>
          <w:sz w:val="24"/>
          <w:szCs w:val="24"/>
          <w:rtl/>
        </w:rPr>
        <w:t xml:space="preserve">דברים כב, י) </w:t>
      </w:r>
      <w:r>
        <w:rPr>
          <w:sz w:val="24"/>
          <w:szCs w:val="24"/>
          <w:rtl/>
        </w:rPr>
        <w:t xml:space="preserve">והיא אזהרה שלא לעשות מלאכה </w:t>
      </w:r>
    </w:p>
    <w:p w14:paraId="32EFD807" w14:textId="77777777" w:rsidR="00595B86" w:rsidRDefault="00595B86" w:rsidP="00595B86">
      <w:pPr>
        <w:bidi/>
        <w:rPr>
          <w:sz w:val="24"/>
          <w:szCs w:val="24"/>
        </w:rPr>
      </w:pPr>
      <w:r>
        <w:rPr>
          <w:sz w:val="24"/>
          <w:szCs w:val="24"/>
          <w:rtl/>
        </w:rPr>
        <w:lastRenderedPageBreak/>
        <w:t>בכלאי בהמה כאחד:</w:t>
      </w:r>
    </w:p>
    <w:p w14:paraId="363F4A3A"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בטעם כלאי הבהמה הפרטית:</w:t>
      </w:r>
    </w:p>
    <w:p w14:paraId="350F6A10" w14:textId="77777777" w:rsidR="00595B86" w:rsidRDefault="00595B86" w:rsidP="00595B86">
      <w:pPr>
        <w:bidi/>
        <w:rPr>
          <w:sz w:val="24"/>
          <w:szCs w:val="24"/>
        </w:rPr>
      </w:pPr>
      <w:r>
        <w:rPr>
          <w:sz w:val="24"/>
          <w:szCs w:val="24"/>
          <w:rtl/>
        </w:rPr>
        <w:t>החלק השני</w:t>
      </w:r>
      <w:r>
        <w:rPr>
          <w:sz w:val="24"/>
          <w:szCs w:val="24"/>
          <w:rtl/>
        </w:rPr>
        <w:tab/>
      </w:r>
      <w:r>
        <w:rPr>
          <w:sz w:val="24"/>
          <w:szCs w:val="24"/>
          <w:rtl/>
        </w:rPr>
        <w:tab/>
        <w:t xml:space="preserve"> חמשה פרקים:</w:t>
      </w:r>
    </w:p>
    <w:p w14:paraId="2B64BD3B"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בביאור מיני הזרעים:</w:t>
      </w:r>
    </w:p>
    <w:p w14:paraId="52BC5CF8"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באסור כלאי זריעה:</w:t>
      </w:r>
    </w:p>
    <w:p w14:paraId="1F477C73"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בביאור מינים מהצמחים שהם נראים כמין אחד ואיננו והם כלאים זה בזה וכי יש מינים שנראים מחולפים והם אחד ואינם כלאים זה בזה:</w:t>
      </w:r>
    </w:p>
    <w:p w14:paraId="147DFFE7"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בביאור מלת כרם ודין הכלאים בו:</w:t>
      </w:r>
    </w:p>
    <w:p w14:paraId="40CEF644"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t>בסבת כלאי הזרעים הפרטית וטעמם:</w:t>
      </w:r>
    </w:p>
    <w:p w14:paraId="5ECA7521" w14:textId="77777777" w:rsidR="00595B86" w:rsidRDefault="00595B86" w:rsidP="00595B86">
      <w:pPr>
        <w:bidi/>
        <w:rPr>
          <w:sz w:val="24"/>
          <w:szCs w:val="24"/>
        </w:rPr>
      </w:pPr>
      <w:r>
        <w:rPr>
          <w:sz w:val="24"/>
          <w:szCs w:val="24"/>
          <w:rtl/>
        </w:rPr>
        <w:t>פרק הששי</w:t>
      </w:r>
      <w:r>
        <w:rPr>
          <w:sz w:val="24"/>
          <w:szCs w:val="24"/>
          <w:rtl/>
        </w:rPr>
        <w:tab/>
      </w:r>
      <w:r>
        <w:rPr>
          <w:sz w:val="24"/>
          <w:szCs w:val="24"/>
          <w:rtl/>
        </w:rPr>
        <w:tab/>
        <w:t>בביאור הענינים אשר יורו עליהם השמות שנשתמשו בכלאי זריעה:</w:t>
      </w:r>
    </w:p>
    <w:p w14:paraId="17FC5872" w14:textId="77777777" w:rsidR="00595B86" w:rsidRDefault="00595B86" w:rsidP="00595B86">
      <w:pPr>
        <w:bidi/>
        <w:rPr>
          <w:sz w:val="24"/>
          <w:szCs w:val="24"/>
        </w:rPr>
      </w:pPr>
      <w:r>
        <w:rPr>
          <w:sz w:val="24"/>
          <w:szCs w:val="24"/>
          <w:rtl/>
        </w:rPr>
        <w:t xml:space="preserve">החלק השלישי </w:t>
      </w:r>
      <w:r>
        <w:rPr>
          <w:sz w:val="24"/>
          <w:szCs w:val="24"/>
          <w:rtl/>
        </w:rPr>
        <w:tab/>
      </w:r>
      <w:r>
        <w:rPr>
          <w:sz w:val="24"/>
          <w:szCs w:val="24"/>
          <w:rtl/>
        </w:rPr>
        <w:tab/>
        <w:t>הם שבעה פרקים:</w:t>
      </w:r>
    </w:p>
    <w:p w14:paraId="46D9BEA4"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t>בביאור מלת שעטנז:</w:t>
      </w:r>
    </w:p>
    <w:p w14:paraId="2A738062"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t>בביאור מה שיכנס תחת מלת בגד בלשוננו:</w:t>
      </w:r>
    </w:p>
    <w:p w14:paraId="2C10EB2C"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t>בביאור אסור כלאי בגדים:</w:t>
      </w:r>
    </w:p>
    <w:p w14:paraId="201AB9F9"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t>בביאור ענין מלות צמר ופשתים שנזכרו בכלאי בגדים:</w:t>
      </w:r>
    </w:p>
    <w:p w14:paraId="3C5D47C5"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t>בביאור מלות עליה ולבישה שנזכרו בכלאי בגדים:</w:t>
      </w:r>
    </w:p>
    <w:p w14:paraId="619720E3" w14:textId="77777777" w:rsidR="00595B86" w:rsidRDefault="00595B86" w:rsidP="00595B86">
      <w:pPr>
        <w:bidi/>
        <w:rPr>
          <w:sz w:val="24"/>
          <w:szCs w:val="24"/>
        </w:rPr>
      </w:pPr>
      <w:r>
        <w:rPr>
          <w:sz w:val="24"/>
          <w:szCs w:val="24"/>
          <w:rtl/>
        </w:rPr>
        <w:t>הפרק הששי</w:t>
      </w:r>
      <w:r>
        <w:rPr>
          <w:sz w:val="24"/>
          <w:szCs w:val="24"/>
          <w:rtl/>
        </w:rPr>
        <w:tab/>
      </w:r>
      <w:r>
        <w:rPr>
          <w:sz w:val="24"/>
          <w:szCs w:val="24"/>
          <w:rtl/>
        </w:rPr>
        <w:tab/>
        <w:t>בדברים האסורים והמותרים מן כלאי בגדים מן המעשה וההנאה ודין העובר במצוה זו:</w:t>
      </w:r>
    </w:p>
    <w:p w14:paraId="7DD599E0"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t>בביאור העלה הפרטית באסור כלאי בגדים:</w:t>
      </w:r>
    </w:p>
    <w:p w14:paraId="067D186B" w14:textId="77777777" w:rsidR="00595B86" w:rsidRDefault="00595B86" w:rsidP="00595B86">
      <w:pPr>
        <w:bidi/>
        <w:rPr>
          <w:sz w:val="24"/>
          <w:szCs w:val="24"/>
        </w:rPr>
      </w:pPr>
    </w:p>
    <w:p w14:paraId="081E8609" w14:textId="77777777" w:rsidR="00595B86" w:rsidRDefault="00595B86" w:rsidP="00595B86">
      <w:pPr>
        <w:rPr>
          <w:color w:val="984806"/>
          <w:sz w:val="24"/>
          <w:szCs w:val="24"/>
        </w:rPr>
      </w:pPr>
      <w:r>
        <w:rPr>
          <w:color w:val="984806"/>
          <w:sz w:val="24"/>
          <w:szCs w:val="24"/>
        </w:rPr>
        <w:t># END TOC</w:t>
      </w:r>
    </w:p>
    <w:p w14:paraId="1608AD7C" w14:textId="77777777" w:rsidR="00595B86" w:rsidRDefault="00595B86" w:rsidP="00595B86">
      <w:pPr>
        <w:rPr>
          <w:color w:val="984806"/>
          <w:sz w:val="24"/>
          <w:szCs w:val="24"/>
        </w:rPr>
      </w:pPr>
    </w:p>
    <w:p w14:paraId="65F439F2" w14:textId="77777777" w:rsidR="00595B86" w:rsidRDefault="00595B86" w:rsidP="00595B86">
      <w:pPr>
        <w:bidi/>
        <w:rPr>
          <w:sz w:val="24"/>
          <w:szCs w:val="24"/>
        </w:rPr>
      </w:pPr>
      <w:r>
        <w:rPr>
          <w:sz w:val="24"/>
          <w:szCs w:val="24"/>
          <w:rtl/>
        </w:rPr>
        <w:t>ואחרי חלוק מצות הכלאים בפרקים אלו נבוא אל המכוון מביאור הענינים שייעדנו אותם - וקודם נקדים הקדמה קטנה ואומר - עם היות שכבר ביארנו דין הכלאים באגרת המספקת לענין השחיטה שחוברה לקצת סגולת חברים יצ"ו אין ראוי להמנע מביאורם במקום שאנחנו בו משני סבות - הסבה האחת שזה הספר עומד בעצמו בלתי צריך אל זולתו כי הוא שלמות למה שקודם לו - והסבה השנית ששם קצרנו המאמר בהרבה מקומות כפי רצון החושקים - ובמקום זה לא יתכן הקצור ולא יאות בו כי הכוונה להאריך בכל ענין עד שימצא דין כל מכוון כראוי במנהגינו - ואחר זה נבוא אל התכלית המכוון בביאור הענינים שׁכונתנו בהם מדין הכלאים אחד אחר אחד</w:t>
      </w:r>
      <w:r>
        <w:rPr>
          <w:sz w:val="24"/>
          <w:szCs w:val="24"/>
          <w:vertAlign w:val="superscript"/>
        </w:rPr>
        <w:footnoteReference w:id="408"/>
      </w:r>
      <w:r>
        <w:rPr>
          <w:sz w:val="24"/>
          <w:szCs w:val="24"/>
          <w:rtl/>
        </w:rPr>
        <w:t xml:space="preserve"> כפי שסדרנו בעזר השם:</w:t>
      </w:r>
    </w:p>
    <w:p w14:paraId="655FF930" w14:textId="77777777" w:rsidR="00595B86" w:rsidRDefault="00595B86" w:rsidP="00595B86">
      <w:pPr>
        <w:pStyle w:val="Heading1"/>
        <w:bidi/>
        <w:rPr>
          <w:color w:val="6AA84F"/>
        </w:rPr>
      </w:pPr>
      <w:bookmarkStart w:id="109" w:name="_kmvvhvkzlgux" w:colFirst="0" w:colLast="0"/>
      <w:bookmarkEnd w:id="109"/>
      <w:r>
        <w:rPr>
          <w:color w:val="6AA84F"/>
          <w:rtl/>
        </w:rPr>
        <w:t>החלק הראשון</w:t>
      </w:r>
    </w:p>
    <w:p w14:paraId="2DE7A571" w14:textId="77777777" w:rsidR="00595B86" w:rsidRDefault="00595B86" w:rsidP="00595B86">
      <w:pPr>
        <w:bidi/>
        <w:rPr>
          <w:sz w:val="24"/>
          <w:szCs w:val="24"/>
        </w:rPr>
      </w:pPr>
      <w:r>
        <w:rPr>
          <w:sz w:val="24"/>
          <w:szCs w:val="24"/>
          <w:rtl/>
        </w:rPr>
        <w:t>[בביאור דין כלאי בהמה והוא ארבעה פרקים:]</w:t>
      </w:r>
      <w:r>
        <w:rPr>
          <w:sz w:val="24"/>
          <w:szCs w:val="24"/>
          <w:vertAlign w:val="superscript"/>
        </w:rPr>
        <w:footnoteReference w:id="409"/>
      </w:r>
    </w:p>
    <w:p w14:paraId="2AC2B552" w14:textId="77777777" w:rsidR="00595B86" w:rsidRDefault="00595B86" w:rsidP="00595B86">
      <w:pPr>
        <w:pStyle w:val="Heading1"/>
        <w:bidi/>
        <w:rPr>
          <w:color w:val="FF0000"/>
        </w:rPr>
      </w:pPr>
      <w:bookmarkStart w:id="110" w:name="_82rmkvdbfph6" w:colFirst="0" w:colLast="0"/>
      <w:bookmarkEnd w:id="110"/>
      <w:r>
        <w:rPr>
          <w:color w:val="FF0000"/>
          <w:rtl/>
        </w:rPr>
        <w:lastRenderedPageBreak/>
        <w:t>הפרק הראשון</w:t>
      </w:r>
    </w:p>
    <w:p w14:paraId="0AB2D964" w14:textId="77777777" w:rsidR="00595B86" w:rsidRDefault="00595B86" w:rsidP="00595B86">
      <w:pPr>
        <w:bidi/>
        <w:rPr>
          <w:sz w:val="24"/>
          <w:szCs w:val="24"/>
        </w:rPr>
      </w:pPr>
      <w:r>
        <w:rPr>
          <w:sz w:val="24"/>
          <w:szCs w:val="24"/>
          <w:rtl/>
        </w:rPr>
        <w:t>במקומות שנזכר מלת כלאים וענינה: מלת כלאים נזכרה בשלשה ענינים בבעלי חיים הבלתי מדברים ובצמחי האדמה - ובבגדים שהם מחבור שניהם ושלשתם נזכרו בפסוק אחד שנאמר את חקותי תשמורו בהמתך לא תרביע כלאים שדך לא תזרע כלאים ובגד כלאים שעטנז לא יעלה עליך (</w:t>
      </w:r>
      <w:r>
        <w:rPr>
          <w:rFonts w:ascii="David" w:eastAsia="David" w:hAnsi="David" w:cs="David"/>
          <w:sz w:val="24"/>
          <w:szCs w:val="24"/>
          <w:rtl/>
        </w:rPr>
        <w:t>ויקרא יט, יט)</w:t>
      </w:r>
      <w:r>
        <w:rPr>
          <w:sz w:val="24"/>
          <w:szCs w:val="24"/>
          <w:rtl/>
        </w:rPr>
        <w:t xml:space="preserve"> - ונשנה כלאי זרעים בפסוק לא תזרע כרמך כלאים וגו' (</w:t>
      </w:r>
      <w:r>
        <w:rPr>
          <w:rFonts w:ascii="David" w:eastAsia="David" w:hAnsi="David" w:cs="David"/>
          <w:sz w:val="24"/>
          <w:szCs w:val="24"/>
          <w:rtl/>
        </w:rPr>
        <w:t xml:space="preserve">דברים כב, ט) </w:t>
      </w:r>
      <w:r>
        <w:rPr>
          <w:sz w:val="24"/>
          <w:szCs w:val="24"/>
          <w:rtl/>
        </w:rPr>
        <w:t>וכן כלאי בגדים נשנה בפסוק לא תלבש שעטנז צמר ופשתים יחדו (</w:t>
      </w:r>
      <w:r>
        <w:rPr>
          <w:rFonts w:ascii="David" w:eastAsia="David" w:hAnsi="David" w:cs="David"/>
          <w:sz w:val="24"/>
          <w:szCs w:val="24"/>
          <w:rtl/>
        </w:rPr>
        <w:t xml:space="preserve">דברים כב, יא) </w:t>
      </w:r>
      <w:r>
        <w:rPr>
          <w:sz w:val="24"/>
          <w:szCs w:val="24"/>
          <w:rtl/>
        </w:rPr>
        <w:t>כי טעם מלת שעטנז ערוב שני מינים כטעם מלת כלאים כמו שנבאר - וכלאי בהמה לא מצאנו [שנשנו]</w:t>
      </w:r>
      <w:r>
        <w:rPr>
          <w:sz w:val="24"/>
          <w:szCs w:val="24"/>
          <w:vertAlign w:val="superscript"/>
        </w:rPr>
        <w:footnoteReference w:id="410"/>
      </w:r>
      <w:r>
        <w:rPr>
          <w:sz w:val="24"/>
          <w:szCs w:val="24"/>
          <w:rtl/>
        </w:rPr>
        <w:t xml:space="preserve"> ומה שאמר לא תחרוש בשור ובחמור יחדו (</w:t>
      </w:r>
      <w:r>
        <w:rPr>
          <w:rFonts w:ascii="David" w:eastAsia="David" w:hAnsi="David" w:cs="David"/>
          <w:sz w:val="24"/>
          <w:szCs w:val="24"/>
          <w:rtl/>
        </w:rPr>
        <w:t xml:space="preserve">דברים כב, י) </w:t>
      </w:r>
      <w:r>
        <w:rPr>
          <w:sz w:val="24"/>
          <w:szCs w:val="24"/>
          <w:rtl/>
        </w:rPr>
        <w:t>אין הטעם רביעת הרכבתם מן לולי חרשתם בעגלתי (</w:t>
      </w:r>
      <w:r>
        <w:rPr>
          <w:rFonts w:ascii="David" w:eastAsia="David" w:hAnsi="David" w:cs="David"/>
          <w:sz w:val="24"/>
          <w:szCs w:val="24"/>
          <w:rtl/>
        </w:rPr>
        <w:t xml:space="preserve">שופטים יד, יח) </w:t>
      </w:r>
      <w:r>
        <w:rPr>
          <w:sz w:val="24"/>
          <w:szCs w:val="24"/>
          <w:rtl/>
        </w:rPr>
        <w:t>אלא הטעם בו חרישה ממש מענין חריש וקציר כי הכונה שלא ירכיב בחרישה חלש וחזק יחד: ואולם טעם כלאים קרוב מענין בית הכלא אדני משה כלאם (</w:t>
      </w:r>
      <w:r>
        <w:rPr>
          <w:rFonts w:ascii="David" w:eastAsia="David" w:hAnsi="David" w:cs="David"/>
          <w:sz w:val="24"/>
          <w:szCs w:val="24"/>
          <w:rtl/>
        </w:rPr>
        <w:t xml:space="preserve">במדבר יא, כח) </w:t>
      </w:r>
      <w:r>
        <w:rPr>
          <w:sz w:val="24"/>
          <w:szCs w:val="24"/>
          <w:rtl/>
        </w:rPr>
        <w:t>- שהיוצא מהם אינו מצליח לפריה ורביה כגון הפרד שנולד מן הרכבת רביעת סוס וחמור והוא אינו מוליד לא כמוהו ולא כאחד יולדיו - וכן הפרי המורכב לא יעשה פרי כמוהו אלא ישוב להיות בשרשו כפי הטבע שהוטבע לו מיוצר הכל - וכפי חקו המיוחד לו לא כפי מעשה ידי אדם כי פעולתם בלתי שלמה יתעלה השלם האמתי:</w:t>
      </w:r>
    </w:p>
    <w:p w14:paraId="0A4A9990" w14:textId="77777777" w:rsidR="00595B86" w:rsidRDefault="00595B86" w:rsidP="00595B86">
      <w:pPr>
        <w:pStyle w:val="Heading1"/>
        <w:bidi/>
        <w:rPr>
          <w:color w:val="FF0000"/>
        </w:rPr>
      </w:pPr>
      <w:bookmarkStart w:id="111" w:name="_8rovjxv62tu" w:colFirst="0" w:colLast="0"/>
      <w:bookmarkEnd w:id="111"/>
      <w:r>
        <w:rPr>
          <w:color w:val="FF0000"/>
          <w:rtl/>
        </w:rPr>
        <w:t>הפרק השני</w:t>
      </w:r>
    </w:p>
    <w:p w14:paraId="6AF1E0AF" w14:textId="77777777" w:rsidR="00595B86" w:rsidRDefault="00595B86" w:rsidP="00595B86">
      <w:pPr>
        <w:bidi/>
        <w:rPr>
          <w:sz w:val="24"/>
          <w:szCs w:val="24"/>
        </w:rPr>
      </w:pPr>
      <w:r>
        <w:rPr>
          <w:sz w:val="24"/>
          <w:szCs w:val="24"/>
          <w:rtl/>
        </w:rPr>
        <w:t>באסור כלאי בהמה והנאתם: כלאי בהמה הם שתרביע שני אישים משני מינים ותרכיבם ותשכיבם ומה שיולד מהם נקרא כלאי בהמה שנאמר בהמתך לא תרביע כלאים (</w:t>
      </w:r>
      <w:r>
        <w:rPr>
          <w:rFonts w:ascii="David" w:eastAsia="David" w:hAnsi="David" w:cs="David"/>
          <w:sz w:val="24"/>
          <w:szCs w:val="24"/>
          <w:rtl/>
        </w:rPr>
        <w:t xml:space="preserve">ויקרא יט, יט) </w:t>
      </w:r>
      <w:r>
        <w:rPr>
          <w:sz w:val="24"/>
          <w:szCs w:val="24"/>
          <w:rtl/>
        </w:rPr>
        <w:t>והוא מענין ואשה לא תעמוד לפני בהמה לרבעה (</w:t>
      </w:r>
      <w:r>
        <w:rPr>
          <w:rFonts w:ascii="David" w:eastAsia="David" w:hAnsi="David" w:cs="David"/>
          <w:sz w:val="24"/>
          <w:szCs w:val="24"/>
          <w:rtl/>
        </w:rPr>
        <w:t>ויקרא יח, כג</w:t>
      </w:r>
      <w:r>
        <w:rPr>
          <w:sz w:val="24"/>
          <w:szCs w:val="24"/>
          <w:rtl/>
        </w:rPr>
        <w:t>) כלומר לשכב עמה - ולכן אמר תבל היא שהוא מלשון בלילה שם בלל ה' (</w:t>
      </w:r>
      <w:r>
        <w:rPr>
          <w:rFonts w:ascii="David" w:eastAsia="David" w:hAnsi="David" w:cs="David"/>
          <w:sz w:val="24"/>
          <w:szCs w:val="24"/>
          <w:rtl/>
        </w:rPr>
        <w:t xml:space="preserve">בראשית יא, ט) </w:t>
      </w:r>
      <w:r>
        <w:rPr>
          <w:sz w:val="24"/>
          <w:szCs w:val="24"/>
          <w:rtl/>
        </w:rPr>
        <w:t>רוצה לומר ערבוב המינים זה עם זה וכן הוא לא תרביע כלאים: כלומר להזדוג זה עם זה להוליד איש שאינו דומה לאחד [המולידים]</w:t>
      </w:r>
      <w:r>
        <w:rPr>
          <w:sz w:val="24"/>
          <w:szCs w:val="24"/>
          <w:vertAlign w:val="superscript"/>
        </w:rPr>
        <w:footnoteReference w:id="411"/>
      </w:r>
      <w:r>
        <w:rPr>
          <w:sz w:val="24"/>
          <w:szCs w:val="24"/>
          <w:rtl/>
        </w:rPr>
        <w:t xml:space="preserve"> כגון להרכיב חמור עם סוסיא או סוס עם אתון להוליד הפרד - או להרביע גמל עם פרה או פרה עם חזיר וההפך להוליד מהם איש זולת שני אישים שני מינים המורכבים: ונחלקו החכמים ע"ה באסור הרביעה באי זה מינים תהיה - מהם אמרו שהאסור נוהג בשני מינים שהאחד טמא והאחד טהור כגון שתרכיב ותרביע פרה עם גמל - והכלל טמא עם טהור הוא האסור שנאמר לא תחרוש בשור ובחמור יחדו (</w:t>
      </w:r>
      <w:r>
        <w:rPr>
          <w:rFonts w:ascii="David" w:eastAsia="David" w:hAnsi="David" w:cs="David"/>
          <w:sz w:val="24"/>
          <w:szCs w:val="24"/>
          <w:rtl/>
        </w:rPr>
        <w:t xml:space="preserve">דברים כב, י) </w:t>
      </w:r>
      <w:r>
        <w:rPr>
          <w:sz w:val="24"/>
          <w:szCs w:val="24"/>
          <w:rtl/>
        </w:rPr>
        <w:t>- כלומר לא תשכיב ותרביע כענין לולי</w:t>
      </w:r>
      <w:r>
        <w:rPr>
          <w:sz w:val="24"/>
          <w:szCs w:val="24"/>
          <w:vertAlign w:val="superscript"/>
        </w:rPr>
        <w:footnoteReference w:id="412"/>
      </w:r>
      <w:r>
        <w:rPr>
          <w:sz w:val="24"/>
          <w:szCs w:val="24"/>
          <w:rtl/>
        </w:rPr>
        <w:t xml:space="preserve"> חרשתם בעגלתי (</w:t>
      </w:r>
      <w:r>
        <w:rPr>
          <w:rFonts w:ascii="David" w:eastAsia="David" w:hAnsi="David" w:cs="David"/>
          <w:sz w:val="24"/>
          <w:szCs w:val="24"/>
          <w:rtl/>
        </w:rPr>
        <w:t xml:space="preserve">שופטים יד, יח) </w:t>
      </w:r>
      <w:r>
        <w:rPr>
          <w:sz w:val="24"/>
          <w:szCs w:val="24"/>
          <w:rtl/>
        </w:rPr>
        <w:t>- ויוקש הענין בכל שני מינים שהם טמא עם טהור - אמנם רביעת טמא עם טמא או טהור עם טהור כגון להרביע סוס וחמור להוליד הפרד וכגון חיה ובהמה טהורים להוליד הכוי הכל בהתר - ואיזהו הכוי אמרו קצת חכמים שהוא כלאים מעז הבא על הצביה ומה שהביא לאלו החכמים להאמין כן הוא בעבור שפסוק לא תחרוש הוא אמצעי בין שני מיני הכלאים האחרים כי בתחלה אמר לא תזרע</w:t>
      </w:r>
      <w:r>
        <w:rPr>
          <w:sz w:val="24"/>
          <w:szCs w:val="24"/>
          <w:vertAlign w:val="superscript"/>
        </w:rPr>
        <w:footnoteReference w:id="413"/>
      </w:r>
      <w:r>
        <w:rPr>
          <w:sz w:val="24"/>
          <w:szCs w:val="24"/>
          <w:rtl/>
        </w:rPr>
        <w:t xml:space="preserve"> כרמך כלאים ואחר כן אמר לא תחרוש ואחר כן אמר לא תלבש שעטנז - וידמה פסוק לא תחרוש שהוא רמז לכלאי בהמה - ושלשה פסוקים אלו שנונים הם למה שנאמר בפרשת קדושים את חקותי תשמורו בהמתך לא תרביע כלאים וגו' וכן דעת רבנו בנימין האוונדי נ"ע וזו הדעת רחוקה מאד מצד שרש עלת הכלאים הכללית - ועוד שכתוב בהמתך לא תרביע כלאים (</w:t>
      </w:r>
      <w:r>
        <w:rPr>
          <w:rFonts w:ascii="David" w:eastAsia="David" w:hAnsi="David" w:cs="David"/>
          <w:sz w:val="24"/>
          <w:szCs w:val="24"/>
          <w:rtl/>
        </w:rPr>
        <w:t xml:space="preserve">ויקרא יט, יט) </w:t>
      </w:r>
      <w:r>
        <w:rPr>
          <w:sz w:val="24"/>
          <w:szCs w:val="24"/>
          <w:rtl/>
        </w:rPr>
        <w:t xml:space="preserve">והוא כלל כולל טמא וטהור מדברי וישובי - ואנחנו נאמר שמאמר לא תחרוש דבק עם הזריעה כי היא על ידי חרישה תעשה - ועוד תמצא ביאור בפסוק זה בפרק הבא - ומהם אמרו שאסור כלאי בהמה נוהג בכל </w:t>
      </w:r>
      <w:r>
        <w:rPr>
          <w:sz w:val="24"/>
          <w:szCs w:val="24"/>
          <w:rtl/>
        </w:rPr>
        <w:lastRenderedPageBreak/>
        <w:t>שני מינים מחולפים בין שהיה טהור עם טהור בין מחיה או מעוף או בהמה ובין שהיה טמא עם טמא ובין שהיה טהור עם טמא הכל כלאים זה בזה וזו היא דעת רבנו יפת ורבנו ישועה ושאר גדולי חכמי ישראל ע"ה שנאמר בהמתך לא תרביע - ולא הסגיל טהור או טמא או מדברי או ישובי: ולכן יוקח מלת בהמה על הכלל בין מחיה ועוף בין טמא וטהור בין יישובי בין מדברי ודעתי נוטה לדעת זו - וכמו כן נחלקו בהנאת</w:t>
      </w:r>
      <w:r>
        <w:rPr>
          <w:sz w:val="24"/>
          <w:szCs w:val="24"/>
          <w:vertAlign w:val="superscript"/>
        </w:rPr>
        <w:footnoteReference w:id="414"/>
      </w:r>
      <w:r>
        <w:rPr>
          <w:sz w:val="24"/>
          <w:szCs w:val="24"/>
          <w:rtl/>
        </w:rPr>
        <w:t xml:space="preserve"> ובתועלת שתגיע מהכלאים לנו - קצתם אמרו שכמו שנאסר מעשיהם כן תאסר הנאתם וזה כפי שרשם שכל דבר שנאסר מעשהו הנאתו יותר חמור ממעשהו ויהיה לדעתם אסור רכיבת הפרד וכיוצא בו - ואסור לאכול הכוי וכיוצא בו או להנות מהם: ולפי שרש דעתם זו אמרו שכלאי בהמה נוהג בשני מינים טהור עם טמא לא זולתם - ולדעתם שפרדת דוד שנהנה הוא ושלמה בנו ממנה היתה מן הרכבת ישראל והיה מותר לישראל להרביע סוס וחמור להוליד הפרד וזה לא יתחייב כי יתכן שהביאו אותו לדוד מנחה או כי שללו אותה מן הגוים או קנו אותה - וקצתם אמרו שאין כל דבר שנאסר מעשהו הנאתו יותר חמור ממעשהו - והם התירו הנאת הכלאים והראיה מפרדת דוד שרכב שלמה עליה: וראיות כל כת מהם כבר נזכרו בפרק י"ו ממצות שבת מחבור זה ואין צורך להכפיל ולהאריך בענין זה - אלא אומר שדעתי כדעת האחרונים שהורו שמותר להנות מן הכלאים בכל מיני הנאה אף על פי שמעשיהם אסורים - ומאמרם אין כל דבר שנאסר מעשהו שלילה חלקית שיש מן הדברים שהנאתם אסור כמו שכן עשייתם ויש מהם שהנאתם מותרת אף על פי שמעשיהם אסור: כגון בשול שנתבשל בשבת אסור להאכל וכגון כלאי בהמה שהמעשה אסור וההנאה בהתר כמו שנמצא בפרדת דוד שנהנה הוא ובנו ממנה ברכיבה עליה - ישראל שעבר והרביע בהמתו כלאים הנאתו אסורה לו: אמנם מותרת לכל ישראל כפי דעת רבי המחבר ז"ל וכפי דעת הרב רבנו אהרן אינה מותרת אלא לכהנים שנאמר בכלאי זריעה כמו שיתבאר פן תקדש המלאה וגו' (</w:t>
      </w:r>
      <w:r>
        <w:rPr>
          <w:rFonts w:ascii="David" w:eastAsia="David" w:hAnsi="David" w:cs="David"/>
          <w:sz w:val="24"/>
          <w:szCs w:val="24"/>
          <w:rtl/>
        </w:rPr>
        <w:t xml:space="preserve">דברים כב, ט) </w:t>
      </w:r>
      <w:r>
        <w:rPr>
          <w:sz w:val="24"/>
          <w:szCs w:val="24"/>
          <w:rtl/>
        </w:rPr>
        <w:t>שיאסר עליך כאסור הקדש שאינך יכול ליהנות ממנו כי אם הכהנים שומרי המקדש ודעתי נוטה לדעתו והנה המרכיב חייב לאו והכתוב לא הזכיר משפטו - אמנם ראוי</w:t>
      </w:r>
      <w:r>
        <w:rPr>
          <w:sz w:val="24"/>
          <w:szCs w:val="24"/>
          <w:vertAlign w:val="superscript"/>
        </w:rPr>
        <w:footnoteReference w:id="415"/>
      </w:r>
      <w:r>
        <w:rPr>
          <w:sz w:val="24"/>
          <w:szCs w:val="24"/>
          <w:rtl/>
        </w:rPr>
        <w:t xml:space="preserve"> שיתחייב בקרבן כי הוא מזיד - ואמר רבנו אהרן זה לשונו ולא הזכיר הכתוב משפט העובר והראוי כי כל אשר הרכיב יהיה קדש זרע שדה וזרע בהמה וחייב קרבן עד כאן לשונו: וקצת מן החכמים לא חייבוהו עונש אחר זולת שיהיה בהמתו וכרמו קדש אבל אם הרכיבה גוי אם היה מין טהור עם טהור מותר להאכל לכלל ישראל - ואם היה טהור עם טמא או טמא עם טמא מותר הנאתו אך לא אכילתו כי כל היוצא מן הטמא טמא מן ואת בת היענה (</w:t>
      </w:r>
      <w:r>
        <w:rPr>
          <w:rFonts w:ascii="David" w:eastAsia="David" w:hAnsi="David" w:cs="David"/>
          <w:sz w:val="24"/>
          <w:szCs w:val="24"/>
          <w:rtl/>
        </w:rPr>
        <w:t>ויקרא יא, טז)</w:t>
      </w:r>
      <w:r>
        <w:rPr>
          <w:sz w:val="24"/>
          <w:szCs w:val="24"/>
          <w:rtl/>
        </w:rPr>
        <w:t xml:space="preserve"> כמו שהתבאר בשחיטות - כי הוא יתעלה לא אסר אלא הרביעה לא ההנאה - וכבר נמצא שדוד ושלמה נהנו מן הפרדה שהיא כלאים: אין הפרש בין שהרביע ישראל מין שאינו במינו בין מבהמה בין מחיה בין מעופות מבעלי חיים של היבשה או של הים או שנתנם לגוי והרביעם לו - שנאמר לא תרביע כלאים שהכונה שלא ישנה חקות השם יתעלה - ואין הפרש בין שהיו הרובע והנרבע שלו ובין שהיו של אחרים אף על פי שאמר בהמתך כי דבר הכתוב במה שהוא לרוב - וכן אסור להכניס בכונה שני אישי שני מינים במכלא וברפת ויבואו הם לידי רביעת ההרכבה מאליהם שכן אמר לא תרביע שלא תגרום אתה בענין בטול חקות שמים ושנוי במעשה בראשית - אבל אם נכנסו בלי כונה וראה אותן רובעים זה את זה אינו חייב להפרידן ולדעת קצתם חייב להפרידם - וכן אסור להעלות זה על זה או לעוררן בקול לא כדעת בעלי הקבלה שאמרו שאינו לוקה עד שמכניס בידו כמכחול בשפופרת ולדעתם מותר להכניס שני מינים לסהר אחד - ואם ראה אותם רובעים זה את זה אינו זקוק להפרישן: אסור הכלאים שוה בדין בין בארץ בין בחוצה לארץ שלא הוסגל הענין בארץ ישראל - שני אישי שני מיני בהמה או חיה או עוף שדומים זה לזה אף על פי שמתעברים זה מזה ודומין זה לזה אחרי שהם שני מינים הנה הם כלאים ואסור להרביען ולהרכיבן - כגון הזאב עם הכלב והכלב הכפרי עם השועל והצבי עם העז - והיעלים עם </w:t>
      </w:r>
      <w:r>
        <w:rPr>
          <w:sz w:val="24"/>
          <w:szCs w:val="24"/>
          <w:rtl/>
        </w:rPr>
        <w:lastRenderedPageBreak/>
        <w:t>הרחלים - והסוס עם הפרד - והפרד עם החמור - והחמור עם [הערוד]</w:t>
      </w:r>
      <w:r>
        <w:rPr>
          <w:sz w:val="24"/>
          <w:szCs w:val="24"/>
          <w:vertAlign w:val="superscript"/>
        </w:rPr>
        <w:footnoteReference w:id="416"/>
      </w:r>
      <w:r>
        <w:rPr>
          <w:sz w:val="24"/>
          <w:szCs w:val="24"/>
          <w:rtl/>
        </w:rPr>
        <w:t xml:space="preserve"> הנה הם כלאים אף על פי שדומים זה לזה - אבל אם היה אחד מדברי ואחר ישובי כגון שור הבר עם השור והרמך עם הסוס מותר הוא להרביע זה עם זה מפני שהם מין אחד ורמך הוא שם למין אחד ממיני הסוסים והוא חלוש התאוה ונמצא בני הרמכים (</w:t>
      </w:r>
      <w:r>
        <w:rPr>
          <w:rFonts w:ascii="David" w:eastAsia="David" w:hAnsi="David" w:cs="David"/>
          <w:sz w:val="24"/>
          <w:szCs w:val="24"/>
          <w:rtl/>
        </w:rPr>
        <w:t>אסתר ח, י)</w:t>
      </w:r>
      <w:r>
        <w:rPr>
          <w:sz w:val="24"/>
          <w:szCs w:val="24"/>
          <w:rtl/>
        </w:rPr>
        <w:t>: יש מינים אחרים שהאחד מדברי והאחד ישובי ויחשב בתחלת המחשבה אם מצד שמם ואם מצד צורתם ותארם שהם כאחד ויחשב שמותר להרביען ועל האמת הם שני מינים והם כלאים זה בזה ולכן צריך לחקור הדבר היטב כגון אווז עם אווז הבר הנה המרכיב אותם עובר כי הוא כלאים זה בזה שאווז הישובי ביציו מבפנים ואווז הבר ביציו מבחוץ מכלל שהם שני מינים</w:t>
      </w:r>
      <w:r>
        <w:rPr>
          <w:sz w:val="24"/>
          <w:szCs w:val="24"/>
          <w:vertAlign w:val="superscript"/>
        </w:rPr>
        <w:footnoteReference w:id="417"/>
      </w:r>
      <w:r>
        <w:rPr>
          <w:sz w:val="24"/>
          <w:szCs w:val="24"/>
          <w:rtl/>
        </w:rPr>
        <w:t>: הבהמה הנקראת כוי אומרים החכמים שהוא ספק בהמה ספק חיה - ולכן הוא כלאים בהתערבו עם החיה או עם הבהמה - אמנם אם הרביעו ישראל באחד מהם אינו לוקה כי אין עונש במה שהוא ספק והנה אם הרכיבו בחיה הנה הרכיב מין חיה במינו שמא היא חיה - וכן אם הרכיבו עם בהמה ספק שמא יהיה בהמה והוא מין במינו ולכן לא יענש - הנולדים מן הכלאים אם היו אמותיהם מין אחד מותר להרכיבן זה על זה ואם היו שני מינים אסור להרכיבן זה על זה והמרכיב לוקה ואפילו שהרכיב הנולד על מין אמו אסור - כגון פרד שאמו אתון מותר להרכיבו על פרדה שאמה אתון גם כן ואסור להרכיבו אפילו על האתון: אבל פרד שאמו סוסיא אסור להרכיבו על פרדה שאמה אתון וכן כל כיוצא בזה - והסימן שממנו נדע שהאם ממין אחד הוא האזנים והזנב והקול שאם נראה שהם דומים לשני</w:t>
      </w:r>
      <w:r>
        <w:rPr>
          <w:sz w:val="24"/>
          <w:szCs w:val="24"/>
          <w:vertAlign w:val="superscript"/>
        </w:rPr>
        <w:footnoteReference w:id="418"/>
      </w:r>
      <w:r>
        <w:rPr>
          <w:sz w:val="24"/>
          <w:szCs w:val="24"/>
          <w:rtl/>
        </w:rPr>
        <w:t xml:space="preserve"> הפרדים שנרצה להרכיבן ידענו שאמן ממין אחד ומותרת הרכבתם: סוף דבר כלאי בהמה נוהג בכל שני מינים בין שהרכיב ישראל עצמו בין על ידי צווי בין על ידי דברים שמהם תבוא ההרכבה הכל באסור ואם עשה נאסר היוצא מהם לכל ישראל זולת הכהנים וחייב קרבן אם היה מזיד:</w:t>
      </w:r>
    </w:p>
    <w:p w14:paraId="5C457C54" w14:textId="77777777" w:rsidR="00595B86" w:rsidRDefault="00595B86" w:rsidP="00595B86">
      <w:pPr>
        <w:pStyle w:val="Heading1"/>
        <w:bidi/>
        <w:rPr>
          <w:color w:val="FF0000"/>
        </w:rPr>
      </w:pPr>
      <w:bookmarkStart w:id="112" w:name="_50lm1ydx7ane" w:colFirst="0" w:colLast="0"/>
      <w:bookmarkEnd w:id="112"/>
      <w:r>
        <w:rPr>
          <w:color w:val="FF0000"/>
          <w:rtl/>
        </w:rPr>
        <w:t>הפרק השלישי</w:t>
      </w:r>
    </w:p>
    <w:p w14:paraId="70BF8BF0" w14:textId="77777777" w:rsidR="00595B86" w:rsidRDefault="00595B86" w:rsidP="00595B86">
      <w:pPr>
        <w:bidi/>
        <w:rPr>
          <w:sz w:val="24"/>
          <w:szCs w:val="24"/>
        </w:rPr>
      </w:pPr>
      <w:r>
        <w:rPr>
          <w:sz w:val="24"/>
          <w:szCs w:val="24"/>
          <w:rtl/>
        </w:rPr>
        <w:t>בביאור פסוק לא תחרוש בשור ובחמור יחדו (</w:t>
      </w:r>
      <w:r>
        <w:rPr>
          <w:rFonts w:ascii="David" w:eastAsia="David" w:hAnsi="David" w:cs="David"/>
          <w:sz w:val="24"/>
          <w:szCs w:val="24"/>
          <w:rtl/>
        </w:rPr>
        <w:t>דברים כב, י)</w:t>
      </w:r>
      <w:r>
        <w:rPr>
          <w:sz w:val="24"/>
          <w:szCs w:val="24"/>
          <w:rtl/>
        </w:rPr>
        <w:t>: כמו שאסר הכתוב להרכיב שני מינים זה על זה ולזווגן על דרך שכיבה ורביעה מפני בטול חקות שמים - כן אסר הכתוב שלא לעשות מלאכה בשני מיני בהמה או חיה כאחד שהיה אחד מהם טהור והשני טמא ובהם יש תוספת זה על אסור ההרבעה מפני חנינה וחיסה שזה דומה כשאר מצות שהן על דרך חיסה ורחמים כגון לא תבשל גדי (</w:t>
      </w:r>
      <w:r>
        <w:rPr>
          <w:rFonts w:ascii="David" w:eastAsia="David" w:hAnsi="David" w:cs="David"/>
          <w:sz w:val="24"/>
          <w:szCs w:val="24"/>
          <w:rtl/>
        </w:rPr>
        <w:t>שמות כג, יט; לד, כו; דברים יד, כא)</w:t>
      </w:r>
      <w:r>
        <w:rPr>
          <w:sz w:val="24"/>
          <w:szCs w:val="24"/>
          <w:rtl/>
        </w:rPr>
        <w:t xml:space="preserve"> - ואותו ואת בנו (ויקרא כב, כח) - כי רחמיו יתעלה על כל מעשיו שלא יצטער החי שהוא חלוש הטבע בעבדו עם החזק הטבע כאחד שנאמר לא תחרוש בשור ובחמור יחדו - ואמר לא תחרוש בעבור שהזכיר למעלה הזרע אשר תזרע (</w:t>
      </w:r>
      <w:r>
        <w:rPr>
          <w:rFonts w:ascii="David" w:eastAsia="David" w:hAnsi="David" w:cs="David"/>
          <w:sz w:val="24"/>
          <w:szCs w:val="24"/>
          <w:rtl/>
        </w:rPr>
        <w:t xml:space="preserve">דברים כב, ט) </w:t>
      </w:r>
      <w:r>
        <w:rPr>
          <w:sz w:val="24"/>
          <w:szCs w:val="24"/>
          <w:rtl/>
        </w:rPr>
        <w:t>שהזריעה על ידי חרישה תהיה והוא שיחרוש בהם יחדו בעול אחד - אמנם הוא הדין בכל מלאכה בין בדישה בין לזריעה בין למשוך עגלה או אבן גדולה ודומיהם ואפילו משכו כאחד או הגהינו כאחד בדרבן ואפילו בקול אסור וחייב מלקות שנאמר יחדו שהרצון בו לחבר אותם וליחדם על אי זו דרך שיהיה - אבל אם זווגן ולא המשיך או לא הנהיג פטור שנאמר לא תחרוש שהכונה בו לפעול ולהתחיל במעשה - אין מאמר לא תחרוש כמו לא תשכיב ותרביע כענין לולי חרשתם (</w:t>
      </w:r>
      <w:r>
        <w:rPr>
          <w:rFonts w:ascii="David" w:eastAsia="David" w:hAnsi="David" w:cs="David"/>
          <w:sz w:val="24"/>
          <w:szCs w:val="24"/>
          <w:rtl/>
        </w:rPr>
        <w:t xml:space="preserve">שופטים יד, יח) </w:t>
      </w:r>
      <w:r>
        <w:rPr>
          <w:sz w:val="24"/>
          <w:szCs w:val="24"/>
          <w:rtl/>
        </w:rPr>
        <w:t>עד שיהיה כענין הכלאים ויהיה שנון למאמר בהמתך לא תרביע כלאים (</w:t>
      </w:r>
      <w:r>
        <w:rPr>
          <w:rFonts w:ascii="David" w:eastAsia="David" w:hAnsi="David" w:cs="David"/>
          <w:sz w:val="24"/>
          <w:szCs w:val="24"/>
          <w:rtl/>
        </w:rPr>
        <w:t>ויקרא יט, יט)</w:t>
      </w:r>
      <w:r>
        <w:rPr>
          <w:sz w:val="24"/>
          <w:szCs w:val="24"/>
          <w:rtl/>
        </w:rPr>
        <w:t xml:space="preserve"> כמו שפירשו בו קצת מבעלי הקבלה - שאם הוא בעד כלאים למה אמר בשור </w:t>
      </w:r>
      <w:r>
        <w:rPr>
          <w:sz w:val="24"/>
          <w:szCs w:val="24"/>
          <w:rtl/>
        </w:rPr>
        <w:lastRenderedPageBreak/>
        <w:t>ובחמור ופרט שאם כן יהיה אסור הכלאים בשני מינים אלו לבד כמו שכן הענין בשעטנז שפירש בו ואמר צמר ופשתים (</w:t>
      </w:r>
      <w:r>
        <w:rPr>
          <w:rFonts w:ascii="David" w:eastAsia="David" w:hAnsi="David" w:cs="David"/>
          <w:sz w:val="24"/>
          <w:szCs w:val="24"/>
          <w:rtl/>
        </w:rPr>
        <w:t xml:space="preserve">דברים כב, יא) </w:t>
      </w:r>
      <w:r>
        <w:rPr>
          <w:sz w:val="24"/>
          <w:szCs w:val="24"/>
          <w:rtl/>
        </w:rPr>
        <w:t>ועמד בו האסור ולא נתפשט אל יותר ממנו וזה לא יודה בו בעל זו הדעת - ואם יאמר שאמר בשור ובחמור לאסור הכלאים הבאים מב' מינים שאחד טמא ואחד טהור וזולתם בהתר הנה גם זה לא יודו בו אנשי זו הדעת כי כונת הכל בכלאים שלא לשנות מעשה הטבע ואין הפרש בזה בין שהרכיב טמא עם טמא או טהור עם טהור או טמא עם טהור - ואם יאמר שאם לא תחרוש חרישה בשדה למה לא הזכיר רבוע הבהמות במשנה תורה כמו שהזכיר שאר הכלאים ושנן בהם שנאמר לא תזרע כרמך (</w:t>
      </w:r>
      <w:r>
        <w:rPr>
          <w:rFonts w:ascii="David" w:eastAsia="David" w:hAnsi="David" w:cs="David"/>
          <w:sz w:val="24"/>
          <w:szCs w:val="24"/>
          <w:rtl/>
        </w:rPr>
        <w:t xml:space="preserve">דברים כב, ט) </w:t>
      </w:r>
      <w:r>
        <w:rPr>
          <w:sz w:val="24"/>
          <w:szCs w:val="24"/>
          <w:rtl/>
        </w:rPr>
        <w:t>לא תלבש שעטנז (</w:t>
      </w:r>
      <w:r>
        <w:rPr>
          <w:rFonts w:ascii="David" w:eastAsia="David" w:hAnsi="David" w:cs="David"/>
          <w:sz w:val="24"/>
          <w:szCs w:val="24"/>
          <w:rtl/>
        </w:rPr>
        <w:t xml:space="preserve">דברים כב, יא) </w:t>
      </w:r>
      <w:r>
        <w:rPr>
          <w:sz w:val="24"/>
          <w:szCs w:val="24"/>
          <w:rtl/>
        </w:rPr>
        <w:t>- ועוד ראיה שהיא ענין רביעה שהזכירו בין שני מיני הכלאים האחרים שאחר פסוק לא תזרע כרמך אמר לא תחרוש בשור - התשובה כי לא יתחייב לשנן כל המצוות במשנה תורה ואינו משנה המצות אלא כשרוצה לבאר בהם ולהודיע דבר נסתר בם כמו שעשה בכלאי זריעה ובגדים שאמר למעלה שדך לא תזרע כלאים בהמתך לא תרביע כלאים ובגד כלאים שעטנז לא יעלה עליך (</w:t>
      </w:r>
      <w:r>
        <w:rPr>
          <w:rFonts w:ascii="David" w:eastAsia="David" w:hAnsi="David" w:cs="David"/>
          <w:sz w:val="24"/>
          <w:szCs w:val="24"/>
          <w:rtl/>
        </w:rPr>
        <w:t xml:space="preserve">ויקרא יט, יט) </w:t>
      </w:r>
      <w:r>
        <w:rPr>
          <w:sz w:val="24"/>
          <w:szCs w:val="24"/>
          <w:rtl/>
        </w:rPr>
        <w:t>- והנה מה שסתר הנה גלהו במשנה תורה - והורה לנו שכלאי זריעה יאסרו עלינו כאסור הקדש שנאמר פן תקדש המלאה וגו' (</w:t>
      </w:r>
      <w:r>
        <w:rPr>
          <w:rFonts w:ascii="David" w:eastAsia="David" w:hAnsi="David" w:cs="David"/>
          <w:sz w:val="24"/>
          <w:szCs w:val="24"/>
          <w:rtl/>
        </w:rPr>
        <w:t xml:space="preserve">דברים כב, ט) </w:t>
      </w:r>
      <w:r>
        <w:rPr>
          <w:sz w:val="24"/>
          <w:szCs w:val="24"/>
          <w:rtl/>
        </w:rPr>
        <w:t>- וכן פרש כלאי בגדים ואמר צמר ופשתים יחדו מה שלא נודע ממאמר ובגד כלאים כי היינו לוקחים אותו על הכלל והיינו אוסרים כל חבור שני מינים בבגדים כמו שעשה במצות הציצית שלא ידענו באי זו פאה תהיה ובא במשנה תורה ופירש ואמר על ארבע כנפות כסותך (</w:t>
      </w:r>
      <w:r>
        <w:rPr>
          <w:rFonts w:ascii="David" w:eastAsia="David" w:hAnsi="David" w:cs="David"/>
          <w:sz w:val="24"/>
          <w:szCs w:val="24"/>
          <w:rtl/>
        </w:rPr>
        <w:t xml:space="preserve">דברים כב, יב) </w:t>
      </w:r>
      <w:r>
        <w:rPr>
          <w:sz w:val="24"/>
          <w:szCs w:val="24"/>
          <w:rtl/>
        </w:rPr>
        <w:t>וגם אמר להיות גדילים (</w:t>
      </w:r>
      <w:r>
        <w:rPr>
          <w:rFonts w:ascii="David" w:eastAsia="David" w:hAnsi="David" w:cs="David"/>
          <w:sz w:val="24"/>
          <w:szCs w:val="24"/>
          <w:rtl/>
        </w:rPr>
        <w:t xml:space="preserve">דברים כב, יב) </w:t>
      </w:r>
      <w:r>
        <w:rPr>
          <w:sz w:val="24"/>
          <w:szCs w:val="24"/>
          <w:rtl/>
        </w:rPr>
        <w:t>והם הפתילים וכן מצות רבות - ואמנם הזכיר לא תחרוש בין שני מיני הכלאים והתויך ביניהם בעבור שאמר לא תזרע והזריעה תהיה על ידי חרישה ורוב תבואות בכח שור (</w:t>
      </w:r>
      <w:r>
        <w:rPr>
          <w:rFonts w:ascii="David" w:eastAsia="David" w:hAnsi="David" w:cs="David"/>
          <w:sz w:val="24"/>
          <w:szCs w:val="24"/>
          <w:rtl/>
        </w:rPr>
        <w:t>משלי יד, ד)</w:t>
      </w:r>
      <w:r>
        <w:rPr>
          <w:sz w:val="24"/>
          <w:szCs w:val="24"/>
          <w:rtl/>
        </w:rPr>
        <w:t xml:space="preserve"> אמר הכתוב לא תחרוש בשור ובחמור להחליש הטהורים עם שזה ענין כלאים בעבודה ולכן חברו עמהם - גם מה שפירשו קצתם במאמר לא תחרוש רוצה לומר שלא ישכב איש עם אשה נכרית הוא פירוש זר מאד ומוחם כמוח שור ולכן נאמר ברוך שלא נתן לחמור קרנים שאין ראוי שימנו במנין קרן החכמים - ואמנם הראיה שהביאו ושדמו ממאמר לא תחרוש כמו לולי</w:t>
      </w:r>
      <w:r>
        <w:rPr>
          <w:sz w:val="24"/>
          <w:szCs w:val="24"/>
          <w:vertAlign w:val="superscript"/>
        </w:rPr>
        <w:footnoteReference w:id="419"/>
      </w:r>
      <w:r>
        <w:rPr>
          <w:sz w:val="24"/>
          <w:szCs w:val="24"/>
          <w:rtl/>
        </w:rPr>
        <w:t xml:space="preserve"> חרשתם אינו דמיון נכון כי פלשתים לא שכבו עם אשת שמשון בשבעה הימים ההם: אבל אמרו לה בתחלה פתי את אישך ויגד לנו וגו' (שופטים יד, טו) ואחרי כן אמרו לשורפה באש לא ששכבו עמה וראיתם עמוקה יותר ממה שיביאו עליו הראיה אשר בו החלוקה: מה שאמר הכתוב בשור ובחמור דבר בהוה שרוב תבואות בכח שור (</w:t>
      </w:r>
      <w:r>
        <w:rPr>
          <w:rFonts w:ascii="David" w:eastAsia="David" w:hAnsi="David" w:cs="David"/>
          <w:sz w:val="24"/>
          <w:szCs w:val="24"/>
          <w:rtl/>
        </w:rPr>
        <w:t>משלי יד, ד)</w:t>
      </w:r>
      <w:r>
        <w:rPr>
          <w:sz w:val="24"/>
          <w:szCs w:val="24"/>
          <w:rtl/>
        </w:rPr>
        <w:t xml:space="preserve"> וממנהג בני אדם לעבוד החמור עמו לפעמים - אמנם הדין שוה בכל שני מינים שאחד טהור ואחד טמא בין בהמה עם בהמה ככבש עם חזיר או חיה עם חיה כפיל עם יחמור או בהמה עם חיה כעז עם הכלב או הצבי עם החזיר וכיוצא בהם הכל באסור כפי הפשט האמתי הנכון שכן אמר בשור ובחמור והזכיר טהור וטמא והעושה אחד מאלו לוקה וחיה בכלל בהמה היא כמו שהתבאר בענין השחיטה כן דעת מורי הרב המחבר זצ"ל - שכן אמר במליצת המצות שעשה על דרך שיר וחרז וחורש לא יקשור חמור יחד עם שור בהרים ובמישור להחליש הטהורים - אמנם שני המאורות הגדולים הרב רבינו אהרן הראשון והאחרון פסקו להיות זה האסור בכל שני מינים אפילו טמא עם טמא וטהור עם טהור שכן כתב הרב הראשון ז"ל בשור ובחמור והוא הדין לכל מין כלאים ואפילו חלש עם חזק במין ודעת זה החכם שאפילו שני אישים ממין אחד שהאחד חלש והשני חזק אסור לעבוד בהם וזהוא אומרו ואפילו חלש עם חזק במין - ונראה שהסבה שלא לצער החלש הכריחתו אל זה עד שתהיה כוללת - ואמר רבינו אהרן האחרון ז"ל והוא הדין שני מינים</w:t>
      </w:r>
      <w:r>
        <w:rPr>
          <w:sz w:val="24"/>
          <w:szCs w:val="24"/>
          <w:vertAlign w:val="superscript"/>
        </w:rPr>
        <w:footnoteReference w:id="420"/>
      </w:r>
      <w:r>
        <w:rPr>
          <w:sz w:val="24"/>
          <w:szCs w:val="24"/>
          <w:rtl/>
        </w:rPr>
        <w:t xml:space="preserve"> חזק וחלוש ודעתי כדעת רבי ז"ל שאין אסור העבודה בכלאים אלא בהיות טהור עם טמא: וכן אמרו בעלי הקבלה עליהם השלום שהאסור מן התורה הוא בשני מינים שאחד טמא ואחד טהור - אבל מדברי סופרים שני מינים שהם כלאים בהרבעה אסורים לחרוש בהם כאחד ולמשכן ולהנהיגן - ואם עשה בהן מלאכה כאחד או משך או הנהיג מכין אותו מכת מרדות ולא חייבו לעובר לאו מלקות כי אינו עובר מן התורה אלא מדבריהם - ולכן חייבו </w:t>
      </w:r>
      <w:r>
        <w:rPr>
          <w:sz w:val="24"/>
          <w:szCs w:val="24"/>
          <w:rtl/>
        </w:rPr>
        <w:lastRenderedPageBreak/>
        <w:t>אותו מכת מרדות שמרד בדבריהם שכן דעתם שהעובר בדברי תורה יתחייב עונש שביארה התורה - ואם עבר בדברי חכמים ממה שפסקו חייב מכת מרדות - והנה ראה שבעל המבחר עליו השלום החמיר יותר מהם שאסר שני אישים אפילו ממין אחד שהם בהתר ברביעה ואינם כלאים וכבר ביארנו דעתינו: עגלה שהיו מושכים אותה טמא וטהור היושב בעגלה לוקה אף על פי שלא הנהיג כי ישיבתו גורמת לבהמה למשוך העגלה - וכן אם היה יושב אחד בעגלה ואחד מנהיג אותה שניהם לוקים ואפילו עשרה שהנהיגו את העגלה כאחד חייב כל אחד מלקות - המנהיג בהמה מן היבשה עם חיה שבים כגון עז עם שבוט אינו לוקה כי הכתוב אמר בשור ובחמור ששניהם מן היבשה - אבל מצד חומרה יהיה אסור כי הוא טהור עם טמא ושמא יהיה כונת הכתוב אפילו שבעלי חיים של הים שאין מנהג בני אדם לעבוד בהם - מותר לעשות מלאכה באדם ובבהמה או חיה כאחד - כגון אדם שחורש עם השור או מושך עגלה עם חמור וכיוצא בזה שנאמר בשור ובחמור יחדו (</w:t>
      </w:r>
      <w:r>
        <w:rPr>
          <w:rFonts w:ascii="David" w:eastAsia="David" w:hAnsi="David" w:cs="David"/>
          <w:sz w:val="24"/>
          <w:szCs w:val="24"/>
          <w:rtl/>
        </w:rPr>
        <w:t xml:space="preserve">דברים כב, י) </w:t>
      </w:r>
      <w:r>
        <w:rPr>
          <w:sz w:val="24"/>
          <w:szCs w:val="24"/>
          <w:rtl/>
        </w:rPr>
        <w:t>לא באדם וחמור או באדם ושור:</w:t>
      </w:r>
    </w:p>
    <w:p w14:paraId="7F6865D4" w14:textId="77777777" w:rsidR="00595B86" w:rsidRDefault="00595B86" w:rsidP="00595B86">
      <w:pPr>
        <w:bidi/>
        <w:rPr>
          <w:sz w:val="24"/>
          <w:szCs w:val="24"/>
        </w:rPr>
      </w:pPr>
      <w:r>
        <w:rPr>
          <w:sz w:val="24"/>
          <w:szCs w:val="24"/>
          <w:rtl/>
        </w:rPr>
        <w:t xml:space="preserve">אין הפרש בחבור הכלאים בין ברביעה בין במלאכה בין שהיו המחוברים והמזדוגין חול או קדש שהוקדשו לשם בין שהיו מן פסולי המוקדשים ובין שהיו כשרים כי מצות כלאים פשטה על כלם - חלוקה בין החכמים בקצת בעלי חיים אם הם בהמה או חיה כגון שור הבר והכלב והחזיר והערוד והפיל והקוף שקצתם אמרו שהם מין בהמה וקצתם אמרו שהם מין חיה - והאמת ששור הבר והחזיר הם מין בהמה והכלב והערוד והפיל והקוף הם מין חיה - שור הבר הוא המדברי וערוד הוא פרא למוד מדבר (ראה </w:t>
      </w:r>
      <w:r>
        <w:rPr>
          <w:rFonts w:ascii="David" w:eastAsia="David" w:hAnsi="David" w:cs="David"/>
          <w:sz w:val="24"/>
          <w:szCs w:val="24"/>
          <w:rtl/>
        </w:rPr>
        <w:t>ירמיהו ב, כד)</w:t>
      </w:r>
      <w:r>
        <w:rPr>
          <w:sz w:val="24"/>
          <w:szCs w:val="24"/>
          <w:rtl/>
        </w:rPr>
        <w:t xml:space="preserve"> והפיל ידוע והקוף הוא חיה אמצעית בין האדם ושאר הבעלי חיים שצורת פניה כצורת פני אדם ותופשת בידיה כמוהו - ונקרא ביוני מיימו קוקינו קולי ובערבי קדר [ובלעז]</w:t>
      </w:r>
      <w:r>
        <w:rPr>
          <w:sz w:val="24"/>
          <w:szCs w:val="24"/>
          <w:vertAlign w:val="superscript"/>
        </w:rPr>
        <w:footnoteReference w:id="421"/>
      </w:r>
      <w:r>
        <w:rPr>
          <w:sz w:val="24"/>
          <w:szCs w:val="24"/>
          <w:rtl/>
        </w:rPr>
        <w:t xml:space="preserve"> שימי:</w:t>
      </w:r>
    </w:p>
    <w:p w14:paraId="631768BB" w14:textId="77777777" w:rsidR="00595B86" w:rsidRDefault="00595B86" w:rsidP="00595B86">
      <w:pPr>
        <w:pStyle w:val="Heading1"/>
        <w:bidi/>
        <w:rPr>
          <w:color w:val="FF0000"/>
        </w:rPr>
      </w:pPr>
      <w:bookmarkStart w:id="113" w:name="_nojlkll2jdwj" w:colFirst="0" w:colLast="0"/>
      <w:bookmarkEnd w:id="113"/>
      <w:r>
        <w:rPr>
          <w:color w:val="FF0000"/>
          <w:rtl/>
        </w:rPr>
        <w:t>הפרק הרביעי</w:t>
      </w:r>
    </w:p>
    <w:p w14:paraId="1419AB5F" w14:textId="77777777" w:rsidR="00595B86" w:rsidRDefault="00595B86" w:rsidP="00595B86">
      <w:pPr>
        <w:bidi/>
        <w:rPr>
          <w:sz w:val="24"/>
          <w:szCs w:val="24"/>
        </w:rPr>
      </w:pPr>
      <w:r>
        <w:rPr>
          <w:sz w:val="24"/>
          <w:szCs w:val="24"/>
          <w:rtl/>
        </w:rPr>
        <w:t>בסבת כלאי הבהמה הפרטית וטעמה: עם שכבר ידעת שאסור כלאי הבהמה היה בעבור שהנולד בלי מצליח לפריה ורביה וזה הפך כונתו יתעלה שכן אמר פרו ורבו ומלאו (</w:t>
      </w:r>
      <w:r>
        <w:rPr>
          <w:rFonts w:ascii="David" w:eastAsia="David" w:hAnsi="David" w:cs="David"/>
          <w:sz w:val="24"/>
          <w:szCs w:val="24"/>
          <w:rtl/>
        </w:rPr>
        <w:t>בראשית א, כב)</w:t>
      </w:r>
      <w:r>
        <w:rPr>
          <w:sz w:val="24"/>
          <w:szCs w:val="24"/>
          <w:rtl/>
        </w:rPr>
        <w:t xml:space="preserve"> עם שהוא משנה כח התולדת</w:t>
      </w:r>
      <w:r>
        <w:rPr>
          <w:sz w:val="24"/>
          <w:szCs w:val="24"/>
          <w:vertAlign w:val="superscript"/>
        </w:rPr>
        <w:footnoteReference w:id="422"/>
      </w:r>
      <w:r>
        <w:rPr>
          <w:sz w:val="24"/>
          <w:szCs w:val="24"/>
          <w:rtl/>
        </w:rPr>
        <w:t xml:space="preserve"> ומכחש במעשה בראשית ומערבב כחות השמים הפועלים בעולם הזה ומחליף סדרם וכחם ומבטל חקות שמים - יש עם אלו סבה אחרת פרטית לענין זה כבר הזכירו אותה החכמים כמו שאבאר - כבר ידעת הסבה אשר מפניה הזהרנו בעריות כמו שביאר מורי המחבר ז"ל בפתיחתו בענין העריות והיא הכחשת ההצלחה האחרונה שהיא שלמות הנפש והכחשת שורש התורה ואמונת האל יתעלה מכל חסרון הנה אף על פי שכבר הזהירנו בזה רצה יתעלה למחות זה השרש מעקרו עד שלא נהנה ממנו מכל צד - רוצה לומר למעט המשגל ולמאוס בו וללמד לנו מדות טובות עד שירחיקנו מכל תועבה שהיא סעיף מסעיפיו - ולכן הזהירנו בכלאי בהמה כי לא יתעורר איש ממין אחד מבעלי חיים להרביע איש מין אחר על הרוב כפי מנהגם אלא אם לא ירכיבוהו עליו בידים כמו שתראו אלו האנשים הפחותים מוצאי הפרדים עושים תמיד שנאמר אשר מצא את הימים במדבר ברעותו את החמורים (</w:t>
      </w:r>
      <w:r>
        <w:rPr>
          <w:rFonts w:ascii="David" w:eastAsia="David" w:hAnsi="David" w:cs="David"/>
          <w:sz w:val="24"/>
          <w:szCs w:val="24"/>
          <w:rtl/>
        </w:rPr>
        <w:t xml:space="preserve">בראשית לו, כד) </w:t>
      </w:r>
      <w:r>
        <w:rPr>
          <w:sz w:val="24"/>
          <w:szCs w:val="24"/>
          <w:rtl/>
        </w:rPr>
        <w:t>שהוא מצא חכמה להרכיב מין שלא במינו שהרכיב חמור עם סוס והוליד את הפרד - והנה התורה מאסה שישפיל איש מישראל מעלתו לזה המעשה למה שיש בו מן הפחיתות והעזות ושיתעסק בדברים שמאסה התורה לזוכרם כל שכן לעמוד עליהם ולעשותם רק בעת הצורך אם לקיים המין ואם הוצאת המותר לשמירת הבריאות ולזאת ההרכבה אין צורך כלל - ולכן אסר גם כן קבוץ השני מינים במלאכה אחת שנאמר לא תחרוש בשור ובחמור (</w:t>
      </w:r>
      <w:r>
        <w:rPr>
          <w:rFonts w:ascii="David" w:eastAsia="David" w:hAnsi="David" w:cs="David"/>
          <w:sz w:val="24"/>
          <w:szCs w:val="24"/>
          <w:rtl/>
        </w:rPr>
        <w:t xml:space="preserve">דברים כב, י) </w:t>
      </w:r>
      <w:r>
        <w:rPr>
          <w:sz w:val="24"/>
          <w:szCs w:val="24"/>
          <w:rtl/>
        </w:rPr>
        <w:t>כדי להרחיק ההרכבה יותר כי כאשר יתחברו בעבודה אולי יתרכבו ויורבעו עם שיש חולשה בטהורים ורחמיו על כל מעשיו (</w:t>
      </w:r>
      <w:r>
        <w:rPr>
          <w:rFonts w:ascii="David" w:eastAsia="David" w:hAnsi="David" w:cs="David"/>
          <w:sz w:val="24"/>
          <w:szCs w:val="24"/>
          <w:rtl/>
        </w:rPr>
        <w:t xml:space="preserve">תהילים </w:t>
      </w:r>
      <w:r>
        <w:rPr>
          <w:rFonts w:ascii="David" w:eastAsia="David" w:hAnsi="David" w:cs="David"/>
          <w:sz w:val="24"/>
          <w:szCs w:val="24"/>
          <w:rtl/>
        </w:rPr>
        <w:lastRenderedPageBreak/>
        <w:t xml:space="preserve">קמה, ט) </w:t>
      </w:r>
      <w:r>
        <w:rPr>
          <w:sz w:val="24"/>
          <w:szCs w:val="24"/>
          <w:rtl/>
        </w:rPr>
        <w:t>- ולכן אמרו הראשונים עליהם השלום שאסור להסתכל בבהמה ובעוף בשעה שנזקקין זה לזה - כי אסור לישראל מן התורה להרהר במשגל ולעורר הקושי ואסור ליהנות בערוה באיזה צד היה</w:t>
      </w:r>
      <w:r>
        <w:rPr>
          <w:sz w:val="24"/>
          <w:szCs w:val="24"/>
          <w:vertAlign w:val="superscript"/>
        </w:rPr>
        <w:footnoteReference w:id="423"/>
      </w:r>
      <w:r>
        <w:rPr>
          <w:sz w:val="24"/>
          <w:szCs w:val="24"/>
          <w:rtl/>
        </w:rPr>
        <w:t xml:space="preserve"> ואפילו בראות העין שכיון להנות - ולכן אמרו החכמים עליהם השלום אם פגע בך מנוול זה משכהו לבית המדרש אם אבן הוא נמוח ואם ברזל הוא מתפוצץ שנאמר הלא כה דברי כאש נאם ה' וכפטיש יפוצץ סלע (</w:t>
      </w:r>
      <w:r>
        <w:rPr>
          <w:rFonts w:ascii="David" w:eastAsia="David" w:hAnsi="David" w:cs="David"/>
          <w:sz w:val="24"/>
          <w:szCs w:val="24"/>
          <w:rtl/>
        </w:rPr>
        <w:t xml:space="preserve">ירמיהו כג, כט) </w:t>
      </w:r>
      <w:r>
        <w:rPr>
          <w:sz w:val="24"/>
          <w:szCs w:val="24"/>
          <w:rtl/>
        </w:rPr>
        <w:t>- שהטעם בכל זה שאם יתקשה האדם ויתעורר אל המשגל שישיב רעיון יצרו אל מחשבה אחרת וכל שכן לדברי תורה כשיקרא ויחלוק וישאל ויסור ממנו הכאב ההוא בלי ספק - גם חכמי הפלוסופים הודו במאוס ענין המשגל וירחיבו פה ויאריכו לשון בגנות האנשים שאוהבים אותו ויתלוצצו עליהם כמו שאמר החכם במדות שזה החוש אשר הוא חרפה עלינו רוצה לומר חוש המשוש המביא לבחור המאכל והמשגל - וקורא לבוחרי אכילת מיני התבשילים ואוהבי המשגל ובוחרים אותו אנשים פחותים שאין ספק שהם פחיתיות המדות אחר שהם חליי הנפש המשכלת: סוף דבר המשגל עם כל יחסיו שהם התעוררות לו מאוסים אצל התורה והחכמה כי הם מגרשים הנפש המשכלת ממקומה אשר חוצבה ממנו שהיא תכלית העולם השפל ועם זה תהיה הכחשה בעקר המציאות כלו כי בה תהיה דעת אלהים בארץ וכבוד ה' מלא העולם ובהעדרה תהיה הידיעה נעדרת לכן אסרה התורה רביעת הבהמות שהיא אחד מיחסי הקושי אל המשגל והתעוררות:</w:t>
      </w:r>
    </w:p>
    <w:p w14:paraId="37D02265" w14:textId="77777777" w:rsidR="00595B86" w:rsidRDefault="00595B86" w:rsidP="00595B86">
      <w:pPr>
        <w:pStyle w:val="Heading1"/>
        <w:bidi/>
        <w:rPr>
          <w:color w:val="6AA84F"/>
        </w:rPr>
      </w:pPr>
      <w:bookmarkStart w:id="114" w:name="_ogtffqo21q4" w:colFirst="0" w:colLast="0"/>
      <w:bookmarkEnd w:id="114"/>
      <w:r>
        <w:rPr>
          <w:color w:val="6AA84F"/>
          <w:rtl/>
        </w:rPr>
        <w:t>החלק השני</w:t>
      </w:r>
    </w:p>
    <w:p w14:paraId="46C45016" w14:textId="77777777" w:rsidR="00595B86" w:rsidRDefault="00595B86" w:rsidP="00595B86">
      <w:pPr>
        <w:bidi/>
        <w:rPr>
          <w:sz w:val="24"/>
          <w:szCs w:val="24"/>
        </w:rPr>
      </w:pPr>
      <w:r>
        <w:rPr>
          <w:sz w:val="24"/>
          <w:szCs w:val="24"/>
          <w:rtl/>
        </w:rPr>
        <w:t>בביאור דין כלאי זריעה והוא ששה פרקים:</w:t>
      </w:r>
    </w:p>
    <w:p w14:paraId="74413C32" w14:textId="77777777" w:rsidR="00595B86" w:rsidRDefault="00595B86" w:rsidP="00595B86">
      <w:pPr>
        <w:pStyle w:val="Heading1"/>
        <w:bidi/>
        <w:rPr>
          <w:color w:val="FF0000"/>
        </w:rPr>
      </w:pPr>
      <w:bookmarkStart w:id="115" w:name="_v3piruvvarfr" w:colFirst="0" w:colLast="0"/>
      <w:bookmarkEnd w:id="115"/>
      <w:r>
        <w:rPr>
          <w:color w:val="FF0000"/>
          <w:rtl/>
        </w:rPr>
        <w:t>הפרק הראשון</w:t>
      </w:r>
    </w:p>
    <w:p w14:paraId="05AF5310" w14:textId="77777777" w:rsidR="00595B86" w:rsidRDefault="00595B86" w:rsidP="00595B86">
      <w:pPr>
        <w:bidi/>
        <w:rPr>
          <w:sz w:val="24"/>
          <w:szCs w:val="24"/>
        </w:rPr>
      </w:pPr>
      <w:r>
        <w:rPr>
          <w:sz w:val="24"/>
          <w:szCs w:val="24"/>
          <w:rtl/>
        </w:rPr>
        <w:t xml:space="preserve">בביאור מיני הזרעים: כבר ביארנו באגרת פתשגן כתב הדת כל המינים היוצאים מן האדמה בעבור שנודיע סדר הברכה הראויה בכל מין היוצא מן השדה ולא היה צריך להכפיל הענין הנה אלא מפני שזה ספר גדול לעצמו נזכיר ממנו ממה שאנו צריכים בו מביאור הכלאים - ונאמר שהזרעונים נחלקים לשלשה מינים: האחד הוא הנקרא בשמו המיוחד תבואה והוא חמשה מינים חטים כוסמים שעורים שבולת שועל שיפון: הכוסמין הם ממין החטים ושבולת שועל ושיפון הם ממין השעורים: והשני הוא הנקרא ביחוד מין קטנית והם כל מיני הזרעים שהם למאכל אדם כשהם חוץ מן התבואה והם כגון הפולים והאפונים והעדשים והדוחן והאורז והשומשמין והספיר והפרגין וכיוצא בהם: והשלישי הוא הנקרא ביחוד זרעוני גינה והם כל שאר מיני זרעונים שאינם ראוים למאכל אדם כמו שהם אך פריו של הזרע ההוא או צמחו ודשאו הוא למאכל אדם כגון זרע הבצלים והשומים וזרע החציר והקצח וזרע לפת וכרפס ושחליים וכיוצא בהם וזרע פשתן נכלל בזרעוני גינה - כל מיני זרעים אלו כשיזרעו ויצמחו הנה הצמח לכלם כל זמן שלא ניכר הזרע נקרא דשא ונקרא ירק: והנה יש מזרעוני גינה זרעונים שדרכם לזרוע מהם שדות כגון הפשתן והחרדל ואלו הם הנקראים מיני זרעים - ויש מזרעוני גינה זרעים שדרך בני אדם לזרוע מהם ערוגות ערוגות קטנות כגון הלפת והצנון והתרדין והבצלים והכסבר והשחליים והכרפס ואורות והיוצא משניהם והוא הנקרא חצה בערבי ומגדנו בערבי וביוני מקידונישי וכיוצא בהם ואלו הם הנקראים מיני ירקות: גם צמח האדמה ממנו אילן עושה פרי ופריו שומר מינו וממנו אילני סרק כגון עצי ארזים ועצי ברושים תדהר ותאשור וזולתם ואינם עושים פרי אבל קצתם עושים גרעינים ושומרים מינם כשנטעו בארץ וקצתם לא </w:t>
      </w:r>
      <w:r>
        <w:rPr>
          <w:sz w:val="24"/>
          <w:szCs w:val="24"/>
          <w:rtl/>
        </w:rPr>
        <w:lastRenderedPageBreak/>
        <w:t>והנצרים [והגזעים]</w:t>
      </w:r>
      <w:r>
        <w:rPr>
          <w:sz w:val="24"/>
          <w:szCs w:val="24"/>
          <w:vertAlign w:val="superscript"/>
        </w:rPr>
        <w:footnoteReference w:id="424"/>
      </w:r>
      <w:r>
        <w:rPr>
          <w:sz w:val="24"/>
          <w:szCs w:val="24"/>
          <w:rtl/>
        </w:rPr>
        <w:t xml:space="preserve"> שומרים מינם ויש שנקראים פרי אדמה כגון הקשואים והאבטיחים והקיקיון וכיוצא בהם וגרעיניהם שומרים מינם - ויש עשבים שהם לרפואה מהם עושים זרע ומהם לא וזרעם או שרשם שומרים מינם לעולם והם אינם למאכל אדם כפי מנהגו הנהוג והנה יתבאר לך דין כלאים בכל אחד ואחד בעזרת המלמד לאדם דעת:</w:t>
      </w:r>
    </w:p>
    <w:p w14:paraId="32123AE5" w14:textId="77777777" w:rsidR="00595B86" w:rsidRDefault="00595B86" w:rsidP="00595B86">
      <w:pPr>
        <w:pStyle w:val="Heading1"/>
        <w:bidi/>
        <w:rPr>
          <w:color w:val="FF0000"/>
        </w:rPr>
      </w:pPr>
      <w:bookmarkStart w:id="116" w:name="_ioslqkut9ack" w:colFirst="0" w:colLast="0"/>
      <w:bookmarkEnd w:id="116"/>
      <w:r>
        <w:rPr>
          <w:color w:val="FF0000"/>
          <w:rtl/>
        </w:rPr>
        <w:t>הפרק השני</w:t>
      </w:r>
    </w:p>
    <w:p w14:paraId="006A31DF" w14:textId="77777777" w:rsidR="00595B86" w:rsidRDefault="00595B86" w:rsidP="00595B86">
      <w:pPr>
        <w:bidi/>
        <w:rPr>
          <w:sz w:val="24"/>
          <w:szCs w:val="24"/>
        </w:rPr>
      </w:pPr>
      <w:r>
        <w:rPr>
          <w:sz w:val="24"/>
          <w:szCs w:val="24"/>
          <w:rtl/>
        </w:rPr>
        <w:t>באסור כלאי זריעה: הכתוב אמר שדך לא תזרע כלאים (</w:t>
      </w:r>
      <w:r>
        <w:rPr>
          <w:rFonts w:ascii="David" w:eastAsia="David" w:hAnsi="David" w:cs="David"/>
          <w:sz w:val="24"/>
          <w:szCs w:val="24"/>
          <w:rtl/>
        </w:rPr>
        <w:t>ויקרא יט, יט)</w:t>
      </w:r>
      <w:r>
        <w:rPr>
          <w:sz w:val="24"/>
          <w:szCs w:val="24"/>
          <w:rtl/>
        </w:rPr>
        <w:t xml:space="preserve"> ובמשנה תורה כתוב לא תזרע כרמך כלאים (</w:t>
      </w:r>
      <w:r>
        <w:rPr>
          <w:rFonts w:ascii="David" w:eastAsia="David" w:hAnsi="David" w:cs="David"/>
          <w:sz w:val="24"/>
          <w:szCs w:val="24"/>
          <w:rtl/>
        </w:rPr>
        <w:t>דברים כב, ט</w:t>
      </w:r>
      <w:r>
        <w:rPr>
          <w:sz w:val="24"/>
          <w:szCs w:val="24"/>
          <w:rtl/>
        </w:rPr>
        <w:t>) - לכן החכמים נחלקו אם השדה הוא הכרם עצמו או אחד מהם כולל מן האחר: קצתם אמרו שבאמרו שדך לא תזרע הכונה בו הגן רוצה לומר שהכתוב אסר לזרוע מינים מהצמחים בגנותינו וגם אסר ההרכבה בין הרכבת אילן עם אילן ובין הרכבת אילן עם ירק ובין הרכבת ירק עם ירק כמו שיאמרו שמהרכבת טומלתרון הנקרא בערבי אורות עם כרפס יצא מהם טומגדנוזיין ומה שאמר לא תזרע כרמך ממנו ידענו אסור הרכבת מין אילן עם מין אחר וידענו אסור הנטיעה כמו שיקחו תמר וקלקאס וירכיבו זה לזה מין שאינו במינו - וקצתם אמרו שהשדה כולל גן ופרדס שהגן הוא מקום ירקות ופרדס מקום אילנות והכרם כולל הגפנים לבד ומה שנמצא ועד כרם זית (</w:t>
      </w:r>
      <w:r>
        <w:rPr>
          <w:rFonts w:ascii="David" w:eastAsia="David" w:hAnsi="David" w:cs="David"/>
          <w:sz w:val="24"/>
          <w:szCs w:val="24"/>
          <w:rtl/>
        </w:rPr>
        <w:t xml:space="preserve">שופטים טו, ה) </w:t>
      </w:r>
      <w:r>
        <w:rPr>
          <w:sz w:val="24"/>
          <w:szCs w:val="24"/>
          <w:rtl/>
        </w:rPr>
        <w:t>שנראה שכרם כולל אילנות פירשוהו שחסר ו"ו והטעם וזית - וטעם לא תזרע כמו וזמורת זר תזרענו (</w:t>
      </w:r>
      <w:r>
        <w:rPr>
          <w:rFonts w:ascii="David" w:eastAsia="David" w:hAnsi="David" w:cs="David"/>
          <w:sz w:val="24"/>
          <w:szCs w:val="24"/>
          <w:rtl/>
        </w:rPr>
        <w:t xml:space="preserve">ישעיהו יז, י) </w:t>
      </w:r>
      <w:r>
        <w:rPr>
          <w:sz w:val="24"/>
          <w:szCs w:val="24"/>
          <w:rtl/>
        </w:rPr>
        <w:t>הרכבת מין שלא במינו - וקצתם אמרו שהכרם כולל גפן ואילנות מן ועד כרם זית - כלומר כרם שבו אילני זתים - ומה שאמר לא תזרע כרמך כלומר שלא יזרע תוך הכרם חטים ושעורים וזולתם בין ממיני תבואה בין ממיני קטנית או זרעוני גינה מין שלא במינו במפולת יד כאחד - וקצתם אמרו שבאמרו שדך לא תזרע שלא נזרע מינים רבים במפולת יד כאחד - ואחרים אמרו להרכיב הזרע שלא במינו כמו שהזכרנו: ומה שיש לנו לומר ולבחור מכלל המאמרים הוא שבאמרו שדך לא תזרע כלאים אלו היה הכתוב שותק בזה היינו מפרשים שהכונה שלא נזרע ארצנו מינים מחולפים ואפילו לזרוע מין תבואה וזולתה במקום האילנות וכן לזרעם ביחד בין מתבואה בין מקטנית בין מזרעוני גינה בין תבואה עם אחד מהנשארים בין קטנית עם כל אחד מהם בין ייחורי אילנות משני מינים בין אילן עם כל אחד מהזרעים כגון חטה ושעורה במפולת יד כאחד או חטה ופולים או פולים עם קצח או חטה עם קצח או חטה עם יחור של תפוח או פולים וקצח עם תפוח או יחור תפוח עם רמון לנטוע אותם בשחת אחת הכל היו באסור ואפילו שלא היו במפולת יד כאחד או בשוחה אחת - אלא אפילו שהיינו זורעים ונוטעים זה לבדו וזה לבדו היה אסור בשדה אחת: אמנם להיות שמצאנו לא תזרע כרמך כלאים ידענו שהוא מותר לזרוע כל דבר עם כל דבר בשדה אחד ואפילו בשוחה אחת שכך פסקו חכמי הקראים עליהם השלום שזה צומח למינו וזה למינו ואין אסור ההרכבה אלא בשנוי המין היוצא כגון שהרכיב בוטם עם לוז ויצא ממנו הפסתק</w:t>
      </w:r>
      <w:r>
        <w:rPr>
          <w:sz w:val="24"/>
          <w:szCs w:val="24"/>
          <w:vertAlign w:val="superscript"/>
        </w:rPr>
        <w:footnoteReference w:id="425"/>
      </w:r>
      <w:r>
        <w:rPr>
          <w:sz w:val="24"/>
          <w:szCs w:val="24"/>
          <w:rtl/>
        </w:rPr>
        <w:t xml:space="preserve"> שאין הרכבה אלא שני מינים שיעלו באילן אחד ויהיה מין לבדו וכגון שמרכיבים אלנבקראום עם הזתים ויבא מהם זוזפים</w:t>
      </w:r>
      <w:r>
        <w:rPr>
          <w:sz w:val="24"/>
          <w:szCs w:val="24"/>
          <w:vertAlign w:val="superscript"/>
        </w:rPr>
        <w:footnoteReference w:id="426"/>
      </w:r>
      <w:r>
        <w:rPr>
          <w:sz w:val="24"/>
          <w:szCs w:val="24"/>
          <w:rtl/>
        </w:rPr>
        <w:t>: וכגון שמערבים גרעיני תמרים עם קולקאס</w:t>
      </w:r>
      <w:r>
        <w:rPr>
          <w:sz w:val="24"/>
          <w:szCs w:val="24"/>
          <w:vertAlign w:val="superscript"/>
        </w:rPr>
        <w:footnoteReference w:id="427"/>
      </w:r>
      <w:r>
        <w:rPr>
          <w:sz w:val="24"/>
          <w:szCs w:val="24"/>
          <w:rtl/>
        </w:rPr>
        <w:t xml:space="preserve"> ויהיה מהם מאוז</w:t>
      </w:r>
      <w:r>
        <w:rPr>
          <w:sz w:val="24"/>
          <w:szCs w:val="24"/>
          <w:vertAlign w:val="superscript"/>
        </w:rPr>
        <w:footnoteReference w:id="428"/>
      </w:r>
      <w:r>
        <w:rPr>
          <w:sz w:val="24"/>
          <w:szCs w:val="24"/>
          <w:rtl/>
        </w:rPr>
        <w:t xml:space="preserve"> וזהו טעם אומרו לא תזרע </w:t>
      </w:r>
      <w:r>
        <w:rPr>
          <w:sz w:val="24"/>
          <w:szCs w:val="24"/>
          <w:rtl/>
        </w:rPr>
        <w:lastRenderedPageBreak/>
        <w:t>כרמך שהטעם הרכבת אילן באילן מין שאינו במינו לא שלא יזרע זרע בכרם בי מצאנו הזריעה נאמרת באילנות שנאמר וזמורת זר תזרענו: סוף דבר הכרם כולל גפנים ואילנות והשדה יותר כולל שכולל מקום התבואה והקטנית וזרעוני גינה ותחתיו נכנס מקום האילנות שנאמר ויקם השדה ולמעלה כתוב וכל העץ אשר בשדה: הכלאים שהם אסורים מן התורה הם הרכבת אילן באילן מין שאינו במינו כגון שהרכיב יחור של תפוח בעץ של חבוש או יחור של בוטן עם לוז וכיוצא בהם שמתהוים באחרית נצר או חוטר ויתהוה מהם אילן עושה פרי מורכב משניהם משונה מהם ומלת יחור פירושו נצר וכן מה שירכיבו מין פרח של אילן עם אילן אחר הכל באסור - וכן להרכיב מין תבואה עם מין תבואה כגון קנה של שעורה עם קנה של חטה או כסמת עם שעורה וכיוצא בהם או להרכיב מין קטנית עם קטנית כגון פולים עם עדשים או קטנית עם זרעוני גינה כגון פולים עם כרפס או תבואה עם זרעוני גינה כגון חטה עם כסברא או זרעוני גינה מין שלא במינו כגון שמנבבים הבצל ונוטעים בתוכו זרע פשתן וטומנים הבצל בארץ וצומח הצמח הנקרא טרכון בערבי ושומר מינו בשרשו או בחוטריו ונצריו או להרכיב אילן עם כל אחד מג' מיני זרעים הנה אלה הכל באסור משום לא תזרע כרמך כלאים שדך לא תזרע כלאים - ובכלל כל שני מינים שהם למאכל אדם אסור להרכיבם זה בזה - אמנם אם הרכיב אחד ממה שראוי להיות למאכל אדם בין מפרי עץ בין מפרי אדמה בין ממיני הזרעים עם מין שאינו ראוי למאכל אדם כגון עשבים מרים או שרשי צמחים שהם לרפואה או עם אילן שאינו עושה פרי הכל בהתר ואינו אסור - שבאמרו לא תזרע הטעם בו מה שהוא ראוי למאכל אדם שנאמר הזרע אשר תזרע ותבואת הכרם (</w:t>
      </w:r>
      <w:r>
        <w:rPr>
          <w:rFonts w:ascii="David" w:eastAsia="David" w:hAnsi="David" w:cs="David"/>
          <w:sz w:val="24"/>
          <w:szCs w:val="24"/>
          <w:rtl/>
        </w:rPr>
        <w:t xml:space="preserve">דברים כב, ט) </w:t>
      </w:r>
      <w:r>
        <w:rPr>
          <w:sz w:val="24"/>
          <w:szCs w:val="24"/>
          <w:rtl/>
        </w:rPr>
        <w:t>וכן אם ערב מינים מחולפים ממיני זרעים וזרעם במפולת יד כאחד אינו אסור משום כלאים ואפילו אם חפר בארץ ושמם בשוחה אחת וחפה אותם בעפר אינו אסור שזה צומח למינו וזה למינו וכן אם חבר ייחורי אילנות או נצרים ממינים מחולפים ונטעם ביחד בשוחה אחת אינו אסור - וכן יחור שהורכב על ידי גוי וכבר היה אילן לעצמו מותר לנטוע אותו ישראל - ואמר רבנו יפת הלוי עליו השלום ואם נוטע מאחר כן מאוז ופסתקי אפילו אם הם מורכבים מקודם אין עליו חובה עד כאן לשון הרב המלמד הגדול - וכן הדין בכל מין מורכב שמותר לזרוע זרעו או יחורו או שרשו כדי לשמור מינו כגון לנטוע ראש יניקות טרכון לשמור המין המורכב או שרשו מותר וכן כל כיוצא בו - ומותר להרכיב מין במינו כגון שהרכיב גפן טוב ברע או תאנה רעה בטובה או תאנים לבנים בשחורים וענבים לבנים בשחורים שכלם מין אחד הם וכן כל כיוצא בו הכל בהתר - וכן מותר להרכיב הרריי גם מדיניי כגון תפוח הררי עם תפוח מדיני וכגון כרפס נהרי עם כרפס גניי או כרפס אבניי אף על פי שמתחלפים אחר שהם מין אחד אינם כלאים זה בזה:</w:t>
      </w:r>
    </w:p>
    <w:p w14:paraId="0507E0DA" w14:textId="77777777" w:rsidR="00595B86" w:rsidRDefault="00595B86" w:rsidP="00595B86">
      <w:pPr>
        <w:bidi/>
        <w:rPr>
          <w:sz w:val="24"/>
          <w:szCs w:val="24"/>
        </w:rPr>
      </w:pPr>
      <w:r>
        <w:rPr>
          <w:sz w:val="24"/>
          <w:szCs w:val="24"/>
          <w:rtl/>
        </w:rPr>
        <w:t>גוי שהרכיב אילנו של ישראל שלא מדעתו קצתם אמרו שאינו חייב לעקרו שמאמר</w:t>
      </w:r>
      <w:r>
        <w:rPr>
          <w:sz w:val="24"/>
          <w:szCs w:val="24"/>
          <w:vertAlign w:val="superscript"/>
        </w:rPr>
        <w:footnoteReference w:id="429"/>
      </w:r>
      <w:r>
        <w:rPr>
          <w:sz w:val="24"/>
          <w:szCs w:val="24"/>
          <w:rtl/>
        </w:rPr>
        <w:t xml:space="preserve"> לא תזרע כשירכיבנו הוא בעצמו או מי שהרכיבו ברשותו אבל אם הרכיבו שלא ברצונו נהנה ממנו אפילו שהוא שלו - ואחרים אמרו שחייב לעקרו שמה שאמר לא תזרע כרמך הטעם הכרם שהוא ברשותך לא יהיה בו כלאים - ואם אמר תזרע דבר בהוה ומה שהוא על הרוב שההרכבה על ידי הבעלים ואם לא עקר חייב מלקות: ואני אומר שהענין מסופק ונאמר שאסור לקיים הכלאים בשדהו אמנם אם לא עקר אינו חייב מלקות שאפשר שרצון הכתוב בלא תזרע ברצונך ומה שהוא ספק אין חייבים עליו עונש:</w:t>
      </w:r>
    </w:p>
    <w:p w14:paraId="1A49BE73" w14:textId="77777777" w:rsidR="00595B86" w:rsidRDefault="00595B86" w:rsidP="00595B86">
      <w:pPr>
        <w:bidi/>
        <w:rPr>
          <w:sz w:val="24"/>
          <w:szCs w:val="24"/>
        </w:rPr>
      </w:pPr>
      <w:r>
        <w:rPr>
          <w:sz w:val="24"/>
          <w:szCs w:val="24"/>
          <w:rtl/>
        </w:rPr>
        <w:t xml:space="preserve">אסור לאדם להרכיב אילנו של גוי שנאמר לא תזרע ואם אמר כרמך דבר בהוה אמנם האסור נופל גם לזולתך כי הכוונה שלא לשנות חקי השם ומעשה בראשית - וכן אסור לישראל לומר לגוי לזרוע לו כלאים כי הפעולות הבאות על ידי צווי מתיחסות למצוה בהן והן הנקראות מלאכות נולדות בלשון חכמינו זכרם לברכה - ובעלי הקבלה עליהם השלום אמרו שמותר לומר לגוי לזרוע לו כלאי זרעים או זרעים ואילן כאחד ואסרו להרכיב לו אילנות כלאים כי דעתם שאין כלאים באילנות אלא הרכבה בלבד: ישראל שעבר וזרע כרמו כלאים כלומר שהרכיב אילן או שום זרע מין שלא במינו הנה הזרע היוצא או הפרי מן המורכב ההוא אסור להאכל ולהנות ממנו וגם תבואת הכרם בכללה הבאה מן הגפנים והעצים שבכרם ההוא כלם </w:t>
      </w:r>
      <w:r>
        <w:rPr>
          <w:sz w:val="24"/>
          <w:szCs w:val="24"/>
          <w:rtl/>
        </w:rPr>
        <w:lastRenderedPageBreak/>
        <w:t>אסורים בהנאה והם קדש למשרתי המקדש כשאר הקדשים שנאמר פן תקדש המלאה הזרע אשר תזרע ותבואת הכרם (</w:t>
      </w:r>
      <w:r>
        <w:rPr>
          <w:rFonts w:ascii="David" w:eastAsia="David" w:hAnsi="David" w:cs="David"/>
          <w:sz w:val="24"/>
          <w:szCs w:val="24"/>
          <w:rtl/>
        </w:rPr>
        <w:t>דברים כב, ט)</w:t>
      </w:r>
      <w:r>
        <w:rPr>
          <w:sz w:val="24"/>
          <w:szCs w:val="24"/>
          <w:rtl/>
        </w:rPr>
        <w:t xml:space="preserve"> - ואמר רבנו יפת הלוי ע"ה ופתרון מלאה הוא הפרי היוצא מן האילן המורכב - ולכן אמר הזרע ומענהו הפרי עם הזרע והוא האילן יקדש וגם תבואת הכרם תקדש עם שאר האילנות ואפילו אם אינם מורכבים כי הם מחוברים עם זה המורכב - ומלאה מן מלאתך ודמעך (</w:t>
      </w:r>
      <w:r>
        <w:rPr>
          <w:rFonts w:ascii="David" w:eastAsia="David" w:hAnsi="David" w:cs="David"/>
          <w:sz w:val="24"/>
          <w:szCs w:val="24"/>
          <w:rtl/>
        </w:rPr>
        <w:t xml:space="preserve">שמות כב, כח) </w:t>
      </w:r>
      <w:r>
        <w:rPr>
          <w:sz w:val="24"/>
          <w:szCs w:val="24"/>
          <w:rtl/>
        </w:rPr>
        <w:t>- ואמר וכמלאה מן היקב (</w:t>
      </w:r>
      <w:r>
        <w:rPr>
          <w:rFonts w:ascii="David" w:eastAsia="David" w:hAnsi="David" w:cs="David"/>
          <w:sz w:val="24"/>
          <w:szCs w:val="24"/>
          <w:rtl/>
        </w:rPr>
        <w:t xml:space="preserve">במדבר יח, כז) </w:t>
      </w:r>
      <w:r>
        <w:rPr>
          <w:sz w:val="24"/>
          <w:szCs w:val="24"/>
          <w:rtl/>
        </w:rPr>
        <w:t>והם הענבים אשר הם ביקב ינתן מהם ראשית וכן הזתים מן הבד ונקראה מלאה כי לא יצא היין מן הענבים כי לא דרכו אותם עד כאן לשונו: ואמר הרב בעל המבחר פן תקדש ודאי תקדש המלאה מן הזרע ומן תבואת הכרם ולא יהיה הנאה לבעל כי יאסרו כהקדש ויהיו לכהן - ופן כמו אורח חיים פן תפלס (</w:t>
      </w:r>
      <w:r>
        <w:rPr>
          <w:rFonts w:ascii="David" w:eastAsia="David" w:hAnsi="David" w:cs="David"/>
          <w:sz w:val="24"/>
          <w:szCs w:val="24"/>
          <w:rtl/>
        </w:rPr>
        <w:t xml:space="preserve">משלי ה, ו) </w:t>
      </w:r>
      <w:r>
        <w:rPr>
          <w:sz w:val="24"/>
          <w:szCs w:val="24"/>
          <w:rtl/>
        </w:rPr>
        <w:t>לא תצאו פן תמותו (</w:t>
      </w:r>
      <w:r>
        <w:rPr>
          <w:rFonts w:ascii="David" w:eastAsia="David" w:hAnsi="David" w:cs="David"/>
          <w:sz w:val="24"/>
          <w:szCs w:val="24"/>
          <w:rtl/>
        </w:rPr>
        <w:t xml:space="preserve">ויקרא י, ז) </w:t>
      </w:r>
      <w:r>
        <w:rPr>
          <w:sz w:val="24"/>
          <w:szCs w:val="24"/>
          <w:rtl/>
        </w:rPr>
        <w:t>או יהיה פן שמא והטעם פן יצמח ויאסר עליך הכל כי אינם נאסרים - ואמרו בעלי הקבלה עליהם השלום תבואה מתקדשת משתשריש וענבים משיעשו כפול הלבן מעת שיראו הגרעינים באשכולות ויש מפרשים שלא יעשר הזרע השלם למה שלא נתבשל עדיין עד כאן לשון הרב ז"ל - וכן דעת שאר החכמים - ולא תתקדש תבואת הכרם אלא אחר שצמח הכלאים שכן אמר לא תזרע פן תקדש שהטעם שמא יצמח הכלאים ותקדש המלאה עם הזרע והתבואה: אמנם אם זרע שדהו כלאים הבא מן הכלאים הוא האסור לבד - אמנם שאר תבואת השדה ופריו וכל הירקות מותרים לו ולשאר ישראל והכלאים אינם מותרים אלא לכהנים שומרי המקדש ולכל ישראל אסורים ואין צריך לומר למרכיב עצמו שנאמר פן תקדש וזהו ההפרש שיש בין כלאים שהורכבו בשדה ובין כלאי הכרם ששם גפנים: ומי שהרכיב כרמו כלאים חייב בשני לאוין אחד משום שדך לא תזרע ואחד משום לא תזרע כרמך והקדש זה הוא בלי פדיון אם ירצה הבעל לפדותו אינו יכול אפילו בתוספת חומש לדעת קצת החכמים - ואמר הרב רבנו אהרן האחרון ז"ל ואולם פרי המורכב ובהמה הבאה מאסור כלאים הם בהתר לנו רכיבתם ואכילתם אבל ישראל שזרע כלאים נאמר פן תקדש המלאה יאסר כאסור הקדש והם באסור בלי פדיון עד כאן לשון הרב עליו השלום - ולפי דעת בעל העושר ז"ל יכשר לפדותו כי לא אמר בו לא יחליפנו ולא ימיר: ובפרק רביעי תמצא דינים בבכלאי הכרם:</w:t>
      </w:r>
    </w:p>
    <w:p w14:paraId="1A1C0A0B" w14:textId="77777777" w:rsidR="00595B86" w:rsidRDefault="00595B86" w:rsidP="00595B86">
      <w:pPr>
        <w:bidi/>
        <w:rPr>
          <w:sz w:val="24"/>
          <w:szCs w:val="24"/>
        </w:rPr>
      </w:pPr>
      <w:r>
        <w:rPr>
          <w:sz w:val="24"/>
          <w:szCs w:val="24"/>
          <w:rtl/>
        </w:rPr>
        <w:t>כלאי זרעים הם בהתר לאכילה ולהנאה הקש מכלאי בהמה שהמצוה עומדת על שלשה - על הכתוב ועל ההקש ועל סבל הירושה - וכמו שהקשנו אסור הכלאים בבהמה ומי שעבר והרביע כלאי בהמה מן כלאי זרעים שאמר פן תקדש ונאסרו לבעל כן נקיש התר כלאי זריעה והנאתם ממה שמצאנו בכלאי בהמה שנהנו דוד ושלמה מהם - וכבר ידעת שאין כל דבר שנאסר מעשהו הנאתו יותר וחמור</w:t>
      </w:r>
      <w:r>
        <w:rPr>
          <w:sz w:val="24"/>
          <w:szCs w:val="24"/>
          <w:vertAlign w:val="superscript"/>
        </w:rPr>
        <w:footnoteReference w:id="430"/>
      </w:r>
      <w:r>
        <w:rPr>
          <w:sz w:val="24"/>
          <w:szCs w:val="24"/>
          <w:rtl/>
        </w:rPr>
        <w:t xml:space="preserve"> ממעשהו - ואלו היתה כונת הכתוב לאסור הנאת כלאי בהמה וזריעה היה מפרש בהם כמו שעשה בכלאי בגדים שאסר הלבישה - אמנם האמת הוא שהנאתם בהתר חוץ מכלאי הכרם מפני שנמצא פן תקדש המלאה שאם לא היו באסור מה צורך לומר</w:t>
      </w:r>
      <w:r>
        <w:rPr>
          <w:sz w:val="24"/>
          <w:szCs w:val="24"/>
          <w:vertAlign w:val="superscript"/>
        </w:rPr>
        <w:footnoteReference w:id="431"/>
      </w:r>
      <w:r>
        <w:rPr>
          <w:sz w:val="24"/>
          <w:szCs w:val="24"/>
          <w:rtl/>
        </w:rPr>
        <w:t xml:space="preserve"> למלת פן - אין הפרש באסור הכלאים בין בארץ בין בחוצה לארץ שנאמר שדך - בעלי הקבלה עליהם השלום דברו דברים רבים והפרישו בין המינים שהם אסורים בכרם או בשדה משום כלאים ואשר אינם אסורים ואיך יאסור ומתי יאסר ואיזה דבר מן כלאים מקדש ואיזה מהם לא ושעור רוחק המקומות בשדות ובכרמים באסור הכלאים כפי מנהגם לתת דבריהם לשעורים ממה שאין להם כח מדברי תורה ולכן נקצר בהם כי דבריהם על פי קבלתם:</w:t>
      </w:r>
    </w:p>
    <w:p w14:paraId="40BA0E69" w14:textId="77777777" w:rsidR="00595B86" w:rsidRDefault="00595B86" w:rsidP="00595B86">
      <w:pPr>
        <w:bidi/>
        <w:rPr>
          <w:sz w:val="24"/>
          <w:szCs w:val="24"/>
        </w:rPr>
      </w:pPr>
      <w:r>
        <w:rPr>
          <w:sz w:val="24"/>
          <w:szCs w:val="24"/>
          <w:rtl/>
        </w:rPr>
        <w:t>קשה מאמר האומר שהמגדנוזי הוא כלאים מן זרע מלתרון ומן כרפס כי הוא מזריע וזרעו מוציא כמוהו מגדנוזי - אמנם לא ידעתי אם שם מגדנוזי שם משותף ואמר רבנו יפת המלמד הגדול וצונו השם שלא להרכיב לבהמות בעבור כי לא יזריע הפרד וצונו שלא להרכיב לאילנות שלא לשנות חקי הבריאה וצונו בצמר ופשתים שלא נערב אותו כי מאבד ומשחית הצמר לפשתים במהרה - ונראה מדעת המלמד שיש מין כלאי זרעים שמצמיחים כמותם כי לא שם עלתם כעלת כלאי בהמה ולא הכלילם בעילה</w:t>
      </w:r>
      <w:r>
        <w:rPr>
          <w:sz w:val="24"/>
          <w:szCs w:val="24"/>
          <w:vertAlign w:val="superscript"/>
        </w:rPr>
        <w:footnoteReference w:id="432"/>
      </w:r>
      <w:r>
        <w:rPr>
          <w:sz w:val="24"/>
          <w:szCs w:val="24"/>
          <w:rtl/>
        </w:rPr>
        <w:t xml:space="preserve"> אחת </w:t>
      </w:r>
      <w:r>
        <w:rPr>
          <w:sz w:val="24"/>
          <w:szCs w:val="24"/>
          <w:rtl/>
        </w:rPr>
        <w:lastRenderedPageBreak/>
        <w:t>שיאמר כי לא יועילו לפריה אלא אמר שלא לשנות חקי הבריאה לא שאינם מצליחים לפריה כלומר שיוציאו כמו הכלאים - והנה לדעת הרב הזוזפים הם כלאים מן אלנבקראום ועם הזתים והם שומרים מינם בנצר שרשיהם ובגרעיניהם ולדעתי הענין מאד קשה והנה מעשה השם נוראים ומי ימלל גבורותיו:</w:t>
      </w:r>
    </w:p>
    <w:p w14:paraId="3CC7A9F1" w14:textId="77777777" w:rsidR="00595B86" w:rsidRDefault="00595B86" w:rsidP="00595B86">
      <w:pPr>
        <w:pStyle w:val="Heading1"/>
        <w:bidi/>
        <w:rPr>
          <w:color w:val="FF0000"/>
        </w:rPr>
      </w:pPr>
      <w:bookmarkStart w:id="117" w:name="_6enq8616d99l" w:colFirst="0" w:colLast="0"/>
      <w:bookmarkEnd w:id="117"/>
      <w:r>
        <w:rPr>
          <w:color w:val="FF0000"/>
          <w:rtl/>
        </w:rPr>
        <w:t>הפרק השלישי</w:t>
      </w:r>
    </w:p>
    <w:p w14:paraId="52CF5FC3" w14:textId="77777777" w:rsidR="00595B86" w:rsidRDefault="00595B86" w:rsidP="00595B86">
      <w:pPr>
        <w:bidi/>
        <w:rPr>
          <w:sz w:val="24"/>
          <w:szCs w:val="24"/>
        </w:rPr>
      </w:pPr>
      <w:r>
        <w:rPr>
          <w:sz w:val="24"/>
          <w:szCs w:val="24"/>
          <w:rtl/>
        </w:rPr>
        <w:t>בביאור המינים מהצמח שהם נראים כאחד והם כלאים זה בזה והמינים שנראים מחולפים ואינם כלאים זה בזה: יש בזרעים מינים שהמין האחד מהם נפרד לצורות הרבה וזה מצד שנוי המקומות והעבודה שעובדים הארץ עד שמזה נראה המין ההוא כשני מינים והנה אף על פי שאינם דומים זה לזה אחרי שהם מין אחד מותר להרכיבם ואם הורכבו אינם כלאים זה בזה כגון החזרת עם חזרת גלים והעולשין עם עולשי שדה והכרישין עם כרישי שדה והכסבר עם כסבר הרים והחרדל עם חרדל מצרי ודלעת המצרית עם דלעת הרמוצה ופול מצרי עם החרוב אינם כלאים זה בזה וכן החטים עם הזונין והשעורים עם שבולת שועל והכוסמין עם השיפון והפול עם הספיר והפרקדן עם הטופח ופול הלבן עם השעועית והקשות עם המלפפים והלפת עם הצנון והכרוב עם התרובתור והתרדין עם הלעונין אינם כלאים זה בזה - ולדעת קצת החכמים השום והשומנית הבצל והבצצול</w:t>
      </w:r>
      <w:r>
        <w:rPr>
          <w:sz w:val="24"/>
          <w:szCs w:val="24"/>
          <w:vertAlign w:val="superscript"/>
        </w:rPr>
        <w:footnoteReference w:id="433"/>
      </w:r>
      <w:r>
        <w:rPr>
          <w:sz w:val="24"/>
          <w:szCs w:val="24"/>
          <w:rtl/>
        </w:rPr>
        <w:t xml:space="preserve"> והתורמוס עם הפלסלוס אינם כלאים זה בזה אמנם רוב החכמים לא הודו בזה - וכמו כן יש בזרעים שני מינים והם דומים זה לזה וצורת שניהם קרובה להיות צורה אחת - ואף על פי כן אם הורכבו הם באסור אחר שהם שני מינים והם כלאים זה בזה - כגון הצנון עם הנפוצין - והחרדל עם הלפסן ודלעת יונית עם דלעת מצרית או עם דלעת רמוצה אף על פי שהם דומים זה לזה אם הורכבו הם כלאים ואסור הוא וכן באילנות שיש שני מינים שדומים זה לזה בעלים או בפירות - אבל אחרי שהם שני מינים הנה הם כלאים זה בזה כגון התפוח עם החוזרר והפרסקין עם השקדים והשזפין עם הרימין אף על פי שזה לזה דומים הרכבתם זה בזה כלאים - אבל האגסים עם הקרוסטמלין והפרישין עם העוזרדין</w:t>
      </w:r>
      <w:r>
        <w:rPr>
          <w:sz w:val="24"/>
          <w:szCs w:val="24"/>
          <w:vertAlign w:val="superscript"/>
        </w:rPr>
        <w:footnoteReference w:id="434"/>
      </w:r>
      <w:r>
        <w:rPr>
          <w:sz w:val="24"/>
          <w:szCs w:val="24"/>
          <w:rtl/>
        </w:rPr>
        <w:t xml:space="preserve"> אינם כלאים זה בזה - וכן כל מיני זרעים ואילנות אף על פי שהם שני מינים בטבעם אחרי שעלים של זה דומים לעלים של זה או פרי של זה דומה לפרי של זה דמיון רב עד שיראו כשני גוונים ממין אחד לא חששו החכמים ע"ה להם לכלאים זה עם זה שאין הולכים בכלאים אחרי מראית העין - כגון הלפת עם הצנון אינם כלאים זה בזה מפני שפירותיהם שוים - וכן הלפת עם הנפוץ אינם כלאים זה בזה מפני שעליהם שוים - אבל צנון עם הנפוץ אף על פי שעליהם דומים זה לזה והפרי דומה לפרי הנה עם כל זה הם כלאים אחר שטעם פרי זה רחוק מאד מטעם פרי זה ביותר וכן כל כיוצא באלו - והמעט מן מה שהם שלנו יהיה הקש לרב:</w:t>
      </w:r>
    </w:p>
    <w:p w14:paraId="7899942D" w14:textId="77777777" w:rsidR="00595B86" w:rsidRDefault="00595B86" w:rsidP="00595B86">
      <w:pPr>
        <w:pStyle w:val="Heading1"/>
        <w:bidi/>
        <w:rPr>
          <w:color w:val="FF0000"/>
        </w:rPr>
      </w:pPr>
      <w:bookmarkStart w:id="118" w:name="_dt47daxim9so" w:colFirst="0" w:colLast="0"/>
      <w:bookmarkEnd w:id="118"/>
      <w:r>
        <w:rPr>
          <w:color w:val="FF0000"/>
          <w:rtl/>
        </w:rPr>
        <w:t>הפרק הרביעי</w:t>
      </w:r>
    </w:p>
    <w:p w14:paraId="36D68878" w14:textId="77777777" w:rsidR="00595B86" w:rsidRDefault="00595B86" w:rsidP="00595B86">
      <w:pPr>
        <w:bidi/>
        <w:rPr>
          <w:sz w:val="24"/>
          <w:szCs w:val="24"/>
        </w:rPr>
      </w:pPr>
      <w:r>
        <w:rPr>
          <w:sz w:val="24"/>
          <w:szCs w:val="24"/>
          <w:rtl/>
        </w:rPr>
        <w:t>בביאור מלת כרם ודין הכלאים בו: מלת כרם נאמרת על המקום ששם גפנים נטועים שנאמר ויטע כרם (</w:t>
      </w:r>
      <w:r>
        <w:rPr>
          <w:rFonts w:ascii="David" w:eastAsia="David" w:hAnsi="David" w:cs="David"/>
          <w:sz w:val="24"/>
          <w:szCs w:val="24"/>
          <w:rtl/>
        </w:rPr>
        <w:t>בראשית ט, כ)</w:t>
      </w:r>
      <w:r>
        <w:rPr>
          <w:sz w:val="24"/>
          <w:szCs w:val="24"/>
          <w:rtl/>
        </w:rPr>
        <w:t xml:space="preserve"> ואחרי כן וישת מן היין (</w:t>
      </w:r>
      <w:r>
        <w:rPr>
          <w:rFonts w:ascii="David" w:eastAsia="David" w:hAnsi="David" w:cs="David"/>
          <w:sz w:val="24"/>
          <w:szCs w:val="24"/>
          <w:rtl/>
        </w:rPr>
        <w:t xml:space="preserve">בראשית ט, כא) </w:t>
      </w:r>
      <w:r>
        <w:rPr>
          <w:sz w:val="24"/>
          <w:szCs w:val="24"/>
          <w:rtl/>
        </w:rPr>
        <w:t>- וכתוב ונטעו כרמים ושתו את יינם (</w:t>
      </w:r>
      <w:r>
        <w:rPr>
          <w:rFonts w:ascii="David" w:eastAsia="David" w:hAnsi="David" w:cs="David"/>
          <w:sz w:val="24"/>
          <w:szCs w:val="24"/>
          <w:rtl/>
        </w:rPr>
        <w:t>עמוס ט, יד)</w:t>
      </w:r>
      <w:r>
        <w:rPr>
          <w:sz w:val="24"/>
          <w:szCs w:val="24"/>
          <w:rtl/>
        </w:rPr>
        <w:t>: והטעם קבוץ גפנים רבים לשדות הענבים להוציא העסיס הנקרא יין בהסכמה וכתיב אוסרי לגפן עירה (</w:t>
      </w:r>
      <w:r>
        <w:rPr>
          <w:rFonts w:ascii="David" w:eastAsia="David" w:hAnsi="David" w:cs="David"/>
          <w:sz w:val="24"/>
          <w:szCs w:val="24"/>
          <w:rtl/>
        </w:rPr>
        <w:t xml:space="preserve">בראשית מט, יא) </w:t>
      </w:r>
      <w:r>
        <w:rPr>
          <w:sz w:val="24"/>
          <w:szCs w:val="24"/>
          <w:rtl/>
        </w:rPr>
        <w:t>ואחר כן כבס ביין לבושו וגו' (</w:t>
      </w:r>
      <w:r>
        <w:rPr>
          <w:rFonts w:ascii="David" w:eastAsia="David" w:hAnsi="David" w:cs="David"/>
          <w:sz w:val="24"/>
          <w:szCs w:val="24"/>
          <w:rtl/>
        </w:rPr>
        <w:t xml:space="preserve">בראשית מט, יא) </w:t>
      </w:r>
      <w:r>
        <w:rPr>
          <w:sz w:val="24"/>
          <w:szCs w:val="24"/>
          <w:rtl/>
        </w:rPr>
        <w:t xml:space="preserve">ולא יקרא המקום כרם אלא אם כן יש בו גפנים נטועים הרבה שנוטעו שורות שורות על סדר המנהג על דעת להוציא מהם יין וישלחו פארות ויעשו שריגים והאשכולות מושלכים בארץ הם הנקראים כרם - ולכן אם נטע אדם שנים שלשה גפנים בחצרו </w:t>
      </w:r>
      <w:r>
        <w:rPr>
          <w:sz w:val="24"/>
          <w:szCs w:val="24"/>
          <w:rtl/>
        </w:rPr>
        <w:lastRenderedPageBreak/>
        <w:t>לאכול ענביהם לא על מנת להוציא יינם לא יקרא פרדסו כרם אבל אם נטע גפנים רבים אף על פי שלא נטעם על מנת כרם אחרי שיתכן להוציא מהם יין מפני רבוי ענביהם יקרא המקום ההוא כרם - ובעלי הקבלה עליהם השלום אמרו שלא יקרא כרם אלא שתי שורות גפנים ואחד יוצא בזנב ובין כל גפן וגפן ארבע אמות שהם אסרו הכלאים לדעתם תוך ארבע אמות - ואמרו ששתי שורות אינן כרם אלא אם כן שיהיה שם אחת יוצא זנב ואין לנו צורך בדברי בעלי השעורים - ונשוב למכוון: ולכן אם נטע אדם שנים שלשה גפנים בחצרו לאכול ענביהם לא על מנת להוציא יינם - אבל אם נטע גפנים ואפילו הרבה ועשה כמטה או כדמות שבכה גבוהה מעל הארץ כדי להיות האשכולות והשריגים נסמכים עליה והגביה גוף הגפנים מעל הארץ על אותה המטה והדלה אותו הנה הוא נקרא עריס בלשון החכמים עליהם השלום ולשון עריס הוא מלשון ערס דוי (תהילים מא, ד) ונקרא כן הגפן האדרת הסמוכה על הקיר או על הקורות שהן עשויות כמטה להתפשט עליהן הגפן בשריגיו ולהמשך בהן יותר ממה שנתפשט על פני הארץ - ומלת והדלה אותו מן וגם דלה דלה לנו (</w:t>
      </w:r>
      <w:r>
        <w:rPr>
          <w:rFonts w:ascii="David" w:eastAsia="David" w:hAnsi="David" w:cs="David"/>
          <w:sz w:val="24"/>
          <w:szCs w:val="24"/>
          <w:rtl/>
        </w:rPr>
        <w:t>שמות ב, יט</w:t>
      </w:r>
      <w:r>
        <w:rPr>
          <w:sz w:val="24"/>
          <w:szCs w:val="24"/>
          <w:rtl/>
        </w:rPr>
        <w:t>) ענין משיכה והטייה על אותו המטה - ואותם הקנים וכיוצא בהם שעשה ותקן מהם מטה או שבכה והדלה עליהם את גוף הגפן הם נקראים בפיהם אפיפירות והוא מענין מסעף פארה (</w:t>
      </w:r>
      <w:r>
        <w:rPr>
          <w:rFonts w:ascii="David" w:eastAsia="David" w:hAnsi="David" w:cs="David"/>
          <w:sz w:val="24"/>
          <w:szCs w:val="24"/>
          <w:rtl/>
        </w:rPr>
        <w:t xml:space="preserve">ישעיהו י, לג) </w:t>
      </w:r>
      <w:r>
        <w:rPr>
          <w:sz w:val="24"/>
          <w:szCs w:val="24"/>
          <w:rtl/>
        </w:rPr>
        <w:t>שהם כמו אילן עושה פירות הרבה - והנה אפיפירות הם האריגות שיעשו מן הקנים והעצים כגון מטות ועריסות להושיב ולהשכיב עליהן שריגי העריס וענפיו כשיאריכו - ואלה אינם נקראים כרם אפילו בפי בעלי הלשון: הכרם אין הפרש בין שהיו בו אילנות או לא היו לעולם כרם יקרא שנאמר ועד כרם זית - כלומר כרם שהיו בו זתים שממנהג בני אדם לנטוע אילנות בכרמים להיות לצל מחרב ולמחסה ולמסתור מזרם וממטר (ראה ישעיהו ד, ו) בעת העזיקה והנטיעה והבצירה והזמירה - מי שהרכיב כלאים בכרמו אפילו היה כרמו גדול כננוה נאסרו עליו הכל הזרע אשר זרע ותבואת הכרם מן הגפנים ומן האילנות שבכרם וכל מין שהיה שם בכרם בין ממיני תבואה בין ממיני קטנית בין ממיני זרעוני גינה הכל אסורים והם קדש לכהן שנאמר פן תקדש המלאה הזרע אשר תזרע ותבואת הכרם (</w:t>
      </w:r>
      <w:r>
        <w:rPr>
          <w:rFonts w:ascii="David" w:eastAsia="David" w:hAnsi="David" w:cs="David"/>
          <w:sz w:val="24"/>
          <w:szCs w:val="24"/>
          <w:rtl/>
        </w:rPr>
        <w:t>דברים כב, ט)</w:t>
      </w:r>
      <w:r>
        <w:rPr>
          <w:sz w:val="24"/>
          <w:szCs w:val="24"/>
          <w:rtl/>
        </w:rPr>
        <w:t>: וממה שאמר הזרע אשר תזרע ידענו שהאילן עצמו שהרכיב ופריו ועליו שלשתם יהיו קדש והם לכהן כן דעת רבנו יעקב בעל העשר - והחכם רבנו ישועה ושאר החכמים עליהם השלום כרבנו יפת וזולתו - וממתי תבואה או ירק מתקדשים משישרישו - והענבים משיעשו כפול הלבן שנאמר המלאה הזרע אשר תזרע ותבואת הכרם וכן הפירות משיתבשלו כלומר עד שיזרע זה ויהיה זה תבואה אבל תבואה שיבשה כל צרכה וענבים שבשלו כל צרכן והפירות אינן מתקדשות - כגון שהרכיב כלאים בכרמו אחר שיבשה התבואה שזרע שם - או שהרכיב אחר שנתבשלו הענבים או הפירות שבאילנות אף על פי שזה שעשה והרכיב אסור הוא אמנם אין תבואת הכרם מתקדשת - הרכיב בעת שלא הגיעו ענבי הכרם להיות כפול הלבן ולא השרישה התבואה או הירק שנטע בכרמו ולא נתבשלו פירוּת אילניו הנה הוא לא קדש אותם והבסר והתבואה או הירק שלא השרישו והפירות הפגים כלם מותרים - ואינם אסורים אלא כשנתבשלו הפירות והשרישו התבואה והירק והבשילו הענבים והוא כשיעשו כפול הלבן ויראו הגרעינים באשכולות - ואם עקר הכלאים קודם שיעשו הענבים כפול הלבן וכן השאר מותרים הם בהנאה - מקצתם נעשו כפול הלבן ומקצתם לא נעשו את שנעשו נקדשו ואשר לא נעשו בהתר - וכן הדין בתבואה ובירק ובפירות - מי שהרכיב כלאים בכרמו משנעשה כפול הלבן בענבים לא נאסרה תבואת הכרם אלא אם כן צמח הכלאים שנאמר פן תקדש שמא יצמח הכלאים ויאסרו הכל - לקט הפירות והתבואה והירק ובוסר הענבים קודם שיצמח ושישריש הכלאים הם מותרים בהנאה - לקטם אחר שצמח אסור כי הם קדש שנאמר פן תקדש המלאה וודאי תקדש:</w:t>
      </w:r>
    </w:p>
    <w:p w14:paraId="5F3E42D3" w14:textId="77777777" w:rsidR="00595B86" w:rsidRDefault="00595B86" w:rsidP="00595B86">
      <w:pPr>
        <w:bidi/>
        <w:rPr>
          <w:sz w:val="24"/>
          <w:szCs w:val="24"/>
        </w:rPr>
      </w:pPr>
      <w:r>
        <w:rPr>
          <w:sz w:val="24"/>
          <w:szCs w:val="24"/>
          <w:rtl/>
        </w:rPr>
        <w:t>מקום שבקצתו כרם ובקצתו פרדס או גינה אפילו שהיה זה בצד זה אם עבר והרכיב כלאים בגינה או בפרדס לא קדש את הכרם שנאמר כרמך וצריך להפריש ביניהם עד שיראה מקום הכרם אי זהו ומקום הפרדס או הגינה אם בגדר אבנים או קוצים או לעשות על ידי חריץ מחפירה בכרה</w:t>
      </w:r>
      <w:r>
        <w:rPr>
          <w:sz w:val="24"/>
          <w:szCs w:val="24"/>
          <w:vertAlign w:val="superscript"/>
        </w:rPr>
        <w:footnoteReference w:id="435"/>
      </w:r>
      <w:r>
        <w:rPr>
          <w:sz w:val="24"/>
          <w:szCs w:val="24"/>
          <w:rtl/>
        </w:rPr>
        <w:t xml:space="preserve"> וערוגה קטנה </w:t>
      </w:r>
      <w:r>
        <w:rPr>
          <w:sz w:val="24"/>
          <w:szCs w:val="24"/>
          <w:rtl/>
        </w:rPr>
        <w:lastRenderedPageBreak/>
        <w:t>להורות ההבדל שביניהם - אבל אם הרכיב כלאים אפילו בקצת כרמו נקדשו הכל שנאמר לא תזרע כרמך ולא אמר לא תזרע הארץ - ואין צריך לומר אם היו שני אנשים והרכיב האחד כלאים בכרמן ואין צריך לומר בגנו או בפרדסו שכרם חברו מותר שנאמר כרמך לא של אחרים - היה מטה אן שבכה של גפנים בפרדס או בגינה והרכיב כלאים ולא קדש כי הכתוב אמר כרמך ואין זה כרם - ואפילו שהיו כמה שהיו - אבל אם ממנהג מקומות לעשות הכרמים כדרך זה הנה יאסרו הכל - והאמת שאם הגפנים שעל המטה או השבכה רבים והוטעו על מנת להוציא מהם יין ואין צריך לומר אם נוטעו על מנת כרם וכל המקום ההוא מלא מהם ואינו גן ופרדס הנה אם הרכיב כלאים נקדשו הכל:</w:t>
      </w:r>
    </w:p>
    <w:p w14:paraId="729693AF" w14:textId="77777777" w:rsidR="00595B86" w:rsidRDefault="00595B86" w:rsidP="00595B86">
      <w:pPr>
        <w:bidi/>
        <w:rPr>
          <w:sz w:val="24"/>
          <w:szCs w:val="24"/>
        </w:rPr>
      </w:pPr>
      <w:r>
        <w:rPr>
          <w:sz w:val="24"/>
          <w:szCs w:val="24"/>
          <w:rtl/>
        </w:rPr>
        <w:t>המבריך גפנים בפרדסו או בגנו רוצה לומר שמטמינם בארץ ומוציאם למקום אחר והיה מהם כרם הנה אם הרכיב כלאים בגנו באותו מקום שהבריך הגפנים לא קדש כי אין שם כרם אלא מקום הברכת גפנים: קרחת הכרם והוא המקום שנעקרו ממנו אילנות או גפנים את הרכיב בו כלאים קדש הכרם אלא אם כן הפריש בין הקרחת ובין הכרם הנשאר - אבל כרם שחרב אם יש בו ללקוט לפחות כשעור בית סאה עשר גפנים והגפנים נטועות כסדרן כפי מנהגן בנטיעתן הנה הוא נקרא כרם - אבל אם נטועות הגפנים בערבוביא ואינן על סדר שורות שורות לא יקרא כרם ואפילו שבכללו כמה גפנים - והכלל כפי גודל המקום וקטנו יש לך לדעת אם יקרא כרם או לא - אבל אם נחרב ונתבטל הכרם מענינו וסדרו כענין הכרמים שנחרבו ואין בהם זמירה זעיקה סקילה וזולתן מהמלאכות הנעשות בכרמים הנה אם הרכיבו בו לא קדש כי לא יקרא אז כרם אף על פי שנשאר השם עליו שאומרים כרם חרב לא כרם סתם והבן זה: בעל הכרם שקיים כלאים בכרמו קדש הכל לכל אדם שהם חוץ המשרתים ואם ראהו אותם חברו וקיים אותם הנה הם אסורים לרואה בלבד ולשאר בני אדם מותרים - אנס שזרע כלאים בכרם חברו אם נתחבאו</w:t>
      </w:r>
      <w:r>
        <w:rPr>
          <w:sz w:val="24"/>
          <w:szCs w:val="24"/>
          <w:vertAlign w:val="superscript"/>
        </w:rPr>
        <w:footnoteReference w:id="436"/>
      </w:r>
      <w:r>
        <w:rPr>
          <w:sz w:val="24"/>
          <w:szCs w:val="24"/>
          <w:rtl/>
        </w:rPr>
        <w:t xml:space="preserve"> הבעלים מפני פחד האנס שרוצה לאנוס אותם אף על פי שלא נתיאשו הרי זה קדש מן התורה: ומלת נתיאשו פירושה שלא מדעת - אבל אם נתחבאו הבעלים אף על פי שנתיאשו אינו מקדש מן התורה - ולדעת בעלי הקבלה מקדש ואומרים מדברי סופרים לא מן התורה - ממה שאמר הכתוב פן תקדש הכונה בו שהכל עלינו באסור כאסור הקדש ותאסר לנו אכילתו</w:t>
      </w:r>
      <w:r>
        <w:rPr>
          <w:sz w:val="24"/>
          <w:szCs w:val="24"/>
          <w:vertAlign w:val="superscript"/>
        </w:rPr>
        <w:footnoteReference w:id="437"/>
      </w:r>
      <w:r>
        <w:rPr>
          <w:sz w:val="24"/>
          <w:szCs w:val="24"/>
          <w:rtl/>
        </w:rPr>
        <w:t xml:space="preserve"> תבואת הכרם וכל הזרע שבו ואסורים בהנאה וכלם הם לכהנים משרתיוּ יתעלה כשאר ההקדשים - ולדעתי שהבעל אם ירצה לפדותם פודה בתוספת חומש כי לא נאמר כאן לא יחליפנו ולא ימיר אותו - וזולתו פודה בלי תוספת חומש כשאר מה שיהיה קדש: ואמר רבנו ישועה ע"ה והודיע כי אם יטע כלאים האילן בעצמו עם פריו ועליו יהיה קדש לכהן ותצא מתחת יד רשות הקונה אשר נטע - וכן יתחייב שתהיה הבהמה הנולדת מן כלאים קדש גם היא לכהן - ויכשר לכהן שימכור אותה או יפדהו אשר נטע אותו או הרביע בהמתו כלאים עכ"ל החכם: ונראה לי שה"ר אהרן שאמר שהם בלי פדיון הוא בעבור ששם ענינם כענין החרם שאינו נפדה בעבור שלא הקדישם הבעל ברצונו אלא הכתוב הקדישם בעל כרחו של הבעל ולכן שם מדרגתם במדרגת החרם שלא יפדו - ואני אומר שאף על פי שהקדישם הכתוב לא יתכן להיות במדרגת החרם כי היה מפרש הכתוב והיה אומר לא יחליפם ולא ימירם או היה אומר פן תחרם המלאה הזרע וגו' והיינו לומדים דין פדיונם ממה שקדם בענין החרם - אמנם אחרי שאמר פן תקדש ראוי שנקחהו על פי הסכמת מלת קדושה לא על פי הסכמת מלת חרם כי אין כל הקדש חרם כמו שכל חרם קדש</w:t>
      </w:r>
      <w:r>
        <w:rPr>
          <w:sz w:val="24"/>
          <w:szCs w:val="24"/>
          <w:vertAlign w:val="superscript"/>
        </w:rPr>
        <w:footnoteReference w:id="438"/>
      </w:r>
      <w:r>
        <w:rPr>
          <w:sz w:val="24"/>
          <w:szCs w:val="24"/>
          <w:rtl/>
        </w:rPr>
        <w:t xml:space="preserve"> - תבואת הכרם היא המתקדשת לא הגפנים והעצים שכן אמר הזרע אשר תזרע ותבואת הכרם - אמנם הקש של התבואה והתבן שלה וקליפי הפירות והירקות והעצים של הגפנים והם שחותכים בעת הזמיר שהם הפארות של השנה שעברה כלם אסורים בהנאה שכל אלו נכללים תחת תבואת הכרם ואפילו לשרפן לבשל בהם או להסיק תנור וכירים או מרחץ לרחוץ בו אסור: אין הפרש בין הנוטע והמרכיב כלאים ובין המקיימו שאחר </w:t>
      </w:r>
      <w:r>
        <w:rPr>
          <w:sz w:val="24"/>
          <w:szCs w:val="24"/>
          <w:rtl/>
        </w:rPr>
        <w:lastRenderedPageBreak/>
        <w:t>שראה כלאים צמחו בכרמו והניחם הנה הוא קדש עד שיעקור הכלאים משם המקיים הוא הרואה ומניח - אין שום אדם מקדש דבר שאינו שלו לכן אם הרכיב אדם כלאים בכרם חברו שלא מדעתו לא קדש שנאמר כרמך כלומר שהוא ברשותך אמנם הם אסורים לו כמו שביארנו: מי שעבר והרכיב כלאים בכרמו בשנת השמטה אף על פי שאין התבואה שלו אלא לעניים הנה הוא מקודש כי הוא כאחד מהם והוא ברשותו גם כן אף על פי שיאכלו גם אחרים ממנו לא כדעת בעלי הקבלה שאמרו שהזורע כרמו בשביעית לא קדש:</w:t>
      </w:r>
    </w:p>
    <w:p w14:paraId="15AC8428" w14:textId="77777777" w:rsidR="00595B86" w:rsidRDefault="00595B86" w:rsidP="00595B86">
      <w:pPr>
        <w:bidi/>
        <w:rPr>
          <w:sz w:val="24"/>
          <w:szCs w:val="24"/>
        </w:rPr>
      </w:pPr>
      <w:r>
        <w:rPr>
          <w:sz w:val="24"/>
          <w:szCs w:val="24"/>
          <w:rtl/>
        </w:rPr>
        <w:t>כבר ידעת שדעת החכמים עליהם השלום הוא שכלאי הכרם הם הרכבת מין שלא במינו - ומי שזרע בכרמו מיני תבואה או קטנית או גינה ואפילו ערבבן וזרען במפולת יד כאחד תוך הגפנים ואפילו חפר בשרש הגפן ונטע מיני זרעים מחולפים או ייחורי אילנות ממינים מחולפים וחפה הכל בעפר אין זה כלאים ואינו אסור ומותר הוא כן דעת חכמי האמת ההולכים אחר הרשום בכתב אמת הפך דעת בעלי הקבלה כמו שידעת שהם אמרו שאסור לזרוע חטה או שעורה וחרצן במפולת יד כאחד שעלת כלאי זריעה הכריחתם בזה ואפילו לזרוע ירק בכרם אסור לדעתם עד שנתנו דבריהם לשיעורים כמנהגם בכל המצות לדבר במדה ובשעור כמו שידעת:</w:t>
      </w:r>
    </w:p>
    <w:p w14:paraId="1656B572" w14:textId="77777777" w:rsidR="00595B86" w:rsidRDefault="00595B86" w:rsidP="00595B86">
      <w:pPr>
        <w:bidi/>
        <w:rPr>
          <w:sz w:val="24"/>
          <w:szCs w:val="24"/>
        </w:rPr>
      </w:pPr>
      <w:r>
        <w:rPr>
          <w:sz w:val="24"/>
          <w:szCs w:val="24"/>
          <w:rtl/>
        </w:rPr>
        <w:t>סוף דבר כלאי הכרם אסורים מלזרוע ולקיים ואסורים בהנאה וכלאי זרעים אסורים מלזרוע ומלקיים ומותרים באכילה כל שכן בהנאה - וכלאי בגדים מותרים בכל דבר ואינם אסורים אלא ללבישה כמו שיתבאר - וכלאי בהמה מותרים לגדל ולקיים ולרכוב עליהם וליהנות מהם ואינם אסורים אלא ברביעה:</w:t>
      </w:r>
    </w:p>
    <w:p w14:paraId="177B91C3" w14:textId="77777777" w:rsidR="00595B86" w:rsidRDefault="00595B86" w:rsidP="00595B86">
      <w:pPr>
        <w:pStyle w:val="Heading1"/>
        <w:bidi/>
        <w:rPr>
          <w:color w:val="FF0000"/>
        </w:rPr>
      </w:pPr>
      <w:bookmarkStart w:id="119" w:name="_tcm3smcmu7tv" w:colFirst="0" w:colLast="0"/>
      <w:bookmarkEnd w:id="119"/>
      <w:r>
        <w:rPr>
          <w:color w:val="FF0000"/>
          <w:rtl/>
        </w:rPr>
        <w:t>הפרק החמישי</w:t>
      </w:r>
    </w:p>
    <w:p w14:paraId="7A9393EB" w14:textId="77777777" w:rsidR="00595B86" w:rsidRDefault="00595B86" w:rsidP="00595B86">
      <w:pPr>
        <w:bidi/>
        <w:rPr>
          <w:sz w:val="24"/>
          <w:szCs w:val="24"/>
        </w:rPr>
      </w:pPr>
      <w:r>
        <w:rPr>
          <w:sz w:val="24"/>
          <w:szCs w:val="24"/>
          <w:rtl/>
        </w:rPr>
        <w:t>בסבת כלאי הזרעים הפרטית וטעמה: ידוע ומבואר ששרש התורה וקטבה שעליו תסוב הוא למחות שרש אומת הצאבה אשר דעתה כללה כל העולם וחשבו שהאלוה הוא הגלגל ולא עבר שכלם למעלה - וזהו אמרם הבה נבנה לנו עיר ומגדל וראשו בשמים (</w:t>
      </w:r>
      <w:r>
        <w:rPr>
          <w:rFonts w:ascii="David" w:eastAsia="David" w:hAnsi="David" w:cs="David"/>
          <w:sz w:val="24"/>
          <w:szCs w:val="24"/>
          <w:rtl/>
        </w:rPr>
        <w:t>בראשית יא, ד)</w:t>
      </w:r>
      <w:r>
        <w:rPr>
          <w:sz w:val="24"/>
          <w:szCs w:val="24"/>
          <w:rtl/>
        </w:rPr>
        <w:t xml:space="preserve"> לא למעלה מן השמים וכפרו בעקר הכל אשר בו תלוים הכל שאמר אנכי ה' אלהיך - הנה להיות שרצה יתעלה להרחיק לבנו יחידו מכל דעת זרה ומחשבה נעדרת או כוזבת צוה להם באזהרה כלאי זרעים שדה וכרם - שמן הדעות המפורסמות אז שהשאירתן אומת הצאבא היא שהם אמרו בהרכבת אילן באילן אחר כשיעשה במולד כך ויעושן בבך ובכך וילחש עליו כך וכך בעת ההרכבה יבוא מן המורכב ההוא לדעתם כענין שחושבים בו שהוא מועיל תועלות גדולות והמפורסם אצלם הרכבת הזית באתרוג - וגם זכרו עוד שבשעת</w:t>
      </w:r>
      <w:r>
        <w:rPr>
          <w:sz w:val="24"/>
          <w:szCs w:val="24"/>
          <w:vertAlign w:val="superscript"/>
        </w:rPr>
        <w:footnoteReference w:id="439"/>
      </w:r>
      <w:r>
        <w:rPr>
          <w:sz w:val="24"/>
          <w:szCs w:val="24"/>
          <w:rtl/>
        </w:rPr>
        <w:t xml:space="preserve"> שירכיבו מין במין צריך שיהיה החטר שירצה להרכיבו ביד נערה יפה והאיש ישגלנה משגל מגונה הוא משכב זכר שלא כדרכה - ובעת חבורם על זה תרכיב האשה הנטע באילן ואין ספק שזה היה מפורסם ולא היה שם מי שלא היה עושה כן וכל שכן למה שהתחבר אליו בהנאת המשגל עם התקוה שחושב בתועלות ההם - ועל זה נאסרו הכלאים בזרעים כדי להרחיקנו משרשי העבודה זרה ומסעיפי סרעפותיה ומתועלות משגליהם היוצאים מדרך הטבע אשר מאם השכל האנושי אחר שהם משרשים שורשו מארץ החיים שהדבק בהם מתרחק מהשם יתברך - ולהיות שראו בעלי הקבלה עליהם השלום שמדרכי האמורי וחקותיו היה לזרוע חטה ושעורה וחרצן במפולת יד כאחד כי היו חושבים לפי אמונתם בכוכבים שלא יהיה הכרם טוב אלא בזה - אסרו גם הם זה ואמרו שאסור לזרוע בכרם חטה ושעורה וחרצן במפולת יד כאחד כמו שידעת לא שיתחייב אסור זה מן בתורה ממה שאסרה הכלאים כי הכונה הרכבת מין במין ואלו כל אחד צומח למינו - ולהיות שהיותר פשוט ומפורסם אצל אומת הצאבא הכלאים ומהם יתפתה האדם לרוב מצד עבודת האדמה להאמין בצבא השמים שאם תסתכל במיני עבודתם תמצא מיני עבודה יפנו בהם לכוכבים ומינים </w:t>
      </w:r>
      <w:r>
        <w:rPr>
          <w:sz w:val="24"/>
          <w:szCs w:val="24"/>
          <w:rtl/>
        </w:rPr>
        <w:lastRenderedPageBreak/>
        <w:t>יפנו בהם לשני המאורות - ורוב פעמים יבחרו מולדי המזלות לזריעה ועשונים והקפים יקיף אותם הנוטע או הזורע - מהם מי שיקיף חמש הקפות לחמשה כוכבי הנבוכה ומהם מי שיקיף שבעה הקפות לשבעה כוכבי לכתם</w:t>
      </w:r>
      <w:r>
        <w:rPr>
          <w:sz w:val="24"/>
          <w:szCs w:val="24"/>
          <w:vertAlign w:val="superscript"/>
        </w:rPr>
        <w:footnoteReference w:id="440"/>
      </w:r>
      <w:r>
        <w:rPr>
          <w:sz w:val="24"/>
          <w:szCs w:val="24"/>
          <w:rtl/>
        </w:rPr>
        <w:t xml:space="preserve"> ויחשבו שאלו כלם כחות וסגולות מועילות מאד בעבודת האדמה ויטעה האדם ויחשוב שהכוכבים המטיבים והמריעים לעצמם אסר לנו הכלאים כי לו יתעלה תבל ומלואה ובידו הכל והוא עלתם - ואין אלוה בלעדו:</w:t>
      </w:r>
    </w:p>
    <w:p w14:paraId="0A9E936A" w14:textId="77777777" w:rsidR="00595B86" w:rsidRDefault="00595B86" w:rsidP="00595B86">
      <w:pPr>
        <w:pStyle w:val="Heading1"/>
        <w:bidi/>
      </w:pPr>
      <w:bookmarkStart w:id="120" w:name="_ef6sizq6136w" w:colFirst="0" w:colLast="0"/>
      <w:bookmarkEnd w:id="120"/>
      <w:r>
        <w:rPr>
          <w:color w:val="FF0000"/>
          <w:rtl/>
        </w:rPr>
        <w:t>הפרק הששי</w:t>
      </w:r>
      <w:r>
        <w:t xml:space="preserve"> </w:t>
      </w:r>
    </w:p>
    <w:p w14:paraId="0089F27F" w14:textId="77777777" w:rsidR="00595B86" w:rsidRDefault="00595B86" w:rsidP="00595B86">
      <w:pPr>
        <w:bidi/>
        <w:rPr>
          <w:sz w:val="24"/>
          <w:szCs w:val="24"/>
        </w:rPr>
      </w:pPr>
      <w:r>
        <w:rPr>
          <w:sz w:val="24"/>
          <w:szCs w:val="24"/>
          <w:rtl/>
        </w:rPr>
        <w:t>בביאור הענינים שיורו עליהם השמות שנשתמשנו בהן בכלאי זריעה: אין צורך להזכיר כל השמות שנשתמשנו בהם אלא הקשים מהם שאינם נודעים לרוב בני האדם והשאר ידועים הם: ואם נזכיר גם קצת מהידועים לרוב הוא מאחת מב' סבות - אם שהם שמות נרדפים שיורו לענין אחד עם השמות הקשים - ואם שהם ביאור לשמות הקשים: והנה אמרתי לסדרם על סדר האותיות עד שתוקל מציאותם למעיין והנה אזכירם בארבע לשונות בלשון עברי וערב ולעז ויון עד שיוקלו עניניהם ושיודע פירושם שאלו הלשונות הן המפורסמות לרוב בני האדם ואף לחכמים שבהן חוברו החכמות ובפרט הרפואות שמהן נוכל לדעת פירוש רוב מאלו השמות ובאלהים אעזר:</w:t>
      </w:r>
    </w:p>
    <w:p w14:paraId="4728B353" w14:textId="77777777" w:rsidR="00595B86" w:rsidRDefault="00595B86" w:rsidP="00595B86">
      <w:pPr>
        <w:pStyle w:val="Heading2"/>
        <w:bidi/>
        <w:rPr>
          <w:color w:val="FF0000"/>
        </w:rPr>
      </w:pPr>
      <w:bookmarkStart w:id="121" w:name="_7siihugx7qw" w:colFirst="0" w:colLast="0"/>
      <w:bookmarkEnd w:id="121"/>
      <w:r>
        <w:rPr>
          <w:color w:val="FF0000"/>
          <w:rtl/>
        </w:rPr>
        <w:t>אות האלף</w:t>
      </w:r>
    </w:p>
    <w:p w14:paraId="7F74520A" w14:textId="77777777" w:rsidR="00595B86" w:rsidRDefault="00595B86" w:rsidP="00595B86">
      <w:pPr>
        <w:bidi/>
        <w:rPr>
          <w:sz w:val="24"/>
          <w:szCs w:val="24"/>
        </w:rPr>
      </w:pPr>
      <w:r>
        <w:rPr>
          <w:sz w:val="24"/>
          <w:szCs w:val="24"/>
          <w:rtl/>
        </w:rPr>
        <w:t>אבטיחים הם ה' מינים המין האחד נקרא בשם אבטיח שיפ"י בערבי והוא יהיה גדול מאד בגופו כגוף נער בן עשר שנים ואין בו בשר אלא הוא נבוב מלא מים ושותים מימיו בפרור או בכוסות ומראהו ירוק - והמין השני נקרא בטיך עבדו לאבי ויש לו כדמות בטן וראש וזנב - רצוני שקצותיו חדים וגופו עב עגוליי - והמין השלישי נקרא בטיך חבשי וגם הוא מימיי אמנם יש לו גם כן בשר והוא אמצעי בין המין האחד שכלו מימיי ובין האבטיח הנמצא אתנו היום שכלו בשר: ואלו השלשה מינים נמצאים בגלילות מצרים ואינם נמצאים במקום רומניאה ר"ל באלו המקומות שלנו - והמין הרביעי הוא הנקרא בטיך דומירי והוא האבטיח הנמצא במקומנו ורובם ירוקים: ויש מהם גם כן לבנים ויש מהם כרפסיים שמורים</w:t>
      </w:r>
      <w:r>
        <w:rPr>
          <w:sz w:val="24"/>
          <w:szCs w:val="24"/>
          <w:vertAlign w:val="superscript"/>
        </w:rPr>
        <w:footnoteReference w:id="441"/>
      </w:r>
      <w:r>
        <w:rPr>
          <w:sz w:val="24"/>
          <w:szCs w:val="24"/>
          <w:rtl/>
        </w:rPr>
        <w:t xml:space="preserve"> כמו שידעת וחלופם יבוא מהזרע ומן עבודת הארץ וחלוף המקומות - ויש מהם קטנים ויש מהם גדולים - והמין החמישי נקרא בטיך אבדר והוא הנקרא אבטיח הנדי או מצרי הנקרא בלשון ההמון וביוני קרפוז ומראהו כרפסיי ירוקיי - גם יש מין אחר נקרא אבטיח והוא קטן מאד ואינו נאכל כי אין לו טעם וגדלו כשעור גוף רמונים או תפוחים ושוחקין בם הנערים ומראיתם אדומים ירוקיים ונקראים ביוני מלגירא:</w:t>
      </w:r>
    </w:p>
    <w:p w14:paraId="2C7C3B9A" w14:textId="77777777" w:rsidR="00595B86" w:rsidRDefault="00595B86" w:rsidP="00595B86">
      <w:pPr>
        <w:bidi/>
        <w:rPr>
          <w:sz w:val="24"/>
          <w:szCs w:val="24"/>
        </w:rPr>
      </w:pPr>
      <w:r>
        <w:rPr>
          <w:sz w:val="24"/>
          <w:szCs w:val="24"/>
          <w:rtl/>
        </w:rPr>
        <w:t>אגסים חלוקה בין החכמים בשם זה - יש מהם אומרים שהם הנקראים בערבי אגוץ וההמון יקראום ברקוק ובלעז ארמורייגם או פירשיגי וביוני בריקוקה או זרדלוריש - ויש אומרים שהאגסים הם הנקראים בערבי אריקדמישקינא ובלעז פרוניש וביוני דמשקניא ורוב העם קוראים אגסים הנקראים בערבי ארמוט ובלעז פיר"ש וביוני אפידייא:</w:t>
      </w:r>
    </w:p>
    <w:p w14:paraId="35074110" w14:textId="77777777" w:rsidR="00595B86" w:rsidRDefault="00595B86" w:rsidP="00595B86">
      <w:pPr>
        <w:bidi/>
        <w:rPr>
          <w:sz w:val="24"/>
          <w:szCs w:val="24"/>
        </w:rPr>
      </w:pPr>
      <w:r>
        <w:rPr>
          <w:sz w:val="24"/>
          <w:szCs w:val="24"/>
          <w:rtl/>
        </w:rPr>
        <w:t>אורות נקרא כן עשב זה בעבור שהוא מאיר לעיני הנחשים שמתעורים מסבת הקור בחרף בהמשיך הנחש עיניו עליו והוא הנקרא בערבי באשים רגינג או שמר ובלעז פינוגי וביוני מלתרו:</w:t>
      </w:r>
    </w:p>
    <w:p w14:paraId="7257CC8A" w14:textId="77777777" w:rsidR="00595B86" w:rsidRDefault="00595B86" w:rsidP="00595B86">
      <w:pPr>
        <w:bidi/>
        <w:rPr>
          <w:sz w:val="24"/>
          <w:szCs w:val="24"/>
        </w:rPr>
      </w:pPr>
      <w:r>
        <w:rPr>
          <w:sz w:val="24"/>
          <w:szCs w:val="24"/>
          <w:rtl/>
        </w:rPr>
        <w:t xml:space="preserve">אלנבקראום שם ערבי הוא הזכירו רבי יפת הלוי ע"ה בכלאים - ונראה שהוא הנקרא בערבי רימין - ובלעז פולצרקין - והנה פרי אילן זה מתוק בטעמו וגודלו כמו לוז וקליפתו חציו אדום וחציו ירוק כעין קליפת </w:t>
      </w:r>
      <w:r>
        <w:rPr>
          <w:sz w:val="24"/>
          <w:szCs w:val="24"/>
          <w:rtl/>
        </w:rPr>
        <w:lastRenderedPageBreak/>
        <w:t>תפוח ויש לו גרעין אחד כפרי השיזפין ונקרא בערבי עונאב או כמו הזיתים ואילן זה אלנבק נמצא במצרים לרוב:</w:t>
      </w:r>
    </w:p>
    <w:p w14:paraId="2D4EC025" w14:textId="77777777" w:rsidR="00595B86" w:rsidRDefault="00595B86" w:rsidP="00595B86">
      <w:pPr>
        <w:bidi/>
        <w:rPr>
          <w:sz w:val="24"/>
          <w:szCs w:val="24"/>
        </w:rPr>
      </w:pPr>
      <w:r>
        <w:rPr>
          <w:sz w:val="24"/>
          <w:szCs w:val="24"/>
          <w:rtl/>
        </w:rPr>
        <w:t>אפונים בערבי נהוט ובלעז ציזירי וביוני רביתיאה:</w:t>
      </w:r>
    </w:p>
    <w:p w14:paraId="412E2894" w14:textId="77777777" w:rsidR="00595B86" w:rsidRDefault="00595B86" w:rsidP="00595B86">
      <w:pPr>
        <w:bidi/>
        <w:rPr>
          <w:sz w:val="24"/>
          <w:szCs w:val="24"/>
        </w:rPr>
      </w:pPr>
      <w:r>
        <w:rPr>
          <w:sz w:val="24"/>
          <w:szCs w:val="24"/>
          <w:rtl/>
        </w:rPr>
        <w:t>אצטרובילין הם הבוטנים ובערבי פין ובלעז נוצילי או פינוליש וביוני קוקונריאה ונקרא בלשון הרופאים צינובר ובלשון החכמים נקרא פירא דארזא כי הוא מין ארז שעושה פרי:</w:t>
      </w:r>
    </w:p>
    <w:p w14:paraId="22D78724" w14:textId="77777777" w:rsidR="00595B86" w:rsidRDefault="00595B86" w:rsidP="00595B86">
      <w:pPr>
        <w:pStyle w:val="Heading2"/>
        <w:bidi/>
        <w:rPr>
          <w:color w:val="FF0000"/>
        </w:rPr>
      </w:pPr>
      <w:bookmarkStart w:id="122" w:name="_8n6pq1u1lxdn" w:colFirst="0" w:colLast="0"/>
      <w:bookmarkEnd w:id="122"/>
      <w:r>
        <w:rPr>
          <w:color w:val="FF0000"/>
          <w:rtl/>
        </w:rPr>
        <w:t>אות בית</w:t>
      </w:r>
    </w:p>
    <w:p w14:paraId="41682D98" w14:textId="77777777" w:rsidR="00595B86" w:rsidRDefault="00595B86" w:rsidP="00595B86">
      <w:pPr>
        <w:bidi/>
        <w:rPr>
          <w:sz w:val="24"/>
          <w:szCs w:val="24"/>
        </w:rPr>
      </w:pPr>
      <w:r>
        <w:rPr>
          <w:sz w:val="24"/>
          <w:szCs w:val="24"/>
          <w:rtl/>
        </w:rPr>
        <w:t>בצלים ידוע הוא ובערבי שוגאן ובלעז ציפולא וביוני קרימיראה והנה מהם לבנים ומהם אדומים ומהם גדולים ומהם קטנים ומהם קטנים מאד והם לזרע שמהם זורעים שדה הבצלים:</w:t>
      </w:r>
    </w:p>
    <w:p w14:paraId="54A9FEED" w14:textId="77777777" w:rsidR="00595B86" w:rsidRDefault="00595B86" w:rsidP="00595B86">
      <w:pPr>
        <w:bidi/>
        <w:rPr>
          <w:sz w:val="24"/>
          <w:szCs w:val="24"/>
        </w:rPr>
      </w:pPr>
      <w:r>
        <w:rPr>
          <w:sz w:val="24"/>
          <w:szCs w:val="24"/>
          <w:rtl/>
        </w:rPr>
        <w:t>בצלצול הוא בצל מדברי ובערבי ובלעז שיבאמרינא וביוני שקילוקרומידו ויש מהחכמים שאמרו שהבצלצול הוא שם לבצל הקטן שהבצלים שני מינים קטן וגדול:</w:t>
      </w:r>
    </w:p>
    <w:p w14:paraId="18A5BAB8" w14:textId="77777777" w:rsidR="00595B86" w:rsidRDefault="00595B86" w:rsidP="00595B86">
      <w:pPr>
        <w:bidi/>
        <w:rPr>
          <w:sz w:val="24"/>
          <w:szCs w:val="24"/>
        </w:rPr>
      </w:pPr>
      <w:r>
        <w:rPr>
          <w:sz w:val="24"/>
          <w:szCs w:val="24"/>
          <w:rtl/>
        </w:rPr>
        <w:t>בוטנים כבר אמרנו שהם הנקראים איצטרובילין ויש אומרים שהם הנקראים פסתק בערבי ובלעז וביוני פישתקיאה גם יקראו בוטנים הנקראים ביוני ולניאה ובלעז ובערבי בוטום כי שם בוטנים נופל על כלם גם על הערמונים ורעהו:</w:t>
      </w:r>
    </w:p>
    <w:p w14:paraId="28F8D88C" w14:textId="77777777" w:rsidR="00595B86" w:rsidRDefault="00595B86" w:rsidP="00595B86">
      <w:pPr>
        <w:pStyle w:val="Heading2"/>
        <w:bidi/>
        <w:rPr>
          <w:color w:val="FF0000"/>
        </w:rPr>
      </w:pPr>
      <w:bookmarkStart w:id="123" w:name="_2lpu7yivkjl7" w:colFirst="0" w:colLast="0"/>
      <w:bookmarkEnd w:id="123"/>
      <w:r>
        <w:rPr>
          <w:color w:val="FF0000"/>
          <w:rtl/>
        </w:rPr>
        <w:t xml:space="preserve">אות גימל </w:t>
      </w:r>
    </w:p>
    <w:p w14:paraId="6D983312" w14:textId="77777777" w:rsidR="00595B86" w:rsidRDefault="00595B86" w:rsidP="00595B86">
      <w:pPr>
        <w:bidi/>
        <w:rPr>
          <w:sz w:val="24"/>
          <w:szCs w:val="24"/>
        </w:rPr>
      </w:pPr>
      <w:r>
        <w:rPr>
          <w:sz w:val="24"/>
          <w:szCs w:val="24"/>
          <w:rtl/>
        </w:rPr>
        <w:t>גד הוא הנקרא בלשון חכמים גד כסבר ובערבי כזברא ובלעז צוליאנדרי וביוני קולנדרו והוא שני מינים - ממנו גניי וממנו מדברי וצמח זה הזרע דומה בעליו לעלי צמח חצא הנקרא ביוני מקירונישי אלא שצמח זרע גד יוגבה על הארץ כשעור שתי אמות:</w:t>
      </w:r>
    </w:p>
    <w:p w14:paraId="02EC2CEF" w14:textId="77777777" w:rsidR="00595B86" w:rsidRDefault="00595B86" w:rsidP="00595B86">
      <w:pPr>
        <w:pStyle w:val="Heading2"/>
        <w:bidi/>
        <w:rPr>
          <w:color w:val="FF0000"/>
        </w:rPr>
      </w:pPr>
      <w:bookmarkStart w:id="124" w:name="_e2dt8hygdw2l" w:colFirst="0" w:colLast="0"/>
      <w:bookmarkEnd w:id="124"/>
      <w:r>
        <w:rPr>
          <w:color w:val="FF0000"/>
          <w:rtl/>
        </w:rPr>
        <w:t>אות דלית</w:t>
      </w:r>
    </w:p>
    <w:p w14:paraId="398475D0" w14:textId="77777777" w:rsidR="00595B86" w:rsidRDefault="00595B86" w:rsidP="00595B86">
      <w:pPr>
        <w:bidi/>
        <w:rPr>
          <w:sz w:val="24"/>
          <w:szCs w:val="24"/>
        </w:rPr>
      </w:pPr>
      <w:r>
        <w:rPr>
          <w:sz w:val="24"/>
          <w:szCs w:val="24"/>
          <w:rtl/>
        </w:rPr>
        <w:t>דלעת הוא הנקרא קיקיון ובלשון אחר קרא ובערבי אלקרע ובלשון ההמון קבאק ובלעז צוקא וביוני קולוגיתי והנה הדלעת הוא מינים יש ממנו קטנים ומממנו גדולים ויש מהם עגוליים בצואר ארוך ויש מהם שאין להם צואר ויש מהם שצוארם קצר ויש מהם שבראש צוארם כדמות ראש ויש מהם שאין להם ראש ויש מהם שאין להם בטן וצואר אלא מראשם ועד סופם במדרגה אחת ויש להם חלוף במראיתם שמהם ירוקים לבנים ומהם כרפסים שחורים ומהם במראים אחרים ויש מהם קיציים ויש מהם סתויים והם שהביא אדוננו המלך י"ל זרע מן מצרים וזרעו בקוסדינא רבתה עיר מושבנו ויצאו דלועות כרפסיות שחורות עגולות ומוכרים אותם בשוק בימי החורף:</w:t>
      </w:r>
    </w:p>
    <w:p w14:paraId="29A86DC1" w14:textId="77777777" w:rsidR="00595B86" w:rsidRDefault="00595B86" w:rsidP="00595B86">
      <w:pPr>
        <w:bidi/>
        <w:rPr>
          <w:sz w:val="24"/>
          <w:szCs w:val="24"/>
        </w:rPr>
      </w:pPr>
      <w:r>
        <w:rPr>
          <w:sz w:val="24"/>
          <w:szCs w:val="24"/>
          <w:rtl/>
        </w:rPr>
        <w:t>דלעת יונית היא הקיקיון הנמצא במקומנו שהן ממקומות יון: דלעת מצרית ידועה היא והיא הקיקיון הנמצא במצרים ואורכה עשרים ושנים אמות ויותר: דלעת רמוצה הוא מין ממיני הדלעות והוא מר בטעמו אין ראוי לאוכלו עד שיטמנהו באפר חם - ומלת רמוצה תאר לדלעת - ר"ל טמונה באפר חם כי שם האפר ההם שיש בו שארית מן האש רמץ - ולכן נקראת זו דלעת רמוצה:</w:t>
      </w:r>
    </w:p>
    <w:p w14:paraId="3D8750A4" w14:textId="77777777" w:rsidR="00595B86" w:rsidRDefault="00595B86" w:rsidP="00595B86">
      <w:pPr>
        <w:pStyle w:val="Heading2"/>
        <w:bidi/>
        <w:rPr>
          <w:color w:val="FF0000"/>
        </w:rPr>
      </w:pPr>
      <w:bookmarkStart w:id="125" w:name="_jp52ds846r1" w:colFirst="0" w:colLast="0"/>
      <w:bookmarkEnd w:id="125"/>
      <w:r>
        <w:rPr>
          <w:color w:val="FF0000"/>
          <w:rtl/>
        </w:rPr>
        <w:t>אות זין</w:t>
      </w:r>
    </w:p>
    <w:p w14:paraId="0B2D8104" w14:textId="77777777" w:rsidR="00595B86" w:rsidRDefault="00595B86" w:rsidP="00595B86">
      <w:pPr>
        <w:bidi/>
        <w:rPr>
          <w:sz w:val="24"/>
          <w:szCs w:val="24"/>
        </w:rPr>
      </w:pPr>
      <w:r>
        <w:rPr>
          <w:sz w:val="24"/>
          <w:szCs w:val="24"/>
          <w:rtl/>
        </w:rPr>
        <w:t>זיזפון שם זה הזכירו רבנו יפת ע"ה ואמר שהוא כלאים מן אלנבקראום ומן הזיתים וכן הוא האמת כמו שספר כי הכהן שבא ממצרים ואמר שהוא ראה פריזה בעירנו היא קוסדינא וציצו מריח טוב ומראית ציצו תכלתיי ארגמני:</w:t>
      </w:r>
    </w:p>
    <w:p w14:paraId="6BBB3D55" w14:textId="77777777" w:rsidR="00595B86" w:rsidRDefault="00595B86" w:rsidP="00595B86">
      <w:pPr>
        <w:bidi/>
        <w:rPr>
          <w:sz w:val="24"/>
          <w:szCs w:val="24"/>
        </w:rPr>
      </w:pPr>
      <w:r>
        <w:rPr>
          <w:sz w:val="24"/>
          <w:szCs w:val="24"/>
          <w:rtl/>
        </w:rPr>
        <w:lastRenderedPageBreak/>
        <w:t>זונין הוא מין ממיני החטה וישתנה בארץ בתבניתו ובטבעו ולכן נקרא כן כענין לבם [הזונה]</w:t>
      </w:r>
      <w:r>
        <w:rPr>
          <w:sz w:val="24"/>
          <w:szCs w:val="24"/>
          <w:vertAlign w:val="superscript"/>
        </w:rPr>
        <w:footnoteReference w:id="442"/>
      </w:r>
      <w:r>
        <w:rPr>
          <w:sz w:val="24"/>
          <w:szCs w:val="24"/>
        </w:rPr>
        <w:t xml:space="preserve"> (</w:t>
      </w:r>
      <w:r>
        <w:rPr>
          <w:rFonts w:ascii="David" w:eastAsia="David" w:hAnsi="David" w:cs="David"/>
          <w:sz w:val="24"/>
          <w:szCs w:val="24"/>
          <w:rtl/>
        </w:rPr>
        <w:t xml:space="preserve">יחזקאל ו, ט) </w:t>
      </w:r>
      <w:r>
        <w:rPr>
          <w:sz w:val="24"/>
          <w:szCs w:val="24"/>
          <w:rtl/>
        </w:rPr>
        <w:t>שהוא ענין יציאה מדרך היושר ונקרא בערבי זואן ובלעז נדולו וביוני מכרוקוקי וטעמו מר:</w:t>
      </w:r>
    </w:p>
    <w:p w14:paraId="092CDFA4" w14:textId="77777777" w:rsidR="00595B86" w:rsidRDefault="00595B86" w:rsidP="00595B86">
      <w:pPr>
        <w:bidi/>
        <w:rPr>
          <w:sz w:val="24"/>
          <w:szCs w:val="24"/>
        </w:rPr>
      </w:pPr>
      <w:r>
        <w:rPr>
          <w:sz w:val="24"/>
          <w:szCs w:val="24"/>
          <w:rtl/>
        </w:rPr>
        <w:t>זיתים בערבי זייטון ובלעז אוליבש וביוני אליש:</w:t>
      </w:r>
    </w:p>
    <w:p w14:paraId="198C5080" w14:textId="77777777" w:rsidR="00595B86" w:rsidRDefault="00595B86" w:rsidP="00595B86">
      <w:pPr>
        <w:pStyle w:val="Heading2"/>
        <w:bidi/>
        <w:rPr>
          <w:color w:val="FF0000"/>
        </w:rPr>
      </w:pPr>
      <w:bookmarkStart w:id="126" w:name="_6m9tdu6j8tzs" w:colFirst="0" w:colLast="0"/>
      <w:bookmarkEnd w:id="126"/>
      <w:r>
        <w:rPr>
          <w:color w:val="FF0000"/>
          <w:rtl/>
        </w:rPr>
        <w:t>אות חית</w:t>
      </w:r>
    </w:p>
    <w:p w14:paraId="36F901A3" w14:textId="77777777" w:rsidR="00595B86" w:rsidRDefault="00595B86" w:rsidP="00595B86">
      <w:pPr>
        <w:bidi/>
        <w:rPr>
          <w:sz w:val="24"/>
          <w:szCs w:val="24"/>
        </w:rPr>
      </w:pPr>
      <w:r>
        <w:rPr>
          <w:sz w:val="24"/>
          <w:szCs w:val="24"/>
          <w:rtl/>
        </w:rPr>
        <w:t>חבושים חלוף יש בין החכמים במלה זו - קצת</w:t>
      </w:r>
      <w:r>
        <w:rPr>
          <w:sz w:val="24"/>
          <w:szCs w:val="24"/>
          <w:vertAlign w:val="superscript"/>
        </w:rPr>
        <w:footnoteReference w:id="443"/>
      </w:r>
      <w:r>
        <w:rPr>
          <w:sz w:val="24"/>
          <w:szCs w:val="24"/>
          <w:rtl/>
        </w:rPr>
        <w:t xml:space="preserve"> אמרו ששם חבושים הם הנקראים פרישין בלשון חכמים ובערב מושפולא וכן הוא ביוני ובלעז קורונץ - וקצתם אמרו שחבושים הם הנקראים בלשון חכמים ספרגלים ובערבי ספרגל ובלעז מימריליוש וביוני קידונאה ואמרו שהם הנקראים גם כן פרישין בלשון חכמים ודעתי נוטה לדעת הראשונה: ומלת חבושים תורה לענינה שהוא מגזרת וחבשת להם (</w:t>
      </w:r>
      <w:r>
        <w:rPr>
          <w:rFonts w:ascii="David" w:eastAsia="David" w:hAnsi="David" w:cs="David"/>
          <w:sz w:val="24"/>
          <w:szCs w:val="24"/>
          <w:rtl/>
        </w:rPr>
        <w:t>שמות כט, ט)</w:t>
      </w:r>
      <w:r>
        <w:rPr>
          <w:sz w:val="24"/>
          <w:szCs w:val="24"/>
          <w:rtl/>
        </w:rPr>
        <w:t xml:space="preserve"> ענין קשירה כי הם עוצרים הבטן הרבה - ואף על פי שכן הענין בספרגלים ר"ל הנקראים ביוני קידוניאה אמנם עצירת הבטן מן החבושים יותר מהם הרבה מאד ונקראו החבושים בלשון אחר חמישיות על שם שיש להם ה' גרעינים - וכבר יעשו אותם הישמעאלים והיונים כלאים ביחור של ספרגלים ויהיו גדולים מוטעמים הרבה במאכלם כמו שידעת ונקראו בערבי זעפוף:</w:t>
      </w:r>
    </w:p>
    <w:p w14:paraId="09C09A77" w14:textId="77777777" w:rsidR="00595B86" w:rsidRDefault="00595B86" w:rsidP="00595B86">
      <w:pPr>
        <w:bidi/>
        <w:rPr>
          <w:sz w:val="24"/>
          <w:szCs w:val="24"/>
        </w:rPr>
      </w:pPr>
      <w:r>
        <w:rPr>
          <w:sz w:val="24"/>
          <w:szCs w:val="24"/>
          <w:rtl/>
        </w:rPr>
        <w:t>חוזרר מין תפוח הוא ובערבי נקרא אלעוזרן ובלעז וביוני:</w:t>
      </w:r>
    </w:p>
    <w:p w14:paraId="3CF28F50" w14:textId="77777777" w:rsidR="00595B86" w:rsidRDefault="00595B86" w:rsidP="00595B86">
      <w:pPr>
        <w:bidi/>
        <w:rPr>
          <w:sz w:val="24"/>
          <w:szCs w:val="24"/>
        </w:rPr>
      </w:pPr>
      <w:r>
        <w:rPr>
          <w:sz w:val="24"/>
          <w:szCs w:val="24"/>
          <w:rtl/>
        </w:rPr>
        <w:t>חזרת נקרא גם כן חסא והוא המרור ובערבי נקראת כס ובלעז ליגוגא וביוני מרולי והיא שני מינים הא' גניי והיא הנזכרת והשני הרריי ונקרא חזרת גלים וחסא מדברית וביוני פיקרו מרולו:</w:t>
      </w:r>
    </w:p>
    <w:p w14:paraId="4070BFDD" w14:textId="77777777" w:rsidR="00595B86" w:rsidRDefault="00595B86" w:rsidP="00595B86">
      <w:pPr>
        <w:bidi/>
        <w:rPr>
          <w:sz w:val="24"/>
          <w:szCs w:val="24"/>
        </w:rPr>
      </w:pPr>
      <w:r>
        <w:rPr>
          <w:sz w:val="24"/>
          <w:szCs w:val="24"/>
          <w:rtl/>
        </w:rPr>
        <w:t>חזרת גלים הוא המרור ההררי וכבר ביארנוהו:</w:t>
      </w:r>
    </w:p>
    <w:p w14:paraId="407D45EB" w14:textId="77777777" w:rsidR="00595B86" w:rsidRDefault="00595B86" w:rsidP="00595B86">
      <w:pPr>
        <w:bidi/>
        <w:rPr>
          <w:sz w:val="24"/>
          <w:szCs w:val="24"/>
        </w:rPr>
      </w:pPr>
      <w:r>
        <w:rPr>
          <w:sz w:val="24"/>
          <w:szCs w:val="24"/>
          <w:rtl/>
        </w:rPr>
        <w:t>חמישיות הם החבושים הנקראים ביוני מושפולא וכבר הזכרנום:</w:t>
      </w:r>
    </w:p>
    <w:p w14:paraId="20F030E6" w14:textId="77777777" w:rsidR="00595B86" w:rsidRDefault="00595B86" w:rsidP="00595B86">
      <w:pPr>
        <w:bidi/>
        <w:rPr>
          <w:sz w:val="24"/>
          <w:szCs w:val="24"/>
        </w:rPr>
      </w:pPr>
      <w:r>
        <w:rPr>
          <w:sz w:val="24"/>
          <w:szCs w:val="24"/>
          <w:rtl/>
        </w:rPr>
        <w:t>חסא גנית חסא הררית הם המרור היישובי והמדברי וכבר הזכרנום:</w:t>
      </w:r>
    </w:p>
    <w:p w14:paraId="3990A9F1" w14:textId="77777777" w:rsidR="00595B86" w:rsidRDefault="00595B86" w:rsidP="00595B86">
      <w:pPr>
        <w:bidi/>
        <w:rPr>
          <w:sz w:val="24"/>
          <w:szCs w:val="24"/>
        </w:rPr>
      </w:pPr>
      <w:r>
        <w:rPr>
          <w:sz w:val="24"/>
          <w:szCs w:val="24"/>
          <w:rtl/>
        </w:rPr>
        <w:t>חצא יש אומרים שנקרא כן הנקרא בערבי מגדנוז ובלעז פרשיל וביוני מקידונישי ובלשון אחר קודימנדו - ורבנו יפת הלוי אמר שהוא כלאים מן זרע אורות והכרפס - וזה תמה בעיני כי זה עושה זרע ושומר מינו מה שאין כן שאר הכלאים שאין זרעם שומר מינים הכלאיי</w:t>
      </w:r>
      <w:r>
        <w:rPr>
          <w:sz w:val="24"/>
          <w:szCs w:val="24"/>
          <w:vertAlign w:val="superscript"/>
        </w:rPr>
        <w:footnoteReference w:id="444"/>
      </w:r>
      <w:r>
        <w:rPr>
          <w:sz w:val="24"/>
          <w:szCs w:val="24"/>
          <w:rtl/>
        </w:rPr>
        <w:t xml:space="preserve"> האלהים שאפשר מה שהזכיר המלמד להיות מין אחר זונת זה הנקרא היום בזמננו מגדנוז:</w:t>
      </w:r>
    </w:p>
    <w:p w14:paraId="7DD459D7" w14:textId="77777777" w:rsidR="00595B86" w:rsidRDefault="00595B86" w:rsidP="00595B86">
      <w:pPr>
        <w:bidi/>
        <w:rPr>
          <w:sz w:val="24"/>
          <w:szCs w:val="24"/>
        </w:rPr>
      </w:pPr>
      <w:r>
        <w:rPr>
          <w:sz w:val="24"/>
          <w:szCs w:val="24"/>
          <w:rtl/>
        </w:rPr>
        <w:t>חציר ידוע ונקרא גם כן כרתי והיא שני מינים גניי ומדברי והם הנזכרים בלשון החכמים כרישין וכרישי שדה ונקרא בערבי אלכרת ובלעז פורי וביוני פראשא:</w:t>
      </w:r>
    </w:p>
    <w:p w14:paraId="56877E65" w14:textId="77777777" w:rsidR="00595B86" w:rsidRDefault="00595B86" w:rsidP="00595B86">
      <w:pPr>
        <w:bidi/>
        <w:rPr>
          <w:sz w:val="24"/>
          <w:szCs w:val="24"/>
        </w:rPr>
      </w:pPr>
      <w:r>
        <w:rPr>
          <w:sz w:val="24"/>
          <w:szCs w:val="24"/>
          <w:rtl/>
        </w:rPr>
        <w:t>חרדל וכן שמו בלשון ערב ובלעז מושטרד"א וכן נקרא ביוני ונקרא גם כן שינאפי והוא שני מינים האחד נקרא חרדל של מדינה והוא הנקרא רשאד בערבי ובעברי שחליים והאחר נקרא חרדל מצרי והוא החרדל הידוע והוא זרע העשב הנקרא לפסן כמו שיתבאר: חרדל מצרי כבר ביארנוהו והוא זרע לפסן:</w:t>
      </w:r>
    </w:p>
    <w:p w14:paraId="2708DB1C" w14:textId="77777777" w:rsidR="00595B86" w:rsidRDefault="00595B86" w:rsidP="00595B86">
      <w:pPr>
        <w:bidi/>
        <w:rPr>
          <w:sz w:val="24"/>
          <w:szCs w:val="24"/>
        </w:rPr>
      </w:pPr>
      <w:r>
        <w:rPr>
          <w:sz w:val="24"/>
          <w:szCs w:val="24"/>
          <w:rtl/>
        </w:rPr>
        <w:t>חרוב אינן החרובין הנקראים ביוני קשילוקרטא שהם כקרנים עצים מתוקים ובהם הגרעינים הנקראים בערבי קיראט - אך הוא מין ממיני הפולים ושמו חרוב ובמלת פול תמצא ביאורו:</w:t>
      </w:r>
    </w:p>
    <w:p w14:paraId="19CA82A9" w14:textId="77777777" w:rsidR="00595B86" w:rsidRDefault="00595B86" w:rsidP="00595B86">
      <w:pPr>
        <w:bidi/>
        <w:rPr>
          <w:sz w:val="24"/>
          <w:szCs w:val="24"/>
        </w:rPr>
      </w:pPr>
      <w:r>
        <w:rPr>
          <w:sz w:val="24"/>
          <w:szCs w:val="24"/>
          <w:rtl/>
        </w:rPr>
        <w:t>חרצן הוא מין מחרצנים ועד זג (</w:t>
      </w:r>
      <w:r>
        <w:rPr>
          <w:rFonts w:ascii="David" w:eastAsia="David" w:hAnsi="David" w:cs="David"/>
          <w:sz w:val="24"/>
          <w:szCs w:val="24"/>
          <w:rtl/>
        </w:rPr>
        <w:t>במדבר ו, ד)</w:t>
      </w:r>
      <w:r>
        <w:rPr>
          <w:sz w:val="24"/>
          <w:szCs w:val="24"/>
          <w:rtl/>
        </w:rPr>
        <w:t xml:space="preserve"> שהם מגרעינים הפנימיים שבענבים בערבי צקירדק ובלעז וביוני קוקוציא:</w:t>
      </w:r>
    </w:p>
    <w:p w14:paraId="09035DCC" w14:textId="77777777" w:rsidR="00595B86" w:rsidRDefault="00595B86" w:rsidP="00595B86">
      <w:pPr>
        <w:pStyle w:val="Heading2"/>
        <w:bidi/>
        <w:rPr>
          <w:color w:val="FF0000"/>
        </w:rPr>
      </w:pPr>
      <w:bookmarkStart w:id="127" w:name="_20jzb0vwk23e" w:colFirst="0" w:colLast="0"/>
      <w:bookmarkEnd w:id="127"/>
      <w:r>
        <w:rPr>
          <w:color w:val="FF0000"/>
          <w:rtl/>
        </w:rPr>
        <w:lastRenderedPageBreak/>
        <w:t>אות טית</w:t>
      </w:r>
    </w:p>
    <w:p w14:paraId="61320AC3" w14:textId="77777777" w:rsidR="00595B86" w:rsidRDefault="00595B86" w:rsidP="00595B86">
      <w:pPr>
        <w:bidi/>
        <w:rPr>
          <w:sz w:val="24"/>
          <w:szCs w:val="24"/>
        </w:rPr>
      </w:pPr>
      <w:r>
        <w:rPr>
          <w:sz w:val="24"/>
          <w:szCs w:val="24"/>
          <w:rtl/>
        </w:rPr>
        <w:t>טופח בערבי קורטום וכן הוא בלשון הרופאים ובלשון אחר אספר תחום ובלעז קרטמו וביוני קניקושפורו והם גרגרים לבנים קשים להשתבר וטבעם וצורתם כדמות השעורים והוא זרע זעפראן הגניי וציצו ועליו כמו זעפרן ובלשון התורה כרכום:</w:t>
      </w:r>
    </w:p>
    <w:p w14:paraId="57D3C8C2" w14:textId="77777777" w:rsidR="00595B86" w:rsidRDefault="00595B86" w:rsidP="00595B86">
      <w:pPr>
        <w:bidi/>
        <w:rPr>
          <w:sz w:val="24"/>
          <w:szCs w:val="24"/>
        </w:rPr>
      </w:pPr>
      <w:r>
        <w:rPr>
          <w:sz w:val="24"/>
          <w:szCs w:val="24"/>
          <w:rtl/>
        </w:rPr>
        <w:t>טרכון הוא צמח כלאים וכן שמו בערבי וביוני ובלעז פלטרו והוא ידוע ועשב זה עליו דקים מררים</w:t>
      </w:r>
      <w:r>
        <w:rPr>
          <w:sz w:val="24"/>
          <w:szCs w:val="24"/>
          <w:vertAlign w:val="superscript"/>
        </w:rPr>
        <w:footnoteReference w:id="445"/>
      </w:r>
      <w:r>
        <w:rPr>
          <w:sz w:val="24"/>
          <w:szCs w:val="24"/>
          <w:rtl/>
        </w:rPr>
        <w:t xml:space="preserve"> הלשון מצד חריפותו וחבורו מן זרע פשתן ובצלים וזה שומר מינו בשרשו ובחורו</w:t>
      </w:r>
      <w:r>
        <w:rPr>
          <w:sz w:val="24"/>
          <w:szCs w:val="24"/>
          <w:vertAlign w:val="superscript"/>
        </w:rPr>
        <w:footnoteReference w:id="446"/>
      </w:r>
      <w:r>
        <w:rPr>
          <w:sz w:val="24"/>
          <w:szCs w:val="24"/>
        </w:rPr>
        <w:t>:</w:t>
      </w:r>
    </w:p>
    <w:p w14:paraId="72C9A638" w14:textId="77777777" w:rsidR="00595B86" w:rsidRDefault="00595B86" w:rsidP="00595B86">
      <w:pPr>
        <w:pStyle w:val="Heading2"/>
        <w:bidi/>
        <w:rPr>
          <w:color w:val="FF0000"/>
        </w:rPr>
      </w:pPr>
      <w:bookmarkStart w:id="128" w:name="_nf124ylfyv3b" w:colFirst="0" w:colLast="0"/>
      <w:bookmarkEnd w:id="128"/>
      <w:r>
        <w:rPr>
          <w:color w:val="FF0000"/>
          <w:rtl/>
        </w:rPr>
        <w:t>אות כף</w:t>
      </w:r>
    </w:p>
    <w:p w14:paraId="3CFABA30" w14:textId="77777777" w:rsidR="00595B86" w:rsidRDefault="00595B86" w:rsidP="00595B86">
      <w:pPr>
        <w:bidi/>
        <w:rPr>
          <w:sz w:val="24"/>
          <w:szCs w:val="24"/>
        </w:rPr>
      </w:pPr>
      <w:r>
        <w:rPr>
          <w:sz w:val="24"/>
          <w:szCs w:val="24"/>
          <w:rtl/>
        </w:rPr>
        <w:t>כלאים הוא חבור שני מינים מחולפים בערבי אשלכא ובלעז רבואלטו וביוני קנדרומא:</w:t>
      </w:r>
    </w:p>
    <w:p w14:paraId="79C5A969" w14:textId="77777777" w:rsidR="00595B86" w:rsidRDefault="00595B86" w:rsidP="00595B86">
      <w:pPr>
        <w:bidi/>
        <w:rPr>
          <w:sz w:val="24"/>
          <w:szCs w:val="24"/>
        </w:rPr>
      </w:pPr>
      <w:r>
        <w:rPr>
          <w:sz w:val="24"/>
          <w:szCs w:val="24"/>
          <w:rtl/>
        </w:rPr>
        <w:t>כסבר - כסבר הרים - הוא זרע גד הגניי וההרריי וכבר ביארנום במלת גד:</w:t>
      </w:r>
    </w:p>
    <w:p w14:paraId="2F012984" w14:textId="77777777" w:rsidR="00595B86" w:rsidRDefault="00595B86" w:rsidP="00595B86">
      <w:pPr>
        <w:bidi/>
        <w:rPr>
          <w:sz w:val="24"/>
          <w:szCs w:val="24"/>
        </w:rPr>
      </w:pPr>
      <w:r>
        <w:rPr>
          <w:sz w:val="24"/>
          <w:szCs w:val="24"/>
          <w:rtl/>
        </w:rPr>
        <w:t>כוסמים מין ממיני החטה המדברית בערבי כרסנא ובלעז אורוב ובלשון אחר אספלטא וביוני אוזייא - וזה עם השיפון אינם כלאים זה בזה כי גם הוא מין ממיני החטה המדברית - והוא ביוני שקילי:</w:t>
      </w:r>
    </w:p>
    <w:p w14:paraId="5AA276E8" w14:textId="77777777" w:rsidR="00595B86" w:rsidRDefault="00595B86" w:rsidP="00595B86">
      <w:pPr>
        <w:bidi/>
        <w:rPr>
          <w:sz w:val="24"/>
          <w:szCs w:val="24"/>
        </w:rPr>
      </w:pPr>
      <w:r>
        <w:rPr>
          <w:sz w:val="24"/>
          <w:szCs w:val="24"/>
          <w:rtl/>
        </w:rPr>
        <w:t>כרישין - כרישי שדה - כרתי - הם שמות נרדפים עם מלת חציר וכבר ביארנום שם:</w:t>
      </w:r>
    </w:p>
    <w:p w14:paraId="25B886D6" w14:textId="77777777" w:rsidR="00595B86" w:rsidRDefault="00595B86" w:rsidP="00595B86">
      <w:pPr>
        <w:bidi/>
        <w:rPr>
          <w:sz w:val="24"/>
          <w:szCs w:val="24"/>
        </w:rPr>
      </w:pPr>
      <w:r>
        <w:rPr>
          <w:sz w:val="24"/>
          <w:szCs w:val="24"/>
          <w:rtl/>
        </w:rPr>
        <w:t>כרוב בערבי סרנוב או קונביט ובלשון אחר קלאם ובלעז קולי וביוני קרדיש לביו - ובלשון אחר קונופירי או קרבי וזה שני מינים גניי והוא הנזכר ומדברי והוא שקלחיו דקים ונקרא בערבי תרובתור והוא הנקרא קונופידי או הנקרא מאפא או לביו:</w:t>
      </w:r>
    </w:p>
    <w:p w14:paraId="33199071" w14:textId="77777777" w:rsidR="00595B86" w:rsidRDefault="00595B86" w:rsidP="00595B86">
      <w:pPr>
        <w:bidi/>
        <w:rPr>
          <w:sz w:val="24"/>
          <w:szCs w:val="24"/>
        </w:rPr>
      </w:pPr>
      <w:r>
        <w:rPr>
          <w:sz w:val="24"/>
          <w:szCs w:val="24"/>
          <w:rtl/>
        </w:rPr>
        <w:t>כרפס בערבי קראוז ובלעז אפיו וביוני שילנו:</w:t>
      </w:r>
    </w:p>
    <w:p w14:paraId="76C70A93" w14:textId="77777777" w:rsidR="00595B86" w:rsidRDefault="00595B86" w:rsidP="00595B86">
      <w:pPr>
        <w:pStyle w:val="Heading2"/>
        <w:bidi/>
        <w:rPr>
          <w:color w:val="FF0000"/>
        </w:rPr>
      </w:pPr>
      <w:bookmarkStart w:id="129" w:name="_xlekv7aizal7" w:colFirst="0" w:colLast="0"/>
      <w:bookmarkEnd w:id="129"/>
      <w:r>
        <w:rPr>
          <w:color w:val="FF0000"/>
          <w:rtl/>
        </w:rPr>
        <w:t>אות הלמד</w:t>
      </w:r>
    </w:p>
    <w:p w14:paraId="4CEDAD33" w14:textId="77777777" w:rsidR="00595B86" w:rsidRDefault="00595B86" w:rsidP="00595B86">
      <w:pPr>
        <w:bidi/>
        <w:rPr>
          <w:sz w:val="24"/>
          <w:szCs w:val="24"/>
        </w:rPr>
      </w:pPr>
      <w:r>
        <w:rPr>
          <w:sz w:val="24"/>
          <w:szCs w:val="24"/>
          <w:rtl/>
        </w:rPr>
        <w:t>לעונין מין ירק הוא בערבי קטף ובלעז ארמוליש וביוני כרישולכנו:</w:t>
      </w:r>
    </w:p>
    <w:p w14:paraId="551A6AD9" w14:textId="77777777" w:rsidR="00595B86" w:rsidRDefault="00595B86" w:rsidP="00595B86">
      <w:pPr>
        <w:bidi/>
        <w:rPr>
          <w:sz w:val="24"/>
          <w:szCs w:val="24"/>
        </w:rPr>
      </w:pPr>
      <w:r>
        <w:rPr>
          <w:sz w:val="24"/>
          <w:szCs w:val="24"/>
          <w:rtl/>
        </w:rPr>
        <w:t>לפסן מין צמח טעמו כטעם הלפת ודומים הם בעלי צמחם והוא יוגבה על הארץ כשעור אמה ויותר ויקרא בערבי לבסן ובלעז מרויו וביוני שינאפי והוא העשב שיוצא ממנו זרע חרדל המצרי:</w:t>
      </w:r>
    </w:p>
    <w:p w14:paraId="7181E131" w14:textId="77777777" w:rsidR="00595B86" w:rsidRDefault="00595B86" w:rsidP="00595B86">
      <w:pPr>
        <w:bidi/>
        <w:rPr>
          <w:sz w:val="24"/>
          <w:szCs w:val="24"/>
        </w:rPr>
      </w:pPr>
      <w:r>
        <w:rPr>
          <w:sz w:val="24"/>
          <w:szCs w:val="24"/>
          <w:rtl/>
        </w:rPr>
        <w:t>לפת בערבי שלגם ובלעז נאבוש וביוני גוגיליאה והם שני מינים לבנים ואדומים ונקראים בערבי שונדר וביוני קוקינוגיליאה:</w:t>
      </w:r>
    </w:p>
    <w:p w14:paraId="1EA91741" w14:textId="77777777" w:rsidR="00595B86" w:rsidRDefault="00595B86" w:rsidP="00595B86">
      <w:pPr>
        <w:pStyle w:val="Heading2"/>
        <w:bidi/>
        <w:rPr>
          <w:color w:val="FF0000"/>
        </w:rPr>
      </w:pPr>
      <w:bookmarkStart w:id="130" w:name="_l19omwmoi6ar" w:colFirst="0" w:colLast="0"/>
      <w:bookmarkEnd w:id="130"/>
      <w:r>
        <w:rPr>
          <w:color w:val="FF0000"/>
          <w:rtl/>
        </w:rPr>
        <w:t>אות מם</w:t>
      </w:r>
    </w:p>
    <w:p w14:paraId="57EDD53B" w14:textId="77777777" w:rsidR="00595B86" w:rsidRDefault="00595B86" w:rsidP="00595B86">
      <w:pPr>
        <w:bidi/>
        <w:rPr>
          <w:sz w:val="24"/>
          <w:szCs w:val="24"/>
        </w:rPr>
      </w:pPr>
      <w:r>
        <w:rPr>
          <w:sz w:val="24"/>
          <w:szCs w:val="24"/>
          <w:rtl/>
        </w:rPr>
        <w:t>מאוז הזכירו רבנו יפת ולדעתו שהוא כלאים מן גרעיני תמרים ומן קלקאס וכן הוא האמת כמו שספר לי הכהן הבא ממצרים וספר לי שמאוז מורכב גם כן מן התמרים ומן כשף סוקד רוצה לומר מן הקנים היוצאים מהם הסוקר:</w:t>
      </w:r>
    </w:p>
    <w:p w14:paraId="5A1A1040" w14:textId="77777777" w:rsidR="00595B86" w:rsidRDefault="00595B86" w:rsidP="00595B86">
      <w:pPr>
        <w:bidi/>
        <w:rPr>
          <w:sz w:val="24"/>
          <w:szCs w:val="24"/>
        </w:rPr>
      </w:pPr>
      <w:r>
        <w:rPr>
          <w:sz w:val="24"/>
          <w:szCs w:val="24"/>
          <w:rtl/>
        </w:rPr>
        <w:t>מלפפין ובלשון אחר מלפלפונות הם הקישואים הלבנים ונקראים בערבי כיאר ובלעז פיפינוש וביוני אגוריאה והם המין השני משלשה מיני הקישואים כי הקישואים שלשה מינים כמו שיתבאר: וזה המין בקוסדינא רובו הוא כרפסיי במראהו ועל המעט נמצא לבן ונמצא ממנו כרפסיי ירוקיי ובארץ מצרים הם לבנים ותמצא אומרים החכמים שהקשות הם הקישואים הירוקים והמלפפין הם הקישואים הלבנים:</w:t>
      </w:r>
    </w:p>
    <w:p w14:paraId="34EE3C98" w14:textId="77777777" w:rsidR="00595B86" w:rsidRDefault="00595B86" w:rsidP="00595B86">
      <w:pPr>
        <w:pStyle w:val="Heading2"/>
        <w:bidi/>
        <w:rPr>
          <w:color w:val="FF0000"/>
        </w:rPr>
      </w:pPr>
      <w:bookmarkStart w:id="131" w:name="_ob704g9ykw9x" w:colFirst="0" w:colLast="0"/>
      <w:bookmarkEnd w:id="131"/>
      <w:r>
        <w:rPr>
          <w:color w:val="FF0000"/>
          <w:rtl/>
        </w:rPr>
        <w:lastRenderedPageBreak/>
        <w:t>אות נון</w:t>
      </w:r>
    </w:p>
    <w:p w14:paraId="329768CA" w14:textId="77777777" w:rsidR="00595B86" w:rsidRDefault="00595B86" w:rsidP="00595B86">
      <w:pPr>
        <w:bidi/>
        <w:rPr>
          <w:sz w:val="24"/>
          <w:szCs w:val="24"/>
        </w:rPr>
      </w:pPr>
      <w:r>
        <w:rPr>
          <w:sz w:val="24"/>
          <w:szCs w:val="24"/>
          <w:rtl/>
        </w:rPr>
        <w:t>נפוץ הוא בעצמו הנקרא צנון בערבי טרוף ו ובלשון אחר פוגל ובלעז רבנ"י וביוני רפניי אך הנפוץ הוא הצנון של ארץ הצבי והוא דומה ללפת ששרשו עגול וכן הוא בעיר קוסדינא רבתה עיר מושבנו - וכבר ידעת שיש מהם לבנים ויש מהם שחורים וגם נתפשט זרעם ברוב המקומות אך הצנון הם ששרשם ארוכים כגון הצנון המדברי הנקרא ביוני רפנידא ואנחנו היום קוראים הכל בשם צנון בין העגוליי שהוא כלפת ששמו המיוחד נפוץ ובין הארוך ששמו המיוחד כן רוצה לומר צנון בפי החכמים:</w:t>
      </w:r>
    </w:p>
    <w:p w14:paraId="759BD17D" w14:textId="77777777" w:rsidR="00595B86" w:rsidRDefault="00595B86" w:rsidP="00595B86">
      <w:pPr>
        <w:pStyle w:val="Heading2"/>
        <w:bidi/>
        <w:rPr>
          <w:color w:val="FF0000"/>
        </w:rPr>
      </w:pPr>
      <w:bookmarkStart w:id="132" w:name="_q0djtvi8sm8t" w:colFirst="0" w:colLast="0"/>
      <w:bookmarkEnd w:id="132"/>
      <w:r>
        <w:rPr>
          <w:color w:val="FF0000"/>
          <w:rtl/>
        </w:rPr>
        <w:t>אות סמך</w:t>
      </w:r>
    </w:p>
    <w:p w14:paraId="75C0ACE1" w14:textId="77777777" w:rsidR="00595B86" w:rsidRDefault="00595B86" w:rsidP="00595B86">
      <w:pPr>
        <w:bidi/>
        <w:rPr>
          <w:sz w:val="24"/>
          <w:szCs w:val="24"/>
        </w:rPr>
      </w:pPr>
      <w:r>
        <w:rPr>
          <w:sz w:val="24"/>
          <w:szCs w:val="24"/>
          <w:rtl/>
        </w:rPr>
        <w:t>סילקא ונקרא גם כן תרדין ובערבי סלק ובלעז גיא וביוני שיפקלו ויקרא גם כן פאזי וכן נקרא בלעז:</w:t>
      </w:r>
    </w:p>
    <w:p w14:paraId="7BB53955" w14:textId="77777777" w:rsidR="00595B86" w:rsidRDefault="00595B86" w:rsidP="00595B86">
      <w:pPr>
        <w:bidi/>
        <w:rPr>
          <w:sz w:val="24"/>
          <w:szCs w:val="24"/>
        </w:rPr>
      </w:pPr>
      <w:r>
        <w:rPr>
          <w:sz w:val="24"/>
          <w:szCs w:val="24"/>
          <w:rtl/>
        </w:rPr>
        <w:t>ספרגלים ובערבי ספרגל ובלשון אחר אייבא ובלעז מימריליוש וביוני קידוניאה ונקראים גם בלשון קצת חכמים פרישין וחבושים: והאמת שהחבושים והפרישין הם החמישיות:</w:t>
      </w:r>
    </w:p>
    <w:p w14:paraId="72656CFC" w14:textId="77777777" w:rsidR="00595B86" w:rsidRDefault="00595B86" w:rsidP="00595B86">
      <w:pPr>
        <w:bidi/>
        <w:rPr>
          <w:sz w:val="24"/>
          <w:szCs w:val="24"/>
        </w:rPr>
      </w:pPr>
      <w:r>
        <w:rPr>
          <w:sz w:val="24"/>
          <w:szCs w:val="24"/>
          <w:rtl/>
        </w:rPr>
        <w:t>ספיר בערבי מאש ובלעז גוסיש או בישי או פיאולש וביוני אפקוש והוא מין ממיני קטנית וגרמו קרוב מגרם הפולים ואם יורק ויבושל עם כתירי הוא טטרנגתו ביוני ועם סוק"ר תועיל ברבוי החלב של אשה מנקת:</w:t>
      </w:r>
    </w:p>
    <w:p w14:paraId="3812EA2C" w14:textId="77777777" w:rsidR="00595B86" w:rsidRDefault="00595B86" w:rsidP="00595B86">
      <w:pPr>
        <w:pStyle w:val="Heading2"/>
        <w:bidi/>
        <w:rPr>
          <w:color w:val="FF0000"/>
        </w:rPr>
      </w:pPr>
      <w:bookmarkStart w:id="133" w:name="_l847m3j3rbo9" w:colFirst="0" w:colLast="0"/>
      <w:bookmarkEnd w:id="133"/>
      <w:r>
        <w:rPr>
          <w:color w:val="FF0000"/>
          <w:rtl/>
        </w:rPr>
        <w:t>אות עין</w:t>
      </w:r>
    </w:p>
    <w:p w14:paraId="48AE5FBE" w14:textId="77777777" w:rsidR="00595B86" w:rsidRDefault="00595B86" w:rsidP="00595B86">
      <w:pPr>
        <w:bidi/>
        <w:rPr>
          <w:sz w:val="24"/>
          <w:szCs w:val="24"/>
        </w:rPr>
      </w:pPr>
      <w:r>
        <w:rPr>
          <w:sz w:val="24"/>
          <w:szCs w:val="24"/>
          <w:rtl/>
        </w:rPr>
        <w:t>עוזררין בערבי זערור ובלעז שורביש וביוני שורבא ויש אומרים שהם בלעז גובירא:</w:t>
      </w:r>
    </w:p>
    <w:p w14:paraId="649BD9FB" w14:textId="77777777" w:rsidR="00595B86" w:rsidRDefault="00595B86" w:rsidP="00595B86">
      <w:pPr>
        <w:bidi/>
        <w:rPr>
          <w:sz w:val="24"/>
          <w:szCs w:val="24"/>
        </w:rPr>
      </w:pPr>
      <w:r>
        <w:rPr>
          <w:sz w:val="24"/>
          <w:szCs w:val="24"/>
          <w:rtl/>
        </w:rPr>
        <w:t>עולשין - עולשי שדה - הם ממיני המרורים היישובי - רוצה לומר הפרדסי וההרריי רוצה לומר המדברי - ובערבי אינדיבה כי זרעם מארץ הודו הובא מאלו</w:t>
      </w:r>
      <w:r>
        <w:rPr>
          <w:sz w:val="24"/>
          <w:szCs w:val="24"/>
          <w:vertAlign w:val="superscript"/>
        </w:rPr>
        <w:footnoteReference w:id="447"/>
      </w:r>
      <w:r>
        <w:rPr>
          <w:sz w:val="24"/>
          <w:szCs w:val="24"/>
          <w:rtl/>
        </w:rPr>
        <w:t xml:space="preserve"> המקומות ובלעז אינדיבייה או צינצוני וביוני  אינדידיאה:</w:t>
      </w:r>
    </w:p>
    <w:p w14:paraId="4A0669D8" w14:textId="77777777" w:rsidR="00595B86" w:rsidRDefault="00595B86" w:rsidP="00595B86">
      <w:pPr>
        <w:pStyle w:val="Heading2"/>
        <w:bidi/>
        <w:rPr>
          <w:color w:val="FF0000"/>
        </w:rPr>
      </w:pPr>
      <w:bookmarkStart w:id="134" w:name="_htykifkyenh5" w:colFirst="0" w:colLast="0"/>
      <w:bookmarkEnd w:id="134"/>
      <w:r>
        <w:rPr>
          <w:color w:val="FF0000"/>
          <w:rtl/>
        </w:rPr>
        <w:t>אות פא</w:t>
      </w:r>
    </w:p>
    <w:p w14:paraId="73176061" w14:textId="77777777" w:rsidR="00595B86" w:rsidRDefault="00595B86" w:rsidP="00595B86">
      <w:pPr>
        <w:bidi/>
        <w:rPr>
          <w:sz w:val="24"/>
          <w:szCs w:val="24"/>
        </w:rPr>
      </w:pPr>
      <w:r>
        <w:rPr>
          <w:sz w:val="24"/>
          <w:szCs w:val="24"/>
          <w:rtl/>
        </w:rPr>
        <w:t>פולים בערבי בקלא ובלעז פאוי וביוני קוקא או פאוא והם הנקראים בלשון החכמים פול לבן כי שני מינים אחרים יש שהם נקראים בשם פולים האחד דומה לגרמם ונקרא ספיר והשני נקרא פול מצרי והוא הנקרא בשמו המיוחד שעועית ובערבי לוביא ובלעז פאזולי וביוני פאשולי ונקרא בשם פול מצרי כי גרמו שבו הגרגרים הוא כגרם הפול הלבן ובכל גרגיר וגרגיר יש בטבורו נקודה שחורה ונקרא שעשועית בעבור שהוא משעשע הלב ומהלך את בני המעיים: גם יש מין אחד מן הפולים ונקרא חרוב כמו שהזכרנו ונקרא כן על שהוא דומה לגרם החרובין שהם כגרם הפולים וכדי להפריש בין כל מין ומין הניחו לכל אחד שם מיוחד:</w:t>
      </w:r>
    </w:p>
    <w:p w14:paraId="62D94C11" w14:textId="77777777" w:rsidR="00595B86" w:rsidRDefault="00595B86" w:rsidP="00595B86">
      <w:pPr>
        <w:bidi/>
        <w:rPr>
          <w:sz w:val="24"/>
          <w:szCs w:val="24"/>
        </w:rPr>
      </w:pPr>
      <w:r>
        <w:rPr>
          <w:sz w:val="24"/>
          <w:szCs w:val="24"/>
          <w:rtl/>
        </w:rPr>
        <w:t>פול לבן - פול מצרי - כבר התבארו במלת פולים:</w:t>
      </w:r>
    </w:p>
    <w:p w14:paraId="4548187E" w14:textId="77777777" w:rsidR="00595B86" w:rsidRDefault="00595B86" w:rsidP="00595B86">
      <w:pPr>
        <w:bidi/>
        <w:rPr>
          <w:sz w:val="24"/>
          <w:szCs w:val="24"/>
        </w:rPr>
      </w:pPr>
      <w:r>
        <w:rPr>
          <w:sz w:val="24"/>
          <w:szCs w:val="24"/>
          <w:rtl/>
        </w:rPr>
        <w:t>פלסלוס הוא תורמוס מדברי כי התורמוס שני מינים המין האחד יישובי ונקרא תורמוסים בלשון יהודי ובערבי כן תורמוס ובלעז פיישול ובלשון אחר לופינש וביוני ליבונייא או ליבינריאה והוא מין ממיני הזרעונים - והמין השני והוא המדברי ממנו נקרא בשם פלסלוס:</w:t>
      </w:r>
    </w:p>
    <w:p w14:paraId="79E07E53" w14:textId="77777777" w:rsidR="00595B86" w:rsidRDefault="00595B86" w:rsidP="00595B86">
      <w:pPr>
        <w:bidi/>
        <w:rPr>
          <w:sz w:val="24"/>
          <w:szCs w:val="24"/>
        </w:rPr>
      </w:pPr>
      <w:r>
        <w:rPr>
          <w:sz w:val="24"/>
          <w:szCs w:val="24"/>
          <w:rtl/>
        </w:rPr>
        <w:t>פסתק בערבי אלפסתיק ובלעז פישטאקי וביוני פשטקא ולדעת רבנו יפת הם כלאים מין</w:t>
      </w:r>
      <w:r>
        <w:rPr>
          <w:sz w:val="24"/>
          <w:szCs w:val="24"/>
          <w:vertAlign w:val="superscript"/>
        </w:rPr>
        <w:footnoteReference w:id="448"/>
      </w:r>
      <w:r>
        <w:rPr>
          <w:sz w:val="24"/>
          <w:szCs w:val="24"/>
          <w:rtl/>
        </w:rPr>
        <w:t xml:space="preserve"> לוזים ובוטנים:</w:t>
      </w:r>
    </w:p>
    <w:p w14:paraId="345B2D37" w14:textId="77777777" w:rsidR="00595B86" w:rsidRDefault="00595B86" w:rsidP="00595B86">
      <w:pPr>
        <w:bidi/>
        <w:rPr>
          <w:sz w:val="24"/>
          <w:szCs w:val="24"/>
        </w:rPr>
      </w:pPr>
      <w:r>
        <w:rPr>
          <w:sz w:val="24"/>
          <w:szCs w:val="24"/>
          <w:rtl/>
        </w:rPr>
        <w:lastRenderedPageBreak/>
        <w:t>פריגין בערבי אלכאשכאש והוא מין עשב ומתקבץ בראשו כעין רמון ובתוכו גרגרים דקים כחרדל והוא שני מינים לבנים ושחורים וכשמנענעו האיש קורא קיש קיש ונקרא בלעז פפאכירו וביוני שושוני באיפנו וההמון יקראהו מקו:</w:t>
      </w:r>
    </w:p>
    <w:p w14:paraId="28E26296" w14:textId="77777777" w:rsidR="00595B86" w:rsidRDefault="00595B86" w:rsidP="00595B86">
      <w:pPr>
        <w:bidi/>
        <w:rPr>
          <w:sz w:val="24"/>
          <w:szCs w:val="24"/>
        </w:rPr>
      </w:pPr>
      <w:r>
        <w:rPr>
          <w:sz w:val="24"/>
          <w:szCs w:val="24"/>
          <w:rtl/>
        </w:rPr>
        <w:t>פרסיקין בערבי אלפוך ובלשון ההמון שפטלו ובלעז פרישגש וביוני רודקינא והנה הם בהיותם קטנים דומים לשקדים וכשיהיו נגמרים נקראו בסופם בערבי ובלשון אחר ענאב:</w:t>
      </w:r>
    </w:p>
    <w:p w14:paraId="0FECD289" w14:textId="77777777" w:rsidR="00595B86" w:rsidRDefault="00595B86" w:rsidP="00595B86">
      <w:pPr>
        <w:bidi/>
        <w:rPr>
          <w:sz w:val="24"/>
          <w:szCs w:val="24"/>
        </w:rPr>
      </w:pPr>
      <w:r>
        <w:rPr>
          <w:sz w:val="24"/>
          <w:szCs w:val="24"/>
          <w:rtl/>
        </w:rPr>
        <w:t>פרקדן בערבי גלבאן ובלעז גישיש וביוני אפקוש ויש אומרים שהוא הנקרא בלשון חכמים רוביא:</w:t>
      </w:r>
    </w:p>
    <w:p w14:paraId="0B559489" w14:textId="77777777" w:rsidR="00595B86" w:rsidRDefault="00595B86" w:rsidP="00595B86">
      <w:pPr>
        <w:bidi/>
        <w:rPr>
          <w:sz w:val="24"/>
          <w:szCs w:val="24"/>
        </w:rPr>
      </w:pPr>
      <w:r>
        <w:rPr>
          <w:sz w:val="24"/>
          <w:szCs w:val="24"/>
          <w:rtl/>
        </w:rPr>
        <w:t>פרישין הם החמשיות וכבר הזכרנום במלת חבושים - ואין נכון מאמר האומר שהפרישין הם הנקראים בלשון ישמעאל טרנז ובלעז טרונזי"ש וביוני נרזיי"א:</w:t>
      </w:r>
    </w:p>
    <w:p w14:paraId="6D2FF92C" w14:textId="77777777" w:rsidR="00595B86" w:rsidRDefault="00595B86" w:rsidP="00595B86">
      <w:pPr>
        <w:pStyle w:val="Heading2"/>
        <w:bidi/>
        <w:rPr>
          <w:color w:val="FF0000"/>
        </w:rPr>
      </w:pPr>
      <w:bookmarkStart w:id="135" w:name="_iihgy5z11ybs" w:colFirst="0" w:colLast="0"/>
      <w:bookmarkEnd w:id="135"/>
      <w:r>
        <w:rPr>
          <w:color w:val="FF0000"/>
          <w:rtl/>
        </w:rPr>
        <w:t>אות צדי</w:t>
      </w:r>
    </w:p>
    <w:p w14:paraId="64771008" w14:textId="77777777" w:rsidR="00595B86" w:rsidRDefault="00595B86" w:rsidP="00595B86">
      <w:pPr>
        <w:bidi/>
        <w:rPr>
          <w:sz w:val="24"/>
          <w:szCs w:val="24"/>
        </w:rPr>
      </w:pPr>
      <w:r>
        <w:rPr>
          <w:sz w:val="24"/>
          <w:szCs w:val="24"/>
          <w:rtl/>
        </w:rPr>
        <w:t>צנון הוא הנפוץ הארוך וכבר הזכרנוהו במלת נפוץ:</w:t>
      </w:r>
    </w:p>
    <w:p w14:paraId="46AEF745" w14:textId="77777777" w:rsidR="00595B86" w:rsidRDefault="00595B86" w:rsidP="00595B86">
      <w:pPr>
        <w:pStyle w:val="Heading2"/>
        <w:bidi/>
        <w:rPr>
          <w:color w:val="FF0000"/>
        </w:rPr>
      </w:pPr>
      <w:bookmarkStart w:id="136" w:name="_c1vffui9dnh2" w:colFirst="0" w:colLast="0"/>
      <w:bookmarkEnd w:id="136"/>
      <w:r>
        <w:rPr>
          <w:color w:val="FF0000"/>
          <w:rtl/>
        </w:rPr>
        <w:t>אות קוף</w:t>
      </w:r>
    </w:p>
    <w:p w14:paraId="4150EF47" w14:textId="77777777" w:rsidR="00595B86" w:rsidRDefault="00595B86" w:rsidP="00595B86">
      <w:pPr>
        <w:bidi/>
        <w:rPr>
          <w:sz w:val="24"/>
          <w:szCs w:val="24"/>
        </w:rPr>
      </w:pPr>
      <w:r>
        <w:rPr>
          <w:sz w:val="24"/>
          <w:szCs w:val="24"/>
          <w:rtl/>
        </w:rPr>
        <w:t>קיקיון ידוע והוא הדלעת וכבר הזכרנוהו שם:</w:t>
      </w:r>
    </w:p>
    <w:p w14:paraId="58F84F22" w14:textId="77777777" w:rsidR="00595B86" w:rsidRDefault="00595B86" w:rsidP="00595B86">
      <w:pPr>
        <w:bidi/>
        <w:rPr>
          <w:sz w:val="24"/>
          <w:szCs w:val="24"/>
        </w:rPr>
      </w:pPr>
      <w:r>
        <w:rPr>
          <w:sz w:val="24"/>
          <w:szCs w:val="24"/>
          <w:rtl/>
        </w:rPr>
        <w:t>קלקאס הזכירו רבנו יפת והוא נמצא במצרים הרבה והוא שרש ועליו כמו עלי סילקא והשרש ההוא יהיה ראשים אחד או שנים ושלשה וארבעה ולפעמים עד עשרה עד שלפעמים יהיה הראש האחד בתשע מאות דרהמים ומבשלים אותו במצרים בכל יום כמו שנבשל אנחנו הסילקא והלפת כמו שספר לי הכהן רבי יוסף מאחינו הקראים הבא משם:</w:t>
      </w:r>
    </w:p>
    <w:p w14:paraId="4900AB1C" w14:textId="77777777" w:rsidR="00595B86" w:rsidRDefault="00595B86" w:rsidP="00595B86">
      <w:pPr>
        <w:bidi/>
        <w:rPr>
          <w:sz w:val="24"/>
          <w:szCs w:val="24"/>
        </w:rPr>
      </w:pPr>
      <w:r>
        <w:rPr>
          <w:sz w:val="24"/>
          <w:szCs w:val="24"/>
          <w:rtl/>
        </w:rPr>
        <w:t>קצח בערבי שוניז ובלעז ניגלא וביוני מלאתי והוא זרע שחור מין ממיני התבלין:</w:t>
      </w:r>
    </w:p>
    <w:p w14:paraId="39B13042" w14:textId="77777777" w:rsidR="00595B86" w:rsidRDefault="00595B86" w:rsidP="00595B86">
      <w:pPr>
        <w:bidi/>
        <w:rPr>
          <w:sz w:val="24"/>
          <w:szCs w:val="24"/>
        </w:rPr>
      </w:pPr>
      <w:r>
        <w:rPr>
          <w:sz w:val="24"/>
          <w:szCs w:val="24"/>
          <w:rtl/>
        </w:rPr>
        <w:t>קרוסטמלין בערבי כמתרי וההמון יקראום אגאץ או ארמוט ובלעז פיראש וביוני אפידיאה:</w:t>
      </w:r>
    </w:p>
    <w:p w14:paraId="5D951AB5" w14:textId="77777777" w:rsidR="00595B86" w:rsidRDefault="00595B86" w:rsidP="00595B86">
      <w:pPr>
        <w:bidi/>
        <w:rPr>
          <w:sz w:val="24"/>
          <w:szCs w:val="24"/>
        </w:rPr>
      </w:pPr>
      <w:r>
        <w:rPr>
          <w:sz w:val="24"/>
          <w:szCs w:val="24"/>
          <w:rtl/>
        </w:rPr>
        <w:t>קשואים בלעז פיפינוש וביוני אגוריאה והם שלשה מינים המין האחד נקראים בערבי כתא ומראהו כרפסיי ירוקיי והוא ארוך הרבה דק מאד כאצבע היד וכגון קנה קולמוסיי או קנה גניי וזה המין אינו נמצא באלו המקומות ונמצא הרבה במצרים - והמין השני והוא הנמצא באלו המקומות ונקרא בערבי כיאר והם הנקראים בלשון חכמים מלפפונות ומראהו לבניי ירוקיי אמנם מה שנמצא במקומות אלו רובם כרפסיים והם בשעורם יותר קצרים מן המין הראשון ויותר עבים וגסים ממנו - והמין השלישי נקרא בערבי אלפקון או פקום והם בארכם יותר קצרים מן המין השני וגם אלו אינם נמצאים בגלילותינו ובמראיתם הם ירוקים ונקראים בלשון חכמים קשות כמו שיתבאר:</w:t>
      </w:r>
    </w:p>
    <w:p w14:paraId="3C2E7D94" w14:textId="77777777" w:rsidR="00595B86" w:rsidRDefault="00595B86" w:rsidP="00595B86">
      <w:pPr>
        <w:bidi/>
        <w:rPr>
          <w:sz w:val="24"/>
          <w:szCs w:val="24"/>
        </w:rPr>
      </w:pPr>
      <w:r>
        <w:rPr>
          <w:sz w:val="24"/>
          <w:szCs w:val="24"/>
          <w:rtl/>
        </w:rPr>
        <w:t>קשות הם הנקראים בערבי אלפקון והם הקשואים הירוקים שהוא המין השלישי ממיני הקשואים:</w:t>
      </w:r>
    </w:p>
    <w:p w14:paraId="5E9458DA" w14:textId="77777777" w:rsidR="00595B86" w:rsidRDefault="00595B86" w:rsidP="00595B86">
      <w:pPr>
        <w:pStyle w:val="Heading2"/>
        <w:bidi/>
        <w:rPr>
          <w:color w:val="FF0000"/>
        </w:rPr>
      </w:pPr>
      <w:bookmarkStart w:id="137" w:name="_1nsu1vknph5l" w:colFirst="0" w:colLast="0"/>
      <w:bookmarkEnd w:id="137"/>
      <w:r>
        <w:rPr>
          <w:color w:val="FF0000"/>
          <w:rtl/>
        </w:rPr>
        <w:t>אות ריש</w:t>
      </w:r>
    </w:p>
    <w:p w14:paraId="7C2184F9" w14:textId="77777777" w:rsidR="00595B86" w:rsidRDefault="00595B86" w:rsidP="00595B86">
      <w:pPr>
        <w:bidi/>
        <w:rPr>
          <w:sz w:val="24"/>
          <w:szCs w:val="24"/>
        </w:rPr>
      </w:pPr>
      <w:r>
        <w:rPr>
          <w:sz w:val="24"/>
          <w:szCs w:val="24"/>
          <w:rtl/>
        </w:rPr>
        <w:t>רימין בערבי אלנבק ובלעז פולצרקין וכתב בעל צרי הגוף שהוא עץ העוזרדין ואחרים לא הודו לו:</w:t>
      </w:r>
    </w:p>
    <w:p w14:paraId="2CF7463C" w14:textId="77777777" w:rsidR="00595B86" w:rsidRDefault="00595B86" w:rsidP="00595B86">
      <w:pPr>
        <w:pStyle w:val="Heading2"/>
        <w:bidi/>
        <w:rPr>
          <w:color w:val="FF0000"/>
        </w:rPr>
      </w:pPr>
      <w:bookmarkStart w:id="138" w:name="_jfuvp735plb8" w:colFirst="0" w:colLast="0"/>
      <w:bookmarkEnd w:id="138"/>
      <w:r>
        <w:rPr>
          <w:color w:val="FF0000"/>
          <w:rtl/>
        </w:rPr>
        <w:t>אות שין</w:t>
      </w:r>
    </w:p>
    <w:p w14:paraId="254E365A" w14:textId="77777777" w:rsidR="00595B86" w:rsidRDefault="00595B86" w:rsidP="00595B86">
      <w:pPr>
        <w:bidi/>
        <w:rPr>
          <w:sz w:val="24"/>
          <w:szCs w:val="24"/>
        </w:rPr>
      </w:pPr>
      <w:r>
        <w:rPr>
          <w:sz w:val="24"/>
          <w:szCs w:val="24"/>
          <w:rtl/>
        </w:rPr>
        <w:t>שבולת שועל היא השעורה המדברית בערבי יולף ובלעז כיוא ובלשון אחר אוינא וביוני ברומי:</w:t>
      </w:r>
    </w:p>
    <w:p w14:paraId="4487EA45" w14:textId="77777777" w:rsidR="00595B86" w:rsidRDefault="00595B86" w:rsidP="00595B86">
      <w:pPr>
        <w:bidi/>
        <w:rPr>
          <w:sz w:val="24"/>
          <w:szCs w:val="24"/>
        </w:rPr>
      </w:pPr>
      <w:r>
        <w:rPr>
          <w:sz w:val="24"/>
          <w:szCs w:val="24"/>
          <w:rtl/>
        </w:rPr>
        <w:t>שזפין בערבי עונב ובלעז זיזולי וביוני זינזיפא ולדעת קצתם הוא כלאים מן בוטנים ולוזים ואין דעתם נכונה:</w:t>
      </w:r>
    </w:p>
    <w:p w14:paraId="2D332F29" w14:textId="77777777" w:rsidR="00595B86" w:rsidRDefault="00595B86" w:rsidP="00595B86">
      <w:pPr>
        <w:bidi/>
        <w:rPr>
          <w:sz w:val="24"/>
          <w:szCs w:val="24"/>
        </w:rPr>
      </w:pPr>
      <w:r>
        <w:rPr>
          <w:sz w:val="24"/>
          <w:szCs w:val="24"/>
          <w:rtl/>
        </w:rPr>
        <w:lastRenderedPageBreak/>
        <w:t>שחלים הם הנקראים חרף ובערבי אלרשאר וההמון יקראוהו תרי ובלעז נשטורצי וביוני קרדמא והוא הנקרא חרדל של מדינה כי החרדל המצרי יותר חריף בטעמו מזה מאד:</w:t>
      </w:r>
    </w:p>
    <w:p w14:paraId="1FA5066C" w14:textId="77777777" w:rsidR="00595B86" w:rsidRDefault="00595B86" w:rsidP="00595B86">
      <w:pPr>
        <w:bidi/>
        <w:rPr>
          <w:sz w:val="24"/>
          <w:szCs w:val="24"/>
        </w:rPr>
      </w:pPr>
      <w:r>
        <w:rPr>
          <w:sz w:val="24"/>
          <w:szCs w:val="24"/>
          <w:rtl/>
        </w:rPr>
        <w:t>שום ידוע בערבי שרמושק ובלשון החכמים תום ובלעז אגוש ובלשון אחר אלי"ו וביוני שקורדו והם שני מינים המין האחד יישובי והוא זה וראשו מחובר מחלקים קטנים והוא מה שאנו אוכלים אותו במקומנו במאכלנו והמין השני הוא שום מדברי ונקרא בלשון חכמים שומנית ובלשון הרופאים שקורדיון וראשו גוף אחד גם אינו מחובר מחלקים קטנים ואינו נאכל לאנשים אבל מכניסים אותו הרופאים בעניני רפואה:</w:t>
      </w:r>
    </w:p>
    <w:p w14:paraId="18F41E80" w14:textId="77777777" w:rsidR="00595B86" w:rsidRDefault="00595B86" w:rsidP="00595B86">
      <w:pPr>
        <w:bidi/>
        <w:rPr>
          <w:sz w:val="24"/>
          <w:szCs w:val="24"/>
        </w:rPr>
      </w:pPr>
      <w:r>
        <w:rPr>
          <w:sz w:val="24"/>
          <w:szCs w:val="24"/>
          <w:rtl/>
        </w:rPr>
        <w:t>שומנית ביארנוה במלת שום כי הוא השום המדברי:</w:t>
      </w:r>
    </w:p>
    <w:p w14:paraId="6842CFFE" w14:textId="77777777" w:rsidR="00595B86" w:rsidRDefault="00595B86" w:rsidP="00595B86">
      <w:pPr>
        <w:bidi/>
        <w:rPr>
          <w:sz w:val="24"/>
          <w:szCs w:val="24"/>
        </w:rPr>
      </w:pPr>
      <w:r>
        <w:rPr>
          <w:sz w:val="24"/>
          <w:szCs w:val="24"/>
          <w:rtl/>
        </w:rPr>
        <w:t>שומשמין בערבי שרליג או שושם ובלעז אזונזורי וביוני שישמי:</w:t>
      </w:r>
    </w:p>
    <w:p w14:paraId="663225A7" w14:textId="77777777" w:rsidR="00595B86" w:rsidRDefault="00595B86" w:rsidP="00595B86">
      <w:pPr>
        <w:bidi/>
        <w:rPr>
          <w:sz w:val="24"/>
          <w:szCs w:val="24"/>
        </w:rPr>
      </w:pPr>
      <w:r>
        <w:rPr>
          <w:sz w:val="24"/>
          <w:szCs w:val="24"/>
          <w:rtl/>
        </w:rPr>
        <w:t>שעועית או שפשועית הוא פול מצרי וכבר ביארנוהו:</w:t>
      </w:r>
    </w:p>
    <w:p w14:paraId="2CDB6477" w14:textId="77777777" w:rsidR="00595B86" w:rsidRDefault="00595B86" w:rsidP="00595B86">
      <w:pPr>
        <w:bidi/>
        <w:rPr>
          <w:sz w:val="24"/>
          <w:szCs w:val="24"/>
        </w:rPr>
      </w:pPr>
      <w:r>
        <w:rPr>
          <w:sz w:val="24"/>
          <w:szCs w:val="24"/>
          <w:rtl/>
        </w:rPr>
        <w:t>שיפון גם הוא ממיני החטה המדברית ונקרא בערבי שינטינו וביוני שיקאלי:</w:t>
      </w:r>
    </w:p>
    <w:p w14:paraId="77A9F92D" w14:textId="77777777" w:rsidR="00595B86" w:rsidRDefault="00595B86" w:rsidP="00595B86">
      <w:pPr>
        <w:bidi/>
        <w:rPr>
          <w:sz w:val="24"/>
          <w:szCs w:val="24"/>
        </w:rPr>
      </w:pPr>
      <w:r>
        <w:rPr>
          <w:sz w:val="24"/>
          <w:szCs w:val="24"/>
          <w:rtl/>
        </w:rPr>
        <w:t>שקדים הם ידועים בערבי ביים והרופאים יקראום אל לוז ובלעז אמינלים וביוני אמיגדלא:</w:t>
      </w:r>
    </w:p>
    <w:p w14:paraId="4EC92C48" w14:textId="77777777" w:rsidR="00595B86" w:rsidRDefault="00595B86" w:rsidP="00595B86">
      <w:pPr>
        <w:pStyle w:val="Heading2"/>
        <w:bidi/>
        <w:rPr>
          <w:color w:val="FF0000"/>
        </w:rPr>
      </w:pPr>
      <w:bookmarkStart w:id="139" w:name="_qlxspdgcb9xi" w:colFirst="0" w:colLast="0"/>
      <w:bookmarkEnd w:id="139"/>
      <w:r>
        <w:rPr>
          <w:color w:val="FF0000"/>
          <w:rtl/>
        </w:rPr>
        <w:t>אות תיו</w:t>
      </w:r>
    </w:p>
    <w:p w14:paraId="16B4A698" w14:textId="77777777" w:rsidR="00595B86" w:rsidRDefault="00595B86" w:rsidP="00595B86">
      <w:pPr>
        <w:bidi/>
        <w:rPr>
          <w:sz w:val="24"/>
          <w:szCs w:val="24"/>
        </w:rPr>
      </w:pPr>
      <w:r>
        <w:rPr>
          <w:sz w:val="24"/>
          <w:szCs w:val="24"/>
          <w:rtl/>
        </w:rPr>
        <w:t>תרובתור הוא הכרוב המדברי שקלחיו דקים ונראה לי שהוא הנקרא קונביט בערבי וביוני קונופידי והוא ממין הנקרא קרבי והנה מלת כרוב כולל את הכל הקונופידי והקרבי והלכנו שהוא נקרא טפיש:</w:t>
      </w:r>
    </w:p>
    <w:p w14:paraId="2B67BFEE" w14:textId="77777777" w:rsidR="00595B86" w:rsidRDefault="00595B86" w:rsidP="00595B86">
      <w:pPr>
        <w:bidi/>
        <w:rPr>
          <w:sz w:val="24"/>
          <w:szCs w:val="24"/>
        </w:rPr>
      </w:pPr>
      <w:r>
        <w:rPr>
          <w:sz w:val="24"/>
          <w:szCs w:val="24"/>
          <w:rtl/>
        </w:rPr>
        <w:t>תרדין הוא הנקרא סילקא וכבר הזכרנוהו שם:</w:t>
      </w:r>
    </w:p>
    <w:p w14:paraId="463AD578" w14:textId="77777777" w:rsidR="00595B86" w:rsidRDefault="00595B86" w:rsidP="00595B86">
      <w:pPr>
        <w:bidi/>
        <w:rPr>
          <w:sz w:val="24"/>
          <w:szCs w:val="24"/>
        </w:rPr>
      </w:pPr>
      <w:r>
        <w:rPr>
          <w:sz w:val="24"/>
          <w:szCs w:val="24"/>
          <w:rtl/>
        </w:rPr>
        <w:t>תורמוסים הוא פלסלוס יישובי וכבר הזכרנוהו שם:</w:t>
      </w:r>
    </w:p>
    <w:p w14:paraId="5A1C256C" w14:textId="77777777" w:rsidR="00595B86" w:rsidRDefault="00595B86" w:rsidP="00595B86">
      <w:pPr>
        <w:bidi/>
        <w:rPr>
          <w:sz w:val="24"/>
          <w:szCs w:val="24"/>
        </w:rPr>
      </w:pPr>
    </w:p>
    <w:p w14:paraId="04D48F5B" w14:textId="77777777" w:rsidR="00595B86" w:rsidRDefault="00595B86" w:rsidP="00595B86">
      <w:pPr>
        <w:bidi/>
        <w:rPr>
          <w:sz w:val="24"/>
          <w:szCs w:val="24"/>
        </w:rPr>
      </w:pPr>
      <w:r>
        <w:rPr>
          <w:sz w:val="24"/>
          <w:szCs w:val="24"/>
          <w:rtl/>
        </w:rPr>
        <w:t>עד הנה ראינו לחתום ההוראה בשמות שראינו בביאור עניניהם ושאר מה שהזכרנום בכלאים נודעים הם לכל בני האדם כי הם מדברים בהם מקטנותם קטנים וגדולים - ולכן לא הוצרכנו בביאור עניניהם ונעתיק דבורנו להשלים דין כלאים בבארי דין כלאי בגדים:</w:t>
      </w:r>
    </w:p>
    <w:p w14:paraId="698C57D8" w14:textId="77777777" w:rsidR="00595B86" w:rsidRDefault="00595B86" w:rsidP="00595B86">
      <w:pPr>
        <w:pStyle w:val="Heading1"/>
        <w:bidi/>
        <w:rPr>
          <w:color w:val="FF0000"/>
        </w:rPr>
      </w:pPr>
      <w:bookmarkStart w:id="140" w:name="_8fcbzl9aavad" w:colFirst="0" w:colLast="0"/>
      <w:bookmarkEnd w:id="140"/>
      <w:r>
        <w:rPr>
          <w:color w:val="FF0000"/>
          <w:rtl/>
        </w:rPr>
        <w:t>החלק השלישי</w:t>
      </w:r>
    </w:p>
    <w:p w14:paraId="4812E5BD" w14:textId="77777777" w:rsidR="00595B86" w:rsidRDefault="00595B86" w:rsidP="00595B86">
      <w:pPr>
        <w:bidi/>
        <w:rPr>
          <w:sz w:val="24"/>
          <w:szCs w:val="24"/>
        </w:rPr>
      </w:pPr>
      <w:r>
        <w:rPr>
          <w:sz w:val="24"/>
          <w:szCs w:val="24"/>
          <w:rtl/>
        </w:rPr>
        <w:t>בביאור דין כלאי בגדים והיא שבעה פרקים:</w:t>
      </w:r>
    </w:p>
    <w:p w14:paraId="18046F8F" w14:textId="77777777" w:rsidR="00595B86" w:rsidRDefault="00595B86" w:rsidP="00595B86">
      <w:pPr>
        <w:pStyle w:val="Heading1"/>
        <w:bidi/>
        <w:rPr>
          <w:color w:val="FF0000"/>
        </w:rPr>
      </w:pPr>
      <w:bookmarkStart w:id="141" w:name="_638ccwua89dk" w:colFirst="0" w:colLast="0"/>
      <w:bookmarkEnd w:id="141"/>
      <w:r>
        <w:rPr>
          <w:color w:val="FF0000"/>
          <w:rtl/>
        </w:rPr>
        <w:t>הפרק הראשון</w:t>
      </w:r>
    </w:p>
    <w:p w14:paraId="7D388A00" w14:textId="77777777" w:rsidR="00595B86" w:rsidRDefault="00595B86" w:rsidP="00595B86">
      <w:pPr>
        <w:bidi/>
        <w:rPr>
          <w:sz w:val="24"/>
          <w:szCs w:val="24"/>
        </w:rPr>
      </w:pPr>
      <w:r>
        <w:rPr>
          <w:sz w:val="24"/>
          <w:szCs w:val="24"/>
          <w:rtl/>
        </w:rPr>
        <w:t>בביאור מלת שעטנז - מצאנו כתוב ובגד כלאים שעטנז (</w:t>
      </w:r>
      <w:r>
        <w:rPr>
          <w:rFonts w:ascii="David" w:eastAsia="David" w:hAnsi="David" w:cs="David"/>
          <w:sz w:val="24"/>
          <w:szCs w:val="24"/>
          <w:rtl/>
        </w:rPr>
        <w:t>ויקרא יט, יט)</w:t>
      </w:r>
      <w:r>
        <w:rPr>
          <w:sz w:val="24"/>
          <w:szCs w:val="24"/>
          <w:rtl/>
        </w:rPr>
        <w:t xml:space="preserve"> וכתוב אחר אומר לא תלבש שעטנז צמר ופשתים יחדו (</w:t>
      </w:r>
      <w:r>
        <w:rPr>
          <w:rFonts w:ascii="David" w:eastAsia="David" w:hAnsi="David" w:cs="David"/>
          <w:sz w:val="24"/>
          <w:szCs w:val="24"/>
          <w:rtl/>
        </w:rPr>
        <w:t xml:space="preserve">דברים כב, יא) </w:t>
      </w:r>
      <w:r>
        <w:rPr>
          <w:sz w:val="24"/>
          <w:szCs w:val="24"/>
          <w:rtl/>
        </w:rPr>
        <w:t>ונחלקו החכמים בפירוש מלת שעטנז ומהותה: בעלי הקבלה אמרו שהמלה מורכבת משלשה תיבות והם שו"ע טוו"י ונו"ז ואמרו שאין הבגד כלאים מן התורה אלא אם כן היו שלשה ענינים אלו מחוברים כלם כאחד ושאר כלאי בגדים שאסרו אמרו שהם הלכה למשה מסיני - ופירוש אלו שלשה תיבות לדעתם הוא כמו שאספר - שו"ע ביוני טוטינגמנון והוא הטרוף שהוא ממחק פני הבגד ותרגום וטח את הבית (</w:t>
      </w:r>
      <w:r>
        <w:rPr>
          <w:rFonts w:ascii="David" w:eastAsia="David" w:hAnsi="David" w:cs="David"/>
          <w:sz w:val="24"/>
          <w:szCs w:val="24"/>
          <w:rtl/>
        </w:rPr>
        <w:t>ויקרא יד, מב)</w:t>
      </w:r>
      <w:r>
        <w:rPr>
          <w:sz w:val="24"/>
          <w:szCs w:val="24"/>
          <w:rtl/>
        </w:rPr>
        <w:t xml:space="preserve"> וישוע ית ביתא וכן תרגום חלקת צואריו (</w:t>
      </w:r>
      <w:r>
        <w:rPr>
          <w:rFonts w:ascii="David" w:eastAsia="David" w:hAnsi="David" w:cs="David"/>
          <w:sz w:val="24"/>
          <w:szCs w:val="24"/>
          <w:rtl/>
        </w:rPr>
        <w:t xml:space="preserve">בראשית כז, טז) </w:t>
      </w:r>
      <w:r>
        <w:rPr>
          <w:sz w:val="24"/>
          <w:szCs w:val="24"/>
          <w:rtl/>
        </w:rPr>
        <w:t xml:space="preserve">שעיעת צואריה - והנה טורפים צמר ופשתים זה עם זה ועושים מהם לבדים והם יריעות של צמר שאינן ארוגות אלא טרופות בערבי קצה או טיפטיק וביוני קידוקלא - טווי הוא שיערב צמר ופשתים יחדו ויטוה מהם חוטים או טוים צמר לבדו ופשתים לבדם וחזרו פעם שנית ומחברים שני החוטים הטווים ושוזרים אותם וביוני טוקלוזמינון - נוז ביוני טואיפנדון והוא האריגה שארוג משניהם והוא לשון הארמניים ופירושו אצלם החבור ושיתאחד וישוב כאחד וכשיתערב צמר ופשתים ויטוו משניהם חוטים ויעשו מן הטווי ההוא </w:t>
      </w:r>
      <w:r>
        <w:rPr>
          <w:sz w:val="24"/>
          <w:szCs w:val="24"/>
          <w:rtl/>
        </w:rPr>
        <w:lastRenderedPageBreak/>
        <w:t>בגד ואחר כן יטרפנו וימחקנו וימריקנו כמו שעשו בבגדים הידועים הנקראים מלאף אז יהיה הבגד ההוא כלאים מן התורה לדעתם - ומה שזולתו אומרים בעצמם שהוא הלכה למשה מסיני - וקצת מן החכמים ע"ה הראשונים</w:t>
      </w:r>
      <w:r>
        <w:rPr>
          <w:sz w:val="24"/>
          <w:szCs w:val="24"/>
          <w:vertAlign w:val="superscript"/>
        </w:rPr>
        <w:footnoteReference w:id="449"/>
      </w:r>
      <w:r>
        <w:rPr>
          <w:sz w:val="24"/>
          <w:szCs w:val="24"/>
          <w:rtl/>
        </w:rPr>
        <w:t xml:space="preserve"> בראותם שבעלי הקבלה חלקו המלה לשלשה חלקים אמרו גם הם שהמלה מורכבת משני מלות - מן שעט"ת ומן נוזלי"ם וענין שעט"ת מן קול שעטת פרסות אביריו (</w:t>
      </w:r>
      <w:r>
        <w:rPr>
          <w:rFonts w:ascii="David" w:eastAsia="David" w:hAnsi="David" w:cs="David"/>
          <w:sz w:val="24"/>
          <w:szCs w:val="24"/>
          <w:rtl/>
        </w:rPr>
        <w:t>ירמיהו מז, ג)</w:t>
      </w:r>
      <w:r>
        <w:rPr>
          <w:sz w:val="24"/>
          <w:szCs w:val="24"/>
          <w:rtl/>
        </w:rPr>
        <w:t xml:space="preserve"> - ונוזלי"ם מן יזל מים מדליו (</w:t>
      </w:r>
      <w:r>
        <w:rPr>
          <w:rFonts w:ascii="David" w:eastAsia="David" w:hAnsi="David" w:cs="David"/>
          <w:sz w:val="24"/>
          <w:szCs w:val="24"/>
          <w:rtl/>
        </w:rPr>
        <w:t xml:space="preserve">במדבר כד, ז) </w:t>
      </w:r>
      <w:r>
        <w:rPr>
          <w:sz w:val="24"/>
          <w:szCs w:val="24"/>
          <w:rtl/>
        </w:rPr>
        <w:t>וכונתם ז"ל שמלת שעטנז הוא צמר מן הבעלי חיים ופשתים שהוא מהצמחים הגדלים במים עד שאסרו מזה הבגד שהוא כלאים מדבר שמדרגתו כצמר בבעלי חיים ומדבר שהוא צומח שהוא כמדרגת הפשתן - עד שאמרו שהמוך והקנבוס שהוא צומח וכשיגדל בארץ יצאו ממנו חוטים דומים לפשתים הם כלאים עם הצמר והשער והמשי שגם הוא יוצא מן התולעת והכלל אסרו לדעתם כל בגד כלאים שהוא מורכב מן היוצא מן החי ומן היוצא מן הצומח - ורוב החכמים וגדוליהם ע"ה אמרו שפירוש שעטנז כפירוש מלת כלאים אלא שמלת שעטנז נופלת על הבגד כצמר פשתים ולא על זולת זה - ומלת כלאים שם כולל לכל הרכבת שני מינים שנאמר בהמתך לא תרביע כלאים שדך לא תזרע כלאים ובגד כלאים שעטנז - והנה מלת שעטנז פרט למלת כלאים כי מלת כלאים בבהמה ובזריעה כולל כל שני מינים ואלו היה אומר גם בכלאי בגדים ובגד כלאים לבד מבלי שיזכיר אחריו שעטנז היה נאסר הבגד המורכב מכל שני מינים - אלא לכן אמר אחר כן שעטנז להורות שהוא מצמר ופשתים לבד לא מכל שני מינים: וידענו זה ממה שפירש הענין במשנה תורה שאמר לא תלבש שעטנז צמר ופשתים יחדו ועמד האסור לו לבדו ולא ישולח לכל שני מינים כמו שנבאר אם יעזרני האל:</w:t>
      </w:r>
    </w:p>
    <w:p w14:paraId="7D132605" w14:textId="77777777" w:rsidR="00595B86" w:rsidRDefault="00595B86" w:rsidP="00595B86">
      <w:pPr>
        <w:pStyle w:val="Heading1"/>
        <w:bidi/>
        <w:rPr>
          <w:color w:val="FF0000"/>
        </w:rPr>
      </w:pPr>
      <w:bookmarkStart w:id="142" w:name="_3dyty9nv8i2x" w:colFirst="0" w:colLast="0"/>
      <w:bookmarkEnd w:id="142"/>
      <w:r>
        <w:rPr>
          <w:color w:val="FF0000"/>
          <w:rtl/>
        </w:rPr>
        <w:t>הפרק השני</w:t>
      </w:r>
    </w:p>
    <w:p w14:paraId="62A6901D" w14:textId="77777777" w:rsidR="00595B86" w:rsidRDefault="00595B86" w:rsidP="00595B86">
      <w:pPr>
        <w:bidi/>
        <w:rPr>
          <w:sz w:val="24"/>
          <w:szCs w:val="24"/>
        </w:rPr>
      </w:pPr>
      <w:r>
        <w:rPr>
          <w:sz w:val="24"/>
          <w:szCs w:val="24"/>
          <w:rtl/>
        </w:rPr>
        <w:t>בבאור מה שיכנס תחת מלת בגד בלשוננו</w:t>
      </w:r>
      <w:r>
        <w:rPr>
          <w:sz w:val="24"/>
          <w:szCs w:val="24"/>
          <w:vertAlign w:val="superscript"/>
        </w:rPr>
        <w:footnoteReference w:id="450"/>
      </w:r>
      <w:r>
        <w:rPr>
          <w:sz w:val="24"/>
          <w:szCs w:val="24"/>
          <w:rtl/>
        </w:rPr>
        <w:t>: מלת בגד בכתוב נמצאת נאמרת במה שיתכסה האדם על דרך לבישה בין בכל גופו בין בקצתו כמו שנמצא בבגדי כהונה שאמר ואלה הבגדים אשר יעשו חשן ואפוד ומעיל וכתונת תשבץ מצנפת ואבנט (</w:t>
      </w:r>
      <w:r>
        <w:rPr>
          <w:rFonts w:ascii="David" w:eastAsia="David" w:hAnsi="David" w:cs="David"/>
          <w:sz w:val="24"/>
          <w:szCs w:val="24"/>
          <w:rtl/>
        </w:rPr>
        <w:t xml:space="preserve">שמות כח, ד) </w:t>
      </w:r>
      <w:r>
        <w:rPr>
          <w:sz w:val="24"/>
          <w:szCs w:val="24"/>
          <w:rtl/>
        </w:rPr>
        <w:t>והמכנסים והציץ והנה יש מהם כסוי בכל הגוף כגון הכתנת והמעיל ויש מהם כסוי באבר אחד כגון המצנפת ויש בהם בקצת הגוף כגון המכנסים ויש מהם שאינן לכסוי אלא לקשירה כגון האבנט ויש מהם לנוי על דרך קשירה בחלק מהגוף כגון הציץ והחשן בגד אחר חוץ מכל אלה: הנה יש לנו להבין שמה שאמר הכתוב ובגד כלאים שעטנז ראוי שיוכללו בו כל מיני הבגדים האלו הנזכרים ולהיות שההקש אחד מדרכי התורה ראוי שנקיש כל דבר שידמה לאחד מהשמונה בגדי כהונה שנפל עליהם שם הבגד כגון האזור שיוקש מן האבנט וכל עדי ומלבוש של אבר אחד כגון בתי שוקיים או בתי ידים או זולת זה שיוקש מן המצנפת שיקראו גם הם בגדים וכן מתכשיטי הצואר והידים וזולתם כלם נכנסים בשם בגד רמז מן הציץ שנקרא בגד ובכלל כל דבר שיהיה האדם מתכסה בו ומתלבש ממנו על דרך לבישה או לדרך נוי כלם נקראים בגדים - ואם יהיה אחד מהם שעטנז מצמר ופשתים ביחד אם באריגה או בתפירה או בחבור הכל באסור - הסדינים והמצעות והמכסים והכבירים והמראשות ומה שזולתם שהאדם יושב עליהם או נשען בהם או מתכסה עמהם בכסות לילה אינם נכללים תחת מלת בגד ואינו נכנס תחתיו אלא מה שהוא מדרכו שיתלבש האדם בו אם בכל גופו או בקצתו ממה שדרכו שיהיה לו כסות יום יאפילו שיתלבש בו מצד מטר או מצד חום השמש או מצד קרח וקור יקרא בגד ואפילו שהיה סדין או מכסה או אמתחת שאינם נקראים בגדים בעת שנתכסה ונתלבש בהם נקראו בגד ואם הם שעטנז אסור הוא כמו שנבאר:</w:t>
      </w:r>
    </w:p>
    <w:p w14:paraId="2AF3A3F2" w14:textId="77777777" w:rsidR="00595B86" w:rsidRDefault="00595B86" w:rsidP="00595B86">
      <w:pPr>
        <w:pStyle w:val="Heading1"/>
        <w:bidi/>
        <w:rPr>
          <w:color w:val="FF0000"/>
        </w:rPr>
      </w:pPr>
      <w:bookmarkStart w:id="143" w:name="_mf9jaz67xsyf" w:colFirst="0" w:colLast="0"/>
      <w:bookmarkEnd w:id="143"/>
      <w:r>
        <w:rPr>
          <w:color w:val="FF0000"/>
          <w:rtl/>
        </w:rPr>
        <w:lastRenderedPageBreak/>
        <w:t>הפרק השלישי</w:t>
      </w:r>
    </w:p>
    <w:p w14:paraId="5FE5349B" w14:textId="77777777" w:rsidR="00595B86" w:rsidRDefault="00595B86" w:rsidP="00595B86">
      <w:pPr>
        <w:bidi/>
        <w:rPr>
          <w:sz w:val="24"/>
          <w:szCs w:val="24"/>
        </w:rPr>
      </w:pPr>
      <w:r>
        <w:rPr>
          <w:sz w:val="24"/>
          <w:szCs w:val="24"/>
          <w:rtl/>
        </w:rPr>
        <w:t>באסור כלאי בגדים: כתוב בפרשת קדושים ובגד כלאים שעטנז לא יעלה עליך (</w:t>
      </w:r>
      <w:r>
        <w:rPr>
          <w:rFonts w:ascii="David" w:eastAsia="David" w:hAnsi="David" w:cs="David"/>
          <w:sz w:val="24"/>
          <w:szCs w:val="24"/>
          <w:rtl/>
        </w:rPr>
        <w:t xml:space="preserve">ויקרא יט, יט) </w:t>
      </w:r>
      <w:r>
        <w:rPr>
          <w:sz w:val="24"/>
          <w:szCs w:val="24"/>
          <w:rtl/>
        </w:rPr>
        <w:t>והנה באמרו כלאים יכלול כל בגד שהוא מורכב משני מינים מחולפים בין בטויה ושזירה ובין באריגה ובין בתפירה ובין בחבור הכפילה בין שהיו השני מינים שניהם מן הצומח כמו מוך ופשתים או מוך וקנבוס או פשתים וקנבוס וכיוצא בהם ובין שהיו השני מינים שניהם מן החי כגון צמר ושער או צמר ומשי - כי גם המשי הוא יוצא מן החי כי הוא ריר התולעת שמזונה עלי השקמים הם הנקראים תותים - או מורכב מן שער ומשי וכיוצא בהם ששניהם מן הבעלי חיים ובין שהיה הבגד מורכב משני מינים שהאחד מן הצומח והשני מן החי כגון צמר או שער או משי שהורכב עם פשתים או קנבוס או מוך - והנה אם היה הכתוב שותק בזה היו אסורים כל אלה אלא אמר שעטנז ופרט באסור מה שהוא מורכב מן הצומח ומן החי לפי דעת קצתם שאמרו שהמלה מורכבת מן סגולת החי והצמח</w:t>
      </w:r>
      <w:r>
        <w:rPr>
          <w:sz w:val="24"/>
          <w:szCs w:val="24"/>
          <w:vertAlign w:val="superscript"/>
        </w:rPr>
        <w:footnoteReference w:id="451"/>
      </w:r>
      <w:r>
        <w:rPr>
          <w:sz w:val="24"/>
          <w:szCs w:val="24"/>
          <w:rtl/>
        </w:rPr>
        <w:t xml:space="preserve"> כמו שבארנו ויצאו השאר מן האסור ואלו היה שותק בזה עוד היינו אוסרים כל בגד מורכב מן הצומח ומן החי אלא בא במשנה תורה ואמר לא תלבש שעטנז צמר ופשתים יחדו (</w:t>
      </w:r>
      <w:r>
        <w:rPr>
          <w:rFonts w:ascii="David" w:eastAsia="David" w:hAnsi="David" w:cs="David"/>
          <w:sz w:val="24"/>
          <w:szCs w:val="24"/>
          <w:rtl/>
        </w:rPr>
        <w:t xml:space="preserve">דברים כב, יא) </w:t>
      </w:r>
      <w:r>
        <w:rPr>
          <w:sz w:val="24"/>
          <w:szCs w:val="24"/>
          <w:rtl/>
        </w:rPr>
        <w:t>ופירוש מלת שעטנז שהוא הבגד המורכב מצמר ומפשתים לבד ומה שזולתו יהיה בהתר אף על פי שיהיה מורכב מן הצומח והחי כגון הבגד המורכב מן מוך ומשי או פשתן עם משי או צמר עם מוך או מוך עם שער או שער עם צמר או צמר עם קנבוס וכיוצא בהם הנה הכל בהתר ואינו אסור אלא הצמר עם הפשתים שנאמר לא תלבש שעטנז צמר ופשתים יחדו: ופירש הענין ועמד האיסור בו ולא ישתלשל בזולתו ולכן אינו נכון מאמר האומר כי אסור השעטנז כולל לכל שני מינים שהאחד מן הצמח והאחד מן החי שלפי דעתו המלה מורכבת מן שעטת ומן נוזלים כמו שהזכרנו כי הכתוב חכם מהם ואחר שפירש מאמרו בעצמו מה לנו לפירושם ומי שמודה בדעתם עומד</w:t>
      </w:r>
      <w:r>
        <w:rPr>
          <w:sz w:val="24"/>
          <w:szCs w:val="24"/>
          <w:vertAlign w:val="superscript"/>
        </w:rPr>
        <w:footnoteReference w:id="452"/>
      </w:r>
      <w:r>
        <w:rPr>
          <w:sz w:val="24"/>
          <w:szCs w:val="24"/>
          <w:rtl/>
        </w:rPr>
        <w:t xml:space="preserve"> בלא תוסיפו: ואמר רבנו יפת המלמד שמלת שעטנז היתה הסכמת ענינה ידוע אז בזמן ישראל שהיא נופלת על צמר ופשתים וביודעו יתעלה היאפס</w:t>
      </w:r>
      <w:r>
        <w:rPr>
          <w:sz w:val="24"/>
          <w:szCs w:val="24"/>
          <w:vertAlign w:val="superscript"/>
        </w:rPr>
        <w:footnoteReference w:id="453"/>
      </w:r>
      <w:r>
        <w:rPr>
          <w:sz w:val="24"/>
          <w:szCs w:val="24"/>
          <w:rtl/>
        </w:rPr>
        <w:t xml:space="preserve"> הלשון מישראל בלכתם בגלות פירש ענינה במשנה תורה ואמר שעטנז צמר ופשתים יחדו וממה שאמר יחדו</w:t>
      </w:r>
      <w:r>
        <w:rPr>
          <w:sz w:val="24"/>
          <w:szCs w:val="24"/>
          <w:vertAlign w:val="superscript"/>
        </w:rPr>
        <w:footnoteReference w:id="454"/>
      </w:r>
      <w:r>
        <w:rPr>
          <w:sz w:val="24"/>
          <w:szCs w:val="24"/>
          <w:rtl/>
        </w:rPr>
        <w:t xml:space="preserve"> ידענו שהאסור בכלאי בגדים הוא בהיות הצמר והפשתים יחד בבגד אחד בין בטויה ושזירה בין באריגה בין בתפירה בין בכפילת התפורים והוא הנקרא בערבי אימרהורי וביוני אינדימטו - אמנם אם היה בגד א' כלו פשתן ובגד שני כלו צמר ולבש זה על גב זה כמו שממנהג בני אדם ללבוש בגדים רבים זה על זה כאלו אמרת שהכתנת היתה פשתן והמעיל צמר הנה מותר ללבוש זה על זה ואינו אסור כי הם שני בגדים לא בגד אחד וכל זה נודע לנו ממלת יחדו ועוד שאמר שעטנז שאלו היה אומר לא תלבש צמר ופשתים לבד היינו אוסרים השני בגדים שהאחד צמר כלו והשני פשתן שלא ילבשם זה על זה וכאשר אמר בגד ידענו שהאסור הוא בבגד אחד לא בשני בגדים - חבור הצמר והפשתן שנתחברו על איזה צד שיהיה חבורם בעולם והיו מהם כל מין מהבגדים הוא אסור להתלבש בר ישראל ממנו כגון צמר ופשתים שטרפן וכתשן זה עם זה וסרקן יחד במסרק ושנג אותם ועשה מהם לבדים ועשה מן הלבדים ההם בגד מאחד ממיני הבגדים הוא בגד כלאים - טרפן וטוה אותם כאחד וארג בגד מטווי זה הנה הוא כלאים - תפר בגד צמר בשל פשתן אפילו תפרם במשי או בזולתו כמוך או שתפר בגד צמר בחוטי פשתן או בגד פשתים בחוטי צמר או קשר חוטי צמר בחוטי פשתים קשר של קיימא או גדלן או היה הבגד עורה ר"ל עור הבעל חי עם צמרו והוא הנקרא בערבי קרק וביוני גונא ונתפר עם חוטי פשתן וכן אם קשר גדיל של צמר בגדיל של פשתן או כפל בגדיל צמר ופשתן וקשרן ועשה אותם כאחד בקשר של קיימא אפילו שלא תפרם הנה אלו כלם כלאים שנאמר צמר ופשתים יחדו רצוני </w:t>
      </w:r>
      <w:r>
        <w:rPr>
          <w:sz w:val="24"/>
          <w:szCs w:val="24"/>
          <w:rtl/>
        </w:rPr>
        <w:lastRenderedPageBreak/>
        <w:t>בכל מקום שנהיו כאחד אסורים הם - השעטנז נוהג בכל מיני הלבוש ולכן אסור ללבוש טלית בד' גדיליו בהיות צמר ופשתים שנאמר לא תלבש וכתוב גדילים תעשה לך על ד' כנפות כסותך (</w:t>
      </w:r>
      <w:r>
        <w:rPr>
          <w:rFonts w:ascii="David" w:eastAsia="David" w:hAnsi="David" w:cs="David"/>
          <w:sz w:val="24"/>
          <w:szCs w:val="24"/>
          <w:rtl/>
        </w:rPr>
        <w:t xml:space="preserve">דברים כב, יב) </w:t>
      </w:r>
      <w:r>
        <w:rPr>
          <w:sz w:val="24"/>
          <w:szCs w:val="24"/>
          <w:rtl/>
        </w:rPr>
        <w:t>לא לפי דעת ב"ה שאמרו שהכלאים מותרים בצצית ואמרו שמפי השמועה למדו שלא נסמכה פרשת כלאים שנאמר צמר ופשתים יחדו לפרשת ציצית אלא להתיר כלאים בציצית כי מה שבא מצות ציצית אחר אזהרת שעטנז הוא בעבור שאסר</w:t>
      </w:r>
      <w:r>
        <w:rPr>
          <w:sz w:val="24"/>
          <w:szCs w:val="24"/>
          <w:vertAlign w:val="superscript"/>
        </w:rPr>
        <w:footnoteReference w:id="455"/>
      </w:r>
      <w:r>
        <w:rPr>
          <w:sz w:val="24"/>
          <w:szCs w:val="24"/>
          <w:rtl/>
        </w:rPr>
        <w:t xml:space="preserve"> לנו מה שנלבוש שזה יעקר שרשי כלל התורה והוא השעטנז הזכיר אחריו מה שלנו חוב ללבשו שהוא לקיום מצות התורה בכללה לא להתיר השעטנז בציצית: מצות השעטנז אין לו שיעור אלא אפילו חוט כל שהוא של פשתן בבגד גדול של צמר או חוט של צמר בבגד פשתן אסור הוא - אסור ללבוש בגד כלאים אפילו על דרך עראי שנאמר לא תלבש לא יעלה ואפילו לגנוב את המכס אסור ללובשו ואסור ללובשו אפילו על גבי עשרה בגדים כי הכונה שלא יעלה עליו כדרך לבישה - ב"ה התירו עורות של הכבשים שעושים בהם בגדים והם הנקראים גוניש ביוני אף על פי שנתפרו בפשתן כי הם לא חששו לנימות של צמר מפני שאינם חוטי צמר - וחכמינו אסרום והאמת שמה שהוא באסור מהם הם העורות שצמרן צמר מן הלשון כגון עורות צמר של כבשים ורחלים ואילים אמנם עורות הבעלי חיים שאין להם צמר אלא הם שער כלן מותרות אפילו שנתפרו בפשתן כגון עורות הלטאות וצביים וכח ותנשמת ובפרק הבא תמצא</w:t>
      </w:r>
      <w:r>
        <w:rPr>
          <w:sz w:val="24"/>
          <w:szCs w:val="24"/>
          <w:vertAlign w:val="superscript"/>
        </w:rPr>
        <w:footnoteReference w:id="456"/>
      </w:r>
      <w:r>
        <w:rPr>
          <w:sz w:val="24"/>
          <w:szCs w:val="24"/>
          <w:rtl/>
        </w:rPr>
        <w:t xml:space="preserve"> פירוש מלת צמר:</w:t>
      </w:r>
    </w:p>
    <w:p w14:paraId="77201943" w14:textId="77777777" w:rsidR="00595B86" w:rsidRDefault="00595B86" w:rsidP="00595B86">
      <w:pPr>
        <w:pStyle w:val="Heading1"/>
        <w:bidi/>
        <w:rPr>
          <w:color w:val="FF0000"/>
        </w:rPr>
      </w:pPr>
      <w:bookmarkStart w:id="144" w:name="_ahma8c7eb089" w:colFirst="0" w:colLast="0"/>
      <w:bookmarkEnd w:id="144"/>
      <w:r>
        <w:rPr>
          <w:color w:val="FF0000"/>
          <w:rtl/>
        </w:rPr>
        <w:t>הפרק הרביעי</w:t>
      </w:r>
    </w:p>
    <w:p w14:paraId="25762251" w14:textId="77777777" w:rsidR="00595B86" w:rsidRDefault="00595B86" w:rsidP="00595B86">
      <w:pPr>
        <w:bidi/>
        <w:rPr>
          <w:sz w:val="24"/>
          <w:szCs w:val="24"/>
        </w:rPr>
      </w:pPr>
      <w:r>
        <w:rPr>
          <w:sz w:val="24"/>
          <w:szCs w:val="24"/>
          <w:rtl/>
        </w:rPr>
        <w:t>בביאור ענין מלות צמר ופשתים שנזכרו בכלאי בגדים: החכמים נחלקו במלת צמר מהם אמרו ששם צמר נופל על כל מה שיוצא מן החי שהוא מדרכו להיות ממנו בגד עד שהכלילו תחתיו גם השער והמשי וזולתם ואחרים אמרו שהצמר אינו כולל הכל אלא הנקרא צמר מן הלשון והוא צמר הבעלי חיים שמדרכם להעשות מהם לבדים ובגדים כגון צמר הרחלים והעזים והצאן וצמר הגמלים וכיוצא בהם - אמנם שערות הבעלי חיים אינם נכללות בשם צמר כי הן נקראות בשם שער וגם אלו החכמים נחלקו לשני חלקים מהם אומרים שהצמר הוא הנעשה ברוב בגד כגון צמר רחלים אמנם צמר גמלים וזולתו אינו אסור עם הפשתן ומהם אומרים שהצמר שהוא אסור עם ערוב הפשתן בבגד אחד הוא מה שיבא ממנו בגד בין שיבא על הרוב כגון צמר הרחלים ובין שיבא על המעט כגון צמר הארנבים הכל באסור ואל זו הדעת נוטה דעתי שהצמר שאמר הכתוב הוא הנקרא צמר מן הלשון אשר מדרכו להיות ממנו בגדים ברב או במעט אף על פי שלא נקרא צמר סתם אלא צמר אילים ורחלים ועזים שצמרם כצמר הצאן אמנם אם יהיו בגדים מן השערות של הבעלי חיים או כובעים כפי מה שהוא ממנהג האנשים המתבודדים מן בני הגר ללבוש בגדי שער בגופם ובראשם הנה אם יתערבו עם הפשתן אינו אסור משום שעטנז וכן צמר של עזים שהוא כשער כמו שנמצא ברוב לעזים שבאלה הארצות הנה הוא אינו נכלל בשם צמר אלא בשם שער וכמו כן נתחלפו החכמים במלת פשתן קצתם אמרו שמלת פשתן כוללת כל היוצא מן הארץ שמדרכו להיות ממנו בגדים והכלילו תחתיו המוך והוא הנקרא צמר גפן והקנבוס וכיוצא בהם: וקצתם אמרו שהפשתה אינו כולל מינים אחרים אלא הוא מין אחד והוא שנקרא זרעו ביוני לינוקוקו והוא הידוע לכל הנקרא בלשון העולם פשתן שעליו נאמר והפשתה והשעורה (</w:t>
      </w:r>
      <w:r>
        <w:rPr>
          <w:rFonts w:ascii="David" w:eastAsia="David" w:hAnsi="David" w:cs="David"/>
          <w:sz w:val="24"/>
          <w:szCs w:val="24"/>
          <w:rtl/>
        </w:rPr>
        <w:t>שמות ט, לא)</w:t>
      </w:r>
      <w:r>
        <w:rPr>
          <w:sz w:val="24"/>
          <w:szCs w:val="24"/>
          <w:rtl/>
        </w:rPr>
        <w:t xml:space="preserve"> ודעתי נוטה לדעת זו ומי שערב מוך או זולתו עם הצמר ועשה בגד ולבשו אינו אסור - והאומר שמה שאמר הכתוב ותטמנם בפשתי העץ (</w:t>
      </w:r>
      <w:r>
        <w:rPr>
          <w:rFonts w:ascii="David" w:eastAsia="David" w:hAnsi="David" w:cs="David"/>
          <w:sz w:val="24"/>
          <w:szCs w:val="24"/>
          <w:rtl/>
        </w:rPr>
        <w:t xml:space="preserve">יהושע ב, ו) </w:t>
      </w:r>
      <w:r>
        <w:rPr>
          <w:sz w:val="24"/>
          <w:szCs w:val="24"/>
          <w:rtl/>
        </w:rPr>
        <w:t xml:space="preserve">הוא עץ בבק ר"ל מוך הנה זה צריך לו אהוב להאמין בו ומאין ידע זה ויותר טוב שיהיה פשתים ממש - והנה ראייתו דבר יותר עמוק ממה שעליו הראייה - השיריים והכלך מיני משי הם וידמו כאלו הם צמר ופשתים מפני שאחד מהמינים ההם חלק כמו הפשתים והשני יש בו יבשות והוא שעיר כמו הצמר ולכן אם נתערבו אינו </w:t>
      </w:r>
      <w:r>
        <w:rPr>
          <w:sz w:val="24"/>
          <w:szCs w:val="24"/>
          <w:rtl/>
        </w:rPr>
        <w:lastRenderedPageBreak/>
        <w:t>אסור משום שעטנז לא כדעת ב"ה שאסרום מפני מראית העין - וכן אם נתערב הפשתן עם הכלך אינו כלאים אף על פי שהכלך דומה לצמר שלדעת קצתם הוא גדל על האבנים שבים המלח ונמצא בכרכי הים ותבניתו כתבנית הזהב והוא רך ביותר ודומה לצמר רחלים</w:t>
      </w:r>
      <w:r>
        <w:rPr>
          <w:sz w:val="24"/>
          <w:szCs w:val="24"/>
          <w:vertAlign w:val="superscript"/>
        </w:rPr>
        <w:footnoteReference w:id="457"/>
      </w:r>
      <w:r>
        <w:rPr>
          <w:sz w:val="24"/>
          <w:szCs w:val="24"/>
          <w:rtl/>
        </w:rPr>
        <w:t xml:space="preserve"> - ורבי נתן בעל הערוך אמר שכלך פסולת המשי אותן קליפות שנשארו מהמשי שמוציאין התולעים ואין נוחין לטוות: סוף דבר הפשתים הוא הידוע המוסכם בשמו לבד ואין צמח אחר נכנס תחתיו והצמר הוא הידוע המוסכם בענינו אשר מדרכו להיות ולהעשות ממנו בגדים ומטוה בין רב למעט כגון צמר רחלים שעליו נאמר וראשית גז צאנך (</w:t>
      </w:r>
      <w:r>
        <w:rPr>
          <w:rFonts w:ascii="David" w:eastAsia="David" w:hAnsi="David" w:cs="David"/>
          <w:sz w:val="24"/>
          <w:szCs w:val="24"/>
          <w:rtl/>
        </w:rPr>
        <w:t>דברים יח, ד)</w:t>
      </w:r>
      <w:r>
        <w:rPr>
          <w:sz w:val="24"/>
          <w:szCs w:val="24"/>
          <w:rtl/>
        </w:rPr>
        <w:t xml:space="preserve"> וצמר גמלים וארנבים וכיוצא בהם והשער זולת הצמר כגון שער הסוסים והחמורים והכלבים והחתולים כל אלו וכיוצא בהם נקראים שער לא צמר וכן קצת מן העזים הם כן - והסכמת הלשון [ומהותו]</w:t>
      </w:r>
      <w:r>
        <w:rPr>
          <w:sz w:val="24"/>
          <w:szCs w:val="24"/>
          <w:vertAlign w:val="superscript"/>
        </w:rPr>
        <w:footnoteReference w:id="458"/>
      </w:r>
      <w:r>
        <w:rPr>
          <w:sz w:val="24"/>
          <w:szCs w:val="24"/>
          <w:rtl/>
        </w:rPr>
        <w:t xml:space="preserve"> יעמידך עליהם והכלל הצמר הוא הבא ממנו מטוה:</w:t>
      </w:r>
    </w:p>
    <w:p w14:paraId="400F4462" w14:textId="77777777" w:rsidR="00595B86" w:rsidRDefault="00595B86" w:rsidP="00595B86">
      <w:pPr>
        <w:pStyle w:val="Heading1"/>
        <w:bidi/>
        <w:rPr>
          <w:color w:val="FF0000"/>
        </w:rPr>
      </w:pPr>
      <w:bookmarkStart w:id="145" w:name="_bgfywyc5oc1o" w:colFirst="0" w:colLast="0"/>
      <w:bookmarkEnd w:id="145"/>
      <w:r>
        <w:rPr>
          <w:color w:val="FF0000"/>
          <w:rtl/>
        </w:rPr>
        <w:t>הפרק החמישי</w:t>
      </w:r>
    </w:p>
    <w:p w14:paraId="24BF3DF8" w14:textId="77777777" w:rsidR="00595B86" w:rsidRDefault="00595B86" w:rsidP="00595B86">
      <w:pPr>
        <w:bidi/>
        <w:rPr>
          <w:sz w:val="24"/>
          <w:szCs w:val="24"/>
        </w:rPr>
      </w:pPr>
      <w:r>
        <w:rPr>
          <w:sz w:val="24"/>
          <w:szCs w:val="24"/>
          <w:rtl/>
        </w:rPr>
        <w:t>בביאור מלת עליה ולבישה שנזכרה בכלאי בגדים: כתוב אחד אומר ובגד כלאים שעטנז לא יעלה עליך (</w:t>
      </w:r>
      <w:r>
        <w:rPr>
          <w:rFonts w:ascii="David" w:eastAsia="David" w:hAnsi="David" w:cs="David"/>
          <w:sz w:val="24"/>
          <w:szCs w:val="24"/>
          <w:rtl/>
        </w:rPr>
        <w:t xml:space="preserve">ויקרא יט, יט) </w:t>
      </w:r>
      <w:r>
        <w:rPr>
          <w:sz w:val="24"/>
          <w:szCs w:val="24"/>
          <w:rtl/>
        </w:rPr>
        <w:t>וכתוב אחר אומר לא תלבש שעטנז (</w:t>
      </w:r>
      <w:r>
        <w:rPr>
          <w:rFonts w:ascii="David" w:eastAsia="David" w:hAnsi="David" w:cs="David"/>
          <w:sz w:val="24"/>
          <w:szCs w:val="24"/>
          <w:rtl/>
        </w:rPr>
        <w:t xml:space="preserve">דברים כב, יא) </w:t>
      </w:r>
      <w:r>
        <w:rPr>
          <w:sz w:val="24"/>
          <w:szCs w:val="24"/>
          <w:rtl/>
        </w:rPr>
        <w:t>והנה ממאמר לא יעלה עליך היה נאסר לנו השעטנז שעלה עלינו באיזו דרך היתה אם על דרך לבישה או על דרך כסוי או על דרך נשיאה בכתף או בגב ואפילו לטלטל בו היה אסור כי יעלה על ידנו - אמנם אחר שאמר לא תלבש שעטנז שפירושו יעלה הוא מה שיהיה בדרך לבישה ולכן מותר לטלטל בשעטנז ולישב עליו ולשכב בו ולישא אותו ולהוליכו בכל איזה מקום שנרצה ואינו אסור אלא הלבישה בו כמו שביארנו:</w:t>
      </w:r>
    </w:p>
    <w:p w14:paraId="57B908D1" w14:textId="77777777" w:rsidR="00595B86" w:rsidRDefault="00595B86" w:rsidP="00595B86">
      <w:pPr>
        <w:pStyle w:val="Heading1"/>
        <w:bidi/>
        <w:rPr>
          <w:color w:val="FF0000"/>
        </w:rPr>
      </w:pPr>
      <w:bookmarkStart w:id="146" w:name="_lfepatygzmc3" w:colFirst="0" w:colLast="0"/>
      <w:bookmarkEnd w:id="146"/>
      <w:r>
        <w:rPr>
          <w:color w:val="FF0000"/>
          <w:rtl/>
        </w:rPr>
        <w:t>הפרק הששי</w:t>
      </w:r>
    </w:p>
    <w:p w14:paraId="70941CD4" w14:textId="77777777" w:rsidR="00595B86" w:rsidRDefault="00595B86" w:rsidP="00595B86">
      <w:pPr>
        <w:bidi/>
        <w:rPr>
          <w:sz w:val="24"/>
          <w:szCs w:val="24"/>
        </w:rPr>
      </w:pPr>
      <w:r>
        <w:rPr>
          <w:sz w:val="24"/>
          <w:szCs w:val="24"/>
          <w:rtl/>
        </w:rPr>
        <w:t>בדברים האסורים והמותרים מן כלאי בגדים מן המעשה וההנאה ודין העובר במצוה זו: כבר ידעת שצמר אפילו כל שהוא שנטרף או נטוה או נשזר או נארג או נתפר והכלל כל מין ערוב שנתערב עם הפשתן או פשתן שנתערב במה שהוא עם הצמר אסור משום שעטנז וזה כשנהיה מהם בגד - ולכן יאסור כל מה שיקרא בשם</w:t>
      </w:r>
      <w:r>
        <w:rPr>
          <w:sz w:val="24"/>
          <w:szCs w:val="24"/>
          <w:vertAlign w:val="superscript"/>
        </w:rPr>
        <w:footnoteReference w:id="459"/>
      </w:r>
      <w:r>
        <w:rPr>
          <w:sz w:val="24"/>
          <w:szCs w:val="24"/>
          <w:rtl/>
        </w:rPr>
        <w:t xml:space="preserve"> בגד והוא אשר יתכסה הגוף או חלק ממנו שהוא בדרך לבישה - ולכן אסרו הכובעים והפארות והמגבעות הנטיפות והשירות והרעלות המחלצות והמעטפות והמטפחות והחריטים והגליונים והרדידים והחגורה והמכנסים והאבנט וזולתם שהם לבושי הראש והגוף וכן לבושי הידים והרגלים והשוקים כגון הצעדות והברסין והברדסין והדלמטיקיון והמנעלים והסנדלים ומה שזולתם שהם מצמר ופשתים יחדו באיזו צד שנחברו והיו כאחד הכל באסור ואפילו אם היה קשר של קיימא ככובע או כבתי השוקיים והידים עד שהוא עמהם צמר ופשתים אסור הוא: אמנם אם היתה פתיל הקשירה זולת מה שיקשר בו ואינם מחוברים באריגה או בתפירה או בקשר של קיימא אלא קושר עת ומתיר ופותח בעת אחרת מותר הוא ואינו אסור וזה כמו שלבש בגד צמר על גב בגד אחר שהוא מפשתן או ההפך ולכן הלובש המצנפת שהיא פשתן חבוש על פאר שהוא מצמר אינו אסור ומותר הוא כי האחד על גב חברו ולא יקראו יחד אלא אם כן היו נקשרים קשר של קיימא - מחגורת של עור או של משי וזולתם שבקצה </w:t>
      </w:r>
      <w:r>
        <w:rPr>
          <w:sz w:val="24"/>
          <w:szCs w:val="24"/>
          <w:rtl/>
        </w:rPr>
        <w:lastRenderedPageBreak/>
        <w:t>האחד חוט של צמר ובשני חוט של פשתן נקשרים קשר של קיימא</w:t>
      </w:r>
      <w:r>
        <w:rPr>
          <w:sz w:val="24"/>
          <w:szCs w:val="24"/>
          <w:vertAlign w:val="superscript"/>
        </w:rPr>
        <w:footnoteReference w:id="460"/>
      </w:r>
      <w:r>
        <w:rPr>
          <w:sz w:val="24"/>
          <w:szCs w:val="24"/>
          <w:rtl/>
        </w:rPr>
        <w:t xml:space="preserve"> - אסור לחגור בה אפילו על דרך עראי וכן כל כיוצא בזה משום לא תלבש שעטנז - בגד צמר שנפרם מותר לפרוף אותו בחוטי פשתן וקושר אבל לא יתפור - מותר לאדם ללבוש בגדי צמר ובגדי פשתים זה על גב זה ומותר לחגור עליהם מבחוץ ומותר לקשור זה עם זה להיות כאחד אבל לא תהיה קשירה קיימת לעולם אלא אם יקשור ביום ויתיר ויפתח בלילה מותר - מותר לעשות כלאי בגדים ומותר למכרם ולהנות מהם ואין אסור אלא ללובשם בלבד שנאמר לא תלבש שעטנז ואם אמר לא יעלה עליך הטעם בו בדרך לבישה הוא אסור אבל עליה שלא בדרך לבישה מותר ולכן אהל שהוא כלאים מותר לישב תחתיו - ומותר לישב על מצעות ומטות של כלאים ולשכב עליהן ולהשען ולשכב על סדינים וכבירים ומראשות שהם כלאים שהכתוב אמר לא יעלה רצונו לעלות עליך אסור אבל להציעו תחתיך מותר - המכסה שהוא כלאים שהוא כסות לילה והוא מה שיתכסה בו בעת השינה קצת מן החכמים אסרוהו כי הוא יעלה עליו ויתכסה בו וכן אמרו שאסור לטלטל בכלאים שמא יעלה עליו אף על פי שפירשו לא יעלה כטעם לא תלבש וזה כמוסיפים על הכתוב - ומה שנמצא בזולת האדם שנקרא בגד המכסה שנאמר [ופרשו]</w:t>
      </w:r>
      <w:r>
        <w:rPr>
          <w:sz w:val="24"/>
          <w:szCs w:val="24"/>
          <w:vertAlign w:val="superscript"/>
        </w:rPr>
        <w:footnoteReference w:id="461"/>
      </w:r>
      <w:r>
        <w:rPr>
          <w:sz w:val="24"/>
          <w:szCs w:val="24"/>
          <w:rtl/>
        </w:rPr>
        <w:t xml:space="preserve"> עליו בגד ארגמן (</w:t>
      </w:r>
      <w:r>
        <w:rPr>
          <w:rFonts w:ascii="David" w:eastAsia="David" w:hAnsi="David" w:cs="David"/>
          <w:sz w:val="24"/>
          <w:szCs w:val="24"/>
          <w:rtl/>
        </w:rPr>
        <w:t>במדבר ד, יג)</w:t>
      </w:r>
      <w:r>
        <w:rPr>
          <w:sz w:val="24"/>
          <w:szCs w:val="24"/>
          <w:rtl/>
        </w:rPr>
        <w:t xml:space="preserve"> הנה בעבור שהוא לו כמו הבגד לאדם ולכן לא יכניס המכסה חתת שם בגד האדם עד שיאסר הכלאים ממנו: מותר לאדם לישא על כתפו או ראשו הכלאים כדי למוכרו או להוליכו בכל מקום שירצה וכן מותר לתפור או לארוג או לטוות ובכלל להנות ממנו בכל מיני פעולה - אמנם להיות הפעולה בכלאים כפי מנהג הפעולה ההיא לא להנצל בו מפגע רע כגון שנשאו על ראשו או על כתפו למוכרו או להוליכו במקום אחר ומפני חום השמש נתכסה בו או מפני המטר או נתלבש בו מפני הצנה הנה הוא אסור אף על פי שיעשה גם פעולתו ר"ל המכירה או ההולכה במקום הידוע וכן התופר כלאים אף על פי שתופר אותו נתכסה בו מפני החום או הגשם והצנה אסור הוא ואין הפרש בין שיהיה הכלאים רך או קשה לא לפי דעת ב"ה שאמרו שאסור לישב על כלאים רכים אמנם על קשים מותר והוא שלא יהיה בשרו נוגע בהם: כבר ידעת שאין אסור משום כלאים אלא מה שהוא לבוש אם בכל הגוף או בקצתו כגון המצנפת והכתונת והמכנסים והאבנט והשמלות שמכסים בהם את השוקיים ואת הידים וכיוצא בהם אמנם מה שאינו לבוש לכל או לחלק מותר הוא - ולכן הצלצולים הקטנים שעושים אותם העם לבית יד שלהם לצרור בהם כסף ודינרין או תבלין וסמרטוט שמניחים עליו רטיה או מלוגמא או אספלנית וכיוצא בהם הנה הם מותרים אף על פי שבשרו נוגע בהם כי הם אינם בגדים שיתלבש האדם בהם - ציץ של משי או של עור או זהב וכיוצא בהם שתלו בו חוטי צמר וחוטי פשתים מדולדלים על פני האדם כדי לגרש היתושים ולהפריח הזבובים אינו אסור משום כלאים כי אין בו דרך ללבישה - ממנהג הכובסים וזולתם לעשות אותות בבגדים כדי שלא יתחלפו כדי שיהיו הבעלים כל אחד מכיר בגדו הנה אם היתה אות של צמר בפשתן או אות של פשתן בצמר הנה הוא אסור ללבשו עם חוט האות ההוא אף על פי שאינו חשוב אצלו - מטפחות שמקנחים בהם הידים ומטפחות הספג והם שמנגבים בהם כל הגוף כשיתרחץ ומטפחות הספרים והם מפות מספר תורה שיאחוז בהם הקורא הספר תורה בשעת קריאתו אינם כלאים כי הם אינם בדרך לבישה ולדעת קצתם הם כלאים ובזה עמדה דעת חכמי ב"ה האחרונים</w:t>
      </w:r>
      <w:r>
        <w:rPr>
          <w:sz w:val="24"/>
          <w:szCs w:val="24"/>
          <w:vertAlign w:val="superscript"/>
        </w:rPr>
        <w:footnoteReference w:id="462"/>
      </w:r>
      <w:r>
        <w:rPr>
          <w:sz w:val="24"/>
          <w:szCs w:val="24"/>
          <w:rtl/>
        </w:rPr>
        <w:t xml:space="preserve"> ודעת חכמינו להפך: אין הכלאים אסורים אלא לאדם שהוא חי שאין על המתים מצוה ולכן מותר לעשות מן כלאים תכריכי מתים ואין החיים חייבים לנהוג בהם אסור ולא שום מצוה ממצות הכתוב כגון ציצית וכיוצא בו - ומותר לעשות מרדעת לסוס ולשבת האדם עליה ואפילו שישים המרדעת על כתפו להוציא הזבל מותר הוא וכן מותר לנשוא על כתפו המת או הבהמה שהיו מלובשים כלאים: יש דברים שאינם נכנסים תחת מלת בגד כגון שקים אמתחות סדינים </w:t>
      </w:r>
      <w:r>
        <w:rPr>
          <w:sz w:val="24"/>
          <w:szCs w:val="24"/>
          <w:rtl/>
        </w:rPr>
        <w:lastRenderedPageBreak/>
        <w:t>וכיוצא בהם והאדם אינו מתלבש בהם והם כלם מותרים לישא אותם בהיותם כלאים אמנם אם נתנהג בהם כמנהג בגדי לבושו כגון ששם שקו על ראשו מפני מטר וצנה או נתכסה בסדין מפני הקרח או החום הנה זה אסור ועובר על לא תלבש שעטנז וכן כל כיוצא בזה - בגד פשתן שאבד בו חוט של צמר או בגד צמר שאבד בו חוט של פשתן לא ימכרנו לישראל ואפילו לגוי שמא ימכרנו הוא לישראל ויהיה נמצא מכשילו ולא יעשהו מרדעת לסוס שמא ימצא אותו אחר ויקרענו מעל המרדעת וילבשנו כי הכלאים אינם נכרים בו: ואמנם ענין זה יתוקן כשיצבע אותו ובצביעה יוכר ויובדל הצמר מהפשתים כי אינם נצבעים שניהם בצבע אחד והנה אם ביניהם הפרש הנה הוא כלאים לא ילבשהו ואם אין הפרש בצביעה מותר ללובשו כי אבד הכלאים ונשאר מין אחד אם צמר או פשתים - וכן חייב האדם לחקור ולחפש בבגד שקנהו מן הגוי שמא יהיה כלאים שאם יהיה בגד פשתן אפשר שנתפר בחוטי צמר או ההפך - מי שלבש כלאים לוקה שנאמר לא תלבש כי עבר בלאו - היה לבוש בכלאים כל היום כולו אינו לוקה אלא אחת וזה כשהתרו בו התראה אחת אבל אם לבש הכלאים והתרו בו ואמרו לו פשוט בגד זה והוא לבוש בו ואיחר כדי לפשוט וללבוש אחר שהתרו בו הנה הוא חייב מלקות על כל התראה והתראה ואף על פי שלא פשט - היה לבוש בכלאים והוציא ידו מן הבגד ועוד החזירו ונתלבש בו הוציא ידו ופשט הבגד כלו הנה הוא חייב על כל אחת ואחת וכך אם פשט ועוד לבש ופשט ועוד לבש חייב על כל אחת ואחת: הרואה את חברו לובש כלאים חייב למנעו כמו שיתחייב זה בכל המצות שחייבים אנו למנוע את האנשים המבטלים המצות ואינן נזהרים בהם שנאמר ואתה כי הזהרת רשע: ואפילו שהיה רבו שלמד לו חכמה - אין חולק לו כבוד שכן אמרו החכמים שבמקום שיש חלול השם אין חולקין כבוד לרב - המלביש את חברו כלאים אם היה הלובש מזיד הנה הוא לוקה והמלביש עובר משום ולפני עור לא תתן מכשול (</w:t>
      </w:r>
      <w:r>
        <w:rPr>
          <w:rFonts w:ascii="David" w:eastAsia="David" w:hAnsi="David" w:cs="David"/>
          <w:sz w:val="24"/>
          <w:szCs w:val="24"/>
          <w:rtl/>
        </w:rPr>
        <w:t>ויקרא יט, יד)</w:t>
      </w:r>
      <w:r>
        <w:rPr>
          <w:sz w:val="24"/>
          <w:szCs w:val="24"/>
          <w:rtl/>
        </w:rPr>
        <w:t xml:space="preserve"> ואם לא היה יודע הלובש שהבגד כלאים והיה המלביש מזיד הנה הוא לוקה והלובש פטור כי הוא שוגג:</w:t>
      </w:r>
    </w:p>
    <w:p w14:paraId="7D22E839" w14:textId="77777777" w:rsidR="00595B86" w:rsidRDefault="00595B86" w:rsidP="00595B86">
      <w:pPr>
        <w:pStyle w:val="Heading1"/>
        <w:bidi/>
        <w:rPr>
          <w:color w:val="FF0000"/>
        </w:rPr>
      </w:pPr>
      <w:bookmarkStart w:id="147" w:name="_q44pwd9ldnb4" w:colFirst="0" w:colLast="0"/>
      <w:bookmarkEnd w:id="147"/>
      <w:r>
        <w:rPr>
          <w:color w:val="FF0000"/>
          <w:rtl/>
        </w:rPr>
        <w:t>הפרק השביעי</w:t>
      </w:r>
    </w:p>
    <w:p w14:paraId="3F33D29C" w14:textId="77777777" w:rsidR="00595B86" w:rsidRDefault="00595B86" w:rsidP="00595B86">
      <w:pPr>
        <w:bidi/>
        <w:rPr>
          <w:sz w:val="24"/>
          <w:szCs w:val="24"/>
        </w:rPr>
      </w:pPr>
      <w:r>
        <w:rPr>
          <w:sz w:val="24"/>
          <w:szCs w:val="24"/>
          <w:rtl/>
        </w:rPr>
        <w:t>בטעם כלאי בגדים הפרטית: ידוע ומבואר מדברי החכמים שהתורה תסיר כלל חליי הנפש ומכלל חלאיה החולי הגדול הוא חולי עבודה זרה והנה קוטב התורה ושרשה הוא לבטל כל שרשי עבודה זרה מעקריהם וידוע הוא למי שעיין בספרי המינים שהיה מתקון הכומרים וגלחיהם בימים ההם שהיו מקבצים</w:t>
      </w:r>
      <w:r>
        <w:rPr>
          <w:sz w:val="24"/>
          <w:szCs w:val="24"/>
          <w:vertAlign w:val="superscript"/>
        </w:rPr>
        <w:footnoteReference w:id="463"/>
      </w:r>
      <w:r>
        <w:rPr>
          <w:sz w:val="24"/>
          <w:szCs w:val="24"/>
          <w:rtl/>
        </w:rPr>
        <w:t xml:space="preserve"> בין הצמח ובעל חי בלבוש אחד והיה חותם אחד מן המוצאים בידו וזה מין אחד ממיני עבודה זרה לכן אסר הכתוב הכלאים בבגדים והיה האסור מצמר ופשתים לבד כי מהם יתכן להעשות מלבוש ודע זה - זאת היא סבה אחת באסור השעטנז - והמלמד הגדול רבנו יפת אמר זה לשונו וצונו בצמר ופשתים שלא נערב אותו כי מאבד ומשחית הצמר לפשתים במהרה ואל קוטב זו הדעת נטה הרב האלהי רבנו אהרן הראשון שאמר ובגד כלאים שים לבך בנגעי בגדים ותבין האמת והכונה היא שעל אלו ב' המינים תהא הצרעת מצטרפת לא לזולתם שנאמר בבגד צמר או בבגד פשתים או בשתי או בערב לפשתים ולצמר (</w:t>
      </w:r>
      <w:r>
        <w:rPr>
          <w:rFonts w:ascii="David" w:eastAsia="David" w:hAnsi="David" w:cs="David"/>
          <w:sz w:val="24"/>
          <w:szCs w:val="24"/>
          <w:rtl/>
        </w:rPr>
        <w:t xml:space="preserve">ויקרא יג, מח) </w:t>
      </w:r>
      <w:r>
        <w:rPr>
          <w:sz w:val="24"/>
          <w:szCs w:val="24"/>
          <w:rtl/>
        </w:rPr>
        <w:t>וכדי שלא יפסד הבגד מהרה בהצטרף ערבו עם שתיו אסר שני מינים אלו והוא טעם אסור שעטנז וכל החכמים פה אחד</w:t>
      </w:r>
      <w:r>
        <w:rPr>
          <w:sz w:val="24"/>
          <w:szCs w:val="24"/>
          <w:vertAlign w:val="superscript"/>
        </w:rPr>
        <w:footnoteReference w:id="464"/>
      </w:r>
      <w:r>
        <w:rPr>
          <w:sz w:val="24"/>
          <w:szCs w:val="24"/>
          <w:rtl/>
        </w:rPr>
        <w:t xml:space="preserve"> שאין הצרעת משתלחת במין מהבגדים זולת אלו שני המינים שהזכיר הכתוב כי לא דבר בהוה אחר שהזכירם ופירש בהם ולכן אין להקיש מהם מינים אחרים ודע זה:</w:t>
      </w:r>
    </w:p>
    <w:p w14:paraId="422386E9" w14:textId="77777777" w:rsidR="00595B86" w:rsidRDefault="00595B86" w:rsidP="00595B86">
      <w:pPr>
        <w:bidi/>
        <w:rPr>
          <w:sz w:val="24"/>
          <w:szCs w:val="24"/>
        </w:rPr>
      </w:pPr>
    </w:p>
    <w:p w14:paraId="67FB631F" w14:textId="77777777" w:rsidR="00595B86" w:rsidRDefault="00595B86" w:rsidP="00595B86">
      <w:pPr>
        <w:bidi/>
        <w:rPr>
          <w:sz w:val="24"/>
          <w:szCs w:val="24"/>
        </w:rPr>
      </w:pPr>
      <w:r>
        <w:rPr>
          <w:b/>
          <w:sz w:val="24"/>
          <w:szCs w:val="24"/>
          <w:rtl/>
        </w:rPr>
        <w:t>א</w:t>
      </w:r>
      <w:r>
        <w:rPr>
          <w:sz w:val="24"/>
          <w:szCs w:val="24"/>
          <w:rtl/>
        </w:rPr>
        <w:t>ברך אל אשר אמץ לרוחי</w:t>
      </w:r>
      <w:r>
        <w:rPr>
          <w:sz w:val="24"/>
          <w:szCs w:val="24"/>
          <w:rtl/>
        </w:rPr>
        <w:tab/>
      </w:r>
      <w:r>
        <w:rPr>
          <w:sz w:val="24"/>
          <w:szCs w:val="24"/>
          <w:rtl/>
        </w:rPr>
        <w:tab/>
        <w:t>וידי אץ ושת חכמה בטוחי:</w:t>
      </w:r>
    </w:p>
    <w:p w14:paraId="32168B3B" w14:textId="77777777" w:rsidR="00595B86" w:rsidRDefault="00595B86" w:rsidP="00595B86">
      <w:pPr>
        <w:bidi/>
        <w:rPr>
          <w:sz w:val="24"/>
          <w:szCs w:val="24"/>
        </w:rPr>
      </w:pPr>
      <w:r>
        <w:rPr>
          <w:b/>
          <w:sz w:val="24"/>
          <w:szCs w:val="24"/>
          <w:rtl/>
        </w:rPr>
        <w:t>נ</w:t>
      </w:r>
      <w:r>
        <w:rPr>
          <w:sz w:val="24"/>
          <w:szCs w:val="24"/>
          <w:rtl/>
        </w:rPr>
        <w:t>גיד נפשי ואודהו בלקחי</w:t>
      </w:r>
      <w:r>
        <w:rPr>
          <w:sz w:val="24"/>
          <w:szCs w:val="24"/>
          <w:rtl/>
        </w:rPr>
        <w:tab/>
      </w:r>
      <w:r>
        <w:rPr>
          <w:sz w:val="24"/>
          <w:szCs w:val="24"/>
          <w:rtl/>
        </w:rPr>
        <w:tab/>
        <w:t>צפירתה ותפארתה וגוחי:</w:t>
      </w:r>
    </w:p>
    <w:p w14:paraId="25E830A6" w14:textId="77777777" w:rsidR="00595B86" w:rsidRDefault="00595B86" w:rsidP="00595B86">
      <w:pPr>
        <w:bidi/>
        <w:rPr>
          <w:sz w:val="24"/>
          <w:szCs w:val="24"/>
        </w:rPr>
      </w:pPr>
      <w:r>
        <w:rPr>
          <w:b/>
          <w:sz w:val="24"/>
          <w:szCs w:val="24"/>
          <w:rtl/>
        </w:rPr>
        <w:t>י</w:t>
      </w:r>
      <w:r>
        <w:rPr>
          <w:sz w:val="24"/>
          <w:szCs w:val="24"/>
          <w:rtl/>
        </w:rPr>
        <w:t>מינו תסעד עטי ושיחי</w:t>
      </w:r>
      <w:r>
        <w:rPr>
          <w:sz w:val="24"/>
          <w:szCs w:val="24"/>
          <w:rtl/>
        </w:rPr>
        <w:tab/>
      </w:r>
      <w:r>
        <w:rPr>
          <w:sz w:val="24"/>
          <w:szCs w:val="24"/>
          <w:rtl/>
        </w:rPr>
        <w:tab/>
      </w:r>
      <w:r>
        <w:rPr>
          <w:sz w:val="24"/>
          <w:szCs w:val="24"/>
          <w:rtl/>
        </w:rPr>
        <w:tab/>
        <w:t>במצות כלאים מבטיחי:</w:t>
      </w:r>
    </w:p>
    <w:p w14:paraId="579F1E74" w14:textId="77777777" w:rsidR="00595B86" w:rsidRDefault="00595B86" w:rsidP="00595B86">
      <w:pPr>
        <w:bidi/>
        <w:rPr>
          <w:sz w:val="24"/>
          <w:szCs w:val="24"/>
        </w:rPr>
      </w:pPr>
      <w:r>
        <w:rPr>
          <w:b/>
          <w:sz w:val="24"/>
          <w:szCs w:val="24"/>
          <w:rtl/>
        </w:rPr>
        <w:lastRenderedPageBreak/>
        <w:t>כ</w:t>
      </w:r>
      <w:r>
        <w:rPr>
          <w:sz w:val="24"/>
          <w:szCs w:val="24"/>
          <w:rtl/>
        </w:rPr>
        <w:t>בוד ראשי לך שברי ובטחי</w:t>
      </w:r>
      <w:r>
        <w:rPr>
          <w:sz w:val="24"/>
          <w:szCs w:val="24"/>
          <w:rtl/>
        </w:rPr>
        <w:tab/>
      </w:r>
      <w:r>
        <w:rPr>
          <w:sz w:val="24"/>
          <w:szCs w:val="24"/>
          <w:rtl/>
        </w:rPr>
        <w:tab/>
        <w:t>להסיר רגלי מפח ודחי:</w:t>
      </w:r>
    </w:p>
    <w:p w14:paraId="0E60334B" w14:textId="77777777" w:rsidR="00595B86" w:rsidRDefault="00595B86" w:rsidP="00595B86">
      <w:pPr>
        <w:bidi/>
        <w:rPr>
          <w:sz w:val="24"/>
          <w:szCs w:val="24"/>
        </w:rPr>
      </w:pPr>
      <w:r>
        <w:rPr>
          <w:b/>
          <w:sz w:val="24"/>
          <w:szCs w:val="24"/>
          <w:rtl/>
        </w:rPr>
        <w:t>ל</w:t>
      </w:r>
      <w:r>
        <w:rPr>
          <w:sz w:val="24"/>
          <w:szCs w:val="24"/>
          <w:rtl/>
        </w:rPr>
        <w:t>ך כמהה ידיד נפשי ותחי</w:t>
      </w:r>
      <w:r>
        <w:rPr>
          <w:sz w:val="24"/>
          <w:szCs w:val="24"/>
          <w:rtl/>
        </w:rPr>
        <w:tab/>
      </w:r>
      <w:r>
        <w:rPr>
          <w:sz w:val="24"/>
          <w:szCs w:val="24"/>
          <w:rtl/>
        </w:rPr>
        <w:tab/>
        <w:t>ומזדים חשכתה רם וסחי:</w:t>
      </w:r>
    </w:p>
    <w:p w14:paraId="1B9C6DFC" w14:textId="77777777" w:rsidR="00595B86" w:rsidRDefault="00595B86" w:rsidP="00595B86">
      <w:pPr>
        <w:bidi/>
        <w:rPr>
          <w:sz w:val="24"/>
          <w:szCs w:val="24"/>
        </w:rPr>
      </w:pPr>
      <w:r>
        <w:rPr>
          <w:b/>
          <w:sz w:val="24"/>
          <w:szCs w:val="24"/>
          <w:rtl/>
        </w:rPr>
        <w:t>ב</w:t>
      </w:r>
      <w:r>
        <w:rPr>
          <w:sz w:val="24"/>
          <w:szCs w:val="24"/>
          <w:rtl/>
        </w:rPr>
        <w:t>תום לבב עשות חקיו ולקחי</w:t>
      </w:r>
      <w:r>
        <w:rPr>
          <w:sz w:val="24"/>
          <w:szCs w:val="24"/>
          <w:rtl/>
        </w:rPr>
        <w:tab/>
      </w:r>
      <w:r>
        <w:rPr>
          <w:sz w:val="24"/>
          <w:szCs w:val="24"/>
          <w:rtl/>
        </w:rPr>
        <w:tab/>
        <w:t>ביד כנור ועוגבים ושמחי:</w:t>
      </w:r>
    </w:p>
    <w:p w14:paraId="5B3416B1" w14:textId="77777777" w:rsidR="00595B86" w:rsidRDefault="00595B86" w:rsidP="00595B86">
      <w:pPr>
        <w:bidi/>
        <w:rPr>
          <w:sz w:val="24"/>
          <w:szCs w:val="24"/>
        </w:rPr>
      </w:pPr>
    </w:p>
    <w:p w14:paraId="78575C57" w14:textId="77777777" w:rsidR="00595B86" w:rsidRDefault="00595B86" w:rsidP="00595B86">
      <w:pPr>
        <w:bidi/>
        <w:rPr>
          <w:sz w:val="24"/>
          <w:szCs w:val="24"/>
        </w:rPr>
      </w:pPr>
      <w:r>
        <w:rPr>
          <w:sz w:val="24"/>
          <w:szCs w:val="24"/>
          <w:rtl/>
        </w:rPr>
        <w:t>תם ענין מצות כלאים</w:t>
      </w:r>
      <w:r>
        <w:rPr>
          <w:sz w:val="24"/>
          <w:szCs w:val="24"/>
          <w:rtl/>
        </w:rPr>
        <w:tab/>
      </w:r>
      <w:r>
        <w:rPr>
          <w:sz w:val="24"/>
          <w:szCs w:val="24"/>
          <w:rtl/>
        </w:rPr>
        <w:tab/>
        <w:t>בעזרת יודע חקות שמים:</w:t>
      </w:r>
    </w:p>
    <w:p w14:paraId="4A7E5FDA" w14:textId="77777777" w:rsidR="00595B86" w:rsidRDefault="00595B86" w:rsidP="00595B86">
      <w:pPr>
        <w:bidi/>
        <w:rPr>
          <w:sz w:val="24"/>
          <w:szCs w:val="24"/>
          <w:rtl/>
        </w:rPr>
      </w:pPr>
    </w:p>
    <w:p w14:paraId="6D301DE9" w14:textId="77777777" w:rsidR="00595B86" w:rsidRPr="001403A7" w:rsidRDefault="00595B86" w:rsidP="00595B86">
      <w:pPr>
        <w:bidi/>
        <w:rPr>
          <w:rFonts w:ascii="SBL Hebrew" w:hAnsi="SBL Hebrew" w:cs="SBL Hebrew"/>
          <w:sz w:val="24"/>
          <w:szCs w:val="24"/>
          <w:rtl/>
        </w:rPr>
      </w:pPr>
    </w:p>
    <w:p w14:paraId="69F86D2D" w14:textId="77777777" w:rsidR="00595B86" w:rsidRPr="0062571E" w:rsidRDefault="00595B86" w:rsidP="00595B86">
      <w:pPr>
        <w:rPr>
          <w:rFonts w:ascii="SBL Hebrew" w:hAnsi="SBL Hebrew" w:cs="SBL Hebrew"/>
          <w:color w:val="385623" w:themeColor="accent6" w:themeShade="80"/>
        </w:rPr>
      </w:pPr>
      <w:bookmarkStart w:id="148" w:name="_hl32sqz17rxg" w:colFirst="0" w:colLast="0"/>
      <w:bookmarkEnd w:id="148"/>
      <w:r w:rsidRPr="001403A7">
        <w:rPr>
          <w:rFonts w:ascii="SBL Hebrew" w:hAnsi="SBL Hebrew" w:cs="SBL Hebrew" w:hint="cs"/>
          <w:color w:val="385623" w:themeColor="accent6" w:themeShade="80"/>
        </w:rPr>
        <w:t># TO</w:t>
      </w:r>
      <w:r>
        <w:rPr>
          <w:rFonts w:ascii="SBL Hebrew" w:hAnsi="SBL Hebrew" w:cs="SBL Hebrew"/>
          <w:color w:val="385623" w:themeColor="accent6" w:themeShade="80"/>
        </w:rPr>
        <w:t>PIC Heading</w:t>
      </w:r>
    </w:p>
    <w:p w14:paraId="7A814929" w14:textId="77777777" w:rsidR="00595B86" w:rsidRDefault="00595B86" w:rsidP="00595B86">
      <w:pPr>
        <w:bidi/>
        <w:rPr>
          <w:sz w:val="24"/>
          <w:szCs w:val="24"/>
        </w:rPr>
      </w:pPr>
    </w:p>
    <w:p w14:paraId="4CE0A6BA" w14:textId="77777777" w:rsidR="00595B86" w:rsidRDefault="00595B86" w:rsidP="00595B86">
      <w:pPr>
        <w:pStyle w:val="Heading1"/>
        <w:bidi/>
        <w:rPr>
          <w:color w:val="6AA84F"/>
          <w:rtl/>
        </w:rPr>
      </w:pPr>
      <w:bookmarkStart w:id="149" w:name="_esahv6gmltol" w:colFirst="0" w:colLast="0"/>
      <w:bookmarkEnd w:id="149"/>
      <w:r>
        <w:rPr>
          <w:color w:val="6AA84F"/>
          <w:rtl/>
        </w:rPr>
        <w:t>ונתחיל בענין דין השבועה</w:t>
      </w:r>
    </w:p>
    <w:p w14:paraId="6168F8B9" w14:textId="77777777" w:rsidR="00595B86" w:rsidRPr="001403A7" w:rsidRDefault="00595B86" w:rsidP="00595B86">
      <w:pPr>
        <w:bidi/>
        <w:rPr>
          <w:rFonts w:ascii="SBL Hebrew" w:hAnsi="SBL Hebrew" w:cs="SBL Hebrew"/>
          <w:sz w:val="24"/>
          <w:szCs w:val="24"/>
          <w:rtl/>
        </w:rPr>
      </w:pPr>
    </w:p>
    <w:p w14:paraId="131AB22B" w14:textId="77777777" w:rsidR="00595B86" w:rsidRPr="0062571E" w:rsidRDefault="00595B86" w:rsidP="00595B86">
      <w:pPr>
        <w:rPr>
          <w:rFonts w:ascii="SBL Hebrew" w:hAnsi="SBL Hebrew" w:cs="SBL Hebrew"/>
          <w:color w:val="385623" w:themeColor="accent6" w:themeShade="80"/>
        </w:rPr>
      </w:pPr>
      <w:r w:rsidRPr="001403A7">
        <w:rPr>
          <w:rFonts w:ascii="SBL Hebrew" w:hAnsi="SBL Hebrew" w:cs="SBL Hebrew" w:hint="cs"/>
          <w:color w:val="385623" w:themeColor="accent6" w:themeShade="80"/>
        </w:rPr>
        <w:t>#</w:t>
      </w:r>
      <w:r>
        <w:rPr>
          <w:rFonts w:ascii="SBL Hebrew" w:hAnsi="SBL Hebrew" w:cs="SBL Hebrew"/>
          <w:color w:val="385623" w:themeColor="accent6" w:themeShade="80"/>
        </w:rPr>
        <w:t xml:space="preserve"> END</w:t>
      </w:r>
      <w:r w:rsidRPr="001403A7">
        <w:rPr>
          <w:rFonts w:ascii="SBL Hebrew" w:hAnsi="SBL Hebrew" w:cs="SBL Hebrew" w:hint="cs"/>
          <w:color w:val="385623" w:themeColor="accent6" w:themeShade="80"/>
        </w:rPr>
        <w:t xml:space="preserve"> TO</w:t>
      </w:r>
      <w:r>
        <w:rPr>
          <w:rFonts w:ascii="SBL Hebrew" w:hAnsi="SBL Hebrew" w:cs="SBL Hebrew"/>
          <w:color w:val="385623" w:themeColor="accent6" w:themeShade="80"/>
        </w:rPr>
        <w:t>PIC Heading</w:t>
      </w:r>
    </w:p>
    <w:p w14:paraId="0231D0C0" w14:textId="77777777" w:rsidR="00595B86" w:rsidRPr="00DC66F5" w:rsidRDefault="00595B86" w:rsidP="00595B86">
      <w:pPr>
        <w:bidi/>
      </w:pPr>
    </w:p>
    <w:p w14:paraId="4C2200E9" w14:textId="77777777" w:rsidR="00595B86" w:rsidRDefault="00595B86" w:rsidP="00595B86">
      <w:pPr>
        <w:bidi/>
        <w:rPr>
          <w:sz w:val="24"/>
          <w:szCs w:val="24"/>
        </w:rPr>
      </w:pPr>
      <w:r>
        <w:rPr>
          <w:sz w:val="24"/>
          <w:szCs w:val="24"/>
          <w:rtl/>
        </w:rPr>
        <w:t>בגזרת שדי אדון השבעה:</w:t>
      </w:r>
    </w:p>
    <w:p w14:paraId="4F89B619" w14:textId="77777777" w:rsidR="00595B86" w:rsidRDefault="00595B86" w:rsidP="00595B86">
      <w:pPr>
        <w:bidi/>
        <w:rPr>
          <w:sz w:val="24"/>
          <w:szCs w:val="24"/>
        </w:rPr>
      </w:pPr>
    </w:p>
    <w:p w14:paraId="711BCA8D" w14:textId="77777777" w:rsidR="00595B86" w:rsidRDefault="00595B86" w:rsidP="00595B86">
      <w:pPr>
        <w:bidi/>
        <w:rPr>
          <w:sz w:val="24"/>
          <w:szCs w:val="24"/>
        </w:rPr>
      </w:pPr>
      <w:r>
        <w:rPr>
          <w:sz w:val="24"/>
          <w:szCs w:val="24"/>
          <w:rtl/>
        </w:rPr>
        <w:t>אנשי אמונה יודעי תבונה</w:t>
      </w:r>
      <w:r>
        <w:rPr>
          <w:sz w:val="24"/>
          <w:szCs w:val="24"/>
          <w:rtl/>
        </w:rPr>
        <w:tab/>
        <w:t>הזהרו נא מן השבועה:</w:t>
      </w:r>
    </w:p>
    <w:p w14:paraId="52366B86" w14:textId="77777777" w:rsidR="00595B86" w:rsidRDefault="00595B86" w:rsidP="00595B86">
      <w:pPr>
        <w:bidi/>
        <w:rPr>
          <w:sz w:val="24"/>
          <w:szCs w:val="24"/>
        </w:rPr>
      </w:pPr>
      <w:r>
        <w:rPr>
          <w:sz w:val="24"/>
          <w:szCs w:val="24"/>
          <w:rtl/>
        </w:rPr>
        <w:t>כי לא ינשא לוחם לנושא</w:t>
      </w:r>
      <w:r>
        <w:rPr>
          <w:sz w:val="24"/>
          <w:szCs w:val="24"/>
          <w:rtl/>
        </w:rPr>
        <w:tab/>
      </w:r>
      <w:r>
        <w:rPr>
          <w:sz w:val="24"/>
          <w:szCs w:val="24"/>
          <w:rtl/>
        </w:rPr>
        <w:tab/>
        <w:t>בשמו וימסה נשבע לרשעה:</w:t>
      </w:r>
    </w:p>
    <w:p w14:paraId="0CC7C787" w14:textId="77777777" w:rsidR="00595B86" w:rsidRDefault="00595B86" w:rsidP="00595B86">
      <w:pPr>
        <w:bidi/>
        <w:rPr>
          <w:sz w:val="24"/>
          <w:szCs w:val="24"/>
        </w:rPr>
      </w:pPr>
    </w:p>
    <w:p w14:paraId="673E4355" w14:textId="77777777" w:rsidR="00595B86" w:rsidRDefault="00595B86" w:rsidP="00595B86">
      <w:pPr>
        <w:bidi/>
        <w:rPr>
          <w:sz w:val="24"/>
          <w:szCs w:val="24"/>
        </w:rPr>
      </w:pPr>
      <w:r>
        <w:rPr>
          <w:sz w:val="24"/>
          <w:szCs w:val="24"/>
          <w:rtl/>
        </w:rPr>
        <w:t>ענין שבועת שוא - אחד מגופי התורה נחשב: והוא שלישי בעשרת הדברים - שהמה העקרים: כנזכר לא תשא את שם ה' אלהיך לשוא - כי לא ינקה ה' את אשר ישא את שמו לשוא (</w:t>
      </w:r>
      <w:r>
        <w:rPr>
          <w:rFonts w:ascii="David" w:eastAsia="David" w:hAnsi="David" w:cs="David"/>
          <w:sz w:val="24"/>
          <w:szCs w:val="24"/>
          <w:rtl/>
        </w:rPr>
        <w:t>שמות כ, ז; דברים ה, יא)</w:t>
      </w:r>
      <w:r>
        <w:rPr>
          <w:sz w:val="24"/>
          <w:szCs w:val="24"/>
          <w:rtl/>
        </w:rPr>
        <w:t>: וה' נוקם לנשבע לשקר מהרה - לא יאחר לשלם לו עונש העברה: ואם שב הנשבע מאשר חטא - על אשר בשפתיו בטא: לא יוסלח עונו זה בכללו - כי לא ינקה ה' לו: ולכן ראוי לאדם להזהר בדבריו - שלא יבטא שם ה' במאמריו: ואפילו בדבר אמת לא ירגיל לשונו - כי עונותיו ילכדונו: קטן וגדול צדיק ומורה - כנשבע כאשר שבועה ירא: ואם נמצא ובשמו תשבע (</w:t>
      </w:r>
      <w:r>
        <w:rPr>
          <w:rFonts w:ascii="David" w:eastAsia="David" w:hAnsi="David" w:cs="David"/>
          <w:sz w:val="24"/>
          <w:szCs w:val="24"/>
          <w:rtl/>
        </w:rPr>
        <w:t xml:space="preserve">דברים י, כ) </w:t>
      </w:r>
      <w:r>
        <w:rPr>
          <w:sz w:val="24"/>
          <w:szCs w:val="24"/>
          <w:rtl/>
        </w:rPr>
        <w:t>- יגלה עיניו וישמע השומע: הנזכר למעלה באמרה - את ה' אלהיך תירא (</w:t>
      </w:r>
      <w:r>
        <w:rPr>
          <w:rFonts w:ascii="David" w:eastAsia="David" w:hAnsi="David" w:cs="David"/>
          <w:sz w:val="24"/>
          <w:szCs w:val="24"/>
          <w:rtl/>
        </w:rPr>
        <w:t>דברים י, כ)</w:t>
      </w:r>
      <w:r>
        <w:rPr>
          <w:sz w:val="24"/>
          <w:szCs w:val="24"/>
          <w:rtl/>
        </w:rPr>
        <w:t>: אותו תעבוד ובו תדבק (</w:t>
      </w:r>
      <w:r>
        <w:rPr>
          <w:rFonts w:ascii="David" w:eastAsia="David" w:hAnsi="David" w:cs="David"/>
          <w:sz w:val="24"/>
          <w:szCs w:val="24"/>
          <w:rtl/>
        </w:rPr>
        <w:t xml:space="preserve">דברים י, כ) </w:t>
      </w:r>
      <w:r>
        <w:rPr>
          <w:sz w:val="24"/>
          <w:szCs w:val="24"/>
          <w:rtl/>
        </w:rPr>
        <w:t>- שטעמו להיות הנשבע לו יתעלה נאבק: ושלא ימיר אמונתו - מאתו יתעלה לזולתו בשבועתו: או בהשביעו זולתו והמחלל שבועת ה' יתעלה - חייב מיתה בבית דין או יכרת עד כלה: אף על פי שלא נמצא מפורש בתורה - דין הנשבע לשקרה: כאשר נמצא עונש השבועה בכופר עדותו - או בטויו או הון חברו: בזדון ובשגגה אם נקראת נקרא - שהורה להביא אשם וקרבן יורד ועולה: קרבן אשם רש ונקלה - כי הכופר זה ככופר בכל התורה: יראת ה' טהורה - גם הנשבע בתורה - צפירת תפארה: וכפר בה מכחש בעקרים - ועובר על כלל המאמרים - אשר בה נזכרים: והנה על אחת כמה וכמה - חייב מיתה ביום המהומה: אכן מרחם לבשר ודם - נהר רותם יסודם: חס ורחם על הפרץ - כי אין אדם צדיק בארץ: ותמיד מבטא בשפתים - להרע או להטיב כושן רשעתים: ותמיד נמצאו לה' חוטאים - והיו ימיהם מעטים: נהרגים בהר גריזים - במצודה כדגים נאחזים: לכן נתן בניו פלטים - ולא דבר להם משפטים: עונש דין או כרת - אך האח לפניו מבוערת: ותהי לו למשמרת - לפלטה הנשארת - והיה החסון לנעורת: וכתוב הוצאתיה נאם ה' ובאה אל בית הגנב וגומר (</w:t>
      </w:r>
      <w:r>
        <w:rPr>
          <w:rFonts w:ascii="David" w:eastAsia="David" w:hAnsi="David" w:cs="David"/>
          <w:sz w:val="24"/>
          <w:szCs w:val="24"/>
          <w:rtl/>
        </w:rPr>
        <w:t xml:space="preserve">זכריה ה, ד) </w:t>
      </w:r>
      <w:r>
        <w:rPr>
          <w:sz w:val="24"/>
          <w:szCs w:val="24"/>
          <w:rtl/>
        </w:rPr>
        <w:t>- כאשר הכתוב מגיד ואומר: הוא ברחמיו יחסום פינו - ומשבועת שוא יצילנו - ואל עמו יביאנו - עד היותנו - מהנגשים אליו - העומדים תמיד לפניו:</w:t>
      </w:r>
    </w:p>
    <w:p w14:paraId="5AAA040C" w14:textId="77777777" w:rsidR="00595B86" w:rsidRDefault="00595B86" w:rsidP="00595B86">
      <w:pPr>
        <w:bidi/>
        <w:rPr>
          <w:sz w:val="24"/>
          <w:szCs w:val="24"/>
        </w:rPr>
      </w:pPr>
      <w:r>
        <w:rPr>
          <w:sz w:val="24"/>
          <w:szCs w:val="24"/>
          <w:rtl/>
        </w:rPr>
        <w:t>דין השבועה נחלקת לששה עשר פרקים:</w:t>
      </w:r>
    </w:p>
    <w:p w14:paraId="476A16FA" w14:textId="77777777" w:rsidR="00595B86" w:rsidRDefault="00595B86" w:rsidP="00595B86">
      <w:pPr>
        <w:bidi/>
        <w:rPr>
          <w:sz w:val="24"/>
          <w:szCs w:val="24"/>
        </w:rPr>
      </w:pPr>
    </w:p>
    <w:p w14:paraId="4C004DC3" w14:textId="77777777" w:rsidR="00595B86" w:rsidRDefault="00595B86" w:rsidP="00595B86">
      <w:pPr>
        <w:rPr>
          <w:sz w:val="24"/>
          <w:szCs w:val="24"/>
        </w:rPr>
      </w:pPr>
      <w:r>
        <w:rPr>
          <w:color w:val="984806"/>
          <w:sz w:val="24"/>
          <w:szCs w:val="24"/>
        </w:rPr>
        <w:t># TOC</w:t>
      </w:r>
    </w:p>
    <w:p w14:paraId="42B3FC9E" w14:textId="77777777" w:rsidR="00595B86" w:rsidRDefault="00595B86" w:rsidP="00595B86">
      <w:pPr>
        <w:bidi/>
        <w:rPr>
          <w:sz w:val="24"/>
          <w:szCs w:val="24"/>
        </w:rPr>
      </w:pPr>
      <w:r>
        <w:rPr>
          <w:sz w:val="24"/>
          <w:szCs w:val="24"/>
          <w:rtl/>
        </w:rPr>
        <w:t>הפרק הראשון</w:t>
      </w:r>
      <w:r>
        <w:rPr>
          <w:sz w:val="24"/>
          <w:szCs w:val="24"/>
          <w:rtl/>
        </w:rPr>
        <w:tab/>
      </w:r>
      <w:r>
        <w:rPr>
          <w:sz w:val="24"/>
          <w:szCs w:val="24"/>
          <w:rtl/>
        </w:rPr>
        <w:tab/>
      </w:r>
      <w:r>
        <w:rPr>
          <w:sz w:val="24"/>
          <w:szCs w:val="24"/>
          <w:rtl/>
        </w:rPr>
        <w:tab/>
        <w:t>באזהרת השבועה ועונשה:</w:t>
      </w:r>
    </w:p>
    <w:p w14:paraId="0DEF1DE1" w14:textId="77777777" w:rsidR="00595B86" w:rsidRDefault="00595B86" w:rsidP="00595B86">
      <w:pPr>
        <w:bidi/>
        <w:rPr>
          <w:sz w:val="24"/>
          <w:szCs w:val="24"/>
        </w:rPr>
      </w:pPr>
      <w:r>
        <w:rPr>
          <w:sz w:val="24"/>
          <w:szCs w:val="24"/>
          <w:rtl/>
        </w:rPr>
        <w:t>הפרק השני</w:t>
      </w:r>
      <w:r>
        <w:rPr>
          <w:sz w:val="24"/>
          <w:szCs w:val="24"/>
          <w:rtl/>
        </w:rPr>
        <w:tab/>
      </w:r>
      <w:r>
        <w:rPr>
          <w:sz w:val="24"/>
          <w:szCs w:val="24"/>
          <w:rtl/>
        </w:rPr>
        <w:tab/>
      </w:r>
      <w:r>
        <w:rPr>
          <w:sz w:val="24"/>
          <w:szCs w:val="24"/>
          <w:rtl/>
        </w:rPr>
        <w:tab/>
        <w:t>בביאור שתוף מלת לא תשא:</w:t>
      </w:r>
    </w:p>
    <w:p w14:paraId="295A0A78" w14:textId="77777777" w:rsidR="00595B86" w:rsidRDefault="00595B86" w:rsidP="00595B86">
      <w:pPr>
        <w:bidi/>
        <w:rPr>
          <w:sz w:val="24"/>
          <w:szCs w:val="24"/>
        </w:rPr>
      </w:pPr>
      <w:r>
        <w:rPr>
          <w:sz w:val="24"/>
          <w:szCs w:val="24"/>
          <w:rtl/>
        </w:rPr>
        <w:t>הפרק השלישי</w:t>
      </w:r>
      <w:r>
        <w:rPr>
          <w:sz w:val="24"/>
          <w:szCs w:val="24"/>
          <w:rtl/>
        </w:rPr>
        <w:tab/>
      </w:r>
      <w:r>
        <w:rPr>
          <w:sz w:val="24"/>
          <w:szCs w:val="24"/>
          <w:rtl/>
        </w:rPr>
        <w:tab/>
      </w:r>
      <w:r>
        <w:rPr>
          <w:sz w:val="24"/>
          <w:szCs w:val="24"/>
          <w:rtl/>
        </w:rPr>
        <w:tab/>
        <w:t>בביאור מלות שוא ושקר וכזב:</w:t>
      </w:r>
    </w:p>
    <w:p w14:paraId="7E506D3D" w14:textId="77777777" w:rsidR="00595B86" w:rsidRDefault="00595B86" w:rsidP="00595B86">
      <w:pPr>
        <w:bidi/>
        <w:rPr>
          <w:sz w:val="24"/>
          <w:szCs w:val="24"/>
        </w:rPr>
      </w:pPr>
      <w:r>
        <w:rPr>
          <w:sz w:val="24"/>
          <w:szCs w:val="24"/>
          <w:rtl/>
        </w:rPr>
        <w:t>הפרק הרביעי</w:t>
      </w:r>
      <w:r>
        <w:rPr>
          <w:sz w:val="24"/>
          <w:szCs w:val="24"/>
          <w:rtl/>
        </w:rPr>
        <w:tab/>
      </w:r>
      <w:r>
        <w:rPr>
          <w:sz w:val="24"/>
          <w:szCs w:val="24"/>
          <w:rtl/>
        </w:rPr>
        <w:tab/>
      </w:r>
      <w:r>
        <w:rPr>
          <w:sz w:val="24"/>
          <w:szCs w:val="24"/>
          <w:rtl/>
        </w:rPr>
        <w:tab/>
        <w:t>במיני השבועה:</w:t>
      </w:r>
    </w:p>
    <w:p w14:paraId="6E7BC095" w14:textId="77777777" w:rsidR="00595B86" w:rsidRDefault="00595B86" w:rsidP="00595B86">
      <w:pPr>
        <w:bidi/>
        <w:rPr>
          <w:sz w:val="24"/>
          <w:szCs w:val="24"/>
        </w:rPr>
      </w:pPr>
      <w:r>
        <w:rPr>
          <w:sz w:val="24"/>
          <w:szCs w:val="24"/>
          <w:rtl/>
        </w:rPr>
        <w:t>הפרק החמישי</w:t>
      </w:r>
      <w:r>
        <w:rPr>
          <w:sz w:val="24"/>
          <w:szCs w:val="24"/>
          <w:rtl/>
        </w:rPr>
        <w:tab/>
      </w:r>
      <w:r>
        <w:rPr>
          <w:sz w:val="24"/>
          <w:szCs w:val="24"/>
          <w:rtl/>
        </w:rPr>
        <w:tab/>
      </w:r>
      <w:r>
        <w:rPr>
          <w:sz w:val="24"/>
          <w:szCs w:val="24"/>
          <w:rtl/>
        </w:rPr>
        <w:tab/>
        <w:t>במיני השבועה שאסרה והכשירה התורה וחיובה:</w:t>
      </w:r>
    </w:p>
    <w:p w14:paraId="1C98050C" w14:textId="77777777" w:rsidR="00595B86" w:rsidRDefault="00595B86" w:rsidP="00595B86">
      <w:pPr>
        <w:bidi/>
        <w:rPr>
          <w:sz w:val="24"/>
          <w:szCs w:val="24"/>
        </w:rPr>
      </w:pPr>
      <w:r>
        <w:rPr>
          <w:sz w:val="24"/>
          <w:szCs w:val="24"/>
          <w:rtl/>
        </w:rPr>
        <w:t>הפרק הששי</w:t>
      </w:r>
      <w:r>
        <w:rPr>
          <w:sz w:val="24"/>
          <w:szCs w:val="24"/>
          <w:rtl/>
        </w:rPr>
        <w:tab/>
      </w:r>
      <w:r>
        <w:rPr>
          <w:sz w:val="24"/>
          <w:szCs w:val="24"/>
          <w:rtl/>
        </w:rPr>
        <w:tab/>
      </w:r>
      <w:r>
        <w:rPr>
          <w:sz w:val="24"/>
          <w:szCs w:val="24"/>
          <w:rtl/>
        </w:rPr>
        <w:tab/>
        <w:t>בעונש השבועה:</w:t>
      </w:r>
    </w:p>
    <w:p w14:paraId="0F066D03" w14:textId="77777777" w:rsidR="00595B86" w:rsidRDefault="00595B86" w:rsidP="00595B86">
      <w:pPr>
        <w:bidi/>
        <w:rPr>
          <w:sz w:val="24"/>
          <w:szCs w:val="24"/>
        </w:rPr>
      </w:pPr>
      <w:r>
        <w:rPr>
          <w:sz w:val="24"/>
          <w:szCs w:val="24"/>
          <w:rtl/>
        </w:rPr>
        <w:t>הפרק השביעי</w:t>
      </w:r>
      <w:r>
        <w:rPr>
          <w:sz w:val="24"/>
          <w:szCs w:val="24"/>
          <w:rtl/>
        </w:rPr>
        <w:tab/>
      </w:r>
      <w:r>
        <w:rPr>
          <w:sz w:val="24"/>
          <w:szCs w:val="24"/>
          <w:rtl/>
        </w:rPr>
        <w:tab/>
      </w:r>
      <w:r>
        <w:rPr>
          <w:sz w:val="24"/>
          <w:szCs w:val="24"/>
          <w:rtl/>
        </w:rPr>
        <w:tab/>
        <w:t>בשבועה שישביעו בית דין:</w:t>
      </w:r>
    </w:p>
    <w:p w14:paraId="0490C2CB" w14:textId="77777777" w:rsidR="00595B86" w:rsidRDefault="00595B86" w:rsidP="00595B86">
      <w:pPr>
        <w:bidi/>
        <w:rPr>
          <w:sz w:val="24"/>
          <w:szCs w:val="24"/>
        </w:rPr>
      </w:pPr>
      <w:r>
        <w:rPr>
          <w:sz w:val="24"/>
          <w:szCs w:val="24"/>
          <w:rtl/>
        </w:rPr>
        <w:t>הפרק השמיני</w:t>
      </w:r>
      <w:r>
        <w:rPr>
          <w:sz w:val="24"/>
          <w:szCs w:val="24"/>
          <w:rtl/>
        </w:rPr>
        <w:tab/>
      </w:r>
      <w:r>
        <w:rPr>
          <w:sz w:val="24"/>
          <w:szCs w:val="24"/>
          <w:rtl/>
        </w:rPr>
        <w:tab/>
      </w:r>
      <w:r>
        <w:rPr>
          <w:sz w:val="24"/>
          <w:szCs w:val="24"/>
          <w:rtl/>
        </w:rPr>
        <w:tab/>
        <w:t>איזו שבועה היא אסורה אם אשר יבטא בשפתיו או שאפילו לא בטא ונשבע בלבו:</w:t>
      </w:r>
    </w:p>
    <w:p w14:paraId="408D89C9" w14:textId="77777777" w:rsidR="00595B86" w:rsidRDefault="00595B86" w:rsidP="00595B86">
      <w:pPr>
        <w:bidi/>
        <w:rPr>
          <w:sz w:val="24"/>
          <w:szCs w:val="24"/>
        </w:rPr>
      </w:pPr>
      <w:r>
        <w:rPr>
          <w:sz w:val="24"/>
          <w:szCs w:val="24"/>
          <w:rtl/>
        </w:rPr>
        <w:t>הפרק התשיעי</w:t>
      </w:r>
      <w:r>
        <w:rPr>
          <w:sz w:val="24"/>
          <w:szCs w:val="24"/>
          <w:rtl/>
        </w:rPr>
        <w:tab/>
      </w:r>
      <w:r>
        <w:rPr>
          <w:sz w:val="24"/>
          <w:szCs w:val="24"/>
          <w:rtl/>
        </w:rPr>
        <w:tab/>
      </w:r>
      <w:r>
        <w:rPr>
          <w:sz w:val="24"/>
          <w:szCs w:val="24"/>
          <w:rtl/>
        </w:rPr>
        <w:tab/>
        <w:t>באי זו לשון ישביעו הדיינים הנשבע ושהנשבע צריך איום:</w:t>
      </w:r>
    </w:p>
    <w:p w14:paraId="10EBCC06" w14:textId="77777777" w:rsidR="00595B86" w:rsidRDefault="00595B86" w:rsidP="00595B86">
      <w:pPr>
        <w:bidi/>
        <w:rPr>
          <w:sz w:val="24"/>
          <w:szCs w:val="24"/>
        </w:rPr>
      </w:pPr>
      <w:r>
        <w:rPr>
          <w:sz w:val="24"/>
          <w:szCs w:val="24"/>
          <w:rtl/>
        </w:rPr>
        <w:t>הפרק העשירי</w:t>
      </w:r>
      <w:r>
        <w:rPr>
          <w:sz w:val="24"/>
          <w:szCs w:val="24"/>
          <w:rtl/>
        </w:rPr>
        <w:tab/>
      </w:r>
      <w:r>
        <w:rPr>
          <w:sz w:val="24"/>
          <w:szCs w:val="24"/>
          <w:rtl/>
        </w:rPr>
        <w:tab/>
      </w:r>
      <w:r>
        <w:rPr>
          <w:sz w:val="24"/>
          <w:szCs w:val="24"/>
          <w:rtl/>
        </w:rPr>
        <w:tab/>
        <w:t>בדברים שענינם כבוטא שבועה:</w:t>
      </w:r>
    </w:p>
    <w:p w14:paraId="40FEBA27" w14:textId="77777777" w:rsidR="00595B86" w:rsidRDefault="00595B86" w:rsidP="00595B86">
      <w:pPr>
        <w:bidi/>
        <w:rPr>
          <w:sz w:val="24"/>
          <w:szCs w:val="24"/>
        </w:rPr>
      </w:pPr>
      <w:r>
        <w:rPr>
          <w:sz w:val="24"/>
          <w:szCs w:val="24"/>
          <w:rtl/>
        </w:rPr>
        <w:t>הפרק האחד עשר</w:t>
      </w:r>
      <w:r>
        <w:rPr>
          <w:sz w:val="24"/>
          <w:szCs w:val="24"/>
          <w:rtl/>
        </w:rPr>
        <w:tab/>
      </w:r>
      <w:r>
        <w:rPr>
          <w:sz w:val="24"/>
          <w:szCs w:val="24"/>
          <w:rtl/>
        </w:rPr>
        <w:tab/>
        <w:t>בשבועות שהעובר בהן עונשו אחד ואם הן נחשבות כרבות ואשר ענשן יותר מאחד ואם נחשבות כשבועה אחת:</w:t>
      </w:r>
    </w:p>
    <w:p w14:paraId="073837F3" w14:textId="77777777" w:rsidR="00595B86" w:rsidRDefault="00595B86" w:rsidP="00595B86">
      <w:pPr>
        <w:bidi/>
        <w:rPr>
          <w:sz w:val="24"/>
          <w:szCs w:val="24"/>
        </w:rPr>
      </w:pPr>
      <w:r>
        <w:rPr>
          <w:sz w:val="24"/>
          <w:szCs w:val="24"/>
          <w:rtl/>
        </w:rPr>
        <w:t>הפרק השנים עשר</w:t>
      </w:r>
      <w:r>
        <w:rPr>
          <w:sz w:val="24"/>
          <w:szCs w:val="24"/>
          <w:rtl/>
        </w:rPr>
        <w:tab/>
      </w:r>
      <w:r>
        <w:rPr>
          <w:sz w:val="24"/>
          <w:szCs w:val="24"/>
          <w:rtl/>
        </w:rPr>
        <w:tab/>
        <w:t>בדברים שהעובר ונשבע בהם יראה כעובר על אחת ממיני השבועות ואין הדבר כן אלא הוא עובר אם בזולת המין ההוא או הוא פטור לגמרי:</w:t>
      </w:r>
    </w:p>
    <w:p w14:paraId="12C70739" w14:textId="77777777" w:rsidR="00595B86" w:rsidRDefault="00595B86" w:rsidP="00595B86">
      <w:pPr>
        <w:bidi/>
        <w:rPr>
          <w:sz w:val="24"/>
          <w:szCs w:val="24"/>
        </w:rPr>
      </w:pPr>
      <w:r>
        <w:rPr>
          <w:sz w:val="24"/>
          <w:szCs w:val="24"/>
          <w:rtl/>
        </w:rPr>
        <w:t>הפרק השלשה עשר</w:t>
      </w:r>
      <w:r>
        <w:rPr>
          <w:sz w:val="24"/>
          <w:szCs w:val="24"/>
          <w:rtl/>
        </w:rPr>
        <w:tab/>
      </w:r>
      <w:r>
        <w:rPr>
          <w:sz w:val="24"/>
          <w:szCs w:val="24"/>
          <w:rtl/>
        </w:rPr>
        <w:tab/>
        <w:t>שמה שיברך או שיואיל ויחרים עם הארץ כלא היה וכי אין הברכה והאלה והארירה עולה ומתקיימת אלא אם כן היתה מפי תלמיד חכם וכי צריך המואיל לברך תחלה ושאין מאררים בשבת:</w:t>
      </w:r>
    </w:p>
    <w:p w14:paraId="786CD40B" w14:textId="77777777" w:rsidR="00595B86" w:rsidRDefault="00595B86" w:rsidP="00595B86">
      <w:pPr>
        <w:bidi/>
        <w:rPr>
          <w:sz w:val="24"/>
          <w:szCs w:val="24"/>
        </w:rPr>
      </w:pPr>
      <w:r>
        <w:rPr>
          <w:sz w:val="24"/>
          <w:szCs w:val="24"/>
          <w:rtl/>
        </w:rPr>
        <w:t>הפרק הארבעה עשר</w:t>
      </w:r>
      <w:r>
        <w:rPr>
          <w:sz w:val="24"/>
          <w:szCs w:val="24"/>
          <w:rtl/>
        </w:rPr>
        <w:tab/>
      </w:r>
      <w:r>
        <w:rPr>
          <w:sz w:val="24"/>
          <w:szCs w:val="24"/>
          <w:rtl/>
        </w:rPr>
        <w:tab/>
        <w:t>בדברים שיתחייבו על כל מי שיענה אמן או שענינו כענין אמן אחרי שמעו האלה ובדברים שלא יתחייבו עליו אם לא יענה אמן ובדברים שיתחייב על כל ישראל אחר האלה ואפילו שלא ענה אמן ולא הסכים בענין ההוא:</w:t>
      </w:r>
    </w:p>
    <w:p w14:paraId="020FAEFF" w14:textId="77777777" w:rsidR="00595B86" w:rsidRDefault="00595B86" w:rsidP="00595B86">
      <w:pPr>
        <w:bidi/>
        <w:rPr>
          <w:sz w:val="24"/>
          <w:szCs w:val="24"/>
        </w:rPr>
      </w:pPr>
      <w:r>
        <w:rPr>
          <w:sz w:val="24"/>
          <w:szCs w:val="24"/>
          <w:rtl/>
        </w:rPr>
        <w:t>הפרק החמשה עשר</w:t>
      </w:r>
      <w:r>
        <w:rPr>
          <w:sz w:val="24"/>
          <w:szCs w:val="24"/>
          <w:rtl/>
        </w:rPr>
        <w:tab/>
      </w:r>
      <w:r>
        <w:rPr>
          <w:sz w:val="24"/>
          <w:szCs w:val="24"/>
          <w:rtl/>
        </w:rPr>
        <w:tab/>
        <w:t>בביאור מלת אלה ואמן:</w:t>
      </w:r>
    </w:p>
    <w:p w14:paraId="2EB93000" w14:textId="77777777" w:rsidR="00595B86" w:rsidRDefault="00595B86" w:rsidP="00595B86">
      <w:pPr>
        <w:bidi/>
        <w:rPr>
          <w:sz w:val="24"/>
          <w:szCs w:val="24"/>
        </w:rPr>
      </w:pPr>
      <w:r>
        <w:rPr>
          <w:sz w:val="24"/>
          <w:szCs w:val="24"/>
          <w:rtl/>
        </w:rPr>
        <w:t>הפרק הששה עשר</w:t>
      </w:r>
      <w:r>
        <w:rPr>
          <w:sz w:val="24"/>
          <w:szCs w:val="24"/>
          <w:rtl/>
        </w:rPr>
        <w:tab/>
      </w:r>
      <w:r>
        <w:rPr>
          <w:sz w:val="24"/>
          <w:szCs w:val="24"/>
          <w:rtl/>
        </w:rPr>
        <w:tab/>
        <w:t>בביאור הדברים שבהם תהיה השבועה קיימת ומה שתופר השבועה בהם וכי אין ראוי לאדם להיות עצמו מתיר שבועתו אף על פי שיודעו בברור:</w:t>
      </w:r>
    </w:p>
    <w:p w14:paraId="11732ECC" w14:textId="77777777" w:rsidR="00595B86" w:rsidRDefault="00595B86" w:rsidP="00595B86">
      <w:pPr>
        <w:rPr>
          <w:color w:val="984806"/>
          <w:sz w:val="24"/>
          <w:szCs w:val="24"/>
        </w:rPr>
      </w:pPr>
    </w:p>
    <w:p w14:paraId="0AD6F478" w14:textId="77777777" w:rsidR="00595B86" w:rsidRDefault="00595B86" w:rsidP="00595B86">
      <w:pPr>
        <w:rPr>
          <w:sz w:val="24"/>
          <w:szCs w:val="24"/>
        </w:rPr>
      </w:pPr>
      <w:r>
        <w:rPr>
          <w:color w:val="984806"/>
          <w:sz w:val="24"/>
          <w:szCs w:val="24"/>
        </w:rPr>
        <w:t># END TOC</w:t>
      </w:r>
    </w:p>
    <w:p w14:paraId="736D6772" w14:textId="77777777" w:rsidR="00595B86" w:rsidRDefault="00595B86" w:rsidP="00595B86">
      <w:pPr>
        <w:bidi/>
        <w:rPr>
          <w:sz w:val="24"/>
          <w:szCs w:val="24"/>
        </w:rPr>
      </w:pPr>
      <w:r>
        <w:rPr>
          <w:sz w:val="24"/>
          <w:szCs w:val="24"/>
          <w:rtl/>
        </w:rPr>
        <w:t>ואחר שחלקנו ענין זה לפרקיו בהוראותיהם נבוא אל המכוון:</w:t>
      </w:r>
    </w:p>
    <w:p w14:paraId="47268809" w14:textId="77777777" w:rsidR="00595B86" w:rsidRDefault="00595B86" w:rsidP="00595B86">
      <w:pPr>
        <w:pStyle w:val="Heading1"/>
        <w:bidi/>
        <w:rPr>
          <w:color w:val="FF0000"/>
        </w:rPr>
      </w:pPr>
      <w:bookmarkStart w:id="150" w:name="_2ufp2a8s7aeo" w:colFirst="0" w:colLast="0"/>
      <w:bookmarkEnd w:id="150"/>
      <w:r>
        <w:rPr>
          <w:color w:val="FF0000"/>
          <w:rtl/>
        </w:rPr>
        <w:t>הפרק הראשון</w:t>
      </w:r>
    </w:p>
    <w:p w14:paraId="2C3D926B" w14:textId="77777777" w:rsidR="00595B86" w:rsidRDefault="00595B86" w:rsidP="00595B86">
      <w:pPr>
        <w:bidi/>
        <w:rPr>
          <w:sz w:val="24"/>
          <w:szCs w:val="24"/>
        </w:rPr>
      </w:pPr>
      <w:r>
        <w:rPr>
          <w:sz w:val="24"/>
          <w:szCs w:val="24"/>
          <w:rtl/>
        </w:rPr>
        <w:t>באזהרת השבועה ועונשה: הכתוב הזהירנו על השבועה בשתי מקומות האחת בעשרת הדברים שאמר לא תשא את שם ה' אלהיך לשוא (</w:t>
      </w:r>
      <w:r>
        <w:rPr>
          <w:rFonts w:ascii="David" w:eastAsia="David" w:hAnsi="David" w:cs="David"/>
          <w:sz w:val="24"/>
          <w:szCs w:val="24"/>
          <w:rtl/>
        </w:rPr>
        <w:t>שמות כ, ז; דברים ה, יא)</w:t>
      </w:r>
      <w:r>
        <w:rPr>
          <w:sz w:val="24"/>
          <w:szCs w:val="24"/>
          <w:rtl/>
        </w:rPr>
        <w:t xml:space="preserve"> והשנית בפרשת קדושים ולא תשבעו בשמי לשקר וגו' (</w:t>
      </w:r>
      <w:r>
        <w:rPr>
          <w:rFonts w:ascii="David" w:eastAsia="David" w:hAnsi="David" w:cs="David"/>
          <w:sz w:val="24"/>
          <w:szCs w:val="24"/>
          <w:rtl/>
        </w:rPr>
        <w:t>ויקרא יט, יב</w:t>
      </w:r>
      <w:r>
        <w:rPr>
          <w:sz w:val="24"/>
          <w:szCs w:val="24"/>
          <w:rtl/>
        </w:rPr>
        <w:t>) ומי שנשא שם ה' לשוא או נשבע לשקר עבר על מצות לא תעשה: הנושא את השם הוא הנשבע באזכרת שם ה' שפירוש לא תשא ענין שבועה כמו אשר לא נשא לשוא נפשי (</w:t>
      </w:r>
      <w:r>
        <w:rPr>
          <w:rFonts w:ascii="David" w:eastAsia="David" w:hAnsi="David" w:cs="David"/>
          <w:sz w:val="24"/>
          <w:szCs w:val="24"/>
          <w:rtl/>
        </w:rPr>
        <w:t xml:space="preserve">תהילים כד, ד) </w:t>
      </w:r>
      <w:r>
        <w:rPr>
          <w:sz w:val="24"/>
          <w:szCs w:val="24"/>
          <w:rtl/>
        </w:rPr>
        <w:t>והכתוב הוציא השבועה בלשון נשיאה כי השם נשוא בפה וכמוהו ובל אשא את שמותם על שפתי (</w:t>
      </w:r>
      <w:r>
        <w:rPr>
          <w:rFonts w:ascii="David" w:eastAsia="David" w:hAnsi="David" w:cs="David"/>
          <w:sz w:val="24"/>
          <w:szCs w:val="24"/>
          <w:rtl/>
        </w:rPr>
        <w:t>תהילים טז, ד</w:t>
      </w:r>
      <w:r>
        <w:rPr>
          <w:sz w:val="24"/>
          <w:szCs w:val="24"/>
          <w:rtl/>
        </w:rPr>
        <w:t xml:space="preserve">) - יש לשאול למה בא השם תמורת העצם שאמר לא תשא את שם ולא תשבעו בשמי שהם במקום עצם השם ויש להשיב כי כל הדברים נרמזים בשמותיהם והשם הושם להם לאות ולסימן לרואם בעינו או לשמעם באזנו ועל כן יבא השם תמורת העצם שהוא נושא את השם ואם להם יבא השם </w:t>
      </w:r>
      <w:r>
        <w:rPr>
          <w:sz w:val="24"/>
          <w:szCs w:val="24"/>
          <w:rtl/>
        </w:rPr>
        <w:lastRenderedPageBreak/>
        <w:t>תמורת הנושא ואם הם שנים כל שכן בשם יתעלה שאין גוף ולא כח בגוף ולא יתכן רמיזה בו יתעלה ולא יודע כי אם בשמו יתעלה אין חשש אם יבוא השם תמורתו - ממה שאמר לא תשא את שם ידענו שהאזהרה כוללת כל אזכרת שם משמותיו יתעלה שם ה' שדי אלהים וכיוצא בם או אחד מכנויו כמו חנון רחום קנא וכיוצא בם כי מלת שם כולל את כלם ולכן אמר ה' אלהיך שאלו אמר לא תשא בי או הזכיר שמו העצמי שהוא ה' לבד היתה השבועה אסורה בשם יו"ד ה"א ו"ו ה"א השם שהוא בן ארבע אותיות אלא אמר אלהיך להכליל כל השמות והכנויים גם מפסוק ולא תשבעו בשמי לשקר ידענו שכל שבועה שתהיה באזכרת כל שם משמותיו יתעלה חייב הנשבע עליה לשקר - שבועה שאין בה אזכרת השם אין הנשבע חייב עליה בבית דין אמנם חייב לקיימה - כיצד שנשבע בתורה או במקדש או בנביא וכיוצא בם כגון הנשבע במילה ובמשיח ובברית ישראל ובשבת הקדש ובימים המקודשים ובאותיות הקדש ובשמש ובירח בשמים ובארץ וזולתם חייב לקיים שבועתו כי כל אלו נקרא שם ה' עליהם או נסמכו אליו יתעלה וכתוב כי שמי בקרבו (</w:t>
      </w:r>
      <w:r>
        <w:rPr>
          <w:rFonts w:ascii="David" w:eastAsia="David" w:hAnsi="David" w:cs="David"/>
          <w:sz w:val="24"/>
          <w:szCs w:val="24"/>
          <w:rtl/>
        </w:rPr>
        <w:t xml:space="preserve">שמות כג, כא) </w:t>
      </w:r>
      <w:r>
        <w:rPr>
          <w:sz w:val="24"/>
          <w:szCs w:val="24"/>
          <w:rtl/>
        </w:rPr>
        <w:t>כי שם ה' נקרא עליך (</w:t>
      </w:r>
      <w:r>
        <w:rPr>
          <w:rFonts w:ascii="David" w:eastAsia="David" w:hAnsi="David" w:cs="David"/>
          <w:sz w:val="24"/>
          <w:szCs w:val="24"/>
          <w:rtl/>
        </w:rPr>
        <w:t xml:space="preserve">דברים כח, י) </w:t>
      </w:r>
      <w:r>
        <w:rPr>
          <w:sz w:val="24"/>
          <w:szCs w:val="24"/>
          <w:rtl/>
        </w:rPr>
        <w:t>כי שמך נקרא על עירך ועל עמך (</w:t>
      </w:r>
      <w:r>
        <w:rPr>
          <w:rFonts w:ascii="David" w:eastAsia="David" w:hAnsi="David" w:cs="David"/>
          <w:sz w:val="24"/>
          <w:szCs w:val="24"/>
          <w:rtl/>
        </w:rPr>
        <w:t xml:space="preserve">דניאל ט, יט) </w:t>
      </w:r>
      <w:r>
        <w:rPr>
          <w:sz w:val="24"/>
          <w:szCs w:val="24"/>
          <w:rtl/>
        </w:rPr>
        <w:t>- ואם נשבע ולא קיים ידרש בעונו שלא נודע מהותו ואינו מתחייב מדין התורה כרת בידי שמים וגם אינו חייב בבית דין מות או מלקות כי לא העניש הכתוב אלא לנושא שמו יתעלה לבד שנאמר בשמי לשקר לא תשא את שם ה' אלהיך אין הפרש בין שהזכיר השם יתעלה בלשון הקדש או בלשון חול שמורה על שמו יתעלה או על כנוי מכנויו יתעלה בלשון ההוא כי כן אמר ולא תשבעו בשמי שהוא כולל כל שמות יתעלה בין בכנוי בין בעצם בין בכל לשון חול או קדש וכן אם הרמיז אליו יתעלה ונשבע הוא כמו שיזכיר שמו יתעלה כמו שיאמר הוא היודע תומת דברי או הוא עד נאמן בינינו והרמז ממה שכתוב בדברי בני ראובן וגד שלא נצלו נפשם מיד בני ישראל עד שנשבעו שאמרו אל אלהים ה' הוא יודע וגו' (</w:t>
      </w:r>
      <w:r>
        <w:rPr>
          <w:rFonts w:ascii="David" w:eastAsia="David" w:hAnsi="David" w:cs="David"/>
          <w:sz w:val="24"/>
          <w:szCs w:val="24"/>
          <w:rtl/>
        </w:rPr>
        <w:t>יהושע כב, כב)</w:t>
      </w:r>
      <w:r>
        <w:rPr>
          <w:sz w:val="24"/>
          <w:szCs w:val="24"/>
          <w:rtl/>
        </w:rPr>
        <w:t xml:space="preserve"> ונשבעו בשבועת בטוא והוא אומרם הוא יודע ובשבועת אלה והוא אומרם אחר כן אם במרד אם במעל בה' אל תושיענו היום הזה (</w:t>
      </w:r>
      <w:r>
        <w:rPr>
          <w:rFonts w:ascii="David" w:eastAsia="David" w:hAnsi="David" w:cs="David"/>
          <w:sz w:val="24"/>
          <w:szCs w:val="24"/>
          <w:rtl/>
        </w:rPr>
        <w:t>יהושע כב, כב)</w:t>
      </w:r>
      <w:r>
        <w:rPr>
          <w:sz w:val="24"/>
          <w:szCs w:val="24"/>
          <w:rtl/>
        </w:rPr>
        <w:t xml:space="preserve"> כמו שיתבאר:</w:t>
      </w:r>
    </w:p>
    <w:p w14:paraId="5126E1D8" w14:textId="77777777" w:rsidR="00595B86" w:rsidRDefault="00595B86" w:rsidP="00595B86">
      <w:pPr>
        <w:pStyle w:val="Heading1"/>
        <w:bidi/>
        <w:rPr>
          <w:color w:val="FF0000"/>
        </w:rPr>
      </w:pPr>
      <w:bookmarkStart w:id="151" w:name="_sfqjd77maf8w" w:colFirst="0" w:colLast="0"/>
      <w:bookmarkEnd w:id="151"/>
      <w:r>
        <w:rPr>
          <w:color w:val="FF0000"/>
          <w:rtl/>
        </w:rPr>
        <w:t>הפרק השני</w:t>
      </w:r>
    </w:p>
    <w:p w14:paraId="5BB3068A" w14:textId="77777777" w:rsidR="00595B86" w:rsidRDefault="00595B86" w:rsidP="00595B86">
      <w:pPr>
        <w:bidi/>
        <w:rPr>
          <w:sz w:val="24"/>
          <w:szCs w:val="24"/>
        </w:rPr>
      </w:pPr>
      <w:r>
        <w:rPr>
          <w:sz w:val="24"/>
          <w:szCs w:val="24"/>
          <w:rtl/>
        </w:rPr>
        <w:t>בביאור שתוף מלת לא תשא הנזכרת בשבועה לדעת החכמים עליהם השלום: קדמונינו עליהם השלום הכלילו דברים רבים תחת מאמר לא תשא את שם ה' אלהיך לשוא עד שאמרו שכל העובר באחד מהם עבר על מצות לא תשא והדברים שהכלילו תחת מאמר לא תשא הם אלו - הנשבע בשם ה ובחיי ה' ובמלאך ה' ובתורת ה' ובנביא ה' ובשבועת ה' ובברית ישראל עם ה' ובנשיאי ה' ובכהני ה' ובמשיח ה' ובשם ישראל עם ה' ובאבות הקדושים ובגלות ישראל ובקדוש שבתות ומועדים ובברית המילה וביראה ובשבועה ובחרם ובאלה ובארירת התורה כל אלו והדומים להם אסור להשבע בם לשקר ומרמה וערמה ותחבולה וקושי ונכל ותוך ומזימת מחשבה כי הם נקראים שם ה' או נסמכים אל שם ה' ואם בטא בשפתיו לשוא או לשקר נקרא נושא שם ה' גם כל שבועת שוא וחרם וארירה ואסר וחלול שם ה' והנשבע על הנמנע להיות או על המחוייב להיות או על דבר ידוע וברור שאין בו ספק או במה שאינו יכול לעשות והתרת אסור התורה ולאסור המותר ולדבר שקר</w:t>
      </w:r>
      <w:r>
        <w:rPr>
          <w:sz w:val="24"/>
          <w:szCs w:val="24"/>
          <w:vertAlign w:val="superscript"/>
        </w:rPr>
        <w:footnoteReference w:id="465"/>
      </w:r>
      <w:r>
        <w:rPr>
          <w:sz w:val="24"/>
          <w:szCs w:val="24"/>
          <w:rtl/>
        </w:rPr>
        <w:t xml:space="preserve"> ונבלות פה ושמץ וחרוף וגדוף ודופי ושוא בערמה וכזב וחמס ואוסר אסר על נפשו וחללו ונדר נדר ולא קיימו מהרה ונודר ולא שלם ומי שאינו שומר מוצא שפתיו ומי שאינו עושה ולא מקיים המצות כרצונו יתעלה והמחליף שמות התורה מענינם לענינים אחרים שהסכימה התורה בהם בקריאת השבת יום טוב והפסח עצרת וכיוצא בם ואין צריך לומר מי שמשנה המצות ומחליפן כל שכן המוסיף והגורע בהן כלם נכללים תחת נשיאת שם ה' ובכלל המקבל ומודה </w:t>
      </w:r>
      <w:r>
        <w:rPr>
          <w:sz w:val="24"/>
          <w:szCs w:val="24"/>
          <w:rtl/>
        </w:rPr>
        <w:lastRenderedPageBreak/>
        <w:t>דברים נסתרים מהענין חוץ ממה שהורו הנביאים ע"ה ומי שנשען בדברי ב"ה מבלתי היות להם סמך וראיה מן הכתוב הנה הוא עובר במצות לא תשא לדעת החכמים הראשונים:</w:t>
      </w:r>
    </w:p>
    <w:p w14:paraId="7E0ECB9F" w14:textId="77777777" w:rsidR="00595B86" w:rsidRDefault="00595B86" w:rsidP="00595B86">
      <w:pPr>
        <w:bidi/>
        <w:rPr>
          <w:sz w:val="24"/>
          <w:szCs w:val="24"/>
        </w:rPr>
      </w:pPr>
      <w:r>
        <w:rPr>
          <w:sz w:val="24"/>
          <w:szCs w:val="24"/>
          <w:rtl/>
        </w:rPr>
        <w:t>ואמר הרב רבנו ישועה ז"ל שכל מי שישיג במה שאינו נאות לו יתעלה או שיחס לו יתעלה דבר שלא יתכן מעניני תורותיו ואמר כה אמר השם וה' לא דבר הוא נכנס תחת מאמר לא תשא את שם ה' - וכבר הביא החכם רבנו יהודה האבל כל מה שיכנס בדבור לא תשא בספרו באשכול הכופר והרוצה יעיין שם ולנו די ממה שהזכרנו מהם במקום זה - ועל האמת דבור לא תשא אינו כולל בעצם ובכונה הראשונה אלא השבועה וכן דעת החכם הרב רבנו אהרן הראשון והאחרון אך מה שהכלילו בו הראשונים דברים אחרים זולת השבועה הנה כונתם ז"ל ידועה כדי להכליל כלל המצות תוך עשרת הדברים:</w:t>
      </w:r>
    </w:p>
    <w:p w14:paraId="18A69DC2" w14:textId="77777777" w:rsidR="00595B86" w:rsidRDefault="00595B86" w:rsidP="00595B86">
      <w:pPr>
        <w:pStyle w:val="Heading1"/>
        <w:bidi/>
        <w:rPr>
          <w:color w:val="FF0000"/>
        </w:rPr>
      </w:pPr>
      <w:bookmarkStart w:id="152" w:name="_6g3ghfkdp39x" w:colFirst="0" w:colLast="0"/>
      <w:bookmarkEnd w:id="152"/>
      <w:r>
        <w:rPr>
          <w:color w:val="FF0000"/>
          <w:rtl/>
        </w:rPr>
        <w:t>הפרק השלישי</w:t>
      </w:r>
    </w:p>
    <w:p w14:paraId="4AFECCDB" w14:textId="77777777" w:rsidR="00595B86" w:rsidRDefault="00595B86" w:rsidP="00595B86">
      <w:pPr>
        <w:bidi/>
        <w:rPr>
          <w:sz w:val="24"/>
          <w:szCs w:val="24"/>
        </w:rPr>
      </w:pPr>
      <w:r>
        <w:rPr>
          <w:sz w:val="24"/>
          <w:szCs w:val="24"/>
          <w:rtl/>
        </w:rPr>
        <w:t>בביאור מלות שוא ושקר שנזכרו בשבועה ובאור מלת כזב: ענין מלות שוא ושקר מתחלף מצד ומתדמה מצד אם מתדמה מצד כי פירוש שניהם הבל ותוהו ודבר שאינו: ולכן תמצאם שבא זה תמורת זה [אך]</w:t>
      </w:r>
      <w:r>
        <w:rPr>
          <w:sz w:val="24"/>
          <w:szCs w:val="24"/>
          <w:vertAlign w:val="superscript"/>
        </w:rPr>
        <w:footnoteReference w:id="466"/>
      </w:r>
      <w:r>
        <w:rPr>
          <w:sz w:val="24"/>
          <w:szCs w:val="24"/>
          <w:rtl/>
        </w:rPr>
        <w:t xml:space="preserve"> לשקר שמרתי (</w:t>
      </w:r>
      <w:r>
        <w:rPr>
          <w:rFonts w:ascii="David" w:eastAsia="David" w:hAnsi="David" w:cs="David"/>
          <w:sz w:val="24"/>
          <w:szCs w:val="24"/>
          <w:rtl/>
        </w:rPr>
        <w:t>שמואל א כה, כא)</w:t>
      </w:r>
      <w:r>
        <w:rPr>
          <w:sz w:val="24"/>
          <w:szCs w:val="24"/>
          <w:rtl/>
        </w:rPr>
        <w:t xml:space="preserve"> הוא שקר במקום שוא משאות שוא ומדוחים (</w:t>
      </w:r>
      <w:r>
        <w:rPr>
          <w:rFonts w:ascii="David" w:eastAsia="David" w:hAnsi="David" w:cs="David"/>
          <w:sz w:val="24"/>
          <w:szCs w:val="24"/>
          <w:rtl/>
        </w:rPr>
        <w:t xml:space="preserve">איכה ב, יד) </w:t>
      </w:r>
      <w:r>
        <w:rPr>
          <w:sz w:val="24"/>
          <w:szCs w:val="24"/>
          <w:rtl/>
        </w:rPr>
        <w:t>הוא שוא במקום שקר ולכן במקום אחד כתוב לא תשא את שם ה' אלהיך לשוא ובמקום אחר ולא תשבעו בשמי לשקר ושניהם יורו לענין אחד ואמנם חלופו הנה הוא ידוע שהענינים על שלשה דרכים אם אפשריים או מחוייבים או נמנעים להיות גם הזמנים שלשה עבר ועתיד ובינוני אף על פי שזמן הבינוני הוא זמן בהעברה לא על האמת כי אין לו מציאות בפעל כמו שהתבאר בחכמת הטבע - הנה השוא נופל על הדבר שהוא נמנע להיות באחד מהזמנים השלשה כמי שנשבע ואומר על העץ שהיה מלאך או הוא מלאך או יהיה מלאך גם נופל על הדבר שהוא מוכרח ומחוייב להיות בזמן סתם שכולל הג' זמנים כגון הנשבע על שקוטר המרובע גדול מצלעו גם נופל על דבר שהוא ידוע וברור שהוא כן ואין בו חלוף בענין ההוא בזמן ההוא כמי שנשבע כל האוכל שהוא אוכל בעת שהוא אוכל גם נופל על דבר שהוא אפשרי לזמן עתיד בין רב למעט והדבר ההוא אינו ביכולת האיש ההוא לעשותו כגון הנשבע שלא יאכל ג' ימים לילה ויום רצופים או שלא יישן בו וכן מי שישבע על אדם אשר ידע בברור כי לא יקיים שבועתו בענין ההוא בין שהיה האיש הנשבע עליו יתחייב [לו]</w:t>
      </w:r>
      <w:r>
        <w:rPr>
          <w:sz w:val="24"/>
          <w:szCs w:val="24"/>
          <w:vertAlign w:val="superscript"/>
        </w:rPr>
        <w:footnoteReference w:id="467"/>
      </w:r>
      <w:r>
        <w:rPr>
          <w:sz w:val="24"/>
          <w:szCs w:val="24"/>
          <w:rtl/>
        </w:rPr>
        <w:t xml:space="preserve"> לקיים שבועתו אם לא וכן מי שנשבע על מי אשר יקריב בדעתו כי לא יקבל שבועתו שכל אלו נכנסים תחת ענין שאינו ביכולת האיש הנשבע הנה הם שבועת שוא - ואמר ה"ר ישועה שמי שנשבע על נער או נערה שלא הגיעו לידי מצוה הקרוב בו כי הוא עושה שוא - וכן אם נשבע על מי שלא ידע ולא יקריב בדעתו כי יקבל שבועתו או ישבע וממנהגו להרבות השבועות והרעות ולא ישמר מן השבועות הקרוב בהם כי הוא עושה שוא - וכן אמר ע"ה ומי [שלח]</w:t>
      </w:r>
      <w:r>
        <w:rPr>
          <w:sz w:val="24"/>
          <w:szCs w:val="24"/>
          <w:vertAlign w:val="superscript"/>
        </w:rPr>
        <w:footnoteReference w:id="468"/>
      </w:r>
      <w:r>
        <w:rPr>
          <w:sz w:val="24"/>
          <w:szCs w:val="24"/>
          <w:rtl/>
        </w:rPr>
        <w:t xml:space="preserve"> שבועתו היה יתחייב על תנאי - הוא אם עושה שוא או נשבע על אשר לא יועיל וכן אמר ומי יובא בשבועה והוא כמשפט הנשבע על שוא או באשר לא יועיל - גם הנשבע לבטל מצוה מן המצות שהן מחיוב התורה כגון לבטל שבת או שלא יקיים המילה נקרא שבועת שוא - גם הנשבע לבטל ענין שנשבע מקודם לקיים הענין ההוא נשבע על שוא - גם הנשבע להרע במה שמנעה התורה והדעת כגון הנשבע לגנוב או שלא יכבד האבות נשבע על שוא - אמנם אם ישבע לקיים מצוה מה עובר וראוי כי הוא יתעלה כרת ברית עם ישראל ואחר כן נתן להם התורה גם אסא ועזרא ע"ה נשבעו לקיים מצוה - ונעים זמירות ישראל אמר נשבעתי ואקיימה וגו' </w:t>
      </w:r>
      <w:r>
        <w:rPr>
          <w:sz w:val="24"/>
          <w:szCs w:val="24"/>
          <w:rtl/>
        </w:rPr>
        <w:lastRenderedPageBreak/>
        <w:t>(</w:t>
      </w:r>
      <w:r>
        <w:rPr>
          <w:rFonts w:ascii="David" w:eastAsia="David" w:hAnsi="David" w:cs="David"/>
          <w:sz w:val="24"/>
          <w:szCs w:val="24"/>
          <w:rtl/>
        </w:rPr>
        <w:t xml:space="preserve">תהילים קיט, קו) </w:t>
      </w:r>
      <w:r>
        <w:rPr>
          <w:sz w:val="24"/>
          <w:szCs w:val="24"/>
          <w:rtl/>
        </w:rPr>
        <w:t>[ויתבאר]</w:t>
      </w:r>
      <w:r>
        <w:rPr>
          <w:sz w:val="24"/>
          <w:szCs w:val="24"/>
          <w:vertAlign w:val="superscript"/>
        </w:rPr>
        <w:footnoteReference w:id="469"/>
      </w:r>
      <w:r>
        <w:rPr>
          <w:sz w:val="24"/>
          <w:szCs w:val="24"/>
          <w:rtl/>
        </w:rPr>
        <w:t xml:space="preserve"> לך במה שאחר זה על איזה מן הדברים תכשר השבועה ועל איזה מהם לא תכשר - ואולם השקר נופל בדבר האפשרי בין בזמן עבר בין בזמן עתיד בין בזמן הזה והכלל במה שיאמר האדם בהין לאו ובלאו הין כגון הנשבע שאכל והוא לא אכל או הנשבע שלא גזל ועשק והוא עשה כן והנשבע שלא ילך בשוק והוא ילך והנשבע שילך בשוק והוא לא ילך - גם הנשבע בעת שהוא יושב שהוא אינו יושב או בעת שאינו יושב שהוא יושב שהוא בזמן בינוני כלם נכנסים תחת השקר - אך על האמת זמן בינוני אינו נמצא כי מה שאנו אומרים זמן בינוני הוא בהעברה והוא מחובר מן זמן עבר ועתיד על דרך האמת: סוף דבר השקר יפול על ד' ענינים השנים בזמן עבר והשנים בזמן עתיד והם מי שישלול החיוב או שיחייב השלילה בעבר או בעתיד: ואולם הכזב נופל על דבר שיתכן להיות כמי שבוטח לחברו שיעשה לו כן ולא ישמור מוצא שפתיו כמו שאמר אל תכזב בשפחתך (</w:t>
      </w:r>
      <w:r>
        <w:rPr>
          <w:rFonts w:ascii="David" w:eastAsia="David" w:hAnsi="David" w:cs="David"/>
          <w:sz w:val="24"/>
          <w:szCs w:val="24"/>
          <w:rtl/>
        </w:rPr>
        <w:t xml:space="preserve">מלכים ב ד, טז) </w:t>
      </w:r>
      <w:r>
        <w:rPr>
          <w:sz w:val="24"/>
          <w:szCs w:val="24"/>
          <w:rtl/>
        </w:rPr>
        <w:t>אשר לא יכזבו מימיו (</w:t>
      </w:r>
      <w:r>
        <w:rPr>
          <w:rFonts w:ascii="David" w:eastAsia="David" w:hAnsi="David" w:cs="David"/>
          <w:sz w:val="24"/>
          <w:szCs w:val="24"/>
          <w:rtl/>
        </w:rPr>
        <w:t xml:space="preserve">ישעיהו נח, יא) </w:t>
      </w:r>
      <w:r>
        <w:rPr>
          <w:sz w:val="24"/>
          <w:szCs w:val="24"/>
          <w:rtl/>
        </w:rPr>
        <w:t>ולכן בקש משיחו מאתו יתעלה ואמר שוא ודבר כזב הרחק וגו' (</w:t>
      </w:r>
      <w:r>
        <w:rPr>
          <w:rFonts w:ascii="David" w:eastAsia="David" w:hAnsi="David" w:cs="David"/>
          <w:sz w:val="24"/>
          <w:szCs w:val="24"/>
          <w:rtl/>
        </w:rPr>
        <w:t xml:space="preserve">משלי ל, ח) </w:t>
      </w:r>
      <w:r>
        <w:rPr>
          <w:sz w:val="24"/>
          <w:szCs w:val="24"/>
          <w:rtl/>
        </w:rPr>
        <w:t>כל מיני אלו השבועות הן שאסרה לנו התורה השלמה והן הנכנסות במאמר לא תשא ולא תשבעו ומה שזולתן מהשבועות כלן בהתר והתורה הכשירה בהן כמו שתתבארנה במה שאחר זה אם יעזרני האל:</w:t>
      </w:r>
    </w:p>
    <w:p w14:paraId="2C05BBEF" w14:textId="77777777" w:rsidR="00595B86" w:rsidRDefault="00595B86" w:rsidP="00595B86">
      <w:pPr>
        <w:pStyle w:val="Heading1"/>
        <w:bidi/>
        <w:rPr>
          <w:color w:val="FF0000"/>
        </w:rPr>
      </w:pPr>
      <w:bookmarkStart w:id="153" w:name="_3ng8n264nzvt" w:colFirst="0" w:colLast="0"/>
      <w:bookmarkEnd w:id="153"/>
      <w:r>
        <w:rPr>
          <w:color w:val="FF0000"/>
          <w:rtl/>
        </w:rPr>
        <w:t>הפרק הרביעי</w:t>
      </w:r>
    </w:p>
    <w:p w14:paraId="73079983" w14:textId="77777777" w:rsidR="00595B86" w:rsidRDefault="00595B86" w:rsidP="00595B86">
      <w:pPr>
        <w:bidi/>
        <w:rPr>
          <w:sz w:val="24"/>
          <w:szCs w:val="24"/>
        </w:rPr>
      </w:pPr>
      <w:r>
        <w:rPr>
          <w:sz w:val="24"/>
          <w:szCs w:val="24"/>
          <w:rtl/>
        </w:rPr>
        <w:t>בביאור מיני השבועה: השבועה שבאה בתורה מצאנוה לד' מינים שבועת שוא שבועת בטוי שבועת פקדון שבועה עדות - אולם שבועת שוא היא שאמר הכתוב לא תשא את שם ה' אלהיך לשוא (</w:t>
      </w:r>
      <w:r>
        <w:rPr>
          <w:rFonts w:ascii="David" w:eastAsia="David" w:hAnsi="David" w:cs="David"/>
          <w:sz w:val="24"/>
          <w:szCs w:val="24"/>
          <w:rtl/>
        </w:rPr>
        <w:t>שמות כ, ז; דברים ה, יא</w:t>
      </w:r>
      <w:r>
        <w:rPr>
          <w:sz w:val="24"/>
          <w:szCs w:val="24"/>
          <w:rtl/>
        </w:rPr>
        <w:t>) - ונשנית בפרשת קדושים בפסוק ולא תשבעו בשמי לשקר (</w:t>
      </w:r>
      <w:r>
        <w:rPr>
          <w:rFonts w:ascii="David" w:eastAsia="David" w:hAnsi="David" w:cs="David"/>
          <w:sz w:val="24"/>
          <w:szCs w:val="24"/>
          <w:rtl/>
        </w:rPr>
        <w:t xml:space="preserve">ויקרא יט, יב) </w:t>
      </w:r>
      <w:r>
        <w:rPr>
          <w:sz w:val="24"/>
          <w:szCs w:val="24"/>
          <w:rtl/>
        </w:rPr>
        <w:t>והנה היא נופלת על כלל הענינים שהזכרנום בפרק הקודם וחלוקה על ארבעה מינים האחד הנשבע על דבר ברור וידוע שאין בו ספק שהוא כן כמי שנשבע על הכוכב שהוא כוכב ועל האדם שהוא אדם - השני הנשבע על כל דבר ידוע וברור בכך שאינו כך כגון הנשבע לאדם שהוא אבן ולאבן שהיא זהב - השלישי שנשבע לבטל את המצות כמי שנשבע שלא ישב בסוכה או שלא ילבש הטלית בציצית ובפתיל תכלת ולעשות מלאכה בשבת ושלא ימול בנו ושלא יכבד אביו ושלא יעשה מעקה לגגו וזולתם מהמצות - הרביעי שנשבע בדבר שאין בו כח ויכולת לעשותו כמי שנשבע לצום ז' ימים רצופים ושלא יישן חדש ימים או לשאת בכתפו אבן גדולה וכיוצא בם: ואולם שבועת בטוי היא שאמר הכתוב או נפש כי תשבע לבטא בשפתים וגו' (</w:t>
      </w:r>
      <w:r>
        <w:rPr>
          <w:rFonts w:ascii="David" w:eastAsia="David" w:hAnsi="David" w:cs="David"/>
          <w:sz w:val="24"/>
          <w:szCs w:val="24"/>
          <w:rtl/>
        </w:rPr>
        <w:t>ויקרא ה, ד</w:t>
      </w:r>
      <w:r>
        <w:rPr>
          <w:sz w:val="24"/>
          <w:szCs w:val="24"/>
          <w:rtl/>
        </w:rPr>
        <w:t>) והיא נופלת בדבר האפשרי בעבר ובעתיד והיא נחלקת לד' חלקים גם כן: הא' שנשבע על דבר שנעשה והוא לא נהיה כמי שנשבע שלמד עם רבו והוא לא למד או שנשבע שאכל ולא אכל - הב' הנשבע על דבר שלא נעשה והדבר ההוא נעשה כמי שנשבע שלא דבר עם פלוני ודבר עמו או שנשבע שלא אכל ואכל ואלו השני מינים הם בזמן עבר וכנגדם ב' מינים אחרים הג' והד' והם בזמן עתיד: הג' שנשבע על דבר שיעשה אותו והוא לא יעשהו כמי שנשבע לעבור בים למחר ולא יעבור בו או הנשבע לשחוט תרנגול ולא ישחטנו: הד' שנשבע שלא יעשה דבר והוא יעשהו כגון הנשבע שלא ילך בבית פלוני למחר והוא ילך שם או הנשבע שלא יאכל לחם חמודות למחר והוא יאכלהו אז הנה כל אלו ד' מינים נכנסים בשבועת בטוי והם תחת מאמר ולא תשבעו בשמי לשקר כמו שביארנו בפרק הקודם: שבועת הפקדון היא מי שיש לו ממון חברו בידו בין פקדון או מלוה או שגזל או שעשק או שמצא אבדת אחיו ולא החזירה לבעליה וכיוצא בזה - ותבע הבעל אותו הממון שיש לו בידו וכפר ונשבע על שקר שאין בידו כלום הנה שבועה זו היא הנקראת שבועת פקדון שנאמר בויקרא נפש כי תחטא ומעלה מעל בה' וכחש בעמיתו בפקדון או בתשומת יד או בגזל או עשק את עמיתו או מצא אבדה וכחש בה ונשבע על שקר וגו' (</w:t>
      </w:r>
      <w:r>
        <w:rPr>
          <w:rFonts w:ascii="David" w:eastAsia="David" w:hAnsi="David" w:cs="David"/>
          <w:sz w:val="24"/>
          <w:szCs w:val="24"/>
          <w:rtl/>
        </w:rPr>
        <w:t xml:space="preserve">ויקרא ה, כא-כב) </w:t>
      </w:r>
      <w:r>
        <w:rPr>
          <w:sz w:val="24"/>
          <w:szCs w:val="24"/>
          <w:rtl/>
        </w:rPr>
        <w:t>ועל כפירת ממון אמר לא תכחשו ומה שאמר ולא תשקרו (</w:t>
      </w:r>
      <w:r>
        <w:rPr>
          <w:rFonts w:ascii="David" w:eastAsia="David" w:hAnsi="David" w:cs="David"/>
          <w:sz w:val="24"/>
          <w:szCs w:val="24"/>
          <w:rtl/>
        </w:rPr>
        <w:t xml:space="preserve">ויקרא יט, יא) </w:t>
      </w:r>
      <w:r>
        <w:rPr>
          <w:sz w:val="24"/>
          <w:szCs w:val="24"/>
          <w:rtl/>
        </w:rPr>
        <w:t xml:space="preserve">והוא כנשבע על זה לשקר: </w:t>
      </w:r>
      <w:r>
        <w:rPr>
          <w:sz w:val="24"/>
          <w:szCs w:val="24"/>
          <w:rtl/>
        </w:rPr>
        <w:lastRenderedPageBreak/>
        <w:t>שבועת העדות זו היא - העדים שידעו עדות ממון ותבע מהם בעל העדות להעיד לו והם כפרו בעדותן ולא העידו ונשבעו שאינם יודעים לו עדות היא הנקראת שבועת עדות ועל זה אמר הכתוב נפש כי תחטא ושמעה קול אלה והוא עד או ראה או ידע אם לא יגיד ונשא עונו (</w:t>
      </w:r>
      <w:r>
        <w:rPr>
          <w:rFonts w:ascii="David" w:eastAsia="David" w:hAnsi="David" w:cs="David"/>
          <w:sz w:val="24"/>
          <w:szCs w:val="24"/>
          <w:rtl/>
        </w:rPr>
        <w:t>ויקרא ה, א)</w:t>
      </w:r>
      <w:r>
        <w:rPr>
          <w:sz w:val="24"/>
          <w:szCs w:val="24"/>
          <w:rtl/>
        </w:rPr>
        <w:t>: אלה הם ד' מיני שבועות שהזכיר הכתוב: החכמים אמרו שנושא שם ה' על ארבעה חלקים - הא' עובר להיות והג' אסרם הכתוב - החלק הא' והוא המותר והוא הנשבע בצדק ואמת על דרך צורך והכרח לעצמו והוא ראוי ועובר לו שישבע באמונתו ואמתת צרכו ועל זה נאמר שבועת ה' תהיה בין שניהם (</w:t>
      </w:r>
      <w:r>
        <w:rPr>
          <w:rFonts w:ascii="David" w:eastAsia="David" w:hAnsi="David" w:cs="David"/>
          <w:sz w:val="24"/>
          <w:szCs w:val="24"/>
          <w:rtl/>
        </w:rPr>
        <w:t xml:space="preserve">שמות כב, י) </w:t>
      </w:r>
      <w:r>
        <w:rPr>
          <w:sz w:val="24"/>
          <w:szCs w:val="24"/>
          <w:rtl/>
        </w:rPr>
        <w:t>ואמר ובשמו תשבע (</w:t>
      </w:r>
      <w:r>
        <w:rPr>
          <w:rFonts w:ascii="David" w:eastAsia="David" w:hAnsi="David" w:cs="David"/>
          <w:sz w:val="24"/>
          <w:szCs w:val="24"/>
          <w:rtl/>
        </w:rPr>
        <w:t>דברים ו, יג; י, כ</w:t>
      </w:r>
      <w:r>
        <w:rPr>
          <w:sz w:val="24"/>
          <w:szCs w:val="24"/>
          <w:rtl/>
        </w:rPr>
        <w:t>) כי הוא היודע אמונת לבו ובוחן כליותיו כגון המבקש חוב מפלוני ופלוני אינו חייב לו נשבע על אמונתו שאינו חייב לו - החלק הב' הנשבע בענין שאין לו בו תועלת ושבועה זו לא תכשר והיא החלק הא' מן השוא אשר יורה על חנם - החלק הג' הנשבע על דבר מסופק ועל זה הזהיר הכתוב ואמר לא תשא את שם ה' כי אפשר שיהיה שקר מה שנשבע אחר שאין לו בענין ההוא דעת ברורה - החלק הד' הנשבע על דבר שיודע בבירור שאינו כן והוא השקר האמתי ועל זה אומר ולא תשבעו בשמי לשקר וחללת את שם וגו' (</w:t>
      </w:r>
      <w:r>
        <w:rPr>
          <w:rFonts w:ascii="David" w:eastAsia="David" w:hAnsi="David" w:cs="David"/>
          <w:sz w:val="24"/>
          <w:szCs w:val="24"/>
          <w:rtl/>
        </w:rPr>
        <w:t xml:space="preserve">ויקרא יט, יב) </w:t>
      </w:r>
      <w:r>
        <w:rPr>
          <w:sz w:val="24"/>
          <w:szCs w:val="24"/>
          <w:rtl/>
        </w:rPr>
        <w:t>ויתחייב הריגה בבית דין לפי דעת קצת חכמים וכרת בידי שמים לדעת כלם שנאמר כי את קדש ה' חלל ונכרתה (</w:t>
      </w:r>
      <w:r>
        <w:rPr>
          <w:rFonts w:ascii="David" w:eastAsia="David" w:hAnsi="David" w:cs="David"/>
          <w:sz w:val="24"/>
          <w:szCs w:val="24"/>
          <w:rtl/>
        </w:rPr>
        <w:t xml:space="preserve">ויקרא יט, ח) </w:t>
      </w:r>
      <w:r>
        <w:rPr>
          <w:sz w:val="24"/>
          <w:szCs w:val="24"/>
          <w:rtl/>
        </w:rPr>
        <w:t>- ונמצא ומדוע לא שמרת את שבועת ה' (</w:t>
      </w:r>
      <w:r>
        <w:rPr>
          <w:rFonts w:ascii="David" w:eastAsia="David" w:hAnsi="David" w:cs="David"/>
          <w:sz w:val="24"/>
          <w:szCs w:val="24"/>
          <w:rtl/>
        </w:rPr>
        <w:t xml:space="preserve">מלכים א ב, מג) </w:t>
      </w:r>
      <w:r>
        <w:rPr>
          <w:sz w:val="24"/>
          <w:szCs w:val="24"/>
          <w:rtl/>
        </w:rPr>
        <w:t>אלהיך ונהרג לזה וזה החלק הד' הוא הנשבע על</w:t>
      </w:r>
      <w:r>
        <w:rPr>
          <w:sz w:val="24"/>
          <w:szCs w:val="24"/>
          <w:vertAlign w:val="superscript"/>
        </w:rPr>
        <w:footnoteReference w:id="470"/>
      </w:r>
      <w:r>
        <w:rPr>
          <w:sz w:val="24"/>
          <w:szCs w:val="24"/>
          <w:rtl/>
        </w:rPr>
        <w:t xml:space="preserve"> דבר חיובי שהוא שלילה ועל השלילה שהוא חיוב: השבועות שמצאנו בכתוב והן הנעשות נמצאו בה' מינים כל מין לו שם ייחדהו והם אלו - שבועת חובה שבועת חזוק שבועה ראויה שבועה עוברת שבועת ההסכמה: שבועת חובה היא על ג' ענינים - הא' נמצאת על ממון והון חברו שבין בני האדם בבית דין כמו שכתוב בשומר בהמה שבועת ה' תהיה בין שניהם (</w:t>
      </w:r>
      <w:r>
        <w:rPr>
          <w:rFonts w:ascii="David" w:eastAsia="David" w:hAnsi="David" w:cs="David"/>
          <w:sz w:val="24"/>
          <w:szCs w:val="24"/>
          <w:rtl/>
        </w:rPr>
        <w:t xml:space="preserve">שמות כב, י) </w:t>
      </w:r>
      <w:r>
        <w:rPr>
          <w:sz w:val="24"/>
          <w:szCs w:val="24"/>
          <w:rtl/>
        </w:rPr>
        <w:t>וחייבה התורה שבועה על השומר שלא שלח ידו במלאכת רעהו כשאין לבעל הממון עדות על ששלח ידו במלאכתו או כשאין לשומר עדות על שלא שלח ידו - הב' נמצאת על האשה החשודה בזנות שלא יעבור לנקות עצמה אלא בשבועה שנאמר והשביע אותה הכהן (</w:t>
      </w:r>
      <w:r>
        <w:rPr>
          <w:rFonts w:ascii="David" w:eastAsia="David" w:hAnsi="David" w:cs="David"/>
          <w:sz w:val="24"/>
          <w:szCs w:val="24"/>
          <w:rtl/>
        </w:rPr>
        <w:t xml:space="preserve">במדבר ה, יט) </w:t>
      </w:r>
      <w:r>
        <w:rPr>
          <w:sz w:val="24"/>
          <w:szCs w:val="24"/>
          <w:rtl/>
        </w:rPr>
        <w:t>- הג' השבועה שנעשית בזווג האשה שכל זווג אשה בשבועה כמו שהתבאר בסדר נשים שהיא על צד החזוק ר"ל היות הקדושין מוחזקין כדי שלא תהיה האשה קלה בעיניו לגרשה בלי ערות דבר - הנה כל אחת מג' מינים אלו מהשבועה נקראת שבועת חובה בפי החכמים ע"ה כי לא יתקיים הענין ההוא אלא בשבועה ועל האמת אין לנו שבועה בחובה מן התורה שלא יכשר הענין בלתה כי אם שבועת האשה הסוטה שלא תכשר להנקות בלי שבועה אמנם על הממון יכשר שלא ישבע בתת הממון הנתבע ממנו וכן שבועת הזווג לא נעשית אלא לחזק לא שהם חוב מן התורה כי הקדושין קדושין בלתה: שבועת חזוק היא הנהוגה במלכים ובראשי האומה ומנהיגיה והיא על שני פנים האחד לחזק הדת והתורה כאשר עשה אסא המלך ויהוידע הכהן ועזרה הכהן והאבות ע"ה בבית שני שהשביעו את ישראל להחזיק הדת ולקיים הדין או המצות ומזה נקח ראיה ונפסוק שראוי לכל קהלה וקהלה מקהלות ישראל שכשיפרצו אנשי הקהלה ההיא פרץ מה ופרצו והרסו גדר התורה וסיגיה שיקומו אציליה וחכמיה ומנהיגיה להשביע אנשי הקהלה ההיא להגדיר הגדר ההוא והפרץ שעברו בו ולקיים הדת והדין בכל כחם ובכל מאודם ואם לא יעשו כן להם יהיה העונש תחלה שנאמר על הרועים חרה אפי ועל העתודים אפקוד (זכריה י, ג) - והשני הוא להיות הדבר ההוא מוחזק בנפש בעליו כענין שאמר דוד ע"ה [לנתן]</w:t>
      </w:r>
      <w:r>
        <w:rPr>
          <w:sz w:val="24"/>
          <w:szCs w:val="24"/>
          <w:vertAlign w:val="superscript"/>
        </w:rPr>
        <w:footnoteReference w:id="471"/>
      </w:r>
      <w:r>
        <w:rPr>
          <w:sz w:val="24"/>
          <w:szCs w:val="24"/>
          <w:rtl/>
        </w:rPr>
        <w:t xml:space="preserve"> נביאו כשנשבע חי ה' כי בן מות האיש העושה זאת (</w:t>
      </w:r>
      <w:r>
        <w:rPr>
          <w:rFonts w:ascii="David" w:eastAsia="David" w:hAnsi="David" w:cs="David"/>
          <w:sz w:val="24"/>
          <w:szCs w:val="24"/>
          <w:rtl/>
        </w:rPr>
        <w:t xml:space="preserve">שמואל ב יב, ה) </w:t>
      </w:r>
      <w:r>
        <w:rPr>
          <w:sz w:val="24"/>
          <w:szCs w:val="24"/>
          <w:rtl/>
        </w:rPr>
        <w:t>- גם יש שבועה אחרת נראית לחזוק ואינה אמנם הוא על דרך כבוד כמו שאמר חי ה' וחי נפשך אם אעזבך (</w:t>
      </w:r>
      <w:r>
        <w:rPr>
          <w:rFonts w:ascii="David" w:eastAsia="David" w:hAnsi="David" w:cs="David"/>
          <w:sz w:val="24"/>
          <w:szCs w:val="24"/>
          <w:rtl/>
        </w:rPr>
        <w:t>מלכים ב ב, ד; ב, ו</w:t>
      </w:r>
      <w:r>
        <w:rPr>
          <w:sz w:val="24"/>
          <w:szCs w:val="24"/>
          <w:rtl/>
        </w:rPr>
        <w:t xml:space="preserve">) שבאמרו חי ה' הוא לקיים דבר ובאמרו וחי נפשך הוא לכבוד הנביא לא לחזוק כי זהו מחמור אל קל לא מקל אל חמור כי כבר אמר שבועה חמורה יותר והוא אמרו חי ה' ואלו היתה השבועה תחלה באליהו ע"ה ואחרי כן בשם יתעלה היתה השבועה בנביא להתחיל והשבועה בה' לחזק ולאמץ הדבר: שבועה ראויה היא על ארבע פנים - האחת נמצאת לענין חסד ודבר </w:t>
      </w:r>
      <w:r>
        <w:rPr>
          <w:sz w:val="24"/>
          <w:szCs w:val="24"/>
          <w:rtl/>
        </w:rPr>
        <w:lastRenderedPageBreak/>
        <w:t>טוב שיעשה האדם לרעהו ונשבע לו על קיום הטוב והחסד ההוא כמו שנמצא בענין שבועת יהונתן לדוד ע"ה שנאמר ה' אלהי ישראל כי אחקור את אבי וגו' (</w:t>
      </w:r>
      <w:r>
        <w:rPr>
          <w:rFonts w:ascii="David" w:eastAsia="David" w:hAnsi="David" w:cs="David"/>
          <w:sz w:val="24"/>
          <w:szCs w:val="24"/>
          <w:rtl/>
        </w:rPr>
        <w:t xml:space="preserve">שמואל א כ, יב) </w:t>
      </w:r>
      <w:r>
        <w:rPr>
          <w:sz w:val="24"/>
          <w:szCs w:val="24"/>
          <w:rtl/>
        </w:rPr>
        <w:t>ואמר וגליתי את אזנך (</w:t>
      </w:r>
      <w:r>
        <w:rPr>
          <w:rFonts w:ascii="David" w:eastAsia="David" w:hAnsi="David" w:cs="David"/>
          <w:sz w:val="24"/>
          <w:szCs w:val="24"/>
          <w:rtl/>
        </w:rPr>
        <w:t>שמואל א כ, יב)</w:t>
      </w:r>
      <w:r>
        <w:rPr>
          <w:sz w:val="24"/>
          <w:szCs w:val="24"/>
          <w:rtl/>
        </w:rPr>
        <w:t xml:space="preserve"> - השנית נמצאת לענין נדבת לב האדם לאסור אסר על נפשו כגון לצער עצמו וגופו מענינים תלויים בינו לבין בוראו יתעלה כגון לצום וללבוש שק ולהתפלל וכיוצא בם ונשבע על זה לקיים מאמר נדבת לבו ובטוי שפתיו - ועל זה</w:t>
      </w:r>
      <w:r>
        <w:rPr>
          <w:sz w:val="24"/>
          <w:szCs w:val="24"/>
          <w:vertAlign w:val="superscript"/>
        </w:rPr>
        <w:footnoteReference w:id="472"/>
      </w:r>
      <w:r>
        <w:rPr>
          <w:sz w:val="24"/>
          <w:szCs w:val="24"/>
          <w:rtl/>
        </w:rPr>
        <w:t xml:space="preserve"> אמר הכתוב איש כי ידור נדר לה' וגו' (</w:t>
      </w:r>
      <w:r>
        <w:rPr>
          <w:rFonts w:ascii="David" w:eastAsia="David" w:hAnsi="David" w:cs="David"/>
          <w:sz w:val="24"/>
          <w:szCs w:val="24"/>
          <w:rtl/>
        </w:rPr>
        <w:t xml:space="preserve">במדבר ל, ג) </w:t>
      </w:r>
      <w:r>
        <w:rPr>
          <w:sz w:val="24"/>
          <w:szCs w:val="24"/>
          <w:rtl/>
        </w:rPr>
        <w:t>- והנה זה על שלשה פנים - האחד להיות הנדר ההוא לעצמו כמו שהזכרנו שאינו בעבור [דת]</w:t>
      </w:r>
      <w:r>
        <w:rPr>
          <w:sz w:val="24"/>
          <w:szCs w:val="24"/>
          <w:vertAlign w:val="superscript"/>
        </w:rPr>
        <w:footnoteReference w:id="473"/>
      </w:r>
      <w:r>
        <w:rPr>
          <w:sz w:val="24"/>
          <w:szCs w:val="24"/>
          <w:rtl/>
        </w:rPr>
        <w:t xml:space="preserve"> תורה והוא בלי תנאי והסגל והוא ענין המתבודדים ואשר הם נזירים ומתקרבים אצלו יתעלה - והשני שיהיה נודר תחלה על תנאי כך ונשבע לקיים הנדר אם יהיה המותנה כגון שעשה יעקב שאמר אם יהיה אלהים עמדי (בראשית כח, כ) וישראל אמרו אם נתון תתן (</w:t>
      </w:r>
      <w:r>
        <w:rPr>
          <w:rFonts w:ascii="David" w:eastAsia="David" w:hAnsi="David" w:cs="David"/>
          <w:sz w:val="24"/>
          <w:szCs w:val="24"/>
          <w:rtl/>
        </w:rPr>
        <w:t>במדבר כא, ב</w:t>
      </w:r>
      <w:r>
        <w:rPr>
          <w:sz w:val="24"/>
          <w:szCs w:val="24"/>
          <w:rtl/>
        </w:rPr>
        <w:t>) וזהו הרוב שבתחלה יתנה ואחר ידור לתת או לעשות כן - והג' שהוא נודר תחלה קודם היות התנאי כגון שנמצא בדוד ע"ה שאמר אם אבא באהל ביתי וגו' (</w:t>
      </w:r>
      <w:r>
        <w:rPr>
          <w:rFonts w:ascii="David" w:eastAsia="David" w:hAnsi="David" w:cs="David"/>
          <w:sz w:val="24"/>
          <w:szCs w:val="24"/>
          <w:rtl/>
        </w:rPr>
        <w:t>תהילים קלב, ג)</w:t>
      </w:r>
      <w:r>
        <w:rPr>
          <w:sz w:val="24"/>
          <w:szCs w:val="24"/>
          <w:rtl/>
        </w:rPr>
        <w:t>: והג' ממיני השבועה הראויה היא בענינים תלויים לבין האדם וחברו מתנועותיו הגופיות כגון הנשבע שלא ישכון במדינה פלונית ושלא יאכל עם פלוני או שישא ויתן עמו מענייני סחורה וזולתה כגון שנמצא שנשבע [שמעי]</w:t>
      </w:r>
      <w:r>
        <w:rPr>
          <w:sz w:val="24"/>
          <w:szCs w:val="24"/>
          <w:vertAlign w:val="superscript"/>
        </w:rPr>
        <w:footnoteReference w:id="474"/>
      </w:r>
      <w:r>
        <w:rPr>
          <w:sz w:val="24"/>
          <w:szCs w:val="24"/>
          <w:rtl/>
        </w:rPr>
        <w:t xml:space="preserve"> לשלמה שלא יצא חוץ לירושלם - והרביעי הוא בענינים תלוים לאדם בינו לבין עצמו כגון הנשבע בדבר כדי לדחות ממנו היזק ועונש - או הנשבע כדי להביא עליו תועלת וריוח: שבועה עוברת</w:t>
      </w:r>
      <w:r>
        <w:rPr>
          <w:sz w:val="24"/>
          <w:szCs w:val="24"/>
          <w:vertAlign w:val="superscript"/>
        </w:rPr>
        <w:footnoteReference w:id="475"/>
      </w:r>
      <w:r>
        <w:rPr>
          <w:sz w:val="24"/>
          <w:szCs w:val="24"/>
          <w:rtl/>
        </w:rPr>
        <w:t xml:space="preserve"> היא נופלת בענין האמנה והיא הנשבע לאמת ולהחזיק על חסד וטובה שיעשה לחברו עד היות נפשו סבורה ובטוחה בטובה ההיא כמו שנשבע יהונתן לדוד ודוד ליהונתן על זרעו וכגון שנשבעו אחי יוסף לו להעלות עצמותיו עמם ממצרים - גם הנשבע בדבר תלוי בתנועותיו הגופיות כגון שלא ישכון במקום פלוני</w:t>
      </w:r>
      <w:r>
        <w:rPr>
          <w:sz w:val="24"/>
          <w:szCs w:val="24"/>
          <w:vertAlign w:val="superscript"/>
        </w:rPr>
        <w:footnoteReference w:id="476"/>
      </w:r>
      <w:r>
        <w:rPr>
          <w:sz w:val="24"/>
          <w:szCs w:val="24"/>
          <w:rtl/>
        </w:rPr>
        <w:t xml:space="preserve"> או הנשבע לענין תלוי בעצמו אם לדחות ממנו היזק או להביא עליו</w:t>
      </w:r>
      <w:r>
        <w:rPr>
          <w:sz w:val="24"/>
          <w:szCs w:val="24"/>
          <w:vertAlign w:val="superscript"/>
        </w:rPr>
        <w:footnoteReference w:id="477"/>
      </w:r>
      <w:r>
        <w:rPr>
          <w:sz w:val="24"/>
          <w:szCs w:val="24"/>
          <w:rtl/>
        </w:rPr>
        <w:t xml:space="preserve"> תועלת שכל אלו נכללים במין הרביעי מהשבועה הראויה החכמים קראוה שבועה עוברת גם כן כי היא תתכן ואפשרית להיות ולהעשות כן: שבועת ההסכמה אינה לחזוק הדת ולא לדבר דין ומצוה תוריית אלא על הסכמת ענין מה עד שיתקיים דבר מה או לקיים דבר מה כגון שאמר ויאל שאול את העם ארור האיש וגו' (</w:t>
      </w:r>
      <w:r>
        <w:rPr>
          <w:rFonts w:ascii="David" w:eastAsia="David" w:hAnsi="David" w:cs="David"/>
          <w:sz w:val="24"/>
          <w:szCs w:val="24"/>
          <w:rtl/>
        </w:rPr>
        <w:t>שמואל א יד, כד)</w:t>
      </w:r>
      <w:r>
        <w:rPr>
          <w:sz w:val="24"/>
          <w:szCs w:val="24"/>
          <w:rtl/>
        </w:rPr>
        <w:t xml:space="preserve"> וגם זה השבועה נוהגת בין הקהלות שהם נשבעים בשבועת אלה לקיים ענין מה ולהעמידו אף על פי שאינו מדיני התורה ומשפטיה אלא הסכמה אתת מוסכמת ביניהם לענין מה אם לדחות מהם נזק או להביא עליהם תועלת או זולתם כל שכן בהיות דין ומצוה תוריית ופרצו גדרם שראוי להחרים לגדור הגדר כמו שביארנו ואיזו היא שבועת האלה החרם שיחרים האדם לעצמו או לזולתו שיאמר יהיה כך וכך מהשם יתעלה אם יעשה וכן או אם עשה כן כמו שאמר ארור האיש אשר יאכל [לחם] היום (</w:t>
      </w:r>
      <w:r>
        <w:rPr>
          <w:rFonts w:ascii="David" w:eastAsia="David" w:hAnsi="David" w:cs="David"/>
          <w:sz w:val="24"/>
          <w:szCs w:val="24"/>
          <w:rtl/>
        </w:rPr>
        <w:t>שמואל א יד, כח)</w:t>
      </w:r>
      <w:r>
        <w:rPr>
          <w:sz w:val="24"/>
          <w:szCs w:val="24"/>
          <w:rtl/>
        </w:rPr>
        <w:t xml:space="preserve"> ארור האיש</w:t>
      </w:r>
      <w:r>
        <w:rPr>
          <w:sz w:val="24"/>
          <w:szCs w:val="24"/>
          <w:vertAlign w:val="superscript"/>
        </w:rPr>
        <w:footnoteReference w:id="478"/>
      </w:r>
      <w:r>
        <w:rPr>
          <w:sz w:val="24"/>
          <w:szCs w:val="24"/>
          <w:rtl/>
        </w:rPr>
        <w:t xml:space="preserve"> אשר לא יקים (</w:t>
      </w:r>
      <w:r>
        <w:rPr>
          <w:rFonts w:ascii="David" w:eastAsia="David" w:hAnsi="David" w:cs="David"/>
          <w:sz w:val="24"/>
          <w:szCs w:val="24"/>
          <w:rtl/>
        </w:rPr>
        <w:t xml:space="preserve">דברים כז, כו) </w:t>
      </w:r>
      <w:r>
        <w:rPr>
          <w:sz w:val="24"/>
          <w:szCs w:val="24"/>
          <w:rtl/>
        </w:rPr>
        <w:t>וכן אמרו בני ראובן וגד אם במרד ואם במעל בה' אל תושיענו היום הזה (</w:t>
      </w:r>
      <w:r>
        <w:rPr>
          <w:rFonts w:ascii="David" w:eastAsia="David" w:hAnsi="David" w:cs="David"/>
          <w:sz w:val="24"/>
          <w:szCs w:val="24"/>
          <w:rtl/>
        </w:rPr>
        <w:t>יהושע כב, כב)</w:t>
      </w:r>
      <w:r>
        <w:rPr>
          <w:sz w:val="24"/>
          <w:szCs w:val="24"/>
          <w:rtl/>
        </w:rPr>
        <w:t xml:space="preserve"> שהיא שבועת אלה והנה המועל בחרם חייב מות בבית דין כמו שנתחייב עכן בן זבדי ויהונתן: אמנם בגלות היתה תקנה על צד הנדוי כמו שאמר יחרם כל רכושו והוא יבדל מקהל הגולה (</w:t>
      </w:r>
      <w:r>
        <w:rPr>
          <w:rFonts w:ascii="David" w:eastAsia="David" w:hAnsi="David" w:cs="David"/>
          <w:sz w:val="24"/>
          <w:szCs w:val="24"/>
          <w:rtl/>
        </w:rPr>
        <w:t xml:space="preserve">עזרא י, ח) </w:t>
      </w:r>
      <w:r>
        <w:rPr>
          <w:sz w:val="24"/>
          <w:szCs w:val="24"/>
          <w:rtl/>
        </w:rPr>
        <w:t>כמו שיתבאר לך אחר כן: נושא שם ה' בשבועה נמצא על שני דרכים האחת הנושא שם ה' בשבועת אלה והוא החרם למשביעים ומחפשים ענין מה לדעת אמתתו או לקיים ענין מה או לבטלו כגון שאמר יתן ה' אותך לאלה ולשבועה וגו' (</w:t>
      </w:r>
      <w:r>
        <w:rPr>
          <w:rFonts w:ascii="David" w:eastAsia="David" w:hAnsi="David" w:cs="David"/>
          <w:sz w:val="24"/>
          <w:szCs w:val="24"/>
          <w:rtl/>
        </w:rPr>
        <w:t xml:space="preserve">במדבר ה, כא) </w:t>
      </w:r>
      <w:r>
        <w:rPr>
          <w:sz w:val="24"/>
          <w:szCs w:val="24"/>
          <w:rtl/>
        </w:rPr>
        <w:t>- ארור האיש אשר לא יקים את דברי התורה (</w:t>
      </w:r>
      <w:r>
        <w:rPr>
          <w:rFonts w:ascii="David" w:eastAsia="David" w:hAnsi="David" w:cs="David"/>
          <w:sz w:val="24"/>
          <w:szCs w:val="24"/>
          <w:rtl/>
        </w:rPr>
        <w:t>דברים כז, כו)</w:t>
      </w:r>
      <w:r>
        <w:rPr>
          <w:sz w:val="24"/>
          <w:szCs w:val="24"/>
          <w:rtl/>
        </w:rPr>
        <w:t xml:space="preserve"> - ארור נותן אשה לבנימן (</w:t>
      </w:r>
      <w:r>
        <w:rPr>
          <w:rFonts w:ascii="David" w:eastAsia="David" w:hAnsi="David" w:cs="David"/>
          <w:sz w:val="24"/>
          <w:szCs w:val="24"/>
          <w:rtl/>
        </w:rPr>
        <w:t>שופטים כא, יח</w:t>
      </w:r>
      <w:r>
        <w:rPr>
          <w:sz w:val="24"/>
          <w:szCs w:val="24"/>
          <w:rtl/>
        </w:rPr>
        <w:t>) ועל זה אמר ונשא בו אלה להאלותו (</w:t>
      </w:r>
      <w:r>
        <w:rPr>
          <w:rFonts w:ascii="David" w:eastAsia="David" w:hAnsi="David" w:cs="David"/>
          <w:sz w:val="24"/>
          <w:szCs w:val="24"/>
          <w:rtl/>
        </w:rPr>
        <w:t>מלכים א ח, לא; דברי הימים ב ו, כב</w:t>
      </w:r>
      <w:r>
        <w:rPr>
          <w:sz w:val="24"/>
          <w:szCs w:val="24"/>
          <w:rtl/>
        </w:rPr>
        <w:t xml:space="preserve">) וכן באמרו כה יעשה לי אלהים (ראה מלכים א ב, כג) היא שבועת אלה </w:t>
      </w:r>
      <w:r>
        <w:rPr>
          <w:sz w:val="24"/>
          <w:szCs w:val="24"/>
          <w:rtl/>
        </w:rPr>
        <w:lastRenderedPageBreak/>
        <w:t>גמורה: והב' שאמר חי ה' לא עשיתי כך וכך וזהו הנקרא נושא שם ה' בשבועה ואינה אלה ועל כזה אמר ואם חי ה' יאמרו [לכן]</w:t>
      </w:r>
      <w:r>
        <w:rPr>
          <w:sz w:val="24"/>
          <w:szCs w:val="24"/>
          <w:vertAlign w:val="superscript"/>
        </w:rPr>
        <w:footnoteReference w:id="479"/>
      </w:r>
      <w:r>
        <w:rPr>
          <w:sz w:val="24"/>
          <w:szCs w:val="24"/>
          <w:rtl/>
        </w:rPr>
        <w:t xml:space="preserve"> לשקר וגו' (</w:t>
      </w:r>
      <w:r>
        <w:rPr>
          <w:rFonts w:ascii="David" w:eastAsia="David" w:hAnsi="David" w:cs="David"/>
          <w:sz w:val="24"/>
          <w:szCs w:val="24"/>
          <w:rtl/>
        </w:rPr>
        <w:t xml:space="preserve">ירמיהו ה, ב) </w:t>
      </w:r>
      <w:r>
        <w:rPr>
          <w:sz w:val="24"/>
          <w:szCs w:val="24"/>
          <w:rtl/>
        </w:rPr>
        <w:t>חי ה' שכבי עד הבקר (</w:t>
      </w:r>
      <w:r>
        <w:rPr>
          <w:rFonts w:ascii="David" w:eastAsia="David" w:hAnsi="David" w:cs="David"/>
          <w:sz w:val="24"/>
          <w:szCs w:val="24"/>
          <w:rtl/>
        </w:rPr>
        <w:t xml:space="preserve">רות ג, יג) </w:t>
      </w:r>
      <w:r>
        <w:rPr>
          <w:sz w:val="24"/>
          <w:szCs w:val="24"/>
          <w:rtl/>
        </w:rPr>
        <w:t>ואינה שבועת אלה ושבועה זו נקראת בפי החכמים שבועת בטוי והוא נגזר מן לבטא בשפתים (</w:t>
      </w:r>
      <w:r>
        <w:rPr>
          <w:rFonts w:ascii="David" w:eastAsia="David" w:hAnsi="David" w:cs="David"/>
          <w:sz w:val="24"/>
          <w:szCs w:val="24"/>
          <w:rtl/>
        </w:rPr>
        <w:t xml:space="preserve">ויקרא ה, ד) </w:t>
      </w:r>
      <w:r>
        <w:rPr>
          <w:sz w:val="24"/>
          <w:szCs w:val="24"/>
          <w:rtl/>
        </w:rPr>
        <w:t>כל אחת משתי שבועות אלו שבועת בטוא ושבועת אלה היא לשני פנים האחת נקראת שלמה ותמימה והשנית נקראת חסרה או מקוצרת: אולם שבועת בטוי התמימה</w:t>
      </w:r>
      <w:r>
        <w:rPr>
          <w:sz w:val="24"/>
          <w:szCs w:val="24"/>
          <w:vertAlign w:val="superscript"/>
        </w:rPr>
        <w:footnoteReference w:id="480"/>
      </w:r>
      <w:r>
        <w:rPr>
          <w:sz w:val="24"/>
          <w:szCs w:val="24"/>
          <w:rtl/>
        </w:rPr>
        <w:t xml:space="preserve"> היא כמו שאמר חי ה' שכבי עד הבקר (רות ג, יג) והיא הנמצאת ברוב: והמקוצרת היא כמו שאמר ה' אלהי ישראל כי אחקור את אבי (</w:t>
      </w:r>
      <w:r>
        <w:rPr>
          <w:rFonts w:ascii="David" w:eastAsia="David" w:hAnsi="David" w:cs="David"/>
          <w:sz w:val="24"/>
          <w:szCs w:val="24"/>
          <w:rtl/>
        </w:rPr>
        <w:t xml:space="preserve">שמואל א כ, יב) </w:t>
      </w:r>
      <w:r>
        <w:rPr>
          <w:sz w:val="24"/>
          <w:szCs w:val="24"/>
          <w:rtl/>
        </w:rPr>
        <w:t>והוא המעט: ואולם האלה התמימה כמו שאמר ארור אשר לא יקים (</w:t>
      </w:r>
      <w:r>
        <w:rPr>
          <w:rFonts w:ascii="David" w:eastAsia="David" w:hAnsi="David" w:cs="David"/>
          <w:sz w:val="24"/>
          <w:szCs w:val="24"/>
          <w:rtl/>
        </w:rPr>
        <w:t xml:space="preserve">דברים כז, כו) </w:t>
      </w:r>
      <w:r>
        <w:rPr>
          <w:sz w:val="24"/>
          <w:szCs w:val="24"/>
          <w:rtl/>
        </w:rPr>
        <w:t>והמקוצרת כגון שאמר כה יעשה ה' וכה יוסיף (</w:t>
      </w:r>
      <w:r>
        <w:rPr>
          <w:rFonts w:ascii="David" w:eastAsia="David" w:hAnsi="David" w:cs="David"/>
          <w:sz w:val="24"/>
          <w:szCs w:val="24"/>
          <w:rtl/>
        </w:rPr>
        <w:t>רות א, יז)</w:t>
      </w:r>
      <w:r>
        <w:rPr>
          <w:sz w:val="24"/>
          <w:szCs w:val="24"/>
          <w:rtl/>
        </w:rPr>
        <w:t>: השבועה שנשבע האדם או שמשביעין אותו היא שני מינים האחת נקראת שבועת הדיינים והיא בנקיטת חפץ ר"ל בהיות ספר תורה ביד הנשבע - והב' נקראת שבועת הסת והיא תקנת החכמים ואף על פי שישביעו אותה בית דין אינה נקראת שבועת הדיינים בפי החכמים: שבועת הדיינים היא כך - הנשבע אוחז ספר תורה בזרועו והוא עומד ונשבע בשם יתעלה או בכנוי מכנויו יתעלה בשבועה או באלה בפיו או בפי הדיינים והוא עונה אמן בפיו כגון שיאמר הנה אני נשבע בה' אלהי ישראל או במי ששמו רחום או חנון שאיני חייב לזה כלום וכן אמר יהיה ארור לה' או ארור למי ששמו רחום אם יש לזה אצלי כלום והנשבע מפי הדיינים הוא שיאמרו לו הדיינים משביעין אנו אותך בה' אלהי ישראל או במי ששמו רחום שאין לזה בידך כלום והוא ר"ל הנתבע עונה אמן או שיאמרו לו פלוני בן פלוני יהיה ארור לה' או ארור למי ששמו רחום אם יש לפלוני אצלו ממון ולא יודה לו והוא יענה אמן הנה בין שנשא האלה בפיו או בטא ונשבע או השביעוהו הדיינים או נשאו בו אלה וענה אמן וספר תורה בידו היא הנקראת שבועת הדיינים והיא בפיהם נקיטת חפץ: ולכן אמרו שאם השביעו הדיינים בלא נקיטת חפץ בידו הרי הם טועים וחוזר ונשבע וספר תורה בידו אבל אם השביעהו מיושב אינו חוזר להשבע: שבועת הסת אין בינה לבין שבועת הדיינים הפרש אלא נקיטת חפץ שאין הנשבע שבועת הסת אוחז ספר תורה אלא משביעין אותו בשם או בכנוי בשבועה או באלה בפיו או בפי בית דין כמו שהזכרנו בלי תפישת ספר תורה: אמנם נהגו הקהלות להיות ספר תורה ביד חזן הכנסת או ביד שאר העם בעת שמשביעין שבועת הסת וזה כדי לאיים לנשבע ההוא: שבועה אחת יש שהחמירו בה כל ישראל יותר משבועה והיא תקיעת כף עד שאמרו ז"ל שהיא נזכרת באמרו והנה נתן ידו (</w:t>
      </w:r>
      <w:r>
        <w:rPr>
          <w:rFonts w:ascii="David" w:eastAsia="David" w:hAnsi="David" w:cs="David"/>
          <w:sz w:val="24"/>
          <w:szCs w:val="24"/>
          <w:rtl/>
        </w:rPr>
        <w:t xml:space="preserve">יחזקאל יז, יח) </w:t>
      </w:r>
      <w:r>
        <w:rPr>
          <w:sz w:val="24"/>
          <w:szCs w:val="24"/>
          <w:rtl/>
        </w:rPr>
        <w:t>- ואמר הרב רבנו ישועה שמאמר יד ליד לא ינקה (</w:t>
      </w:r>
      <w:r>
        <w:rPr>
          <w:rFonts w:ascii="David" w:eastAsia="David" w:hAnsi="David" w:cs="David"/>
          <w:sz w:val="24"/>
          <w:szCs w:val="24"/>
          <w:rtl/>
        </w:rPr>
        <w:t>משלי יא, כא; טז, ה)</w:t>
      </w:r>
      <w:r>
        <w:rPr>
          <w:sz w:val="24"/>
          <w:szCs w:val="24"/>
          <w:rtl/>
        </w:rPr>
        <w:t xml:space="preserve"> רמז אל שבועה זו ולא החמירו בה יותר משבועת האלה אלא כדי להקל להמנע מעונש השבועה שכבר הנשבע לשוא אינו חייב אלא אם כן יש בשבועתו אזכרת ה' או בגויו כמו שיתבאר וכן באמרו או בתשומת יד (</w:t>
      </w:r>
      <w:r>
        <w:rPr>
          <w:rFonts w:ascii="David" w:eastAsia="David" w:hAnsi="David" w:cs="David"/>
          <w:sz w:val="24"/>
          <w:szCs w:val="24"/>
          <w:rtl/>
        </w:rPr>
        <w:t>ויקרא ה, כא)</w:t>
      </w:r>
      <w:r>
        <w:rPr>
          <w:sz w:val="24"/>
          <w:szCs w:val="24"/>
          <w:rtl/>
        </w:rPr>
        <w:t xml:space="preserve"> הוא קנין תקיעת כף לדעת קצת חכמים ר"ל שנתן ידו להזדווג באשה פלנית או להשתתף בחברת איש פלוני או לתת דבר לרעהו וכחש בו והיא שבועה חמורה החמירו בה כלל הדורות לא אומת ישראל לבד אלא כל האומות שתחת השמים - והאמת שהיא חמורה כי היא רמז לעשרת הדברות שהם יסוד כל בנין וראשם אנכי ה' שהוא יסוד העולם כלו ועם כל זה אין בה עונש אלא אם כן יאמר בעת שנשבע בקנין קונה שמים וארץ כי אז הזכיר שם מכנויו יתעלה והוא אומרו קונה שמים וארץ (בראשית יד, יט; </w:t>
      </w:r>
      <w:r>
        <w:rPr>
          <w:rFonts w:ascii="David" w:eastAsia="David" w:hAnsi="David" w:cs="David"/>
          <w:sz w:val="24"/>
          <w:szCs w:val="24"/>
          <w:rtl/>
        </w:rPr>
        <w:t>יד, כב</w:t>
      </w:r>
      <w:r>
        <w:rPr>
          <w:sz w:val="24"/>
          <w:szCs w:val="24"/>
          <w:rtl/>
        </w:rPr>
        <w:t>) אינו נכון מאמר קצתם שאמרו שמה שנאמר באברהם אבינו ע"ה שים נא ידך (</w:t>
      </w:r>
      <w:r>
        <w:rPr>
          <w:rFonts w:ascii="David" w:eastAsia="David" w:hAnsi="David" w:cs="David"/>
          <w:sz w:val="24"/>
          <w:szCs w:val="24"/>
          <w:rtl/>
        </w:rPr>
        <w:t>בראשית כד, ב</w:t>
      </w:r>
      <w:r>
        <w:rPr>
          <w:sz w:val="24"/>
          <w:szCs w:val="24"/>
          <w:rtl/>
        </w:rPr>
        <w:t>) היא רמז אל קנין ותקיעת כף כי לא נתן ידו כי אם בירכו: והכונה שהוא תחת רשותו וכן הוא המנהג עד היום באנשי הודו - וגם אינו נכון שהיה רמז למילה כי לא היתה השבועה בה והעד שאמר ואשביעך בה' (</w:t>
      </w:r>
      <w:r>
        <w:rPr>
          <w:rFonts w:ascii="David" w:eastAsia="David" w:hAnsi="David" w:cs="David"/>
          <w:sz w:val="24"/>
          <w:szCs w:val="24"/>
          <w:rtl/>
        </w:rPr>
        <w:t xml:space="preserve">בראשית כד, ג) </w:t>
      </w:r>
      <w:r>
        <w:rPr>
          <w:sz w:val="24"/>
          <w:szCs w:val="24"/>
          <w:rtl/>
        </w:rPr>
        <w:t>שהכונה בו שהשבועה בו יתעלה שאלו אמר לה' בלמד היתה השבועה בדבר זולתו כי כשהשבועה קשורה עם בית השמוש תהיה בו בעצמו:</w:t>
      </w:r>
    </w:p>
    <w:p w14:paraId="059920B1" w14:textId="77777777" w:rsidR="00595B86" w:rsidRDefault="00595B86" w:rsidP="00595B86">
      <w:pPr>
        <w:pStyle w:val="Heading1"/>
        <w:bidi/>
        <w:rPr>
          <w:color w:val="FF0000"/>
        </w:rPr>
      </w:pPr>
      <w:bookmarkStart w:id="154" w:name="_f41p529wrr5t" w:colFirst="0" w:colLast="0"/>
      <w:bookmarkEnd w:id="154"/>
      <w:r>
        <w:rPr>
          <w:color w:val="FF0000"/>
          <w:rtl/>
        </w:rPr>
        <w:lastRenderedPageBreak/>
        <w:t>הפרק החמישי</w:t>
      </w:r>
    </w:p>
    <w:p w14:paraId="5E87E191" w14:textId="77777777" w:rsidR="00595B86" w:rsidRDefault="00595B86" w:rsidP="00595B86">
      <w:pPr>
        <w:bidi/>
        <w:rPr>
          <w:sz w:val="24"/>
          <w:szCs w:val="24"/>
        </w:rPr>
      </w:pPr>
      <w:r>
        <w:rPr>
          <w:sz w:val="24"/>
          <w:szCs w:val="24"/>
          <w:rtl/>
        </w:rPr>
        <w:t>בביאור מיני השבועה שאסרה התורה ומה שהכשירה אותה וחיובה: כל מיני השבועה שנכללו תחת מאמר לא תשא את שם ה' אלהיך לשוא (</w:t>
      </w:r>
      <w:r>
        <w:rPr>
          <w:rFonts w:ascii="David" w:eastAsia="David" w:hAnsi="David" w:cs="David"/>
          <w:sz w:val="24"/>
          <w:szCs w:val="24"/>
          <w:rtl/>
        </w:rPr>
        <w:t xml:space="preserve">שמות כ, ז; דברים ה, יא) </w:t>
      </w:r>
      <w:r>
        <w:rPr>
          <w:sz w:val="24"/>
          <w:szCs w:val="24"/>
          <w:rtl/>
        </w:rPr>
        <w:t>ובמאמר ולא תשבעו בשמי לשקר (</w:t>
      </w:r>
      <w:r>
        <w:rPr>
          <w:rFonts w:ascii="David" w:eastAsia="David" w:hAnsi="David" w:cs="David"/>
          <w:sz w:val="24"/>
          <w:szCs w:val="24"/>
          <w:rtl/>
        </w:rPr>
        <w:t>ויקרא יט, יב</w:t>
      </w:r>
      <w:r>
        <w:rPr>
          <w:sz w:val="24"/>
          <w:szCs w:val="24"/>
          <w:rtl/>
        </w:rPr>
        <w:t>) כפי מה שידעת בפרק הקודם כולם הם אסורים להשבע בהם ומה שזולתם ממה שנמצאו בכתוב בה' מיני השבועה והם שבועת חובה שבועת חזוק שבועה ראויה שבועה עוברת שבועת ההסכמה וכיוצא בהם כלם מותרים להעשות והתורה הכשירה בהם וחייבתם כמו שאמר בפקדון שבועת ה' תהיה בין שניהם (</w:t>
      </w:r>
      <w:r>
        <w:rPr>
          <w:rFonts w:ascii="David" w:eastAsia="David" w:hAnsi="David" w:cs="David"/>
          <w:sz w:val="24"/>
          <w:szCs w:val="24"/>
          <w:rtl/>
        </w:rPr>
        <w:t xml:space="preserve">שמות כב, י) </w:t>
      </w:r>
      <w:r>
        <w:rPr>
          <w:sz w:val="24"/>
          <w:szCs w:val="24"/>
          <w:rtl/>
        </w:rPr>
        <w:t>וכמו ששבועת שוא ושקר הן מצות לא תעשה כן הוא מצות עשה שישבע מי שנתחייב שבועה בבית דין בשם יתעלה ככתוב ובשמו תשבע (</w:t>
      </w:r>
      <w:r>
        <w:rPr>
          <w:rFonts w:ascii="David" w:eastAsia="David" w:hAnsi="David" w:cs="David"/>
          <w:sz w:val="24"/>
          <w:szCs w:val="24"/>
          <w:rtl/>
        </w:rPr>
        <w:t>דברים ו, יג; י, כ</w:t>
      </w:r>
      <w:r>
        <w:rPr>
          <w:sz w:val="24"/>
          <w:szCs w:val="24"/>
          <w:rtl/>
        </w:rPr>
        <w:t>) שהשבועה בשמו יתעלה הגדול והקדוש היא אחת מדרכי העבודה והוד והדר וקדוש גדול הוא להשבע בשמו יתעלה ולכן הוא אסור לשתף עם שמו יתעלה דבר אחר בשבועה שאין דבר בעולם שראוי לחלוק לו כבוד שנשבעין בשמו אלא יוצר הכל ברוך הוא והמשתף עם שמו דבר אחר בשבועה נעקר מן העולם: וחיוב השבועה הנמצאת בכתוב נמצאת על הכיחוש והוא על תנאים מוסגלים בין הטוען והנטען שאין השבועה מחוייבת אלא למי שעמו טענה ודאי שנאמר שבועת ה' תהיה בין שניהם ולא הסגיל השבועה לאחד מהם ולכן מי שעמו טענת ספק אין ראוי להתחייב בשבועה - והנה הטוען והנטען ארבעה פנים מהם שהטוען והנטען טוענים טענת ודאי ומהם ששניהם טוענים טענת ספק ומהם שהטוען טוען טענת ודאי והנטען טענת ספק ומהם שהטוען טוען טענת ספק והנטען טוען טענת ודאי - אם הטוען והנטען שניהם טוענים טענת ודאי חיוב השבועה על הנטען שנאמר וכחש בעמיתו ונשבע על שקר ונראה שהנטען הוא המחוייב</w:t>
      </w:r>
      <w:r>
        <w:rPr>
          <w:sz w:val="24"/>
          <w:szCs w:val="24"/>
          <w:vertAlign w:val="superscript"/>
        </w:rPr>
        <w:footnoteReference w:id="481"/>
      </w:r>
      <w:r>
        <w:rPr>
          <w:sz w:val="24"/>
          <w:szCs w:val="24"/>
          <w:rtl/>
        </w:rPr>
        <w:t xml:space="preserve"> בשבועה: אולם אם הנטען חשוד בשבועה ישבע הטוען ואם יהיה גם הטוען חשוד בה אין משביעין אותם בשבועת בטוי אלא דנין דין אחר שמשביעין אותם בשבועת אלה שנאמר אם יחטא איש לאיש</w:t>
      </w:r>
      <w:r>
        <w:rPr>
          <w:sz w:val="24"/>
          <w:szCs w:val="24"/>
          <w:vertAlign w:val="superscript"/>
        </w:rPr>
        <w:footnoteReference w:id="482"/>
      </w:r>
      <w:r>
        <w:rPr>
          <w:sz w:val="24"/>
          <w:szCs w:val="24"/>
          <w:rtl/>
        </w:rPr>
        <w:t xml:space="preserve"> ונשא בו אלה להאלותו (</w:t>
      </w:r>
      <w:r>
        <w:rPr>
          <w:rFonts w:ascii="David" w:eastAsia="David" w:hAnsi="David" w:cs="David"/>
          <w:sz w:val="24"/>
          <w:szCs w:val="24"/>
          <w:rtl/>
        </w:rPr>
        <w:t>דברי הימים ב ו, כב)</w:t>
      </w:r>
      <w:r>
        <w:rPr>
          <w:sz w:val="24"/>
          <w:szCs w:val="24"/>
          <w:rtl/>
        </w:rPr>
        <w:t>: וכן אם הטוען והנטען טענותיהם מסופקות אין משביעין אותם מפני חשד השבועה אנא דנין אותם על פי שבועת אלה: היתה הטענה הוודאית לטוען משביעין לטוען - היתה הטענה הוודאית לנטען השבועה לנטען אמנם אין מחייבין לו שבועה כי הטוען טוען ספק ונמצא הנטען כנושא שם ה' לחנם אחר שטענותיו ודאית</w:t>
      </w:r>
      <w:r>
        <w:rPr>
          <w:sz w:val="24"/>
          <w:szCs w:val="24"/>
          <w:vertAlign w:val="superscript"/>
        </w:rPr>
        <w:footnoteReference w:id="483"/>
      </w:r>
      <w:r>
        <w:rPr>
          <w:sz w:val="24"/>
          <w:szCs w:val="24"/>
          <w:rtl/>
        </w:rPr>
        <w:t xml:space="preserve"> - כל שבועה אינה כפי כונת הנשבע אלא כפי כונת ודעת המשביעין אותו על הענין ההוא שבו נשבע - אין השבועה מחוייבת אלא כשאין עדות בענין והכתוב סדר חלקי הטענות שבהם השבועה מחוייבת - אמר הכתוב נפש כי תחטא ומעלה מעל בה' וכחש בעמיתו או בפקדון או בתשומת יד או בגזל או עשק את עמיתו (</w:t>
      </w:r>
      <w:r>
        <w:rPr>
          <w:rFonts w:ascii="David" w:eastAsia="David" w:hAnsi="David" w:cs="David"/>
          <w:sz w:val="24"/>
          <w:szCs w:val="24"/>
          <w:rtl/>
        </w:rPr>
        <w:t>ויקרא ה, כא</w:t>
      </w:r>
      <w:r>
        <w:rPr>
          <w:sz w:val="24"/>
          <w:szCs w:val="24"/>
          <w:rtl/>
        </w:rPr>
        <w:t>) או מצא אבדה וכחש בה ונשבע על שקר (</w:t>
      </w:r>
      <w:r>
        <w:rPr>
          <w:rFonts w:ascii="David" w:eastAsia="David" w:hAnsi="David" w:cs="David"/>
          <w:sz w:val="24"/>
          <w:szCs w:val="24"/>
          <w:rtl/>
        </w:rPr>
        <w:t>ויקרא ה, כב</w:t>
      </w:r>
      <w:r>
        <w:rPr>
          <w:sz w:val="24"/>
          <w:szCs w:val="24"/>
          <w:rtl/>
        </w:rPr>
        <w:t>) והנה אמר כי תחטא ומעלה מעל בה' וכחש בעמיתו הכונה בו החטא בכחוש והמעל שנשבע על שקר וזהו אמרו מעל בה' כי מלה זו תפול על השבועה שנאמר נשבענו בה' (שופטים כא, ז) ואמר ישבע באלהי אמן (</w:t>
      </w:r>
      <w:r>
        <w:rPr>
          <w:rFonts w:ascii="David" w:eastAsia="David" w:hAnsi="David" w:cs="David"/>
          <w:sz w:val="24"/>
          <w:szCs w:val="24"/>
          <w:rtl/>
        </w:rPr>
        <w:t xml:space="preserve">ישעיהו סה, טז) </w:t>
      </w:r>
      <w:r>
        <w:rPr>
          <w:sz w:val="24"/>
          <w:szCs w:val="24"/>
          <w:rtl/>
        </w:rPr>
        <w:t xml:space="preserve">ולאו זה אין לוקין עליו והאשם שמביא והתשלומים הם המכפרים שנאמר ונסלח לו (ויקרא ה, כו) אף על פי שכל אלו במזיד ואמר בעמיתו ר"ל השוים בדין ואין כן הגנבה כי אמר לא תגנובו והפסיק והיא אסורה לכל אדם: ואמר בפקדון שאלו היה אומר וכחש בעמיתו והיה מחריש היינו אומרים שכל מי שיכחש לחברו חייב זה הקרבן שמזכיר אחר כן לכן בא וביאר על מה יהיה חיוב הקרבנות מכלל מיני ההכחשות ואמר בפקדון או בתשומת יד וגו' ואמר בפקדון הנה הפקדון נמצא על שלשה פנים - האחד שמודה הנטען על הפקדון וימצא גנב שגנבו וזהו מה שנזכר בפרשת משפטים כי יתן איש אל רעהו כסף או כלים לשמור וגונב מבית האיש אם ימצא הגנב ישלם שנים (שמות כב, ו): והב' שמודה הנטען בפקדון ולא נמצא גנב שגנבו וישבע השומר לפני בית דין ויפטר וזהו שכתוב שם ואם לא </w:t>
      </w:r>
      <w:r>
        <w:rPr>
          <w:sz w:val="24"/>
          <w:szCs w:val="24"/>
          <w:rtl/>
        </w:rPr>
        <w:lastRenderedPageBreak/>
        <w:t>ימצא הגנב ונקרב בעל הבית אל האלהים אם לא שלח ידו וגו' (</w:t>
      </w:r>
      <w:r>
        <w:rPr>
          <w:rFonts w:ascii="David" w:eastAsia="David" w:hAnsi="David" w:cs="David"/>
          <w:sz w:val="24"/>
          <w:szCs w:val="24"/>
          <w:rtl/>
        </w:rPr>
        <w:t xml:space="preserve">שמות כב, ז) </w:t>
      </w:r>
      <w:r>
        <w:rPr>
          <w:sz w:val="24"/>
          <w:szCs w:val="24"/>
          <w:rtl/>
        </w:rPr>
        <w:t>- והג' הוא שכחש הנטען בפקדון ואומר לא היו דברים מעולם וזהו שאמר בפרשת ויקרא וכחש בעמיתו בפקדון והעושה כן עובר על ג' מצות לא תעשה א' משום לא תכחשו וב' משום לא תשקרו וג' משום לא תשבעו בשמי לשקר שזה גזל וכחש ונשבע: ואמר או בתשומת יד הכונה בו הנחת דבר ביד רעהו אם שהניחו בידו לשוב לקחתו אחר שעה ונפסד או שקנה ממנו דבר ונתן בידו מחיר מקנתו והוא לא לקח מה שקנה ממנו וכחש לו לאחר שעה או שהיו שותפים בדבר והניח חלקו</w:t>
      </w:r>
      <w:r>
        <w:rPr>
          <w:sz w:val="24"/>
          <w:szCs w:val="24"/>
          <w:vertAlign w:val="superscript"/>
        </w:rPr>
        <w:footnoteReference w:id="484"/>
      </w:r>
      <w:r>
        <w:rPr>
          <w:sz w:val="24"/>
          <w:szCs w:val="24"/>
          <w:rtl/>
        </w:rPr>
        <w:t xml:space="preserve"> בידו וכחש כל אלו נכנסים תחת תשומת יד - והרב רבנו יפת הלוי אמר תשומת יד הוא הקנין ותקיעת כף אשר יקנה האחד מן חברו כי יתן לו כן וכן והוא כחש עליו וזהו אמרו והנה נתן ידו (</w:t>
      </w:r>
      <w:r>
        <w:rPr>
          <w:rFonts w:ascii="David" w:eastAsia="David" w:hAnsi="David" w:cs="David"/>
          <w:sz w:val="24"/>
          <w:szCs w:val="24"/>
          <w:rtl/>
        </w:rPr>
        <w:t xml:space="preserve">יחזקאל יז, יח) </w:t>
      </w:r>
      <w:r>
        <w:rPr>
          <w:sz w:val="24"/>
          <w:szCs w:val="24"/>
          <w:rtl/>
        </w:rPr>
        <w:t>וכן הענין בזווג האשה או בשותפות הכל נכללים תחת מאמר או בתשומת יד ר"ל הקנין ותקיעת כף - ואמר החכם הר"ר אהרן בע"ח ז"ל שזה הפירוש בלתי נאות כי מה טעם ושלם אותו בראשו (</w:t>
      </w:r>
      <w:r>
        <w:rPr>
          <w:rFonts w:ascii="David" w:eastAsia="David" w:hAnsi="David" w:cs="David"/>
          <w:sz w:val="24"/>
          <w:szCs w:val="24"/>
          <w:rtl/>
        </w:rPr>
        <w:t>ויקרא ה, כד)</w:t>
      </w:r>
      <w:r>
        <w:rPr>
          <w:sz w:val="24"/>
          <w:szCs w:val="24"/>
          <w:rtl/>
        </w:rPr>
        <w:t>: ויש אומרים שפירוש תשומת יד הוא מה שילוה איש לחברו שנאמר ומשא כל יד (</w:t>
      </w:r>
      <w:r>
        <w:rPr>
          <w:rFonts w:ascii="David" w:eastAsia="David" w:hAnsi="David" w:cs="David"/>
          <w:sz w:val="24"/>
          <w:szCs w:val="24"/>
          <w:rtl/>
        </w:rPr>
        <w:t xml:space="preserve">נחמיה י, לב) </w:t>
      </w:r>
      <w:r>
        <w:rPr>
          <w:sz w:val="24"/>
          <w:szCs w:val="24"/>
          <w:rtl/>
        </w:rPr>
        <w:t>- והרב אבוסרי נ"ע נטה אחרי הדעת הראשונה ואמר שזה שאמר תשומת יד הוא אשר ישים דבר בפני חברו או יתנהו בביתו ויאמר לא היו דברים מעולם או לא נתת לי דבר וכן דעת שני המאורים ע"ה וגם רבינו יפת נטה בדעת זו וכן הוא האמת - והפרש גדול יש בין הפקדון ובין תשומת יד כי הפקדון חייב לשומרו מי שהופקד אתו שנאמר כי יתן איש אל רעהו כסף או כלים לשמור (</w:t>
      </w:r>
      <w:r>
        <w:rPr>
          <w:rFonts w:ascii="David" w:eastAsia="David" w:hAnsi="David" w:cs="David"/>
          <w:sz w:val="24"/>
          <w:szCs w:val="24"/>
          <w:rtl/>
        </w:rPr>
        <w:t xml:space="preserve">שמות כב, ו) </w:t>
      </w:r>
      <w:r>
        <w:rPr>
          <w:sz w:val="24"/>
          <w:szCs w:val="24"/>
          <w:rtl/>
        </w:rPr>
        <w:t>וחייב לשמרו שמירה מעולה: אמנם תשומת יד אינו חייב לשמור אף על פי שיתכן להיות תשומת יד כוללת גם הפקדון אך הכתוב הפריש ביניהם - ואמר החכם הר"ר יפת הלוי והפרש שיש בין פקדון ובין תשומת יד כי בפקדון יכחיש לגמרי ויאמר לא היו דברים מעולם ובתשומת יד יאמר כי לא נתת בפני דבר ואמר או בגזל הכונה בו מה שיקח מיד פלוני בעל כרחו שנאמר ויגזלו כל אשר יעבור (</w:t>
      </w:r>
      <w:r>
        <w:rPr>
          <w:rFonts w:ascii="David" w:eastAsia="David" w:hAnsi="David" w:cs="David"/>
          <w:sz w:val="24"/>
          <w:szCs w:val="24"/>
          <w:rtl/>
        </w:rPr>
        <w:t xml:space="preserve">שופטים ט, כה) </w:t>
      </w:r>
      <w:r>
        <w:rPr>
          <w:sz w:val="24"/>
          <w:szCs w:val="24"/>
          <w:rtl/>
        </w:rPr>
        <w:t>כי הגזלה ביד רמה שנאמר ויגזול את החנית מיד המצרי (</w:t>
      </w:r>
      <w:r>
        <w:rPr>
          <w:rFonts w:ascii="David" w:eastAsia="David" w:hAnsi="David" w:cs="David"/>
          <w:sz w:val="24"/>
          <w:szCs w:val="24"/>
          <w:rtl/>
        </w:rPr>
        <w:t xml:space="preserve">דברי הימים א יא, כג) </w:t>
      </w:r>
      <w:r>
        <w:rPr>
          <w:sz w:val="24"/>
          <w:szCs w:val="24"/>
          <w:rtl/>
        </w:rPr>
        <w:t>ואמר או עשק את עמיתו הטעם בו ממון או דבר שנמצא בידו בין מחשבון שהיה ביניהם ממכר וקנין או מענייני הלואות או משותפות וחברה או שכר עבודה ולא נתן לרעהו זכותו הוא נקרא עושק והפרש גדול יש בין עושק וגזל כי גזל הוא הנלקח מיד הנגזל בהכרח והעשק הוא שנמצא בידו מאופן אחד מהאופנים הנזכרים בלי לקיחתו ממנו בהכרח והוא עושק אותו אינו נותנו שנאמר</w:t>
      </w:r>
      <w:r>
        <w:rPr>
          <w:sz w:val="24"/>
          <w:szCs w:val="24"/>
          <w:vertAlign w:val="superscript"/>
        </w:rPr>
        <w:footnoteReference w:id="485"/>
      </w:r>
      <w:r>
        <w:rPr>
          <w:sz w:val="24"/>
          <w:szCs w:val="24"/>
          <w:rtl/>
        </w:rPr>
        <w:t xml:space="preserve"> ובעשקי</w:t>
      </w:r>
      <w:r>
        <w:rPr>
          <w:sz w:val="24"/>
          <w:szCs w:val="24"/>
          <w:vertAlign w:val="superscript"/>
        </w:rPr>
        <w:footnoteReference w:id="486"/>
      </w:r>
      <w:r>
        <w:rPr>
          <w:sz w:val="24"/>
          <w:szCs w:val="24"/>
          <w:rtl/>
        </w:rPr>
        <w:t xml:space="preserve"> שכר שכיר (</w:t>
      </w:r>
      <w:r>
        <w:rPr>
          <w:rFonts w:ascii="David" w:eastAsia="David" w:hAnsi="David" w:cs="David"/>
          <w:sz w:val="24"/>
          <w:szCs w:val="24"/>
          <w:rtl/>
        </w:rPr>
        <w:t>מלאכי ג, ה)</w:t>
      </w:r>
      <w:r>
        <w:rPr>
          <w:sz w:val="24"/>
          <w:szCs w:val="24"/>
          <w:rtl/>
        </w:rPr>
        <w:t>: ואמנם מה שאמר והצילו גזול מיד עושק (</w:t>
      </w:r>
      <w:r>
        <w:rPr>
          <w:rFonts w:ascii="David" w:eastAsia="David" w:hAnsi="David" w:cs="David"/>
          <w:sz w:val="24"/>
          <w:szCs w:val="24"/>
          <w:rtl/>
        </w:rPr>
        <w:t xml:space="preserve">ירמיהו כא, יב) </w:t>
      </w:r>
      <w:r>
        <w:rPr>
          <w:sz w:val="24"/>
          <w:szCs w:val="24"/>
          <w:rtl/>
        </w:rPr>
        <w:t>שנראה שגזל ועשק אחרים הנה הוא מקרא קצר כי הכונה בו והצילו גזול מיד גוזל ועשוק מיד עושק: והחכם רבנו לוי הלוי נ"ע הכליל הגוזל תחת העושק ממאמר והצילו גזול מיד עושק ואמר שהעושק יהיה על שני פנים: האחד שעשה בפרהסיא והוא הגוזל והשני מי שיש בידו ממון חברו בסתר בבלי דעת חברו מאפן אחד מהאופנים שהזכרנו אם שהשגה אותו בחשבון או כתב בחשבונו שלקח ממנו כך וכך והוא לא לקח ממנו כך וכיוצא בם כגון שפרע לו מן החוב אשר היה עליו ולא יכתוב אותו בחשבונו או יכחש ויאמר לא שלחת לי דבר או לא נתחייבתי לך שכר עבודה: ואמר או מצא אבדה וכחש בה הטעם בו שנתפרסם כי מצא אבדת אחיו אם מפני שראה אותה בעלה בידו או ראוה אחרים או לא נודע מי מצאה והבעל ישאל בעבורה ואין נמצא מוצא: ואז יבא הבעל בבית דין וישביע לחשוד או ישביע שבועת אלה על כל מי שראה או ידע ממנה דבר והעם יענו אמן: וזהו שאמר וכחש בה ונשבע על שקר כי כשיענה אמן אז יחשב כנשבע כמו שנמצא בשוטה ואמרה האשה אמן אמן (</w:t>
      </w:r>
      <w:r>
        <w:rPr>
          <w:rFonts w:ascii="David" w:eastAsia="David" w:hAnsi="David" w:cs="David"/>
          <w:sz w:val="24"/>
          <w:szCs w:val="24"/>
          <w:rtl/>
        </w:rPr>
        <w:t xml:space="preserve">במדבר ה, כב) </w:t>
      </w:r>
      <w:r>
        <w:rPr>
          <w:sz w:val="24"/>
          <w:szCs w:val="24"/>
          <w:rtl/>
        </w:rPr>
        <w:t>אחר שהשביעה הכהן בשבועת האלה: אמר הרב רבנו יפת כי מה טעם ואמר</w:t>
      </w:r>
      <w:r>
        <w:rPr>
          <w:sz w:val="24"/>
          <w:szCs w:val="24"/>
          <w:vertAlign w:val="superscript"/>
        </w:rPr>
        <w:footnoteReference w:id="487"/>
      </w:r>
      <w:r>
        <w:rPr>
          <w:sz w:val="24"/>
          <w:szCs w:val="24"/>
          <w:rtl/>
        </w:rPr>
        <w:t xml:space="preserve"> הנה וכחש בה פעם שנית אחר שאמר למעלה וכחש בעמיתו בפקדון וגו' אלא הכונה בו שוכיחש בעמיתו ישוב אל השלשה הראשונים שהם הפקדון ותשומת יד והגזל ובעבור שהפסיק הענין ואמר או </w:t>
      </w:r>
      <w:r>
        <w:rPr>
          <w:sz w:val="24"/>
          <w:szCs w:val="24"/>
          <w:rtl/>
        </w:rPr>
        <w:lastRenderedPageBreak/>
        <w:t>עשק את עמיתו ולא אמר או בעשק אמר הנה וכחש בה להכליל בכחוש השנים האחרונים שהם העשק והאבדה עד שיוכללו החמשה תחת וכחש ונשבע על שקר - ואמר על אחת מכל אשר יעשה האדם לחטוא בהנה (</w:t>
      </w:r>
      <w:r>
        <w:rPr>
          <w:rFonts w:ascii="David" w:eastAsia="David" w:hAnsi="David" w:cs="David"/>
          <w:sz w:val="24"/>
          <w:szCs w:val="24"/>
          <w:rtl/>
        </w:rPr>
        <w:t>ויקרא ה, כב)</w:t>
      </w:r>
      <w:r>
        <w:rPr>
          <w:sz w:val="24"/>
          <w:szCs w:val="24"/>
          <w:rtl/>
        </w:rPr>
        <w:t xml:space="preserve"> הטעם בו לכלול כל ענייני ההלואות והשליחות והקונה דבר מפלוני בעד פלוני והגונב וההונה כן דעת הרב רבנו לוי הלוי אך רבנו יפת אביו ע"ה והרב רבנו אהרן בעל עץ חיים אמרו שזה המאמר כולל כל מה שהזכיר למעלה שהם הפקדון ותשומת יד וגזל ועושק ואבדה כי על כל אחד מהם יתחייב בשבועה אם כחש - ואמר והיה כי יחטא ואשם והשיב את הגזלה וגו' (</w:t>
      </w:r>
      <w:r>
        <w:rPr>
          <w:rFonts w:ascii="David" w:eastAsia="David" w:hAnsi="David" w:cs="David"/>
          <w:sz w:val="24"/>
          <w:szCs w:val="24"/>
          <w:rtl/>
        </w:rPr>
        <w:t xml:space="preserve">ויקרא ה, כג) </w:t>
      </w:r>
      <w:r>
        <w:rPr>
          <w:sz w:val="24"/>
          <w:szCs w:val="24"/>
          <w:rtl/>
        </w:rPr>
        <w:t>והתחיל מן הגזלה ולא התחיל מן הפקדון כבראשונה בעבור שהיא יותר קשה כי יעשה אותה בזדון אחר שחטף אותה ואחר כך זכר העשק שהוא ממין הגזלה ואחרי כן הפקדון ואחרי כן האבדה הקלה מכלם ולא הזכיר תשומת יד כי היא מחלק הפקדון ותחתיו נכנס ענינה אף על פי שאינו מחוייב באחריותו כשלא שמר אותו שמירה מעולה - יש לנשיא העדה או לחכם הקהל לחייב דבר ולהשביע העדה לקיימו כמו שעשה יוסף ע"ה שהשביע את אחיו להעלותו ממצרים וקיימו שבועתו בניהם שמשה רבנו ע"ה התעסק בענין זה שנאמר ויקח משה את עצמות וגו' (</w:t>
      </w:r>
      <w:r>
        <w:rPr>
          <w:rFonts w:ascii="David" w:eastAsia="David" w:hAnsi="David" w:cs="David"/>
          <w:sz w:val="24"/>
          <w:szCs w:val="24"/>
          <w:rtl/>
        </w:rPr>
        <w:t xml:space="preserve">שמות יג, יט) </w:t>
      </w:r>
      <w:r>
        <w:rPr>
          <w:sz w:val="24"/>
          <w:szCs w:val="24"/>
          <w:rtl/>
        </w:rPr>
        <w:t>ואמר כי השבע השביע (</w:t>
      </w:r>
      <w:r>
        <w:rPr>
          <w:rFonts w:ascii="David" w:eastAsia="David" w:hAnsi="David" w:cs="David"/>
          <w:sz w:val="24"/>
          <w:szCs w:val="24"/>
          <w:rtl/>
        </w:rPr>
        <w:t xml:space="preserve">שמות יג, יט) </w:t>
      </w:r>
      <w:r>
        <w:rPr>
          <w:sz w:val="24"/>
          <w:szCs w:val="24"/>
          <w:rtl/>
        </w:rPr>
        <w:t xml:space="preserve"> להודיע איך עונש השבועה גדול מאד וכי כל שבועה שקבלו עליהם האבות חייבים הבנים לקיימה - וכן נמצא הענין בבני רכב - וכן יש לקהל או למנהיגי הקהל להשביע או להחרים כדי לקיים הסכמת ענין מה כמו שעשה שאול שהשביע את העם שנאמר ויאל שאול את העם (</w:t>
      </w:r>
      <w:r>
        <w:rPr>
          <w:rFonts w:ascii="David" w:eastAsia="David" w:hAnsi="David" w:cs="David"/>
          <w:sz w:val="24"/>
          <w:szCs w:val="24"/>
          <w:rtl/>
        </w:rPr>
        <w:t xml:space="preserve">שמואל א יד, כד) </w:t>
      </w:r>
      <w:r>
        <w:rPr>
          <w:sz w:val="24"/>
          <w:szCs w:val="24"/>
          <w:rtl/>
        </w:rPr>
        <w:t>וכמו שאמר בדברי בני בנימין ארור נותן אשה לבנימין (</w:t>
      </w:r>
      <w:r>
        <w:rPr>
          <w:rFonts w:ascii="David" w:eastAsia="David" w:hAnsi="David" w:cs="David"/>
          <w:sz w:val="24"/>
          <w:szCs w:val="24"/>
          <w:rtl/>
        </w:rPr>
        <w:t>שופטים כא, יח</w:t>
      </w:r>
      <w:r>
        <w:rPr>
          <w:sz w:val="24"/>
          <w:szCs w:val="24"/>
          <w:rtl/>
        </w:rPr>
        <w:t>): וכן יש לראשי הקהלה ואציליה להשביע לאנשי הקהלה כדי לקיים מצוה ודין תורה כמו שעשה יהוידע הכהן והמלך אסא ועזרא הכהן ונחמיה ושאר ראשי האבות שהשביעו את ישראל לקיים הדת ולהעמיד דברי תורה ומצותיה - וכן יש יכולת לאדם להשבע לעצמו לקיים מצוה ודת כמו שנמצא בנעים זמירות ישראל שאמר נשבעתי ואקיימה לשמור משפטי צדקך (</w:t>
      </w:r>
      <w:r>
        <w:rPr>
          <w:rFonts w:ascii="David" w:eastAsia="David" w:hAnsi="David" w:cs="David"/>
          <w:sz w:val="24"/>
          <w:szCs w:val="24"/>
          <w:rtl/>
        </w:rPr>
        <w:t xml:space="preserve">תהילים קיט, קו) </w:t>
      </w:r>
      <w:r>
        <w:rPr>
          <w:sz w:val="24"/>
          <w:szCs w:val="24"/>
          <w:rtl/>
        </w:rPr>
        <w:t>כי אפשר היות האדם רך לבב ולא יהיה חרד במצות ה' יתעלה ובדברי מצות התורה ויחייב עליו זה השבועה רוצה לומר לקיים דברי התורה ולהיות בהם זריז גם יוכל האדם להשבע שלא יבוא בדבר רע ולא יעשהו ולמנוע נפשו מדברים מותרים לו כמו שאמר או השבע שבועה לאסור אסר על נפשו (</w:t>
      </w:r>
      <w:r>
        <w:rPr>
          <w:rFonts w:ascii="David" w:eastAsia="David" w:hAnsi="David" w:cs="David"/>
          <w:sz w:val="24"/>
          <w:szCs w:val="24"/>
          <w:rtl/>
        </w:rPr>
        <w:t xml:space="preserve">במדבר ל, ג) </w:t>
      </w:r>
      <w:r>
        <w:rPr>
          <w:sz w:val="24"/>
          <w:szCs w:val="24"/>
          <w:rtl/>
        </w:rPr>
        <w:t>- אמנם להשבע שלא יעשה מה שהוא חוב עליו כגון לבטל המצות או שלא יתן לאשתו שאר כסות ועונה כפי כחו וכיוצא בם ממה שהם חוב עליו כגון לאכול דבר אסור ולמנוע מעניים צדקה או שנשבע לעשות דבר שאינו נאות לעשותו או שאינו יכול לו כגון להכות</w:t>
      </w:r>
      <w:r>
        <w:rPr>
          <w:sz w:val="24"/>
          <w:szCs w:val="24"/>
          <w:vertAlign w:val="superscript"/>
        </w:rPr>
        <w:footnoteReference w:id="488"/>
      </w:r>
      <w:r>
        <w:rPr>
          <w:sz w:val="24"/>
          <w:szCs w:val="24"/>
          <w:rtl/>
        </w:rPr>
        <w:t xml:space="preserve"> מי שלא יכשר להכותו או שיעלה לשמים הנה כל אלו השבועות הן באסור ושבועתו עליו ספות חטאת על חטאת (</w:t>
      </w:r>
      <w:r>
        <w:rPr>
          <w:rFonts w:ascii="David" w:eastAsia="David" w:hAnsi="David" w:cs="David"/>
          <w:sz w:val="24"/>
          <w:szCs w:val="24"/>
          <w:rtl/>
        </w:rPr>
        <w:t xml:space="preserve">ישעיהו ל, א) </w:t>
      </w:r>
      <w:r>
        <w:rPr>
          <w:sz w:val="24"/>
          <w:szCs w:val="24"/>
          <w:rtl/>
        </w:rPr>
        <w:t>- והנה יש שאלות בענין זה באחרון תשמעם בפרק הבא אם ירצה השם: גם האדם יתחייב לקיים שבועתו שנשבע בענין ודברים שהם משל ואינם על פי גלויו של ענין הדברים כמו שעשתה האשה התקועית: ואמר דוד ע"ה חי ה' אם יפול משערת בנך ארצה (</w:t>
      </w:r>
      <w:r>
        <w:rPr>
          <w:rFonts w:ascii="David" w:eastAsia="David" w:hAnsi="David" w:cs="David"/>
          <w:sz w:val="24"/>
          <w:szCs w:val="24"/>
          <w:rtl/>
        </w:rPr>
        <w:t xml:space="preserve">שמואל ב יד, יא) </w:t>
      </w:r>
      <w:r>
        <w:rPr>
          <w:sz w:val="24"/>
          <w:szCs w:val="24"/>
          <w:rtl/>
        </w:rPr>
        <w:t>והיה משל בעד אבשלום וקיים שבועתו ולא המית את אבשלום על המיתו את אמנון אחיו: והנה ממאמר האשה התקועית שהשיבה לדוד ואמרה לו חי נפשך אדני המלך וגו' (</w:t>
      </w:r>
      <w:r>
        <w:rPr>
          <w:rFonts w:ascii="David" w:eastAsia="David" w:hAnsi="David" w:cs="David"/>
          <w:sz w:val="24"/>
          <w:szCs w:val="24"/>
          <w:rtl/>
        </w:rPr>
        <w:t xml:space="preserve">שמואל ב יד, יט) </w:t>
      </w:r>
      <w:r>
        <w:rPr>
          <w:sz w:val="24"/>
          <w:szCs w:val="24"/>
          <w:rtl/>
        </w:rPr>
        <w:t>כשאמר לה דוד אל נא תכחד ממני אשר אני שואל</w:t>
      </w:r>
      <w:r>
        <w:rPr>
          <w:sz w:val="24"/>
          <w:szCs w:val="24"/>
          <w:vertAlign w:val="superscript"/>
        </w:rPr>
        <w:footnoteReference w:id="489"/>
      </w:r>
      <w:r>
        <w:rPr>
          <w:sz w:val="24"/>
          <w:szCs w:val="24"/>
        </w:rPr>
        <w:t xml:space="preserve"> (</w:t>
      </w:r>
      <w:r>
        <w:rPr>
          <w:rFonts w:ascii="David" w:eastAsia="David" w:hAnsi="David" w:cs="David"/>
          <w:sz w:val="24"/>
          <w:szCs w:val="24"/>
          <w:rtl/>
        </w:rPr>
        <w:t>שמואל ב יד, יח)</w:t>
      </w:r>
      <w:r>
        <w:rPr>
          <w:sz w:val="24"/>
          <w:szCs w:val="24"/>
          <w:rtl/>
        </w:rPr>
        <w:t xml:space="preserve"> ידענו כי יש לאדם להשבע בעצמות חברו ובעצמו האומר בחיי ראשי או בחיי נפשי או בחייך ובחיי בני אבי והוא חוב עליו שיהיה מאמרו אמת ויציב - גם יש להשבע על דבר שלא היה אלא נהיה הפכו כמו שאמר חי ה' לו החייתם אותם (</w:t>
      </w:r>
      <w:r>
        <w:rPr>
          <w:rFonts w:ascii="David" w:eastAsia="David" w:hAnsi="David" w:cs="David"/>
          <w:sz w:val="24"/>
          <w:szCs w:val="24"/>
          <w:rtl/>
        </w:rPr>
        <w:t xml:space="preserve">שופטים ח, יט) </w:t>
      </w:r>
      <w:r>
        <w:rPr>
          <w:sz w:val="24"/>
          <w:szCs w:val="24"/>
          <w:rtl/>
        </w:rPr>
        <w:t>ואין זה אסור - חיוב השבועה מן התורה היא על ההכחשה שנאמר וכחש ונשבע: לא כפי דעת בעלי הקבלה שאמרו שאין משביעין מן התורה אלא על מי שהודה במקצת השומר ועל מי שהעיד עליו עד אחד כי הם עצמם אמרו לא יקום עד אחד באיש לכל עון וגו' (</w:t>
      </w:r>
      <w:r>
        <w:rPr>
          <w:rFonts w:ascii="David" w:eastAsia="David" w:hAnsi="David" w:cs="David"/>
          <w:sz w:val="24"/>
          <w:szCs w:val="24"/>
          <w:rtl/>
        </w:rPr>
        <w:t xml:space="preserve">דברים יט, טו) </w:t>
      </w:r>
      <w:r>
        <w:rPr>
          <w:sz w:val="24"/>
          <w:szCs w:val="24"/>
          <w:rtl/>
        </w:rPr>
        <w:t xml:space="preserve">אחד היודע לחברו עון שאין ראוי להשביעו שלא יקום להעיד ואם העיד העיד שקר וזהו מה שאמרו במעשה שנהיה בשני אנשים טוביה חטא זיגוד נגודי מנגד - ועוד שכבר מצאנו וכחש בעמיתו בפקדון וגו' וחייב </w:t>
      </w:r>
      <w:r>
        <w:rPr>
          <w:sz w:val="24"/>
          <w:szCs w:val="24"/>
          <w:rtl/>
        </w:rPr>
        <w:lastRenderedPageBreak/>
        <w:t>שבועה ואינו מרמיז שהודה במקצת: והרב רבנו אהרן טען עליהם ועל דברי בעלי הקבלה ואנחנו נקצר המאמר הנה ונבארהו במקומו אם יעזר השם:</w:t>
      </w:r>
    </w:p>
    <w:p w14:paraId="1DE56B84" w14:textId="77777777" w:rsidR="00595B86" w:rsidRDefault="00595B86" w:rsidP="00595B86">
      <w:pPr>
        <w:pStyle w:val="Heading1"/>
        <w:bidi/>
        <w:rPr>
          <w:color w:val="FF0000"/>
        </w:rPr>
      </w:pPr>
      <w:bookmarkStart w:id="155" w:name="_n7a9uregk8sn" w:colFirst="0" w:colLast="0"/>
      <w:bookmarkEnd w:id="155"/>
      <w:r>
        <w:rPr>
          <w:color w:val="FF0000"/>
          <w:rtl/>
        </w:rPr>
        <w:t>פרק ששי</w:t>
      </w:r>
    </w:p>
    <w:p w14:paraId="055A79C1" w14:textId="77777777" w:rsidR="00595B86" w:rsidRDefault="00595B86" w:rsidP="00595B86">
      <w:pPr>
        <w:bidi/>
        <w:rPr>
          <w:sz w:val="24"/>
          <w:szCs w:val="24"/>
        </w:rPr>
      </w:pPr>
      <w:r>
        <w:rPr>
          <w:sz w:val="24"/>
          <w:szCs w:val="24"/>
          <w:rtl/>
        </w:rPr>
        <w:t>בעונש השבועה: כבר ידעת שמאמר לא תשא את שם ה' אלהיך (</w:t>
      </w:r>
      <w:r>
        <w:rPr>
          <w:rFonts w:ascii="David" w:eastAsia="David" w:hAnsi="David" w:cs="David"/>
          <w:sz w:val="24"/>
          <w:szCs w:val="24"/>
          <w:rtl/>
        </w:rPr>
        <w:t>שמות כ, ז; דברים ה, יא</w:t>
      </w:r>
      <w:r>
        <w:rPr>
          <w:sz w:val="24"/>
          <w:szCs w:val="24"/>
          <w:rtl/>
        </w:rPr>
        <w:t>) ולא תשבעו בשמי לשקר (</w:t>
      </w:r>
      <w:r>
        <w:rPr>
          <w:rFonts w:ascii="David" w:eastAsia="David" w:hAnsi="David" w:cs="David"/>
          <w:sz w:val="24"/>
          <w:szCs w:val="24"/>
          <w:rtl/>
        </w:rPr>
        <w:t>ויקרא יט, יב</w:t>
      </w:r>
      <w:r>
        <w:rPr>
          <w:sz w:val="24"/>
          <w:szCs w:val="24"/>
          <w:rtl/>
        </w:rPr>
        <w:t>) הזהיר על כל מי שנשבע לשקר בהזכירו שם יתעלה או כנוי מכנויו יתעלה שנאמר כי לא ינקה ה' את אשר ישא את שמו לשוא (</w:t>
      </w:r>
      <w:r>
        <w:rPr>
          <w:rFonts w:ascii="David" w:eastAsia="David" w:hAnsi="David" w:cs="David"/>
          <w:sz w:val="24"/>
          <w:szCs w:val="24"/>
          <w:rtl/>
        </w:rPr>
        <w:t xml:space="preserve">שמות כ, ז; דברים ה, יא) </w:t>
      </w:r>
      <w:r>
        <w:rPr>
          <w:sz w:val="24"/>
          <w:szCs w:val="24"/>
          <w:rtl/>
        </w:rPr>
        <w:t>ואמר וחללת את שם אלהיך (</w:t>
      </w:r>
      <w:r>
        <w:rPr>
          <w:rFonts w:ascii="David" w:eastAsia="David" w:hAnsi="David" w:cs="David"/>
          <w:sz w:val="24"/>
          <w:szCs w:val="24"/>
          <w:rtl/>
        </w:rPr>
        <w:t xml:space="preserve">ויקרא יט, יב) </w:t>
      </w:r>
      <w:r>
        <w:rPr>
          <w:sz w:val="24"/>
          <w:szCs w:val="24"/>
          <w:rtl/>
        </w:rPr>
        <w:t>וכל שבועה שאין בה הזכרת השם יתעלה או כנוי מכנויו לא הזהיר עליה אף על פי שהוא חייב לקיימה כגון הנשבע בתורה ובמקדש ובנביאים וכיוצא בזה כי בכל אלו נקרא שם ה' עליהם או נסמכו לשם ה' יתעלה - הכתוב לא ביאר עונש לעובר על השבועה לא מיתה בבית דין ולא כרת בידי שמים אלא אמר כי לא ינקה וחללת את שם אלהיך אני ה' לכן החכמים נחלקו מהם אמרו שמה שאמר כי לא ינקה ה' את אשר ישא את שמו לשוא שהנשבע שבועת שוא ושקר אין לו סליחה וכפרה לעולם אפילו שעשה תשובה שנאמר כי לא ינקה - והנה בעלי הקבלה חלקו העונות יש עבירות שמתכפרים לשעתן ויש עבירות שאינן מתכפרים אלא לאחר זמן כיצד עבר אדם על מצות עשה שאין בה כרת ועשה תשובה אינו זז משם עד שמוחלין לו ובאלו נאמר שובו בנים שובבים ארפא וגו' (</w:t>
      </w:r>
      <w:r>
        <w:rPr>
          <w:rFonts w:ascii="David" w:eastAsia="David" w:hAnsi="David" w:cs="David"/>
          <w:sz w:val="24"/>
          <w:szCs w:val="24"/>
          <w:rtl/>
        </w:rPr>
        <w:t>ירמיהו ג, כב)</w:t>
      </w:r>
      <w:r>
        <w:rPr>
          <w:sz w:val="24"/>
          <w:szCs w:val="24"/>
          <w:rtl/>
        </w:rPr>
        <w:t xml:space="preserve"> עבר על מצות לא תעשה שאין בה כרת ולא מיתת בית דין ועשה תשובה תשובה תולה ויום הכפורים מכפר ובאלו נאמר כי ביום הזה יכפר עליכם (</w:t>
      </w:r>
      <w:r>
        <w:rPr>
          <w:rFonts w:ascii="David" w:eastAsia="David" w:hAnsi="David" w:cs="David"/>
          <w:sz w:val="24"/>
          <w:szCs w:val="24"/>
          <w:rtl/>
        </w:rPr>
        <w:t xml:space="preserve">ויקרא טז, ל) </w:t>
      </w:r>
      <w:r>
        <w:rPr>
          <w:sz w:val="24"/>
          <w:szCs w:val="24"/>
          <w:rtl/>
        </w:rPr>
        <w:t>- עבר על כריתות ומיתות בית דין ועשה תשובה התשובה ויום הכפורים תולין וייסורין הבאין עליו גומרין לו הכפרה ולעולם אין מתכפר לו כפרה גמורה עד שיבאו עליו ייסורין ובאלו נאמר ופקדתי בשבט פשעם (</w:t>
      </w:r>
      <w:r>
        <w:rPr>
          <w:rFonts w:ascii="David" w:eastAsia="David" w:hAnsi="David" w:cs="David"/>
          <w:sz w:val="24"/>
          <w:szCs w:val="24"/>
          <w:rtl/>
        </w:rPr>
        <w:t>תהילים פט, לג)</w:t>
      </w:r>
      <w:r>
        <w:rPr>
          <w:sz w:val="24"/>
          <w:szCs w:val="24"/>
          <w:rtl/>
        </w:rPr>
        <w:t xml:space="preserve"> - במה דברים אמורים כשלא חלל את השם בשעה שעבר - אבל המחלל את השם אף על פי שעשה תשובה והגיע יום הכפורים והוא עומד בתשובתו ובאו עליו ייסורין אינו מתכפר לו כפרה גמורה עד שימות - אלא תשובה ויום הכפורים וייסורין שלשתן תולין ומיתה מכפרת שנאמר ונגלה באזני ה' צבאות וגו'</w:t>
      </w:r>
      <w:r>
        <w:rPr>
          <w:sz w:val="24"/>
          <w:szCs w:val="24"/>
          <w:vertAlign w:val="superscript"/>
        </w:rPr>
        <w:footnoteReference w:id="490"/>
      </w:r>
      <w:r>
        <w:rPr>
          <w:sz w:val="24"/>
          <w:szCs w:val="24"/>
          <w:rtl/>
        </w:rPr>
        <w:t xml:space="preserve"> אם יכופר העון הזה לכם עד תמותון (</w:t>
      </w:r>
      <w:r>
        <w:rPr>
          <w:rFonts w:ascii="David" w:eastAsia="David" w:hAnsi="David" w:cs="David"/>
          <w:sz w:val="24"/>
          <w:szCs w:val="24"/>
          <w:rtl/>
        </w:rPr>
        <w:t xml:space="preserve">ישעיהו כב, יד) </w:t>
      </w:r>
      <w:r>
        <w:rPr>
          <w:sz w:val="24"/>
          <w:szCs w:val="24"/>
          <w:rtl/>
        </w:rPr>
        <w:t>- והחכמים ע"ה אמרו שהשב בתשובה אי אפשר שלא ימצא כפרה ואמרו שהתשובה</w:t>
      </w:r>
      <w:r>
        <w:rPr>
          <w:sz w:val="24"/>
          <w:szCs w:val="24"/>
          <w:vertAlign w:val="superscript"/>
        </w:rPr>
        <w:footnoteReference w:id="491"/>
      </w:r>
      <w:r>
        <w:rPr>
          <w:sz w:val="24"/>
          <w:szCs w:val="24"/>
          <w:rtl/>
        </w:rPr>
        <w:t xml:space="preserve"> מפלת גמול הרע ומכפרת חוץ אם היה החטא ההוא תלוי בבית דין שזה לא יתכפר לו אלא על פי בית דין - אמנם כלל העונות שבין האדם לבין בוראו יתעלה כלם מתכפרים על ידי התשובה עם כלל תנאיה כמו שביארו הענין ע"ה בסדר יום הכפורים - והנה באמרו הכתוב כי לא ינקה אם הכונה בו בעבור שלא שב הנשבע לשוא לא ינקה לו יתעלה הנה כן הענין והדין לכל העברות</w:t>
      </w:r>
      <w:r>
        <w:rPr>
          <w:sz w:val="24"/>
          <w:szCs w:val="24"/>
          <w:vertAlign w:val="superscript"/>
        </w:rPr>
        <w:footnoteReference w:id="492"/>
      </w:r>
      <w:r>
        <w:rPr>
          <w:sz w:val="24"/>
          <w:szCs w:val="24"/>
          <w:rtl/>
        </w:rPr>
        <w:t xml:space="preserve"> אם כן מה הכונה באמרו כי לא ינקה - התשובה אמר הרב האלהי רבנו אהרן האחרון כי הודיענו הכתוב שיש עברות שהשם מאריך אפו עליהם ויש עבירות שימהר הנקמה עליהם כי מצאנו בעובד עבודה זרה פוקד עון אבות וגו' (שמות כ, ה) וכתוב לאוהבי (שמות כ, ו) ה' יתעלה ועושה חסד וגו' (שמות כ, ו) והנה היה מספיק משני אלו הפסוקים לדעת שהעונש הוא בלא תעשה והשכר בעשה אלא ביאר עוד עונש הנושא שם ה' כמו שאמר כי לא ינקה ושכר בכבוד הורים שאמר למען יאריכון ימיך וגו' (</w:t>
      </w:r>
      <w:r>
        <w:rPr>
          <w:rFonts w:ascii="David" w:eastAsia="David" w:hAnsi="David" w:cs="David"/>
          <w:sz w:val="24"/>
          <w:szCs w:val="24"/>
          <w:rtl/>
        </w:rPr>
        <w:t xml:space="preserve">שמות כ, יב) </w:t>
      </w:r>
      <w:r>
        <w:rPr>
          <w:sz w:val="24"/>
          <w:szCs w:val="24"/>
          <w:rtl/>
        </w:rPr>
        <w:t>להורות ולהודיע כי כמו שיש מצות שהעובר בהם מאריך אפו ופוקד עון ההוא עד בני רבעים כן יש מצות שהעובר בהן לא יאריך אפו על העובר אם לא שב שנאמר בנושא השם כי לא ינקה (</w:t>
      </w:r>
      <w:r>
        <w:rPr>
          <w:rFonts w:ascii="David" w:eastAsia="David" w:hAnsi="David" w:cs="David"/>
          <w:sz w:val="24"/>
          <w:szCs w:val="24"/>
          <w:rtl/>
        </w:rPr>
        <w:t xml:space="preserve">שמות כ, ז) </w:t>
      </w:r>
      <w:r>
        <w:rPr>
          <w:sz w:val="24"/>
          <w:szCs w:val="24"/>
          <w:rtl/>
        </w:rPr>
        <w:t>ואין זה בנושא שם לבד כי זה מחלל את השם באמת שנאמר וחללת את שם אלהיך (</w:t>
      </w:r>
      <w:r>
        <w:rPr>
          <w:rFonts w:ascii="David" w:eastAsia="David" w:hAnsi="David" w:cs="David"/>
          <w:sz w:val="24"/>
          <w:szCs w:val="24"/>
          <w:rtl/>
        </w:rPr>
        <w:t xml:space="preserve">ויקרא יט, יב) </w:t>
      </w:r>
      <w:r>
        <w:rPr>
          <w:sz w:val="24"/>
          <w:szCs w:val="24"/>
          <w:rtl/>
        </w:rPr>
        <w:t xml:space="preserve">אלא נמצא גם כן בניאוף שנאמר לא ינקה כל הנוגע בה </w:t>
      </w:r>
      <w:r>
        <w:rPr>
          <w:sz w:val="24"/>
          <w:szCs w:val="24"/>
          <w:rtl/>
        </w:rPr>
        <w:lastRenderedPageBreak/>
        <w:t>(</w:t>
      </w:r>
      <w:r>
        <w:rPr>
          <w:rFonts w:ascii="David" w:eastAsia="David" w:hAnsi="David" w:cs="David"/>
          <w:sz w:val="24"/>
          <w:szCs w:val="24"/>
          <w:rtl/>
        </w:rPr>
        <w:t>משלי ו, כט)</w:t>
      </w:r>
      <w:r>
        <w:rPr>
          <w:sz w:val="24"/>
          <w:szCs w:val="24"/>
          <w:rtl/>
        </w:rPr>
        <w:t xml:space="preserve"> ונמצא בעדות שקר שנאמר עד שקרים לא ינקה (</w:t>
      </w:r>
      <w:r>
        <w:rPr>
          <w:rFonts w:ascii="David" w:eastAsia="David" w:hAnsi="David" w:cs="David"/>
          <w:sz w:val="24"/>
          <w:szCs w:val="24"/>
          <w:rtl/>
        </w:rPr>
        <w:t xml:space="preserve">משלי יט, ה; יט, ט) </w:t>
      </w:r>
      <w:r>
        <w:rPr>
          <w:sz w:val="24"/>
          <w:szCs w:val="24"/>
          <w:rtl/>
        </w:rPr>
        <w:t>וכל זה כדי למהר הנקמה עליהם אם לא שבו מהרה אף על פי שהכתוב הכשיר קצת שבועות כמו שביארנו בפרק שקדם עם כל זה הכתוב אשר להיותנו יראים מן השבועה שנאמר [כחטא הנשבע]</w:t>
      </w:r>
      <w:r>
        <w:rPr>
          <w:sz w:val="24"/>
          <w:szCs w:val="24"/>
          <w:vertAlign w:val="superscript"/>
        </w:rPr>
        <w:footnoteReference w:id="493"/>
      </w:r>
      <w:r>
        <w:rPr>
          <w:sz w:val="24"/>
          <w:szCs w:val="24"/>
          <w:rtl/>
        </w:rPr>
        <w:t xml:space="preserve"> כאשר שבועה ירא (</w:t>
      </w:r>
      <w:r>
        <w:rPr>
          <w:rFonts w:ascii="David" w:eastAsia="David" w:hAnsi="David" w:cs="David"/>
          <w:sz w:val="24"/>
          <w:szCs w:val="24"/>
          <w:rtl/>
        </w:rPr>
        <w:t xml:space="preserve">קהלת ט, ב) </w:t>
      </w:r>
      <w:r>
        <w:rPr>
          <w:sz w:val="24"/>
          <w:szCs w:val="24"/>
          <w:rtl/>
        </w:rPr>
        <w:t>אפילו שהיא שבועת אמת: ואם אמר הכתוב ובשמו תשבע הכונה בו שלא ימיר אמונתו בזולתו יתעלה או כאשר ישביעהו השופט והאות שאמר למעלה ובו תדבק אותו תעבוד (</w:t>
      </w:r>
      <w:r>
        <w:rPr>
          <w:rFonts w:ascii="David" w:eastAsia="David" w:hAnsi="David" w:cs="David"/>
          <w:sz w:val="24"/>
          <w:szCs w:val="24"/>
          <w:rtl/>
        </w:rPr>
        <w:t>דברים י, כ)</w:t>
      </w:r>
      <w:r>
        <w:rPr>
          <w:sz w:val="24"/>
          <w:szCs w:val="24"/>
          <w:rtl/>
        </w:rPr>
        <w:t>: כל המרבה בשבועות והנשבע על דברים בטלים מחלל שם שמים ואסור לאדם להרגיל לשונו בשבועה ואפילו בדבר אמת כי אי אפשר שלא יבא לידי חטא - יש לשאול למה לא ביאר הכתוב עונש על שבועת שוא ושקר לא מיתה בבית דין ולא כרת בידי שמים - התשובה אמרו החכמים ע"ה שאף על פי שהעברה הזאת גדולה מאד כי היא תובעת לכפירת מציאותו יתעלה כי בו חלול השם המקודש שהוא גדול מכל העונות שנאמר וחללת את שם אלהיך אני ה' (</w:t>
      </w:r>
      <w:r>
        <w:rPr>
          <w:rFonts w:ascii="David" w:eastAsia="David" w:hAnsi="David" w:cs="David"/>
          <w:sz w:val="24"/>
          <w:szCs w:val="24"/>
          <w:rtl/>
        </w:rPr>
        <w:t xml:space="preserve">ויקרא יט, יב) </w:t>
      </w:r>
      <w:r>
        <w:rPr>
          <w:sz w:val="24"/>
          <w:szCs w:val="24"/>
          <w:rtl/>
        </w:rPr>
        <w:t>שאפרע ממנו שנאמר כי לא ינקה: אמנם הבורא יתעלה חס לעוברים בעברה זו מפני שהאדם מתפתה בשבועה תמיד והיו נהרגים תמיד כצאן טבחה - הכתוב חייב קרבן עולה ויורד בשגגת שבועה עם זדון שבועה וכפירת ממון בזדון שבועה חייב אשם כמו שיתבאר: אמנם אם נמצא עובר בשבועה בעדים שהעידו לא התבאר דינו בתורה - לכן החכמים נחלקו מהם אמרו שאינו חייב אלא מלקות שנאמר לא תשא ולא תשבעו ואינו חייב מות - ורוב החכמים וגדוליהם פסקו ודנו מיתה למי שעבר על שבועתו או שקר בה וחללה כי העברה הזאת היא מן החמורות כי יש בו חלול ה' יתעלה שהוא גדול מכל העונות שנאמר וחללת את שם אלהיך והעובר על זה כעובר על כל התורה כלה ואם העובר על מצוה אחת שדינה דין מיתה יתחייב דינו על אחת כמה וכמה: ואמר הרב רבנו לוי ע"ה כי המפר השבועה חייב מות שנאמר בשמעי ומדוע לא שמרת את שבועת ה' (</w:t>
      </w:r>
      <w:r>
        <w:rPr>
          <w:rFonts w:ascii="David" w:eastAsia="David" w:hAnsi="David" w:cs="David"/>
          <w:sz w:val="24"/>
          <w:szCs w:val="24"/>
          <w:rtl/>
        </w:rPr>
        <w:t xml:space="preserve">מלכים א ב, מג) </w:t>
      </w:r>
      <w:r>
        <w:rPr>
          <w:sz w:val="24"/>
          <w:szCs w:val="24"/>
          <w:rtl/>
        </w:rPr>
        <w:t>ונהרג בעד זה ואמר ועם זה כי הראיה יוציא המשפט כי מי יחלל קדש משפטו הוא המות שנאמר ואוכליו עונו ישא כי את קדש ה' חלל ונכרתה (</w:t>
      </w:r>
      <w:r>
        <w:rPr>
          <w:rFonts w:ascii="David" w:eastAsia="David" w:hAnsi="David" w:cs="David"/>
          <w:sz w:val="24"/>
          <w:szCs w:val="24"/>
          <w:rtl/>
        </w:rPr>
        <w:t xml:space="preserve">ויקרא יט, ח) </w:t>
      </w:r>
      <w:r>
        <w:rPr>
          <w:sz w:val="24"/>
          <w:szCs w:val="24"/>
          <w:rtl/>
        </w:rPr>
        <w:t>ומקל וחומר מי יחלל שם ה' וכן דעת הרב רבנו יהודה האבל ע"ה וחכמים אחרים גדולים עמהם כרבנו ישועה ויפת הלוי ע"ה והחכם האלהי הרב רבנו אהרן הראשון עמהם עד שהביאו ראיה גם משבועה שנשבעו הנשיאים לגבעונים שלא ימיתום ושאול המלך בקש להכותם ונענשו בניו על שחלל שאול את שבועת ה' שנאמר ויאמר ה' אל שאול ואל בית הדמים על אשר המית את הגבעונים (</w:t>
      </w:r>
      <w:r>
        <w:rPr>
          <w:rFonts w:ascii="David" w:eastAsia="David" w:hAnsi="David" w:cs="David"/>
          <w:sz w:val="24"/>
          <w:szCs w:val="24"/>
          <w:rtl/>
        </w:rPr>
        <w:t xml:space="preserve">שמואל ב כא, א) </w:t>
      </w:r>
      <w:r>
        <w:rPr>
          <w:sz w:val="24"/>
          <w:szCs w:val="24"/>
          <w:rtl/>
        </w:rPr>
        <w:t>וכתוב ויעתר אלהים לארץ אחרי (</w:t>
      </w:r>
      <w:r>
        <w:rPr>
          <w:rFonts w:ascii="David" w:eastAsia="David" w:hAnsi="David" w:cs="David"/>
          <w:sz w:val="24"/>
          <w:szCs w:val="24"/>
          <w:rtl/>
        </w:rPr>
        <w:t xml:space="preserve">שמואל ב כא, יד) </w:t>
      </w:r>
      <w:r>
        <w:rPr>
          <w:sz w:val="24"/>
          <w:szCs w:val="24"/>
          <w:rtl/>
        </w:rPr>
        <w:t>אשר הוקיעו הגבעונים את שבעה בני שאול - וליהונתן כתוב ויפדו העם את יונתן ולא מת (</w:t>
      </w:r>
      <w:r>
        <w:rPr>
          <w:rFonts w:ascii="David" w:eastAsia="David" w:hAnsi="David" w:cs="David"/>
          <w:sz w:val="24"/>
          <w:szCs w:val="24"/>
          <w:rtl/>
        </w:rPr>
        <w:t xml:space="preserve">שמואל א יד, מה) </w:t>
      </w:r>
      <w:r>
        <w:rPr>
          <w:sz w:val="24"/>
          <w:szCs w:val="24"/>
          <w:rtl/>
        </w:rPr>
        <w:t>שנראה שנתחייב מות בהשביע אביו את העם והוא עבר על שבועתו - אמנם החכם האלהי הרב רבנו אהרן האחרון נראה מדבריו בפסוק לא תשא בפירושו בתורה שאין חייב מות העובר אלא על שבועת האלה לא על שבועת בטוא שכן אמר זה לשונו וי"ל מצאנו כתוב ויאל שאול את העם (</w:t>
      </w:r>
      <w:r>
        <w:rPr>
          <w:rFonts w:ascii="David" w:eastAsia="David" w:hAnsi="David" w:cs="David"/>
          <w:sz w:val="24"/>
          <w:szCs w:val="24"/>
          <w:rtl/>
        </w:rPr>
        <w:t xml:space="preserve">שמואל א יד, כד) </w:t>
      </w:r>
      <w:r>
        <w:rPr>
          <w:sz w:val="24"/>
          <w:szCs w:val="24"/>
          <w:rtl/>
        </w:rPr>
        <w:t>ונאמר ארור האיש אשר יטעם היום דבר ונאמר ויונתן לא שמע בהשבע אביו את העם (</w:t>
      </w:r>
      <w:r>
        <w:rPr>
          <w:rFonts w:ascii="David" w:eastAsia="David" w:hAnsi="David" w:cs="David"/>
          <w:sz w:val="24"/>
          <w:szCs w:val="24"/>
          <w:rtl/>
        </w:rPr>
        <w:t xml:space="preserve">שמואל א יד, כז) </w:t>
      </w:r>
      <w:r>
        <w:rPr>
          <w:sz w:val="24"/>
          <w:szCs w:val="24"/>
          <w:rtl/>
        </w:rPr>
        <w:t>ונראה כי אותן השבועות שנתחייבו מות היו שבועות של אלה והמועל בחרם חייב מות ושמעי בן גרא היה מן התנאי שאם יעבור אנה ואנה (</w:t>
      </w:r>
      <w:r>
        <w:rPr>
          <w:rFonts w:ascii="David" w:eastAsia="David" w:hAnsi="David" w:cs="David"/>
          <w:sz w:val="24"/>
          <w:szCs w:val="24"/>
          <w:rtl/>
        </w:rPr>
        <w:t xml:space="preserve">מלכים א ב, לו) </w:t>
      </w:r>
      <w:r>
        <w:rPr>
          <w:sz w:val="24"/>
          <w:szCs w:val="24"/>
          <w:rtl/>
        </w:rPr>
        <w:t>להיות מחוייב מות ומן אשורי הצדיק נאמר ולא נשבע למרמה (</w:t>
      </w:r>
      <w:r>
        <w:rPr>
          <w:rFonts w:ascii="David" w:eastAsia="David" w:hAnsi="David" w:cs="David"/>
          <w:sz w:val="24"/>
          <w:szCs w:val="24"/>
          <w:rtl/>
        </w:rPr>
        <w:t xml:space="preserve">תהילים כד, ד) </w:t>
      </w:r>
      <w:r>
        <w:rPr>
          <w:sz w:val="24"/>
          <w:szCs w:val="24"/>
          <w:rtl/>
        </w:rPr>
        <w:t xml:space="preserve">עד כאן לשון הרב - ובספרו במצות כאלו דעתו נוטה שהעובר בשבועתו אם בטוא או אלה חייב בבית דין - ודברי הרב מבולבלים - ודעתי נוטה לדעת רוב החכמים שהעובר על שבועתו אם אלה או בטוא בעדים חייב מות בבית דין שאם לפי דעת הרב ז"ל העובר על שבועת אלה חייב מות כי המועל בחרם חייב מות כל שכן העובר על שבועת בטוא כי הוא מחלל שמו המקודש שהוא שרש ועמוד כל המצות אשר העובר בהן חייב מות או כרת היהיה חמור ועברה גדולה העובר על מצוה מה או המבזה למי שצוה אותו ומחלל את עצמו שבידוע מי שמחלל מצות התורה יסיר מעליו עול המצות ולא יחשוש בהן - ואם בענפים יתחייב מות או כרת כל שכן בשרש הדבר ועקר כל העולם יתעלה: והנה שמעי בן גרא שנהרג לא היה שרש ועקר </w:t>
      </w:r>
      <w:r>
        <w:rPr>
          <w:sz w:val="24"/>
          <w:szCs w:val="24"/>
          <w:rtl/>
        </w:rPr>
        <w:lastRenderedPageBreak/>
        <w:t>הריגתו אלא בעבור שנשבע בה' שלא יעשה כן והוא עבר על שבועתו שנאמר ומדוע לא שמרת את שבועת ה' (</w:t>
      </w:r>
      <w:r>
        <w:rPr>
          <w:rFonts w:ascii="David" w:eastAsia="David" w:hAnsi="David" w:cs="David"/>
          <w:sz w:val="24"/>
          <w:szCs w:val="24"/>
          <w:rtl/>
        </w:rPr>
        <w:t>מלכים א ב, מג)</w:t>
      </w:r>
      <w:r>
        <w:rPr>
          <w:sz w:val="24"/>
          <w:szCs w:val="24"/>
          <w:rtl/>
        </w:rPr>
        <w:t xml:space="preserve"> והנה ידוע שהשבועה תהיה בענין מה בתנאי מה וכשיעבור התנאי ההוא יקרא עובר בשבועתו - והנה אם לא היה משביע שאול בשבועת אלה לטועם לחם אז היתכן שיקרא עובר מי שהיה טועם אז ושיתחייב מות וידוע שאנחנו לא נאמר שהעונש היה בעבור שטעם לבד אלא בעבור שבטל שבועת האלה שהיתה בדבר ההוא רוצה לומר שלא יטעום: ואמר הרב רבנו יפת הלוי ע"ה שכל שבועת האלה הוא בשם ה' ככתוב יתן ה' אותך לאלה וגו' (</w:t>
      </w:r>
      <w:r>
        <w:rPr>
          <w:rFonts w:ascii="David" w:eastAsia="David" w:hAnsi="David" w:cs="David"/>
          <w:sz w:val="24"/>
          <w:szCs w:val="24"/>
          <w:rtl/>
        </w:rPr>
        <w:t xml:space="preserve">במדבר ה, כא) </w:t>
      </w:r>
      <w:r>
        <w:rPr>
          <w:sz w:val="24"/>
          <w:szCs w:val="24"/>
          <w:rtl/>
        </w:rPr>
        <w:t>- ואמר הרב רבנו יעקב בעל העושר בפסוק שבועת ה' תהיה (</w:t>
      </w:r>
      <w:r>
        <w:rPr>
          <w:rFonts w:ascii="David" w:eastAsia="David" w:hAnsi="David" w:cs="David"/>
          <w:sz w:val="24"/>
          <w:szCs w:val="24"/>
          <w:rtl/>
        </w:rPr>
        <w:t xml:space="preserve">שמות כב, י) </w:t>
      </w:r>
      <w:r>
        <w:rPr>
          <w:sz w:val="24"/>
          <w:szCs w:val="24"/>
          <w:rtl/>
        </w:rPr>
        <w:t>בשם ה' או שבועת אלה - והנה נמצא באנשי יבש גלעד שאמרו בני ישראל ארור נותן אשה לבנימן (</w:t>
      </w:r>
      <w:r>
        <w:rPr>
          <w:rFonts w:ascii="David" w:eastAsia="David" w:hAnsi="David" w:cs="David"/>
          <w:sz w:val="24"/>
          <w:szCs w:val="24"/>
          <w:rtl/>
        </w:rPr>
        <w:t xml:space="preserve">שופטים כא, יח) </w:t>
      </w:r>
      <w:r>
        <w:rPr>
          <w:sz w:val="24"/>
          <w:szCs w:val="24"/>
          <w:rtl/>
        </w:rPr>
        <w:t>ונתחייבו הריגה אנשי גלעד כי שבועת האלה ההיא היתה באזכרת השם יתעלה שנאמר כי השבועה הגדולה היתה לאשר לא עלה (</w:t>
      </w:r>
      <w:r>
        <w:rPr>
          <w:rFonts w:ascii="David" w:eastAsia="David" w:hAnsi="David" w:cs="David"/>
          <w:sz w:val="24"/>
          <w:szCs w:val="24"/>
          <w:rtl/>
        </w:rPr>
        <w:t xml:space="preserve">שופטים כא, ה) </w:t>
      </w:r>
      <w:r>
        <w:rPr>
          <w:sz w:val="24"/>
          <w:szCs w:val="24"/>
          <w:rtl/>
        </w:rPr>
        <w:t>ואמר ואנחנו נשבענו בה' (</w:t>
      </w:r>
      <w:r>
        <w:rPr>
          <w:rFonts w:ascii="David" w:eastAsia="David" w:hAnsi="David" w:cs="David"/>
          <w:sz w:val="24"/>
          <w:szCs w:val="24"/>
          <w:rtl/>
        </w:rPr>
        <w:t>שופטים כא, ז</w:t>
      </w:r>
      <w:r>
        <w:rPr>
          <w:sz w:val="24"/>
          <w:szCs w:val="24"/>
          <w:rtl/>
        </w:rPr>
        <w:t>): והנה בשבועת שאול את העם אף על פי שלא הזכיר שם השם שם אלא אמר ארור האיש אשר יאכל אחר שאמר אחר כן השבע השביע אביך (</w:t>
      </w:r>
      <w:r>
        <w:rPr>
          <w:rFonts w:ascii="David" w:eastAsia="David" w:hAnsi="David" w:cs="David"/>
          <w:sz w:val="24"/>
          <w:szCs w:val="24"/>
          <w:rtl/>
        </w:rPr>
        <w:t>שמואל א יד, כח)</w:t>
      </w:r>
      <w:r>
        <w:rPr>
          <w:sz w:val="24"/>
          <w:szCs w:val="24"/>
          <w:rtl/>
        </w:rPr>
        <w:t xml:space="preserve"> ידענו שהיה שם עם האלה אזכרת השם יתעלה כי לא תקרא שבועת אלה אלא אם כן יש בה אזכרת השם ואם אין באלה אזכרת שם תקרא אלה לבד לא שבועת אלה עם שדעת החכמים היא שכל אלה וארור שבאו בכתוב הם בהזכרת השם יתעלה ואם לא נזכר בהם - והנה מי שנשבע למלך בשר ודם ויאמר בחי המלך או בראש המלך חייב לקיימו ואם לא יהרג כמו שכן הענין עד היום הזה בקצת מקומות שאם יתן כל הון ביתו לא יצילוהו מן המיתה על שנשבע במלך בשקר וכן מי שנשבע בחברו בחייו או בראשו ולא יקיים שבועתו ואמר לו חברו הראש כלב אנכי שאתה נשבע בי ואינך מקיים ורוצה להמיתו ומתקוטט עמו כל שכן וכל שכן על אחת כמה וכמה הנשבע בה' יתעלה [לשקר]</w:t>
      </w:r>
      <w:r>
        <w:rPr>
          <w:sz w:val="24"/>
          <w:szCs w:val="24"/>
          <w:vertAlign w:val="superscript"/>
        </w:rPr>
        <w:footnoteReference w:id="494"/>
      </w:r>
      <w:r>
        <w:rPr>
          <w:sz w:val="24"/>
          <w:szCs w:val="24"/>
          <w:rtl/>
        </w:rPr>
        <w:t xml:space="preserve"> או לשוא שיש לו עונש גדול שאין כמוהו כי לא ינקה לו השם אפילו ששב בתשובה כמו שיתבאר - ונשוב לענין העונש מצד אחר ונאמר העובר בשבועת שקר הכתוב אמר עליו או נפש כי תשבע לבטא בשפתים להרע או להטיב (</w:t>
      </w:r>
      <w:r>
        <w:rPr>
          <w:rFonts w:ascii="David" w:eastAsia="David" w:hAnsi="David" w:cs="David"/>
          <w:sz w:val="24"/>
          <w:szCs w:val="24"/>
          <w:rtl/>
        </w:rPr>
        <w:t xml:space="preserve">ויקרא ה, ד) </w:t>
      </w:r>
      <w:r>
        <w:rPr>
          <w:sz w:val="24"/>
          <w:szCs w:val="24"/>
          <w:rtl/>
        </w:rPr>
        <w:t>ואמר ונעלם ממנו והוא ידע ואשם (</w:t>
      </w:r>
      <w:r>
        <w:rPr>
          <w:rFonts w:ascii="David" w:eastAsia="David" w:hAnsi="David" w:cs="David"/>
          <w:sz w:val="24"/>
          <w:szCs w:val="24"/>
          <w:rtl/>
        </w:rPr>
        <w:t>ויקרא ה, ד)</w:t>
      </w:r>
      <w:r>
        <w:rPr>
          <w:rFonts w:ascii="David" w:eastAsia="David" w:hAnsi="David" w:cs="David" w:hint="cs"/>
          <w:sz w:val="24"/>
          <w:szCs w:val="24"/>
          <w:rtl/>
        </w:rPr>
        <w:t xml:space="preserve"> </w:t>
      </w:r>
      <w:r>
        <w:rPr>
          <w:sz w:val="24"/>
          <w:szCs w:val="24"/>
          <w:rtl/>
        </w:rPr>
        <w:t>- והנה באמרו ונעלם ממנו והוא ידע</w:t>
      </w:r>
      <w:r>
        <w:rPr>
          <w:sz w:val="24"/>
          <w:szCs w:val="24"/>
          <w:vertAlign w:val="superscript"/>
        </w:rPr>
        <w:footnoteReference w:id="495"/>
      </w:r>
      <w:r>
        <w:rPr>
          <w:sz w:val="24"/>
          <w:szCs w:val="24"/>
          <w:rtl/>
        </w:rPr>
        <w:t xml:space="preserve"> ידענו שהיה לו ידיעה בראש ואחר כן</w:t>
      </w:r>
      <w:r>
        <w:rPr>
          <w:sz w:val="24"/>
          <w:szCs w:val="24"/>
          <w:vertAlign w:val="superscript"/>
        </w:rPr>
        <w:footnoteReference w:id="496"/>
      </w:r>
      <w:r>
        <w:rPr>
          <w:sz w:val="24"/>
          <w:szCs w:val="24"/>
          <w:rtl/>
        </w:rPr>
        <w:t xml:space="preserve"> נעלם ממנו ואחרי כן עוד ידע איך נשבע על שקר שנשבע להרע לעצמו או להטיב לעצמו או לזולתו ועבר על שבועתו אם כן היה לו ידיעה בראש וסוף וחייב לו הכתוב קרבן עולה ויורד או יורד מן היורד אם היה שוגג ואם היה מזיד לוקה ואיזהו קרבן עולה ויורד הוא שאומר ואם לא תשיג ידו העשיר בשורו והדל בתורו - וקרבן יורד מן היורד הוא שאמר ואם לא תשיג ידו לשתי תורים וגו' (</w:t>
      </w:r>
      <w:r>
        <w:rPr>
          <w:rFonts w:ascii="David" w:eastAsia="David" w:hAnsi="David" w:cs="David"/>
          <w:sz w:val="24"/>
          <w:szCs w:val="24"/>
          <w:rtl/>
        </w:rPr>
        <w:t xml:space="preserve">ויקרא ה, יא) </w:t>
      </w:r>
      <w:r>
        <w:rPr>
          <w:sz w:val="24"/>
          <w:szCs w:val="24"/>
          <w:rtl/>
        </w:rPr>
        <w:t>והוא עשירית האיפה סולת שהוא ספוק של יום אחד שנאמר והעומר עשירית האיפה (</w:t>
      </w:r>
      <w:r>
        <w:rPr>
          <w:rFonts w:ascii="David" w:eastAsia="David" w:hAnsi="David" w:cs="David"/>
          <w:sz w:val="24"/>
          <w:szCs w:val="24"/>
          <w:rtl/>
        </w:rPr>
        <w:t xml:space="preserve">שמות טז, לו) </w:t>
      </w:r>
      <w:r>
        <w:rPr>
          <w:sz w:val="24"/>
          <w:szCs w:val="24"/>
          <w:rtl/>
        </w:rPr>
        <w:t>- וכתוב עומר לגלגולת מספר נפשותיכם (</w:t>
      </w:r>
      <w:r>
        <w:rPr>
          <w:rFonts w:ascii="David" w:eastAsia="David" w:hAnsi="David" w:cs="David"/>
          <w:sz w:val="24"/>
          <w:szCs w:val="24"/>
          <w:rtl/>
        </w:rPr>
        <w:t>שמות טז, טז</w:t>
      </w:r>
      <w:r>
        <w:rPr>
          <w:sz w:val="24"/>
          <w:szCs w:val="24"/>
          <w:rtl/>
        </w:rPr>
        <w:t>) - וצריך עם זה להתודות החטא אשר עשה לכהן שנאמר והתודה אשר חטא עליה (</w:t>
      </w:r>
      <w:r>
        <w:rPr>
          <w:rFonts w:ascii="David" w:eastAsia="David" w:hAnsi="David" w:cs="David"/>
          <w:sz w:val="24"/>
          <w:szCs w:val="24"/>
          <w:rtl/>
        </w:rPr>
        <w:t xml:space="preserve">ויקרא ה, ה) </w:t>
      </w:r>
      <w:r>
        <w:rPr>
          <w:sz w:val="24"/>
          <w:szCs w:val="24"/>
          <w:rtl/>
        </w:rPr>
        <w:t>- וצריך שינחם מהחטא שעשה שנאמר ואשם כמו יאשמו ובקשו פני (</w:t>
      </w:r>
      <w:r>
        <w:rPr>
          <w:rFonts w:ascii="David" w:eastAsia="David" w:hAnsi="David" w:cs="David"/>
          <w:sz w:val="24"/>
          <w:szCs w:val="24"/>
          <w:rtl/>
        </w:rPr>
        <w:t xml:space="preserve">הושע ה, טו) </w:t>
      </w:r>
      <w:r>
        <w:rPr>
          <w:sz w:val="24"/>
          <w:szCs w:val="24"/>
          <w:rtl/>
        </w:rPr>
        <w:t>רוצה לומר שניחם על מה שחטא והנה מי שקדמה לו ידיעה בדבר שנשבע ונעלם ממנו יצא החלוק לארבעה מינים אם שהיתה לו ידיעה בראש ובסוף או לא בסוף ולא בראש או בראש ולא בסוף או בסוף ולא בראש והנה בעלי הקבלה אמרו אם היתה לו ידיעה בראש ובסוף יתחייב בקרבן עולה ויורד כמו שאומר הכתוב ונעלם והוא ידע כי לא יתכן לומר ונעלם אלא אם כן קדמה לו ידיעה ושכח - ואם היתה לו ידיעה בסוף ולא בראש שעיר הנעשה ביום הכפורים בפנים ויום הכפורים מכפר - היתה לו ידיעה בראש ולא בסוף שעיר המשתלח מכפר לא היתה לו ידיעה לא בראש ולא בסוף שעירי רגלים מכפרים - והרב רבנו אהרן ע"ה בעל עץ חיים אמר ויראה לי כי מה שיש לו ידיעה בסוף יתחייב בקרבן עולה ויורד כי ההעלמה מצאנוה במה שלא קדמה לו ידיעה ונעלמה מעיני כל חי וה' העלים ממנו - אמנם במה שאין לו ידיעה בסוף שנאמר ביום הכפורים וכפר על הקדש מטומאות בני ישראל (</w:t>
      </w:r>
      <w:r>
        <w:rPr>
          <w:rFonts w:ascii="David" w:eastAsia="David" w:hAnsi="David" w:cs="David"/>
          <w:sz w:val="24"/>
          <w:szCs w:val="24"/>
          <w:rtl/>
        </w:rPr>
        <w:t>ויקרא טז, טז)</w:t>
      </w:r>
      <w:r>
        <w:rPr>
          <w:sz w:val="24"/>
          <w:szCs w:val="24"/>
          <w:rtl/>
        </w:rPr>
        <w:t xml:space="preserve"> עד כאן לשון </w:t>
      </w:r>
      <w:r>
        <w:rPr>
          <w:sz w:val="24"/>
          <w:szCs w:val="24"/>
          <w:rtl/>
        </w:rPr>
        <w:lastRenderedPageBreak/>
        <w:t>הרב ודעתו בזה ז"ל ששני חלקי החלוקה שהם מה שקדמה לו ידיעה בראש ובסוף או שלא קדמה לו ידיעה בראש ויש לו ידיעה בסוף מכפר להם קרבן עולה ויורד - והשני חלקים הנשארים והם שאין לו ידיעה בסוף בין שקדמה לו ידיעה בראש או שלא קדמה עליהם נאמר וכפר על הקדש שמעשה יום הכפורים שבפרשת אחרי מות מכפר: סוף דבר מי שעבר בשבועת בטוא אם בשגגה חייב בקרבן עולה ויורד שכן אמר ונעלם - ואם בזדון חייב בבית דין אם יש עדים ואם אין עדים יתדיין בידי שמים - העובר על שבועת שוא עובר על מצות לא תעשה שנאמר לא תשא את שם ה' אלהיך לשוא והנה אם עבר בשנגה פטור מכל עונש ואם במזיד חייב מלקות ואם הותרה בדבר ונשבע לקיימו ועבר על שבועתו על פי עדים בבית דין חייב מיתה בזמן המלכות או נדוי בזמן הגלות - ואמרו כל חכמי הקראים שבן סורר ומורה בית דין משביעין אותו עד שלא יוסיף לחטוא ואם עבר וחטא היו ממיתים אותו מפני השבועה שהשביעוהו ועבר בה כי נמצא שנשבע על שקר וכן הענין בכל שבועת בטוי שעל זדונה מחוייב בבית דין כשיש עדות כמו שביארנו: העובר ונשבע על שקר בפקדון או בתשומת יד או בגזל או בעושק או באבדת האח - אמר הכתוב והיה כי יחטא ואשם והשיב את הגזלה וגו' (</w:t>
      </w:r>
      <w:r>
        <w:rPr>
          <w:rFonts w:ascii="David" w:eastAsia="David" w:hAnsi="David" w:cs="David"/>
          <w:sz w:val="24"/>
          <w:szCs w:val="24"/>
          <w:rtl/>
        </w:rPr>
        <w:t xml:space="preserve">ויקרא ה, כג) </w:t>
      </w:r>
      <w:r>
        <w:rPr>
          <w:sz w:val="24"/>
          <w:szCs w:val="24"/>
          <w:rtl/>
        </w:rPr>
        <w:t>והרצון אחר שחטא ונשבע על שקר ניחם מעצמו על הרעה שעשה והשיב בעצמו הגזלה שהחמיס מבלי שירשיעו אותו בית דין בשר לו הכתוב שהוא יתכפר בעונש זה וחייב לו עונש ביום שניחם מעצמו ואין עליו עדות חומש החמש יהיה לבעל הקרן והאשם בעבור שנשבע על שקר - ואמרו קצתם שגם תוספת החמש בעבור השבועה ומהו החמש הוא חלק רביעי מן הקרן שכפר בו שאם גזל ארבעה דינרים ישיב אותם לבעליהן בתוספת דינר אחד שהכל חמשה שנאמר ונתתם חמישית לפרעה (</w:t>
      </w:r>
      <w:r>
        <w:rPr>
          <w:rFonts w:ascii="David" w:eastAsia="David" w:hAnsi="David" w:cs="David"/>
          <w:sz w:val="24"/>
          <w:szCs w:val="24"/>
          <w:rtl/>
        </w:rPr>
        <w:t>בראשית מז, כד)</w:t>
      </w:r>
      <w:r>
        <w:rPr>
          <w:sz w:val="24"/>
          <w:szCs w:val="24"/>
          <w:rtl/>
        </w:rPr>
        <w:t xml:space="preserve"> וזהו שאמר ושלם אותו בראשו (ויקרא ה, כד) כלומר אותו הגזל בעצמו שגזל בלי שנוי וחלוף וחמישיתו יוסף עליו (ויקרא ה, כד) רצוני חמישית אחת לא שני חמישיות ובא בלשון רבים לתפארת כמו בעליו ובתורה כתוב בלי יו"ד וקרי ביו"ד וכן פירש בפרשת נשוא שאמר שם והשיב את אשמו בראשו וחמישיתו (</w:t>
      </w:r>
      <w:r>
        <w:rPr>
          <w:rFonts w:ascii="David" w:eastAsia="David" w:hAnsi="David" w:cs="David"/>
          <w:sz w:val="24"/>
          <w:szCs w:val="24"/>
          <w:rtl/>
        </w:rPr>
        <w:t xml:space="preserve">במדבר ה, ז) </w:t>
      </w:r>
      <w:r>
        <w:rPr>
          <w:sz w:val="24"/>
          <w:szCs w:val="24"/>
          <w:rtl/>
        </w:rPr>
        <w:t>חייב חמישית אחת: והרב בעל המבחר אמר והנכון שזה מזיד ויתן שני חמישיות לבעל הדבר או ליורשיו ודעתי כדעת החכמים: הגזלן שהודה מעצמו קודם שישבע אינו חייב חומש אלא משלם הקרן לבד - כחש וכיזב לבעל הממון והזיד עליו ולא נשבע יתחייב החומש לבד ולא קרבן בעבור שכחש - ולדעת רבנו יפת אינו חייב אפילו חומש אלא הקרן כי לפי דעתו האיל והחומש שמהם בעבור השבועה כחש והעידו עליו עדים נעשה כחזקת גנב ומשלם כפל וזה כשיכחש לפני בית דין: העידו עליו עדים קודם שיכחש אינו משלם כפל אלא הקרן - לא נמצאו עדים ונשבע ואחרי שנשבע ניחם אם ניחם והודה משלם קרן וחומש והאשם ואינו לוקה על לאו זה לדעת הכל כי אמר ונסלח לו: נמצאו לו עדים אחר שנשבע ולא הודה מעצמו משלם כפל כעין הנגב ומקבל דין על חלול השבועה שנאמר ומדוע לא שמרת את שבועת ה' (</w:t>
      </w:r>
      <w:r>
        <w:rPr>
          <w:rFonts w:ascii="David" w:eastAsia="David" w:hAnsi="David" w:cs="David"/>
          <w:sz w:val="24"/>
          <w:szCs w:val="24"/>
          <w:rtl/>
        </w:rPr>
        <w:t>מלכים א ב, מג)</w:t>
      </w:r>
      <w:r>
        <w:rPr>
          <w:sz w:val="24"/>
          <w:szCs w:val="24"/>
          <w:rtl/>
        </w:rPr>
        <w:t xml:space="preserve"> - מי שהודה ונתחייב קרן וחמשו היו הכל כמו קרן חזר וכחש בפעם שנית אינו משלם חומש הכל אלא חומש החומש הראשון לבד כי כבר נתן חומש הקרן ובכחוש הפעם השנית כאלו אינו מכחש אלא החומש ונתחייב להוסיף עוד חומשו עד שיהיו הכל חמשה ורביע מן האחד מהם וכן אם כחש בפעם שלישית אינו משלם אלא חומש החומש האחרון וכן אם כחש עד אין תכלית ישלם כזה הדרך - שאלה אם ניחם ואין לו לשלם מפני עניות ודלות שיש לו התהיה הודאתו וניחומו תספיק</w:t>
      </w:r>
      <w:r>
        <w:rPr>
          <w:sz w:val="24"/>
          <w:szCs w:val="24"/>
          <w:vertAlign w:val="superscript"/>
        </w:rPr>
        <w:footnoteReference w:id="497"/>
      </w:r>
      <w:r>
        <w:rPr>
          <w:sz w:val="24"/>
          <w:szCs w:val="24"/>
          <w:rtl/>
        </w:rPr>
        <w:t xml:space="preserve"> בכפרת עונו זה אם לא - השיבו החכמים שאם יקבל בנפשו שבעת שתשיג ידו ויבורך מנותן לחם לכל בשר די מחסורו שיפרע חובו זה תשובתו מקובלת כי המצות לא נתנו אלא כפי היכולת - והרב רבנו יפת הלוי אמר כי ימכור נפשו ויתן לבעליו מה שגזל ממנו והראשון נכון - עוד יש לשאול שאם אין לגוזל אלא החומש והקרן ואין לו יכולת בעשיית הקרבן מה יהיה הטוב לעשותו אם שיתן החומש ויניח הקרבן ולא יקריבנו או שיקריב הקרבן ולא יתן החומש התשובה משם הרב רבנו יוסף המאור הגדול שזה הענין תלוי ברשות הגוזל אם רוצה פורע החומש ופטור מן הקרבן ואם ירצה מקריב הקרבן ואינו פורע לו החומש אך כשיבורך מאתו יתעלה יתחייב לפרוע גם החומש לבעל </w:t>
      </w:r>
      <w:r>
        <w:rPr>
          <w:sz w:val="24"/>
          <w:szCs w:val="24"/>
          <w:rtl/>
        </w:rPr>
        <w:lastRenderedPageBreak/>
        <w:t>הממון ואין צריך לומר אם היה הקרן כנגד הקרבן כי יותר טוב שיתן הממון לבעליו ושלא יקריב קרבן משיקריב קרבן ולא יחזיר הממון לבעליו כי הקריב דבר שאינו שלו וכבר נאמר שונא גזל בעולה (</w:t>
      </w:r>
      <w:r>
        <w:rPr>
          <w:rFonts w:ascii="David" w:eastAsia="David" w:hAnsi="David" w:cs="David"/>
          <w:sz w:val="24"/>
          <w:szCs w:val="24"/>
          <w:rtl/>
        </w:rPr>
        <w:t>ישעיהו סא, ח)</w:t>
      </w:r>
      <w:r>
        <w:rPr>
          <w:sz w:val="24"/>
          <w:szCs w:val="24"/>
          <w:rtl/>
        </w:rPr>
        <w:t xml:space="preserve"> אמנם החומש אינו גזל אלא עונש ולכן אם ירצה פורע אותו ואינו מקריב קרבן ואם ירצה עושה ההפך: ועל דעתי יותר טוב שלא יקריב הקרבן אבל שיפרע החומש כי הכתוב חייבו לתתו קודם שחייב הקרבן שנאמר וחמישיתו וגו' ויותר טוב שיתן החומש ולא יקריב הקרבן בעבור שנהיה החומש כמו הקרן והוא קנין לבעל הממון ואחר שחייב הכתוב שניהם אמר אחר כן את אשמו הלא תראה שאם כפר פעם שנית מוסיף חומש על חומש לדעת הכל וכן אם כפר פעם שלישית ורביעית אין עליו עונש בתוספת חמישית הקרן הראשון אלא בתוספת של החמשה ועוד שהקרבן הוא בעבור שגזל ואם לא ישיב הגזל מה יקריב והחטא בידו וקרבנו כלא היה ידוע שהחטא שיש ממה שבין אדם לחבירו לא יתכפר לעולם אם לא ישלם הממון ומה שבינו לבין בוראו יתכפר בתשובה הירצה ה' באלפי אילים (</w:t>
      </w:r>
      <w:r>
        <w:rPr>
          <w:rFonts w:ascii="David" w:eastAsia="David" w:hAnsi="David" w:cs="David"/>
          <w:sz w:val="24"/>
          <w:szCs w:val="24"/>
          <w:rtl/>
        </w:rPr>
        <w:t>מיכה ו, ז)</w:t>
      </w:r>
      <w:r>
        <w:rPr>
          <w:sz w:val="24"/>
          <w:szCs w:val="24"/>
          <w:rtl/>
        </w:rPr>
        <w:t xml:space="preserve"> זבחי אלהים רוח נשברה (</w:t>
      </w:r>
      <w:r>
        <w:rPr>
          <w:rFonts w:ascii="David" w:eastAsia="David" w:hAnsi="David" w:cs="David"/>
          <w:sz w:val="24"/>
          <w:szCs w:val="24"/>
          <w:rtl/>
        </w:rPr>
        <w:t>תהילים נא, יט</w:t>
      </w:r>
      <w:r>
        <w:rPr>
          <w:sz w:val="24"/>
          <w:szCs w:val="24"/>
          <w:rtl/>
        </w:rPr>
        <w:t>) כי חסד חפצתי ולא זבח (</w:t>
      </w:r>
      <w:r>
        <w:rPr>
          <w:rFonts w:ascii="David" w:eastAsia="David" w:hAnsi="David" w:cs="David"/>
          <w:sz w:val="24"/>
          <w:szCs w:val="24"/>
          <w:rtl/>
        </w:rPr>
        <w:t>הושע ו, ו</w:t>
      </w:r>
      <w:r>
        <w:rPr>
          <w:sz w:val="24"/>
          <w:szCs w:val="24"/>
          <w:rtl/>
        </w:rPr>
        <w:t>) ואם אין לו להקריב קרבן תשובתו תפיל גמול הרע ויכפרנו - עוד יש לשאול שהכתוב אמר ושלם אותו בראשו (</w:t>
      </w:r>
      <w:r>
        <w:rPr>
          <w:rFonts w:ascii="David" w:eastAsia="David" w:hAnsi="David" w:cs="David"/>
          <w:sz w:val="24"/>
          <w:szCs w:val="24"/>
          <w:rtl/>
        </w:rPr>
        <w:t xml:space="preserve">ויקרא ה, כד) </w:t>
      </w:r>
      <w:r>
        <w:rPr>
          <w:sz w:val="24"/>
          <w:szCs w:val="24"/>
          <w:rtl/>
        </w:rPr>
        <w:t>והכונה בו שישלם הפקדון או מה שזולתו מהנזכרים כפי מה שהיה בעת לוקחו והנה אפשר שנתחלף הדבר ההוא או נפסד לגמרי אם שנשבה או שנהרג ומת או נאכל או נשרף או יכלה היתכן לתת ולהחזיר דמי שוויו</w:t>
      </w:r>
      <w:r>
        <w:rPr>
          <w:sz w:val="24"/>
          <w:szCs w:val="24"/>
          <w:vertAlign w:val="superscript"/>
        </w:rPr>
        <w:footnoteReference w:id="498"/>
      </w:r>
      <w:r>
        <w:rPr>
          <w:sz w:val="24"/>
          <w:szCs w:val="24"/>
          <w:rtl/>
        </w:rPr>
        <w:t xml:space="preserve"> אם לא ואם יתן לו דמי שוויו בידוע שדמי שויון הדברים עולים ויורדים בזמנים מחולפים יש שישוה הדבר בעת שלקחו יותר ממה שישוה בעת שהחזירו ויש להפך והנה איך יהיה הדין אם יתחייב הגזלן לתת לו דמים ששוה בעת שבקשו הבעל או בעת שלקחו ממנו או בעת שהחזירו לבעלו: התשובה אמרו החכמים ע"ה שאם הדבר עומד כפי מה שהוא חייב להשיב אותו בעצמו ולא יחליפנו בזולתו ולא יתן דמי שויונו שנאמר ושלם אותו בראשו כלומר כמו שהוא ואם נשתנה הדבר או נפסד לגמרי אמרו לתת</w:t>
      </w:r>
      <w:r>
        <w:rPr>
          <w:sz w:val="24"/>
          <w:szCs w:val="24"/>
          <w:vertAlign w:val="superscript"/>
        </w:rPr>
        <w:footnoteReference w:id="499"/>
      </w:r>
      <w:r>
        <w:rPr>
          <w:sz w:val="24"/>
          <w:szCs w:val="24"/>
          <w:rtl/>
        </w:rPr>
        <w:t xml:space="preserve"> דמי שויונו בעת הבקשה רוצה לומר בעת שבקש הבעל הדבר אשר לו ואם יעצור ויעכב הלוקח הדבר ההוא אחר זמן ונתייקר או נתזלל אינו חייב להשיב לו אלא דמיו כפי מה ששוה בעת בקשתו כן דעת הרב רבנו לוי והרב רבנו אהרן בעל עץ חיים - וחכמים אחרים אמרו שחייב לתת לו דמי שויונו בעת לקיחתו - ואחרים אמרו לתת שויונו כפי מה שישוה בעת נחמתו ודעתי נוטה לדעת הרב רבנו לוי ע"ה - המפקיד חטים ביד חברו והיה סאה סולת בזהוב אז ובא אחר זמן ובקש ממנו פקדונו והיה סאה סולת בחמשה זהובים והוא כבר אכל אותם קודם בקשתו ואם מפני שהיו מתעפשים או שלא מצא לקנות חטה או מפני סבה אחרת שרצה לכחש וזולתו או היה שויון סאה סלת בעת שהפקידו חמשה זהובים ובעת בקשתו ישוה זהוב אחד איך יהיה הדין: התשובה שאם היו נמצאים אותם החטים בעצמם בעת הבקשה באין ספק יקחם הבעל בין שהם ביוקר בין שהם בזול מעת שהפקידם - אמנם אם אכלם יחשוב לתת לו דמי שויונם בעת הבקשה ואין למי שנפקדו אצלו החטים להעביר לבעל ולהדוף אותו לתת לו חטים בעת הגרנות להיותם אז בזול: הפקיד איש בהמה לרעהו וכחש בה וחייב להוסיף החומש והדבר אינו מתחלק יוסיף חומש כסף מחירו בזמן הבקשה וכן הדין בכל דבר בלתי נחלק - הכתוב אמר לאשר הוא לו יתננו ביום אשמתו (</w:t>
      </w:r>
      <w:r>
        <w:rPr>
          <w:rFonts w:ascii="David" w:eastAsia="David" w:hAnsi="David" w:cs="David"/>
          <w:sz w:val="24"/>
          <w:szCs w:val="24"/>
          <w:rtl/>
        </w:rPr>
        <w:t>ויקרא ה, כד)</w:t>
      </w:r>
      <w:r>
        <w:rPr>
          <w:sz w:val="24"/>
          <w:szCs w:val="24"/>
          <w:rtl/>
        </w:rPr>
        <w:t xml:space="preserve"> והכונה בו שמלת [לו]</w:t>
      </w:r>
      <w:r>
        <w:rPr>
          <w:sz w:val="24"/>
          <w:szCs w:val="24"/>
          <w:vertAlign w:val="superscript"/>
        </w:rPr>
        <w:footnoteReference w:id="500"/>
      </w:r>
      <w:r>
        <w:rPr>
          <w:sz w:val="24"/>
          <w:szCs w:val="24"/>
          <w:rtl/>
        </w:rPr>
        <w:t xml:space="preserve"> ישוב אל החמוס שהוא בעל הדבר ההוא והכתוב חייב לתתו לבעליו ואפילו שהיה הבעל במקום אחר ואפילו בעיר רחוקה יתחייב לו באחריות עד שישיגהו בידיו וחייב לתתן ביום אשמתו לא בזולת היום ההוא ואם מת הבעל חייב הכתוב לתתן ליורשיו כי הם עומדים במקומו שנאמר בפרשת נשא ואם אין לאיש גואל להשיב [האשם אליו]</w:t>
      </w:r>
      <w:r>
        <w:rPr>
          <w:sz w:val="24"/>
          <w:szCs w:val="24"/>
          <w:vertAlign w:val="superscript"/>
        </w:rPr>
        <w:footnoteReference w:id="501"/>
      </w:r>
      <w:r>
        <w:rPr>
          <w:sz w:val="24"/>
          <w:szCs w:val="24"/>
          <w:rtl/>
        </w:rPr>
        <w:t xml:space="preserve"> האשם המושב לה' (</w:t>
      </w:r>
      <w:r>
        <w:rPr>
          <w:rFonts w:ascii="David" w:eastAsia="David" w:hAnsi="David" w:cs="David"/>
          <w:sz w:val="24"/>
          <w:szCs w:val="24"/>
          <w:rtl/>
        </w:rPr>
        <w:t xml:space="preserve">במדבר ה, ח) </w:t>
      </w:r>
      <w:r>
        <w:rPr>
          <w:sz w:val="24"/>
          <w:szCs w:val="24"/>
          <w:rtl/>
        </w:rPr>
        <w:t xml:space="preserve">ואם אין לאיש גואל שזה יתכן לגר צדק או למי שהיו שאריו וגואליו כופרים בעקר ויצאו מדת יהודית ואין להם משפט </w:t>
      </w:r>
      <w:r>
        <w:rPr>
          <w:sz w:val="24"/>
          <w:szCs w:val="24"/>
          <w:rtl/>
        </w:rPr>
        <w:lastRenderedPageBreak/>
        <w:t>גאולת שארם שמת כי הכפרן לא יירש המאמין כמו שהמאמין יירש לכפרן כמו שהתבאר בדיני הירושה - ביאר הכתוב שינתנו הנכסים לכהנים שהם בעלי משמר בזמן ההוא שנאמר האשם המושב לה' לכהן (</w:t>
      </w:r>
      <w:r>
        <w:rPr>
          <w:rFonts w:ascii="David" w:eastAsia="David" w:hAnsi="David" w:cs="David"/>
          <w:sz w:val="24"/>
          <w:szCs w:val="24"/>
          <w:rtl/>
        </w:rPr>
        <w:t xml:space="preserve">במדבר ה, ח) </w:t>
      </w:r>
      <w:r>
        <w:rPr>
          <w:sz w:val="24"/>
          <w:szCs w:val="24"/>
          <w:rtl/>
        </w:rPr>
        <w:t>רצוני אותו הפקדון או הגזל וזולתו מהנזכרים שהושבו ליראתו יתעלה אם אין לאיש גואל לקבלם ינתנו לכהן בעל המשמר הקרן והחומש כי במה שזכה הבעל יזכה בו היורש או הכהן שנאמר לאשר אשם לו (</w:t>
      </w:r>
      <w:r>
        <w:rPr>
          <w:rFonts w:ascii="David" w:eastAsia="David" w:hAnsi="David" w:cs="David"/>
          <w:sz w:val="24"/>
          <w:szCs w:val="24"/>
          <w:rtl/>
        </w:rPr>
        <w:t>במדבר ה, ז)</w:t>
      </w:r>
      <w:r>
        <w:rPr>
          <w:sz w:val="24"/>
          <w:szCs w:val="24"/>
          <w:rtl/>
        </w:rPr>
        <w:t xml:space="preserve"> ואמר המושב לה' לכהן (</w:t>
      </w:r>
      <w:r>
        <w:rPr>
          <w:rFonts w:ascii="David" w:eastAsia="David" w:hAnsi="David" w:cs="David"/>
          <w:sz w:val="24"/>
          <w:szCs w:val="24"/>
          <w:rtl/>
        </w:rPr>
        <w:t xml:space="preserve">במדבר ה, ח) </w:t>
      </w:r>
      <w:r>
        <w:rPr>
          <w:sz w:val="24"/>
          <w:szCs w:val="24"/>
          <w:rtl/>
        </w:rPr>
        <w:t>וכן הוא הענין בירושות ושרש זה הענין הוא כי כל ממון והון הוא מאתו יתעלה ונתן אותו לבני אדם וזכה ליורשי המת לקבל אותו וכשאין יורש שב הממון לו יתעלה והוא יתעלה בלתי צריך בשום דבר נתן אותו למשרתיו עושי רצונו שהם הכהנים וכל זה בזמן המלכות שבית המקדש קיים: אמנם בזמן הגלות איך יהיה הדין אם אין לאיש גואל להפרע קרן המת והחומש מהמשיב החומס שניהם - אמרו חכמים ע"ה בזה שלש דעות - אחת אומרת שבזמן הגלות שאין כהן משרת ראוי לתתו לעניים הנהנים מן הלשכה כי הוא מושב בעבור שמו יתעלה ויראתו וכתוב מלוה ה' חונן דל (</w:t>
      </w:r>
      <w:r>
        <w:rPr>
          <w:rFonts w:ascii="David" w:eastAsia="David" w:hAnsi="David" w:cs="David"/>
          <w:sz w:val="24"/>
          <w:szCs w:val="24"/>
          <w:rtl/>
        </w:rPr>
        <w:t>משלי יט, יז)</w:t>
      </w:r>
      <w:r>
        <w:rPr>
          <w:sz w:val="24"/>
          <w:szCs w:val="24"/>
          <w:rtl/>
        </w:rPr>
        <w:t xml:space="preserve"> - ודעת שנית אומרת שכיון שהכתוב חייב לתתו לכהן הנה הוא כשאר קדשים וחייבה לתתו לבית הכנסת ולקנות ספרי קדש - ודעת שלישית אומרת שאחרי שהכתוב חייב לתתן לכהן ועתה אין ראוי לתת לכהן כי אינו משרת לקדש נשאר הדבר המושב שאין לו בעל והוא כשאר הדברים המותרים שכל ישראל חברים בהם וכל מי שיקח אותו בראשונה יהיה זוכה בו עד שאמרו שהגוזל בעצמו הוא הקודם מכלם ויהיה לו והחכמים טענו בזה ואמרו שהנה נמצא חוטא נשכר והלא החומש נוסף עליו לליאוט הכפרה ואיך יאכל גם הקרן - והחכם הרב רבנו יוסף נ"ע השיב ואמר כי התשובה שניחם במה שעשה תספיק להפיל הגמול הרע ואחרי שאין בעל להשיב לו הקרן עם החומש נשאר הגזלה לגוזל כדבר המורשה והיא שלו ויד הקודם תבואנו - והרב רבנו אהרן בעל עץ חיים אמר שהאמת הוא כשלא ימצא גואל לו והוא מושב לה' זוכים בו הנהנים מן הלשכה אכן האבדה כשלא ימצא לה בעל נשאר כמדבר</w:t>
      </w:r>
      <w:r>
        <w:rPr>
          <w:sz w:val="24"/>
          <w:szCs w:val="24"/>
          <w:vertAlign w:val="superscript"/>
        </w:rPr>
        <w:footnoteReference w:id="502"/>
      </w:r>
      <w:r>
        <w:rPr>
          <w:sz w:val="24"/>
          <w:szCs w:val="24"/>
          <w:rtl/>
        </w:rPr>
        <w:t xml:space="preserve"> המורשה וזכה בה המוצא אותה ודעתי נוטה לדעת הרב ז"ל אך אם יהיה הגזלן או אשר הפקד אתו הפקדון וחבריהן שוקד על הלמוד ועל התפלה ותורתו אומנותו כל שכן אם יהיה עני ומחיה אין לו הוא קודם מכלם וזוכה הוא במושב לה': וכן אם יהיה כהן עני הוא זוכה בו יותר מכל העניים וזה מקל וחומר אך תלמיד חכם ישראלי עדיף מכהן עם הארץ עני או עשיר ואם הגזלן וחברו תלמיד חכם ישראל עני הוא זוכה וקודם מן כהן עני ואם הכהן העני תלמיד חכם ותורתו אומנותו זוכה וחלקו המושב לה' הישראל ההוא לשנים שנאמר אתה וציבא תחלקו [את]</w:t>
      </w:r>
      <w:r>
        <w:rPr>
          <w:sz w:val="24"/>
          <w:szCs w:val="24"/>
          <w:vertAlign w:val="superscript"/>
        </w:rPr>
        <w:footnoteReference w:id="503"/>
      </w:r>
      <w:r>
        <w:rPr>
          <w:sz w:val="24"/>
          <w:szCs w:val="24"/>
          <w:rtl/>
        </w:rPr>
        <w:t xml:space="preserve"> השדה (</w:t>
      </w:r>
      <w:r>
        <w:rPr>
          <w:rFonts w:ascii="David" w:eastAsia="David" w:hAnsi="David" w:cs="David"/>
          <w:sz w:val="24"/>
          <w:szCs w:val="24"/>
          <w:rtl/>
        </w:rPr>
        <w:t>שמואל ב יט, ל)</w:t>
      </w:r>
      <w:r>
        <w:rPr>
          <w:sz w:val="24"/>
          <w:szCs w:val="24"/>
          <w:rtl/>
        </w:rPr>
        <w:t xml:space="preserve"> ואם הגזלן הכהן העני שהוא תלמיד חכם ותורתו אומנותו זוכה הוא בכל המושב לה' ואינו נותן ממנו לשום אדם אפילו לכהן אחר כמותו כי הוא כמו הכהן בעל המשמר בזמן המלכות והלא תראה מה שכתוב ויבא לאיש האלהים לחם בכורים עשרים ויאמר תן לעם ויאכלו (</w:t>
      </w:r>
      <w:r>
        <w:rPr>
          <w:rFonts w:ascii="David" w:eastAsia="David" w:hAnsi="David" w:cs="David"/>
          <w:sz w:val="24"/>
          <w:szCs w:val="24"/>
          <w:rtl/>
        </w:rPr>
        <w:t xml:space="preserve">מלכים ב ד, מב) </w:t>
      </w:r>
      <w:r>
        <w:rPr>
          <w:sz w:val="24"/>
          <w:szCs w:val="24"/>
          <w:rtl/>
        </w:rPr>
        <w:t>וידוע שהבכורים הם מחלק הכהנים שנאמר כל בכורי כל וגו' (יחזקאל מד, ל) ונתנם להוגי התורה בני הנביאים ענין המושב לה' נזכר בפרשת ויקרא ונשנה בפרשת נשא והעלה ידועה שמה שסתם בפרשת ויקרא ביארו בפרשת נשוא כי שם לא הזכיר הודוי והנה אמר והתודו את חטאתם אשר עשו (</w:t>
      </w:r>
      <w:r>
        <w:rPr>
          <w:rFonts w:ascii="David" w:eastAsia="David" w:hAnsi="David" w:cs="David"/>
          <w:sz w:val="24"/>
          <w:szCs w:val="24"/>
          <w:rtl/>
        </w:rPr>
        <w:t xml:space="preserve">במדבר ה, ז) </w:t>
      </w:r>
      <w:r>
        <w:rPr>
          <w:sz w:val="24"/>
          <w:szCs w:val="24"/>
          <w:rtl/>
        </w:rPr>
        <w:t>ושם לא ביאר דין נתינת האשם המושב אם מת הבעל או אם אין לו גואל וביאר הענין כאן שאמר ואם אין לאיש גואל [להשיב האשם אליו]</w:t>
      </w:r>
      <w:r>
        <w:rPr>
          <w:sz w:val="24"/>
          <w:szCs w:val="24"/>
          <w:vertAlign w:val="superscript"/>
        </w:rPr>
        <w:footnoteReference w:id="504"/>
      </w:r>
      <w:r>
        <w:rPr>
          <w:sz w:val="24"/>
          <w:szCs w:val="24"/>
          <w:rtl/>
        </w:rPr>
        <w:t xml:space="preserve"> האשם המושב לה' לכהן (</w:t>
      </w:r>
      <w:r>
        <w:rPr>
          <w:rFonts w:ascii="David" w:eastAsia="David" w:hAnsi="David" w:cs="David"/>
          <w:sz w:val="24"/>
          <w:szCs w:val="24"/>
          <w:rtl/>
        </w:rPr>
        <w:t xml:space="preserve">במדבר ה, ח) </w:t>
      </w:r>
      <w:r>
        <w:rPr>
          <w:sz w:val="24"/>
          <w:szCs w:val="24"/>
          <w:rtl/>
        </w:rPr>
        <w:t xml:space="preserve">- אין הבדל בחיוב הקרבן על עברת השבועה בכלל בין שהיה שוגג או שהיה מזיד - ואולם הנדון אינו מחויב קרבן בהעברת השבועה הזו רצוני בפקדון אלא בזדונה שלא נאמר שם ונעלם ממנו לחייב שוגג כמזיד והוא שיזיד בפקדון או בממון שנתחייב בו וידע בו בעת שנשבע אבל אם שגג ושכח שיש לו אצלו ממון חברו וכפר ונשבע ואחר כך ידע הרי זה אנוס ופטור מכלום וכן אם לא ידע שאסור לישבע על כפירת ממון על שקר הרי זה אנוס ופטור ואם תאמר ומה היא </w:t>
      </w:r>
      <w:r>
        <w:rPr>
          <w:sz w:val="24"/>
          <w:szCs w:val="24"/>
          <w:rtl/>
        </w:rPr>
        <w:lastRenderedPageBreak/>
        <w:t>שגגת שבועת הפקדון או זדונה נאמר ששגגתה היא שנעלם ממנו אם חייב עליה קרבן אם לא וידע שהיא אסורה ושיש לו אצלו ממון חברו ואמנם זדונה היא שידע שחייבין עליה קרבן: העובר על שבועת העדות חייב בקרבן עולה ויורד כשהיה מזיד שנאמר נפש כי תחטא ושמעה קול אלה והוא עד או ראה וגו' (</w:t>
      </w:r>
      <w:r>
        <w:rPr>
          <w:rFonts w:ascii="David" w:eastAsia="David" w:hAnsi="David" w:cs="David"/>
          <w:sz w:val="24"/>
          <w:szCs w:val="24"/>
          <w:rtl/>
        </w:rPr>
        <w:t>ויקרא ה, א)</w:t>
      </w:r>
      <w:r>
        <w:rPr>
          <w:sz w:val="24"/>
          <w:szCs w:val="24"/>
          <w:rtl/>
        </w:rPr>
        <w:t xml:space="preserve"> רצוני והוא עד שאמרו לו התובע והנתבע היה עלינו עד בכך וכך או ראה שראה בעיניו הענין שהיה ביניהם ולא אמרו לו שיהיה עד או ידע שידע הדברים שבהם חולקים בתכונתם ובאמתותם אם מן העדים או מאנשים אחרים או שהבין הענינים משכלו וידע האמת בם כגון שראה שטר וידע שזה כתיבת פלוני וכיוצא בזה שיש דברים שצריך לומר עליהם היו עלינו עדים ואז תהיה העדות קיימת ויש דברים שעדותם קיימת אף על פי שלא אמרו היו עלינו עדים כמו שיתבאר כל זה במקומו אם יעזרני האל ולא נזכר בה ונעלם ממנו לחייב קרבן על השגגה ושגגת שבועת העדות וזדונה בענין שגגת וזדון שבועת הפקדון אולם ששגגתה כגון שנעלם ממנו שחייב עליה קרבן וידע ששבועה זו אסורה ושהיא שקר על מה שנשבע שלא ידע עדות והוא ידע אותו וזדונה היא שידע שחייב עליה קרבן אבל אם לא ידע שהיא אסורה או ששכח העדות ונשבע ואחרי כן נודע לו שהוא יודע לו עדות ונשבע על שקר הנה הוא אנוס ופטור מכלום והנה הכתוב הורה שאם התודה מעצמו שיאמר זכרתי העדות אחר ששכחתי אותו ונשבעתי על שקר יתחייב להביא הקרבן הנזכר ויתכפר שנאמר והתודה אשר חטא עליה (</w:t>
      </w:r>
      <w:r>
        <w:rPr>
          <w:rFonts w:ascii="David" w:eastAsia="David" w:hAnsi="David" w:cs="David"/>
          <w:sz w:val="24"/>
          <w:szCs w:val="24"/>
          <w:rtl/>
        </w:rPr>
        <w:t>ויקרא ה, ה)</w:t>
      </w:r>
      <w:r>
        <w:rPr>
          <w:sz w:val="24"/>
          <w:szCs w:val="24"/>
          <w:rtl/>
        </w:rPr>
        <w:t xml:space="preserve"> בין שהיה שוגג על ששכח העדות בין שהיה מזיד שהיה יודע העדות ועוד נשבע שאינו יודע</w:t>
      </w:r>
      <w:r>
        <w:rPr>
          <w:sz w:val="24"/>
          <w:szCs w:val="24"/>
          <w:vertAlign w:val="superscript"/>
        </w:rPr>
        <w:footnoteReference w:id="505"/>
      </w:r>
      <w:r>
        <w:rPr>
          <w:sz w:val="24"/>
          <w:szCs w:val="24"/>
          <w:rtl/>
        </w:rPr>
        <w:t xml:space="preserve"> אלא התודה אחרי כן מעצמו מבלי שיעידו עליו עדים שהוא יודע הורה לו הכתוב תקנה בחטאו אבל אם העידו לו על שיודע העדות ואינו מעיד אחר ששמע קול האלה הנה הוא חייב מות כי הוא מעל באלה שנאמר ושמע קול אלה וכתב אך כל חרם אשר יחרם מן האדם לא יפדה מות יומת (</w:t>
      </w:r>
      <w:r>
        <w:rPr>
          <w:rFonts w:ascii="David" w:eastAsia="David" w:hAnsi="David" w:cs="David"/>
          <w:sz w:val="24"/>
          <w:szCs w:val="24"/>
          <w:rtl/>
        </w:rPr>
        <w:t xml:space="preserve">ויקרא כז, כט) </w:t>
      </w:r>
      <w:r>
        <w:rPr>
          <w:sz w:val="24"/>
          <w:szCs w:val="24"/>
          <w:rtl/>
        </w:rPr>
        <w:t>- בסוף קרבן יורד מן היורד אמר וכפר עליו הכהן על חטאתו (</w:t>
      </w:r>
      <w:r>
        <w:rPr>
          <w:rFonts w:ascii="David" w:eastAsia="David" w:hAnsi="David" w:cs="David"/>
          <w:sz w:val="24"/>
          <w:szCs w:val="24"/>
          <w:rtl/>
        </w:rPr>
        <w:t xml:space="preserve">ויקרא ה, יג) </w:t>
      </w:r>
      <w:r>
        <w:rPr>
          <w:sz w:val="24"/>
          <w:szCs w:val="24"/>
          <w:rtl/>
        </w:rPr>
        <w:t>וקודם אמר מחטאתו לכן אם היה עשיר בשעת חטאו ונתענה יביא קרבן יורד ואם היה עני בשעת חטאו ונתעשר</w:t>
      </w:r>
      <w:r>
        <w:rPr>
          <w:sz w:val="24"/>
          <w:szCs w:val="24"/>
          <w:vertAlign w:val="superscript"/>
        </w:rPr>
        <w:footnoteReference w:id="506"/>
      </w:r>
      <w:r>
        <w:rPr>
          <w:sz w:val="24"/>
          <w:szCs w:val="24"/>
          <w:rtl/>
        </w:rPr>
        <w:t xml:space="preserve"> יביא קרבן עולה: עונש השבועה גדול מאד שאף על פי שלוקה הנשבע לשוא ולשקר וכן הנשבע שבועת העדות או שבועת הפקדון ומה שעמו מביא קרבן אין מתכפר להם עון השבועה כלו ואין לו נקיון מדין שמים עד שיפרע ממנו שנאמר כי לא ינקה ה' (</w:t>
      </w:r>
      <w:r>
        <w:rPr>
          <w:rFonts w:ascii="David" w:eastAsia="David" w:hAnsi="David" w:cs="David"/>
          <w:sz w:val="24"/>
          <w:szCs w:val="24"/>
          <w:rtl/>
        </w:rPr>
        <w:t xml:space="preserve">שמות כ, ז; דברים ה, יא) </w:t>
      </w:r>
      <w:r>
        <w:rPr>
          <w:sz w:val="24"/>
          <w:szCs w:val="24"/>
          <w:rtl/>
        </w:rPr>
        <w:t>על אשר חלל שמו הגדול שנאמר וחללת את שם אלהיך (</w:t>
      </w:r>
      <w:r>
        <w:rPr>
          <w:rFonts w:ascii="David" w:eastAsia="David" w:hAnsi="David" w:cs="David"/>
          <w:sz w:val="24"/>
          <w:szCs w:val="24"/>
          <w:rtl/>
        </w:rPr>
        <w:t>ויקרא יט, יב</w:t>
      </w:r>
      <w:r>
        <w:rPr>
          <w:sz w:val="24"/>
          <w:szCs w:val="24"/>
          <w:rtl/>
        </w:rPr>
        <w:t>) שהשבועה באמונתו יתעלה תובעת לקיום מציאותו יתעלה וההפך יורה הפכו לפיכך צריך האדם להזהר מעון זה יותר מכל העונות כי יש בו חלול השם המקודש שהוא שרש ועמוד הכל אף על פי שאין בו לא כרת ולא מיתה בבית דין ולא הורה מורה עליהם ואמר יתעלה על דרך איום לנשבעים לשקר וקרבתי אליכם למשפט והייתי עד ממהר במכשפים ובמנאפים ובנשבעים לשקר (</w:t>
      </w:r>
      <w:r>
        <w:rPr>
          <w:rFonts w:ascii="David" w:eastAsia="David" w:hAnsi="David" w:cs="David"/>
          <w:sz w:val="24"/>
          <w:szCs w:val="24"/>
          <w:rtl/>
        </w:rPr>
        <w:t xml:space="preserve">מלאכי ג, ה) </w:t>
      </w:r>
      <w:r>
        <w:rPr>
          <w:sz w:val="24"/>
          <w:szCs w:val="24"/>
          <w:rtl/>
        </w:rPr>
        <w:t>וכתוב הוצאתיה נאם ה' צבאות ובאה אל בית הגנב ואל בית הנשבע בשמי לשקר ולנה בתוך ביתו וכלתו את עציו ואת אבניו (</w:t>
      </w:r>
      <w:r>
        <w:rPr>
          <w:rFonts w:ascii="David" w:eastAsia="David" w:hAnsi="David" w:cs="David"/>
          <w:sz w:val="24"/>
          <w:szCs w:val="24"/>
          <w:rtl/>
        </w:rPr>
        <w:t xml:space="preserve">זכריה ה, ד) </w:t>
      </w:r>
      <w:r>
        <w:rPr>
          <w:sz w:val="24"/>
          <w:szCs w:val="24"/>
          <w:rtl/>
        </w:rPr>
        <w:t>רצונו יתעלה הוצאתי האלה מיד במהרה ובאה אל בית גנב זה שגונב דעת הבריות ואין לו ממון על חברו וטוען ממנו בחנם ומשביעו - ואל בית הנשבע בשמי לשקר כפשוטו - וכלתו את עציו ואת אבניו דברים שאין אש ומים מכלים אותם שבועת שקר מכלה אותם -  וכן אמרו בעלי הקבלה שכל עברות שבתורה תולין לו שנים ושלשה דורות אם יש לו זכות וכאן נפרעין מיד עברות שבתורה נפרעין ממנו לבד וכאן ממנו וממשפחתו שמחפין על זה ולא עוד אלא גורם להפרע משונאיהן של ישראל שכל ישראל ערבים זה לזה שנאמר אלה וכחש ורצוח וגו' (</w:t>
      </w:r>
      <w:r>
        <w:rPr>
          <w:rFonts w:ascii="David" w:eastAsia="David" w:hAnsi="David" w:cs="David"/>
          <w:sz w:val="24"/>
          <w:szCs w:val="24"/>
          <w:rtl/>
        </w:rPr>
        <w:t xml:space="preserve">הושע ד, ב) </w:t>
      </w:r>
      <w:r>
        <w:rPr>
          <w:sz w:val="24"/>
          <w:szCs w:val="24"/>
          <w:rtl/>
        </w:rPr>
        <w:t>וכתוב אחריו על כן תאבל הארץ ואומלל כל יושבי בה (</w:t>
      </w:r>
      <w:r>
        <w:rPr>
          <w:rFonts w:ascii="David" w:eastAsia="David" w:hAnsi="David" w:cs="David"/>
          <w:sz w:val="24"/>
          <w:szCs w:val="24"/>
          <w:rtl/>
        </w:rPr>
        <w:t xml:space="preserve">הושע ד, ג) </w:t>
      </w:r>
      <w:r>
        <w:rPr>
          <w:sz w:val="24"/>
          <w:szCs w:val="24"/>
          <w:rtl/>
        </w:rPr>
        <w:t xml:space="preserve">- אין הנשבע חייב עונש בשבועתו אלא אם כן היה בה אזכרת ה' או כנוי מכנויו יתעלה לכן הנשבע בתורה או בנביא ובמקדש וכיוצא בם ועבר על שבועתו אינו חייב עונש ופטור הוא מכלום שנאמר בשמי: ואמרו בעלי הקבלה מי שנשבע בשמים ובארץ ובשמש וכיוצא בהם אף על פי שאין כוונתו אלא למי שבראם אין זו שבועה וכן הנשבע בנביא מן הנביאים או בכתב מכתבי הקדש אף על פי שאין כונתו אלא למי ששלח </w:t>
      </w:r>
      <w:r>
        <w:rPr>
          <w:sz w:val="24"/>
          <w:szCs w:val="24"/>
          <w:rtl/>
        </w:rPr>
        <w:lastRenderedPageBreak/>
        <w:t>נביא זה או למי שצוה בכתב זה אין זו שבועה ואמרו אחרוניהם [שבמה דברים אמורים]</w:t>
      </w:r>
      <w:r>
        <w:rPr>
          <w:sz w:val="24"/>
          <w:szCs w:val="24"/>
          <w:vertAlign w:val="superscript"/>
        </w:rPr>
        <w:footnoteReference w:id="507"/>
      </w:r>
      <w:r>
        <w:rPr>
          <w:sz w:val="24"/>
          <w:szCs w:val="24"/>
          <w:rtl/>
        </w:rPr>
        <w:t xml:space="preserve"> בשאר כתבי הקדש אבל הנשבע בתורה אם נשבע במה שכתוב בה דעתו על ההזכרות ואם נשבע בה סתם דעתו על הגויל ואין כאן שבועה וכן דעת הרב רבנו אהרן בעל המבחר ע"ה שהנשבע בתורה וכפר נמצא מכחש בעקרים והוא חייב ודעתי נוטה לדעתו אך שלא ישבע סתם בתורה אלא שישבע על הכתוב בה כי אז כנשבע בה' יתעלה שאזכרותיו יתעלה שם כתובים - בעונש השבועה לשוא או לשקר אין הפרש בין שנשבע האדם מעצמו מבלי שהשביעו התובע או שנשבע אחר שהשביעו התובע שכל הנשבע באחת משני פנים אלו לשוא או לשקר חייב עונש כפי מין שבועתו אם עונש פקדון או בטוא או עדות וזולתם וכבר ידעת מהו עונש כל מין ומין מהשבועות - כל השבועות שחייב הכתוב להן עונש קרבן אשם או קרבן עולה ויורד ויורד מן היורד הנה בזמן הגלות שאין מקדש וכהן משרת להתודות לפניו אשר חטא איך יהיה הדין היתכן להתכפר הנשבע מבלי הקרבן אם לא החכמים ע"ה השיבו שארשת שפתינו וודוי פינו והתחנה והבקשה</w:t>
      </w:r>
      <w:r>
        <w:rPr>
          <w:sz w:val="24"/>
          <w:szCs w:val="24"/>
          <w:vertAlign w:val="superscript"/>
        </w:rPr>
        <w:footnoteReference w:id="508"/>
      </w:r>
      <w:r>
        <w:rPr>
          <w:sz w:val="24"/>
          <w:szCs w:val="24"/>
          <w:rtl/>
        </w:rPr>
        <w:t xml:space="preserve"> והתפלה לה' יתעלה הם בגלות תמור הקרבן בזמן המלכות שנאמר זבחי אלהים רוח נשברה (</w:t>
      </w:r>
      <w:r>
        <w:rPr>
          <w:rFonts w:ascii="David" w:eastAsia="David" w:hAnsi="David" w:cs="David"/>
          <w:sz w:val="24"/>
          <w:szCs w:val="24"/>
          <w:rtl/>
        </w:rPr>
        <w:t xml:space="preserve">תהילים נא, יט) </w:t>
      </w:r>
      <w:r>
        <w:rPr>
          <w:sz w:val="24"/>
          <w:szCs w:val="24"/>
          <w:rtl/>
        </w:rPr>
        <w:t>ונשלמה פרים שפתינו (</w:t>
      </w:r>
      <w:r>
        <w:rPr>
          <w:rFonts w:ascii="David" w:eastAsia="David" w:hAnsi="David" w:cs="David"/>
          <w:sz w:val="24"/>
          <w:szCs w:val="24"/>
          <w:rtl/>
        </w:rPr>
        <w:t>הושע יד, ג</w:t>
      </w:r>
      <w:r>
        <w:rPr>
          <w:sz w:val="24"/>
          <w:szCs w:val="24"/>
          <w:rtl/>
        </w:rPr>
        <w:t>) אהללה שם אלהים בשיר ואגדלנו בתודה (</w:t>
      </w:r>
      <w:r>
        <w:rPr>
          <w:rFonts w:ascii="David" w:eastAsia="David" w:hAnsi="David" w:cs="David"/>
          <w:sz w:val="24"/>
          <w:szCs w:val="24"/>
          <w:rtl/>
        </w:rPr>
        <w:t xml:space="preserve">תהילים סט, לא) </w:t>
      </w:r>
      <w:r>
        <w:rPr>
          <w:sz w:val="24"/>
          <w:szCs w:val="24"/>
          <w:rtl/>
        </w:rPr>
        <w:t>ותיטב לה' משור פר (</w:t>
      </w:r>
      <w:r>
        <w:rPr>
          <w:rFonts w:ascii="David" w:eastAsia="David" w:hAnsi="David" w:cs="David"/>
          <w:sz w:val="24"/>
          <w:szCs w:val="24"/>
          <w:rtl/>
        </w:rPr>
        <w:t xml:space="preserve">תהילים סט, לב) </w:t>
      </w:r>
      <w:r>
        <w:rPr>
          <w:sz w:val="24"/>
          <w:szCs w:val="24"/>
          <w:rtl/>
        </w:rPr>
        <w:t>תכון תפלתי קטרת לפניך משאת כפי מנחת ערב (</w:t>
      </w:r>
      <w:r>
        <w:rPr>
          <w:rFonts w:ascii="David" w:eastAsia="David" w:hAnsi="David" w:cs="David"/>
          <w:sz w:val="24"/>
          <w:szCs w:val="24"/>
          <w:rtl/>
        </w:rPr>
        <w:t xml:space="preserve">תהילים קמא, ב) </w:t>
      </w:r>
      <w:r>
        <w:rPr>
          <w:sz w:val="24"/>
          <w:szCs w:val="24"/>
          <w:rtl/>
        </w:rPr>
        <w:t>והנחום במה שחטא שרש ועקר הכפרה וכבר התבאר ענין הסליחה בגלות בענין יום הכפורים ומשם יובן עניניה - איש שעבר באלה שהחרימו זקני העם ואציליהם או העם כלו או הנשיא וכל שכן הנביא לענין ההסכמה מה וכל שכן לקיים דבר מצוה שפרצו בו או לגדור גדר כל שכן בהיות האלה ההיא שבועה באזכרת השם יתעלה או בכנוי מכנויו יתעלה הנה הוא חייב מיתה בזמן המלכות שנאמר כל חרם אשר יחרם מן האדם לא יפדה מות יומת (</w:t>
      </w:r>
      <w:r>
        <w:rPr>
          <w:rFonts w:ascii="David" w:eastAsia="David" w:hAnsi="David" w:cs="David"/>
          <w:sz w:val="24"/>
          <w:szCs w:val="24"/>
          <w:rtl/>
        </w:rPr>
        <w:t xml:space="preserve">ויקרא כז, כט) </w:t>
      </w:r>
      <w:r>
        <w:rPr>
          <w:sz w:val="24"/>
          <w:szCs w:val="24"/>
          <w:rtl/>
        </w:rPr>
        <w:t>שזה נאמר על הדבר שאינו שלו אמנם אם החרים האדם מן הדברים שהם שלו הנה אותו החרם הוא לכהן ועליו נאמר כל חרם בישראל לך יהיה (</w:t>
      </w:r>
      <w:r>
        <w:rPr>
          <w:rFonts w:ascii="David" w:eastAsia="David" w:hAnsi="David" w:cs="David"/>
          <w:sz w:val="24"/>
          <w:szCs w:val="24"/>
          <w:rtl/>
        </w:rPr>
        <w:t>במדבר יח, יד)</w:t>
      </w:r>
      <w:r>
        <w:rPr>
          <w:sz w:val="24"/>
          <w:szCs w:val="24"/>
          <w:rtl/>
        </w:rPr>
        <w:t xml:space="preserve"> מה שיחרם כל אחד מממונו וקנינו כי הוא יהיה קדש לה' לא יגאל וההפרש שיש בין קדש ובין חרם שיקדיש האדם כבר התבאר בסדר התפלה ואין להאריך והנה באמרו אם נתן תתן את העם הזה בידי והחרמתי את עריהם (</w:t>
      </w:r>
      <w:r>
        <w:rPr>
          <w:rFonts w:ascii="David" w:eastAsia="David" w:hAnsi="David" w:cs="David"/>
          <w:sz w:val="24"/>
          <w:szCs w:val="24"/>
          <w:rtl/>
        </w:rPr>
        <w:t xml:space="preserve">במדבר כא, ב) </w:t>
      </w:r>
      <w:r>
        <w:rPr>
          <w:sz w:val="24"/>
          <w:szCs w:val="24"/>
          <w:rtl/>
        </w:rPr>
        <w:t>אין דעת הנודר לתתו לכהנים וכן בחרם עמלק ועיר הנדחת עם כל אשר בה והנה זה החרם פעם יהיה באדם ובבהמות לבד כחרם עמלק ופעם בערים לבד כחרם כנעני ועיר הנדחת עם כל אשר בה ופעם הכסף והזהב וכל מיני המתכות לאוצר בית ה' והיותר יחרם לא יפדה שימיתו כל האדם הנמצא בהם וכן בעכן בן זבדי וזה החרם כולל כל חרם שיעשו זקני ישראל או מלך כמו שיתבאר לך אחד אחד ובזמן הגלות חייב נדוי שנאמר בעזרא וכל אשר לא יבוא לשלשת הימים בעצת השרים והזקנים יחרם כל רכושו והוא יבדל מקהל הגולה(</w:t>
      </w:r>
      <w:r>
        <w:rPr>
          <w:rFonts w:ascii="David" w:eastAsia="David" w:hAnsi="David" w:cs="David"/>
          <w:sz w:val="24"/>
          <w:szCs w:val="24"/>
          <w:rtl/>
        </w:rPr>
        <w:t xml:space="preserve">עזרא י, ח) </w:t>
      </w:r>
      <w:r>
        <w:rPr>
          <w:sz w:val="24"/>
          <w:szCs w:val="24"/>
          <w:rtl/>
        </w:rPr>
        <w:t>וענין הנדוי כבר הזכירו מרי המחבר זכרו לברכה בסדר ענין התפלה - יהושע ע"ה הנביא החרים ואמר ביריחו [והיתה]</w:t>
      </w:r>
      <w:r>
        <w:rPr>
          <w:sz w:val="24"/>
          <w:szCs w:val="24"/>
          <w:vertAlign w:val="superscript"/>
        </w:rPr>
        <w:footnoteReference w:id="509"/>
      </w:r>
      <w:r>
        <w:rPr>
          <w:sz w:val="24"/>
          <w:szCs w:val="24"/>
          <w:rtl/>
        </w:rPr>
        <w:t xml:space="preserve"> העיר חרם היא וכל אשר בה לה' רק רחב וגומר (</w:t>
      </w:r>
      <w:r>
        <w:rPr>
          <w:rFonts w:ascii="David" w:eastAsia="David" w:hAnsi="David" w:cs="David"/>
          <w:sz w:val="24"/>
          <w:szCs w:val="24"/>
          <w:rtl/>
        </w:rPr>
        <w:t xml:space="preserve">יהושע ו, יז) </w:t>
      </w:r>
      <w:r>
        <w:rPr>
          <w:sz w:val="24"/>
          <w:szCs w:val="24"/>
          <w:rtl/>
        </w:rPr>
        <w:t>- ומעל ועבר בחרם עכן בן זבדי ולא יכלו בני ישראל לקום לפני אויביהם (</w:t>
      </w:r>
      <w:r>
        <w:rPr>
          <w:rFonts w:ascii="David" w:eastAsia="David" w:hAnsi="David" w:cs="David"/>
          <w:sz w:val="24"/>
          <w:szCs w:val="24"/>
          <w:rtl/>
        </w:rPr>
        <w:t xml:space="preserve">יהושע ז, יב) </w:t>
      </w:r>
      <w:r>
        <w:rPr>
          <w:sz w:val="24"/>
          <w:szCs w:val="24"/>
          <w:rtl/>
        </w:rPr>
        <w:t>אלא ששרפו באש את עכן וכל אשר לו בניו מקנהו וכל קנינו וכל ישראל נקראו חוטאים ומועלים בחרם עד שימיתו המועל האמתי שנאמר וימעלו בני ישראל מעל בחרם (</w:t>
      </w:r>
      <w:r>
        <w:rPr>
          <w:rFonts w:ascii="David" w:eastAsia="David" w:hAnsi="David" w:cs="David"/>
          <w:sz w:val="24"/>
          <w:szCs w:val="24"/>
          <w:rtl/>
        </w:rPr>
        <w:t xml:space="preserve">יהושע ז, א) </w:t>
      </w:r>
      <w:r>
        <w:rPr>
          <w:sz w:val="24"/>
          <w:szCs w:val="24"/>
          <w:rtl/>
        </w:rPr>
        <w:t>וכתוב חטא ישראל וגם עברו את בריתי וגם לקחו מן החרם וגם גנבו וגם כחשו (</w:t>
      </w:r>
      <w:r>
        <w:rPr>
          <w:rFonts w:ascii="David" w:eastAsia="David" w:hAnsi="David" w:cs="David"/>
          <w:sz w:val="24"/>
          <w:szCs w:val="24"/>
          <w:rtl/>
        </w:rPr>
        <w:t xml:space="preserve">יהושע ז, יא) </w:t>
      </w:r>
      <w:r>
        <w:rPr>
          <w:sz w:val="24"/>
          <w:szCs w:val="24"/>
          <w:rtl/>
        </w:rPr>
        <w:t>ומזה ידענו שמי שעובר ומועל בחרם אין נענש הוא לבדו אלא כל ישראל אם בא בידם למצוא המועל ולדעת אותו ולא ישוב ה' מחרון אפו אלא אם כן נעשה דין למועל שנאמר וישב ה' מחרון אפו (</w:t>
      </w:r>
      <w:r>
        <w:rPr>
          <w:rFonts w:ascii="David" w:eastAsia="David" w:hAnsi="David" w:cs="David"/>
          <w:sz w:val="24"/>
          <w:szCs w:val="24"/>
          <w:rtl/>
        </w:rPr>
        <w:t xml:space="preserve">יהושע ז, כו) </w:t>
      </w:r>
      <w:r>
        <w:rPr>
          <w:sz w:val="24"/>
          <w:szCs w:val="24"/>
          <w:rtl/>
        </w:rPr>
        <w:t>אחר שהמיתו את עכן וכל אשר לו:</w:t>
      </w:r>
    </w:p>
    <w:p w14:paraId="7AFD8992" w14:textId="77777777" w:rsidR="00595B86" w:rsidRDefault="00595B86" w:rsidP="00595B86">
      <w:pPr>
        <w:bidi/>
        <w:rPr>
          <w:sz w:val="24"/>
          <w:szCs w:val="24"/>
        </w:rPr>
      </w:pPr>
      <w:r>
        <w:rPr>
          <w:sz w:val="24"/>
          <w:szCs w:val="24"/>
          <w:rtl/>
        </w:rPr>
        <w:t xml:space="preserve">זקני ישראל ורוב העם עמהם עשו שבועת אלה והחרימו שיעלה כל ישראל למצפה לפני ה' ונמצאו אנשי יבש גלעד שלא עלו ונתחייבו מיתה שנאמר כי השבועה הגדולה היתה לאשר לא עלה אל ה' המצפה </w:t>
      </w:r>
      <w:r>
        <w:rPr>
          <w:sz w:val="24"/>
          <w:szCs w:val="24"/>
          <w:rtl/>
        </w:rPr>
        <w:lastRenderedPageBreak/>
        <w:t>לאמר מות יומת (</w:t>
      </w:r>
      <w:r>
        <w:rPr>
          <w:rFonts w:ascii="David" w:eastAsia="David" w:hAnsi="David" w:cs="David"/>
          <w:sz w:val="24"/>
          <w:szCs w:val="24"/>
          <w:rtl/>
        </w:rPr>
        <w:t xml:space="preserve">שופטים כא, ה) </w:t>
      </w:r>
      <w:r>
        <w:rPr>
          <w:sz w:val="24"/>
          <w:szCs w:val="24"/>
          <w:rtl/>
        </w:rPr>
        <w:t>ועל שהיתה האלה שהחרימו באזכרת שם יו"ד ה"א ו"ו ה"א אמר השבועה הגדולה זו הנרמז ואנחנו נשבענו בה' לבלתי תת להם מבנותינו לנשים (</w:t>
      </w:r>
      <w:r>
        <w:rPr>
          <w:rFonts w:ascii="David" w:eastAsia="David" w:hAnsi="David" w:cs="David"/>
          <w:sz w:val="24"/>
          <w:szCs w:val="24"/>
          <w:rtl/>
        </w:rPr>
        <w:t xml:space="preserve">שופטים כא, ז) </w:t>
      </w:r>
      <w:r>
        <w:rPr>
          <w:sz w:val="24"/>
          <w:szCs w:val="24"/>
          <w:rtl/>
        </w:rPr>
        <w:t>וידוע שבעת אחת קיימו שני העניינים בשבועת האלה שיעלו כל ישראל למצפה ושלא יתנו לבנימן אשה והנה אנשי יבש גלעד לא עלו ונתחייבו מיתה והמיתום ובנותיהם הבתולות שהיו חוץ מבנות מי שקבל עליו האלה נתנו לנשים לבני בנימן ואלו היו מקבלים אנשי יבש גלעד שלא יתנו גם הם בנותיהם לבנימן לאשה והיו מועלים בחרם בעליה למצפה היו נהרגים אבל לא היו נתנות בנותיהם לבנימן והנה מענין שעשו זקני העם ועצתם שאמרו לבני בנימן לחטוף נשים מבנות שילה היוצאות לחול במחולות והיו להם לנשים - יש לנו להבין שאם יעשו הקהל שום שבועת אלה על צד הכרח וכעס בשעה מה ויקשה הענין עליהם באחרית וינחמו במה שעשו יש להם לתקן הענין ההוא בשנוי דבר וחלוף ענין ובזה לא יהיו מועלים בחרם ובאלה ההוא גם ממה שנזכיר מאחר כן יוודע הענין היטב אמנם יש לעיין בענין זה על איזה צד הותר להם לתת רשות</w:t>
      </w:r>
      <w:r>
        <w:rPr>
          <w:sz w:val="24"/>
          <w:szCs w:val="24"/>
          <w:vertAlign w:val="superscript"/>
        </w:rPr>
        <w:footnoteReference w:id="510"/>
      </w:r>
      <w:r>
        <w:rPr>
          <w:sz w:val="24"/>
          <w:szCs w:val="24"/>
          <w:rtl/>
        </w:rPr>
        <w:t xml:space="preserve"> לבני בנימן ולהתיר להם לחטוף נשים המחוללות ולקחת אותם באונס וחזקו ידי בני בנימן בזה וידוע שמי שנשבע שלא יעשה דבר יהיה חוב עליו שלא יתן רשות לזולתו לעשותו שאין הפרש בין שיתן לרעהו דבר בידו בין שיאמר לו לך וקח אותו - ויש להשיב בזה שאף על פי שפינחס בן אלעזר הכהן הגדול היה אז עמהם והיה צדיק גמור כמו</w:t>
      </w:r>
      <w:r>
        <w:rPr>
          <w:sz w:val="24"/>
          <w:szCs w:val="24"/>
          <w:vertAlign w:val="superscript"/>
        </w:rPr>
        <w:footnoteReference w:id="511"/>
      </w:r>
      <w:r>
        <w:rPr>
          <w:sz w:val="24"/>
          <w:szCs w:val="24"/>
          <w:rtl/>
        </w:rPr>
        <w:t xml:space="preserve"> שהעיד עליו הכתוב עם כל זה כל מה שעשו לחטוף בני בנימן מבנות שילה להם לנשים לא היה פועל תמים על דרך יושר אבל בעבור שבאו העם בין המצרים בין שני ענינים קשים ורעים אם שיתנו בנותיהם לבני בנימן לנשים ויהיו מפרים הברית והשבועה או שלא יתנו להם בנותיהם ויכרת שבט אחד מישראל ויהיה גנאי גדול אין כמותו שעלת העלות יתעלה גזר אומר להיות השבטים שנים עשר יצב גבולות עמים למספר בני ישראל (</w:t>
      </w:r>
      <w:r>
        <w:rPr>
          <w:rFonts w:ascii="David" w:eastAsia="David" w:hAnsi="David" w:cs="David"/>
          <w:sz w:val="24"/>
          <w:szCs w:val="24"/>
          <w:rtl/>
        </w:rPr>
        <w:t xml:space="preserve">דברים לב, ח) </w:t>
      </w:r>
      <w:r>
        <w:rPr>
          <w:sz w:val="24"/>
          <w:szCs w:val="24"/>
          <w:rtl/>
        </w:rPr>
        <w:t>- ועל כן ראו לתת להם עצה בצד שלא יפרו השבועה בפרהסיא ובזדון ואם הם מפרים מצד מה לפי הנראה בתחלת המחשבה שעל דרך האמת לא נתנו העם בנותיהם ברצונם אלא על דרך אונס וידוע שהשבועה היתה על שלא יתנו להם נשים ברצון לא באונס כי כל אנוס פטור הוא מן העונש - אמנם שאול המלך השביע את העם בשבועת אלה שנאמר ויאל שאול את העם לאמר ארור האיש אשר יאכל לחם (</w:t>
      </w:r>
      <w:r>
        <w:rPr>
          <w:rFonts w:ascii="David" w:eastAsia="David" w:hAnsi="David" w:cs="David"/>
          <w:sz w:val="24"/>
          <w:szCs w:val="24"/>
          <w:rtl/>
        </w:rPr>
        <w:t>שמואל א יד, כד)</w:t>
      </w:r>
      <w:r>
        <w:rPr>
          <w:sz w:val="24"/>
          <w:szCs w:val="24"/>
          <w:rtl/>
        </w:rPr>
        <w:t xml:space="preserve"> וקיימו אותו כל העם שנאמר ואין משיג ידו אל פיו כי ירא העם את השבועה (</w:t>
      </w:r>
      <w:r>
        <w:rPr>
          <w:rFonts w:ascii="David" w:eastAsia="David" w:hAnsi="David" w:cs="David"/>
          <w:sz w:val="24"/>
          <w:szCs w:val="24"/>
          <w:rtl/>
        </w:rPr>
        <w:t xml:space="preserve">שמואל א יד, כו) </w:t>
      </w:r>
      <w:r>
        <w:rPr>
          <w:sz w:val="24"/>
          <w:szCs w:val="24"/>
          <w:rtl/>
        </w:rPr>
        <w:t>ואם נמצא שטעם יהונתן שוגג היה כמו שיתבאר וידוע ממאמר שאול ודעו וראו במה היתה החטאת (</w:t>
      </w:r>
      <w:r>
        <w:rPr>
          <w:rFonts w:ascii="David" w:eastAsia="David" w:hAnsi="David" w:cs="David"/>
          <w:sz w:val="24"/>
          <w:szCs w:val="24"/>
          <w:rtl/>
        </w:rPr>
        <w:t xml:space="preserve">שמואל א יד, לח) </w:t>
      </w:r>
      <w:r>
        <w:rPr>
          <w:sz w:val="24"/>
          <w:szCs w:val="24"/>
          <w:rtl/>
        </w:rPr>
        <w:t>כי אם ישנו ביונתן בני כי מות יומת (</w:t>
      </w:r>
      <w:r>
        <w:rPr>
          <w:rFonts w:ascii="David" w:eastAsia="David" w:hAnsi="David" w:cs="David"/>
          <w:sz w:val="24"/>
          <w:szCs w:val="24"/>
          <w:rtl/>
        </w:rPr>
        <w:t xml:space="preserve">שמואל א יד, לט) </w:t>
      </w:r>
      <w:r>
        <w:rPr>
          <w:sz w:val="24"/>
          <w:szCs w:val="24"/>
          <w:rtl/>
        </w:rPr>
        <w:t>וכתוב וישאל שאול באלהים ולא ענהו ביום ההוא (</w:t>
      </w:r>
      <w:r>
        <w:rPr>
          <w:rFonts w:ascii="David" w:eastAsia="David" w:hAnsi="David" w:cs="David"/>
          <w:sz w:val="24"/>
          <w:szCs w:val="24"/>
          <w:rtl/>
        </w:rPr>
        <w:t xml:space="preserve">שמואל א יד, לז) </w:t>
      </w:r>
      <w:r>
        <w:rPr>
          <w:sz w:val="24"/>
          <w:szCs w:val="24"/>
          <w:rtl/>
        </w:rPr>
        <w:t>מפני שעבר יהונתן בשבועת האלה - ובלבול יש בענין זה - יש לשאול בענין שבועת דוד המלך עליו השלום לשמעי בן גרא שנשבע לו שלא ימיתנו ובעת מותו צוה לשלמה בנו עליו השלום שימיתנו באמרו ועתה אל תנקהו (</w:t>
      </w:r>
      <w:r>
        <w:rPr>
          <w:rFonts w:ascii="David" w:eastAsia="David" w:hAnsi="David" w:cs="David"/>
          <w:sz w:val="24"/>
          <w:szCs w:val="24"/>
          <w:rtl/>
        </w:rPr>
        <w:t xml:space="preserve">מלכים א ב, ט) </w:t>
      </w:r>
      <w:r>
        <w:rPr>
          <w:sz w:val="24"/>
          <w:szCs w:val="24"/>
          <w:rtl/>
        </w:rPr>
        <w:t>והורדת את שיבתו בדם שאול (</w:t>
      </w:r>
      <w:r>
        <w:rPr>
          <w:rFonts w:ascii="David" w:eastAsia="David" w:hAnsi="David" w:cs="David"/>
          <w:sz w:val="24"/>
          <w:szCs w:val="24"/>
          <w:rtl/>
        </w:rPr>
        <w:t xml:space="preserve">מלכים א ב, ט) </w:t>
      </w:r>
      <w:r>
        <w:rPr>
          <w:sz w:val="24"/>
          <w:szCs w:val="24"/>
          <w:rtl/>
        </w:rPr>
        <w:t xml:space="preserve"> - וידוע שהוא ובנו בזה במדרגה אחת - יש להשיב החכמים עליהם השלום אמרו שמה שנשבע דוד לשמעי בן גרא שלא יהרגנו היה מפני שהיה ירא ממנו אז בבאו להעבירו הירדן והראיה שהיו אלף איש עמו וכאלו הראה שמעי לדוד עליו השלום שיש לאל ידי לעשות עמך רעה ועל כן נשבע לו דוד עליו השלום והנה אם כן לא היתה הכנעת שמעי ותחנתו לדוד עליו השלום אז ותשובתו תמימה ולכן צוה לשלמה עליו השלום להרוג אותו אמנם אם היתה תשובתו תמימה ושלמה לא היה דוד עליו השלום מצוה לבנו להרגו עם שכבר ידע דוד עליו השלום כי שמעי היה עם שלמה עליו השלום שנאמר והנה עמך שמעי בן גרא (</w:t>
      </w:r>
      <w:r>
        <w:rPr>
          <w:rFonts w:ascii="David" w:eastAsia="David" w:hAnsi="David" w:cs="David"/>
          <w:sz w:val="24"/>
          <w:szCs w:val="24"/>
          <w:rtl/>
        </w:rPr>
        <w:t>מלכים א ב, ח)</w:t>
      </w:r>
      <w:r>
        <w:rPr>
          <w:sz w:val="24"/>
          <w:szCs w:val="24"/>
          <w:rtl/>
        </w:rPr>
        <w:t xml:space="preserve"> ועל דרך דרש שמעי רבו של שלמה היה והיה מלמדו וזהו אמרו והנה עמך והיה שמעי איש בליעל חורש רע בלבו והיה דוד ירא שלא יעשה לשלמה רע על היותו ממשפחת שאול המלך עליו השלום ועל כן צוה לו להורגו והעד שכשהרגו כתוב והממלכה נכונה ביד שלמה (</w:t>
      </w:r>
      <w:r>
        <w:rPr>
          <w:rFonts w:ascii="David" w:eastAsia="David" w:hAnsi="David" w:cs="David"/>
          <w:sz w:val="24"/>
          <w:szCs w:val="24"/>
          <w:rtl/>
        </w:rPr>
        <w:t>מלכים א ב, מו)</w:t>
      </w:r>
      <w:r>
        <w:rPr>
          <w:sz w:val="24"/>
          <w:szCs w:val="24"/>
          <w:rtl/>
        </w:rPr>
        <w:t xml:space="preserve"> - ואם תאמר ואיך לא הרגו דוד המלך מאחר כן שנתחזק במלוכה אחר שהיה לבו חורש מחשבות און והוא איש בליעל - נאמר שזה אי </w:t>
      </w:r>
      <w:r>
        <w:rPr>
          <w:sz w:val="24"/>
          <w:szCs w:val="24"/>
          <w:rtl/>
        </w:rPr>
        <w:lastRenderedPageBreak/>
        <w:t>אפשר כי גנאי ומום גדול הוא למלך לדבר דבר או לסלוח עון פלוני ואחר כן שישוב מדבורו ולבטל מאמרו ולכן צוה לשלמה כי איש חכם אתה וידעת את אשר תעשה (</w:t>
      </w:r>
      <w:r>
        <w:rPr>
          <w:rFonts w:ascii="David" w:eastAsia="David" w:hAnsi="David" w:cs="David"/>
          <w:sz w:val="24"/>
          <w:szCs w:val="24"/>
          <w:rtl/>
        </w:rPr>
        <w:t xml:space="preserve">מלכים א ב, ט) </w:t>
      </w:r>
      <w:r>
        <w:rPr>
          <w:sz w:val="24"/>
          <w:szCs w:val="24"/>
          <w:rtl/>
        </w:rPr>
        <w:t>כלומר למצא לו תואנה להמיתו וזהו שאמר לו שלמה המלך עליו השלום בעת שהרגו אתה ידעת את כל הרעה אשר ידע לבבך וגומר (</w:t>
      </w:r>
      <w:r>
        <w:rPr>
          <w:rFonts w:ascii="David" w:eastAsia="David" w:hAnsi="David" w:cs="David"/>
          <w:sz w:val="24"/>
          <w:szCs w:val="24"/>
          <w:rtl/>
        </w:rPr>
        <w:t xml:space="preserve">מלכים א ב, מד) </w:t>
      </w:r>
      <w:r>
        <w:rPr>
          <w:sz w:val="24"/>
          <w:szCs w:val="24"/>
          <w:rtl/>
        </w:rPr>
        <w:t>והמלך שלמה ברוך וגו' (</w:t>
      </w:r>
      <w:r>
        <w:rPr>
          <w:rFonts w:ascii="David" w:eastAsia="David" w:hAnsi="David" w:cs="David"/>
          <w:sz w:val="24"/>
          <w:szCs w:val="24"/>
          <w:rtl/>
        </w:rPr>
        <w:t>מלכים א ב, מה)</w:t>
      </w:r>
      <w:r>
        <w:rPr>
          <w:sz w:val="24"/>
          <w:szCs w:val="24"/>
        </w:rPr>
        <w:t>:</w:t>
      </w:r>
    </w:p>
    <w:p w14:paraId="6B93A989" w14:textId="77777777" w:rsidR="00595B86" w:rsidRDefault="00595B86" w:rsidP="00595B86">
      <w:pPr>
        <w:bidi/>
        <w:rPr>
          <w:sz w:val="24"/>
          <w:szCs w:val="24"/>
        </w:rPr>
      </w:pPr>
      <w:r>
        <w:rPr>
          <w:sz w:val="24"/>
          <w:szCs w:val="24"/>
          <w:rtl/>
        </w:rPr>
        <w:t>ונשוב למכווננו - ונאמר נשיא בישראל הוא במקום המלך ולכן כל חרם אשר יחרם הנשיא לענין אמת לשם שמים חייבים כל ישראל לשמוע בקולו רמז משבועת שאול המלך עליו השלום והמועל בחרם יתחייב מות כמו שנתחייב יהונתן ששם כתוב ויפדו העם את יהונתן ולא מת (</w:t>
      </w:r>
      <w:r>
        <w:rPr>
          <w:rFonts w:ascii="David" w:eastAsia="David" w:hAnsi="David" w:cs="David"/>
          <w:sz w:val="24"/>
          <w:szCs w:val="24"/>
          <w:rtl/>
        </w:rPr>
        <w:t xml:space="preserve">שמואל א יד, מה) </w:t>
      </w:r>
      <w:r>
        <w:rPr>
          <w:sz w:val="24"/>
          <w:szCs w:val="24"/>
          <w:rtl/>
        </w:rPr>
        <w:t>ובזמן הגלות שאין בידנו שבט המושל מי שימעול בחרם</w:t>
      </w:r>
      <w:r>
        <w:rPr>
          <w:sz w:val="24"/>
          <w:szCs w:val="24"/>
          <w:vertAlign w:val="superscript"/>
        </w:rPr>
        <w:footnoteReference w:id="512"/>
      </w:r>
      <w:r>
        <w:rPr>
          <w:sz w:val="24"/>
          <w:szCs w:val="24"/>
          <w:rtl/>
        </w:rPr>
        <w:t xml:space="preserve"> מנדין אותו ויקבל מחילה ויתכפר וכבר נתבאר דין הנדוי בסדר התפלה: יש לשאול שאלה אינה קטנה והיא שאם יתחייב העובר על השבועה בבית דין מיתה הנה העדים ששמעו קול אלה ולא הגידו והנשבע על שקר בפקדון ומה שעמו כאשר כפר באלה או בשבועה וניחם והביא את אשמו לה' ויתודה חטאו לכהן על שכפר באלה או בשבועה ונשבע לשקר יתחייב מיתה בלי ספק שהכהן הוא הדיין אז כי הם היו מורי התורה ודנין את ישראל כי הכופר כמאה עדים שנאמר פיך ענה בך (</w:t>
      </w:r>
      <w:r>
        <w:rPr>
          <w:rFonts w:ascii="David" w:eastAsia="David" w:hAnsi="David" w:cs="David"/>
          <w:sz w:val="24"/>
          <w:szCs w:val="24"/>
          <w:rtl/>
        </w:rPr>
        <w:t xml:space="preserve">שמואל ב א, טז) </w:t>
      </w:r>
      <w:r>
        <w:rPr>
          <w:sz w:val="24"/>
          <w:szCs w:val="24"/>
          <w:rtl/>
        </w:rPr>
        <w:t>ומדוע לא שמרת את שבועת ה' אלהיך (</w:t>
      </w:r>
      <w:r>
        <w:rPr>
          <w:rFonts w:ascii="David" w:eastAsia="David" w:hAnsi="David" w:cs="David"/>
          <w:sz w:val="24"/>
          <w:szCs w:val="24"/>
          <w:rtl/>
        </w:rPr>
        <w:t xml:space="preserve">מלכים א ב, מג) </w:t>
      </w:r>
      <w:r>
        <w:rPr>
          <w:sz w:val="24"/>
          <w:szCs w:val="24"/>
          <w:rtl/>
        </w:rPr>
        <w:t>- וידוע שהכתוב הורה תקנה לכופר להתכפר בקרבן האשם שחייב לו שנאמר וכפר עליו הכהן ונסלח לו (</w:t>
      </w:r>
      <w:r>
        <w:rPr>
          <w:rFonts w:ascii="David" w:eastAsia="David" w:hAnsi="David" w:cs="David"/>
          <w:sz w:val="24"/>
          <w:szCs w:val="24"/>
          <w:rtl/>
        </w:rPr>
        <w:t xml:space="preserve">ויקרא ד, לא) </w:t>
      </w:r>
      <w:r>
        <w:rPr>
          <w:sz w:val="24"/>
          <w:szCs w:val="24"/>
          <w:rtl/>
        </w:rPr>
        <w:t>וידוע שהסליחה בנפש ובגוף - התשובה אמר רבנו יפת עליו השלום לפי אחת מן הדעות שזה הנשבע על שקר הוא שבועת האלה וחייב שיודה בפיו ולא יהרג במשפט אבל אם נשבע בה' זולת שבועת האלה חייב שיהרגוהו כמו הנואף והרוצח אם יודה בפיו יהרג כן זה: ואמר ולא הוא קרוב כי כל שבועת האלה היא בשם ה' ככתוב יתן ה' אותך לאלה (</w:t>
      </w:r>
      <w:r>
        <w:rPr>
          <w:rFonts w:ascii="David" w:eastAsia="David" w:hAnsi="David" w:cs="David"/>
          <w:sz w:val="24"/>
          <w:szCs w:val="24"/>
          <w:rtl/>
        </w:rPr>
        <w:t xml:space="preserve">במדבר ה, כא) </w:t>
      </w:r>
      <w:r>
        <w:rPr>
          <w:sz w:val="24"/>
          <w:szCs w:val="24"/>
          <w:rtl/>
        </w:rPr>
        <w:t>וכן כל משביע שבועת האלה ויאמר ארור הוא בשם ה' זה הוא שבועה ככתוב ואנחנו נשבענו בה' לבלתי תת להם מבנותינו (</w:t>
      </w:r>
      <w:r>
        <w:rPr>
          <w:rFonts w:ascii="David" w:eastAsia="David" w:hAnsi="David" w:cs="David"/>
          <w:sz w:val="24"/>
          <w:szCs w:val="24"/>
          <w:rtl/>
        </w:rPr>
        <w:t xml:space="preserve">שופטים כא, ז) </w:t>
      </w:r>
      <w:r>
        <w:rPr>
          <w:sz w:val="24"/>
          <w:szCs w:val="24"/>
          <w:rtl/>
        </w:rPr>
        <w:t>- ואמר החכם עליו השלום דבר אחר לא יודה לכהן כי נשבעתי לשקר בעבור שלא יהרג ואינו חייב הכהן שישאלהו על זה וכאשר יעשה שלום בין חברו יסלח לו ה' וזה לא קרוב ודעתו היא שחייב הכפרן להתודות בעת הקריבו קרבנו שנשבע לשקר לפני הכהן בעבור שידע הכהן על איזה דבר יכפר בעדו ולא יהרג ואז הכהן יקריב בעדו ויכפר למענו ולא ידמה הודאת פיו של זה כהודאת פי הרוצח והנואף שיתחייבו מיתה בבית דין שאף על פי שיאמר רצחתי ונאפתי והיום נחמתי אין שומעין לו ויהרג כי זה משיב הגזל והעשק לבעליו - ויש מן החכמים עליהם השלום שהשיבו שזה הכופר בקול אלה או בשבועת הפקדון הוא שב אל ה' וניחם מרעתו קודם בואו אל הכהן ועל כן לא יתחייב עליו מיתה כשיודה חטאו אל הכהן אבל יתחייב מיתה אשר לא ישוב אל ה' ואמרו שאין לטעון מדבר עכן שאמר אמנם</w:t>
      </w:r>
      <w:r>
        <w:rPr>
          <w:sz w:val="24"/>
          <w:szCs w:val="24"/>
          <w:vertAlign w:val="superscript"/>
        </w:rPr>
        <w:footnoteReference w:id="513"/>
      </w:r>
      <w:r>
        <w:rPr>
          <w:sz w:val="24"/>
          <w:szCs w:val="24"/>
          <w:rtl/>
        </w:rPr>
        <w:t xml:space="preserve"> אני חטאתי (</w:t>
      </w:r>
      <w:r>
        <w:rPr>
          <w:rFonts w:ascii="David" w:eastAsia="David" w:hAnsi="David" w:cs="David"/>
          <w:sz w:val="24"/>
          <w:szCs w:val="24"/>
          <w:rtl/>
        </w:rPr>
        <w:t>יהושע ז, כ)</w:t>
      </w:r>
      <w:r>
        <w:rPr>
          <w:sz w:val="24"/>
          <w:szCs w:val="24"/>
          <w:rtl/>
        </w:rPr>
        <w:t xml:space="preserve"> ועוד נתחייב מות כי זה המשפט אינו כמשפט בית דין הלא תראה כי נהיו חרם הוא כל אשר לו - גם אין לטעון איך הרג שלמה המלך עליו השלום את יואב על שהרג הוא שני שרי צבאות ישראל ויואב שב וניחם על רעתו כי אין לנו ראיה על שניחם יואב מזה ולא הורה לנו הכתוב ששב אל ה' - ואמרו אלו החכמים עליהם השלום שאם תאמרו שמי שנתחייב מות בבית דין אם בעדים או בפיו אם יאמר חטאתי עויתי הינצל מן ההריגה לפי דעתכם שמי שישוב אל ה' וינחם יתכפר ויוסלח אם לא - נאמר כי בעת המשפט לא יקובל ממנו תשובה בעבור שהוא אז מוכרח ולכן לא נאמין בו שניחם באמת אבל נגביר בדעת ונפסוק כי הוא אמר חטאתי מיראתו שלא יהרג אבל מי שקדם לו הניחום והתודה ויבוא בעצמו בלב שלם ובנפש חפצה הנה הוא מוצל ולא יומת והראיה מדבר עכן כי לא אמר אמנם אנכי חטאתי אלא אחר שנפל הגורל עליו וראה כי אין לו מנוס על כן הודה - עוד השיבו תשובה שנית באמרם עליהם השלום כי המשפט הוא ממעשה השופט וחוב עליו לעשותו כאשר יתחייב עליו המשפט - והחומס והגונב לא יתחייב עליו חוץ מן התשובה אל הקדוש ברוך הוא ולא יתחייב עליו להודות בעונותיו לפני בני אדם אלא אם יהיה להם תליאה רוצה לומר </w:t>
      </w:r>
      <w:r>
        <w:rPr>
          <w:sz w:val="24"/>
          <w:szCs w:val="24"/>
          <w:rtl/>
        </w:rPr>
        <w:lastRenderedPageBreak/>
        <w:t>שכשישיב החמס לבעליו צריך שיודה לו על שהוא החמיס אותו ולא יגלה עניני עונותיו לשאר בני אדם - ויש לשאול על תשובה זו שהגזלן אם ישוב אל חברו וינצל נפשו בהשיבו החמס והגזל שגזל ממנו אם הלך בעל החמס אל השופטים וירגל בעדו ויאמר כי פלוני אשר נשבע לפניכם ואמר שאין לי אצלו דבר בא אלי עתה ונתן לי מה שהיה לי אצלו ועתה קראו אותו אליכם ודרשו ממנו משפט חלול שבועה - התשובה אמרו החכמים עליהם השלום כי לא יתחייב על השופטים לשמוע בקולו וגם לא יתחייב הגזלן להתודות לפני בני אדם בעונותיו כי הוא נשבע על שקר שאם יעשה כן יתחייב מות לפי זאת התשובה - ואמרו אלו החכמים עליהם השלום שאם ילך בקרבן אל הכהן או בחמס לא יתחייב על השופט לשאול אותו למה הבאתו ולאיזה אופן אבל אם יאמר הכהן לחומס ידעת כי זה חוב עליך וכי לא טעית באשר יתחייב עליך אשם או חטאת ויאמר החומס הין יקריב קרבנו ויכפר עליו וזו אינה תשובה טובה כי אם יראה הכהן החמס והקרבן יבין מה הדבר - והנה ידוע שהכהן הוא השופט עם שכבר יתחייב לדעת הכהן</w:t>
      </w:r>
      <w:r>
        <w:rPr>
          <w:sz w:val="24"/>
          <w:szCs w:val="24"/>
          <w:vertAlign w:val="superscript"/>
        </w:rPr>
        <w:footnoteReference w:id="514"/>
      </w:r>
      <w:r>
        <w:rPr>
          <w:sz w:val="24"/>
          <w:szCs w:val="24"/>
          <w:rtl/>
        </w:rPr>
        <w:t xml:space="preserve"> חטאו עד שיתפלל בעדו ויסלח לו השם - עוד השיבו תשובה שלישית אלו החכמים והיא העקר - אמרו שזה הוא חוץ מן כלל הנשבעים ועל כן לא יתחייב עליו מיתה כי הוא שב אל ה' בכל לבבו ובכל נפשו (ראה </w:t>
      </w:r>
      <w:r>
        <w:rPr>
          <w:rFonts w:ascii="David" w:eastAsia="David" w:hAnsi="David" w:cs="David"/>
          <w:sz w:val="24"/>
          <w:szCs w:val="24"/>
          <w:rtl/>
        </w:rPr>
        <w:t xml:space="preserve">מלכים ב כג, כה) </w:t>
      </w:r>
      <w:r>
        <w:rPr>
          <w:sz w:val="24"/>
          <w:szCs w:val="24"/>
          <w:rtl/>
        </w:rPr>
        <w:t>בלי פחד ויראה ולכן יסלח לו השם כל שכן בני האדם שנאמר וישוב אל ה' וירחמהו (</w:t>
      </w:r>
      <w:r>
        <w:rPr>
          <w:rFonts w:ascii="David" w:eastAsia="David" w:hAnsi="David" w:cs="David"/>
          <w:sz w:val="24"/>
          <w:szCs w:val="24"/>
          <w:rtl/>
        </w:rPr>
        <w:t xml:space="preserve">ישעיהו נה, ז) </w:t>
      </w:r>
      <w:r>
        <w:rPr>
          <w:sz w:val="24"/>
          <w:szCs w:val="24"/>
          <w:rtl/>
        </w:rPr>
        <w:t>- ויהיה טוב עם ה' ועם אנשים (ראה שמואל א ב, כו):</w:t>
      </w:r>
    </w:p>
    <w:p w14:paraId="1ADBE495" w14:textId="77777777" w:rsidR="00595B86" w:rsidRDefault="00595B86" w:rsidP="00595B86">
      <w:pPr>
        <w:pStyle w:val="Heading1"/>
        <w:bidi/>
        <w:rPr>
          <w:color w:val="FF0000"/>
        </w:rPr>
      </w:pPr>
      <w:bookmarkStart w:id="156" w:name="_r92r3bbg1kqg" w:colFirst="0" w:colLast="0"/>
      <w:bookmarkEnd w:id="156"/>
      <w:r>
        <w:rPr>
          <w:color w:val="FF0000"/>
          <w:rtl/>
        </w:rPr>
        <w:t>הפרק השביעי</w:t>
      </w:r>
    </w:p>
    <w:p w14:paraId="00DCECB1" w14:textId="77777777" w:rsidR="00595B86" w:rsidRDefault="00595B86" w:rsidP="00595B86">
      <w:pPr>
        <w:bidi/>
        <w:rPr>
          <w:sz w:val="24"/>
          <w:szCs w:val="24"/>
        </w:rPr>
      </w:pPr>
      <w:r>
        <w:rPr>
          <w:sz w:val="24"/>
          <w:szCs w:val="24"/>
          <w:rtl/>
        </w:rPr>
        <w:t>בשבועה שישביעו בית דין: החכמים נחלקו מהם אמרו והם בעלי הקבלה עליהם השלום שבית דין עושין כרצונן אם ירצו משביעין את האדם שנתחייב בשבועה בשבועת בטוא ואם ירצו משביעין אותו בשבועת אלה לבד להיותה באזכרת השם ושבועת בטוא ושבועת אלה כבר התבארו למעלה וכן דעת קצת חכמינו ע"ה שהענין תלוי ברשות בית דין אם ירצו ישביעו בשבועת אלה ואם ירצו בשבועת בטוא ומן החכמים עליהם השלום אמרו ששבועת בית דין היא שבועת אלה לבד וראיתם ממה שאמר ונסלח לו למכחש בפקדון ונשבע על שקר שטעם ונסלח לו מהאלה אף על פן שיחזיר מה שכחש שהחטא היה בעבורו - וכן בכפירת השבועה שחייב עונש - והחכם רבנו יפת ורבנו ישועה ורבנו אהרן האחרון עליהם השלום פסקו שהענין לפי הבחירה אם רצו בית דין מחייבו</w:t>
      </w:r>
      <w:r>
        <w:rPr>
          <w:sz w:val="24"/>
          <w:szCs w:val="24"/>
          <w:vertAlign w:val="superscript"/>
        </w:rPr>
        <w:footnoteReference w:id="515"/>
      </w:r>
      <w:r>
        <w:rPr>
          <w:sz w:val="24"/>
          <w:szCs w:val="24"/>
          <w:rtl/>
        </w:rPr>
        <w:t xml:space="preserve"> בשבועת אלה ואם רצו בשבועת בטוא לבד להיות באזכרת השם יתעלה בפיו ואם בפי בית דין והנטען עונה אמן והוא כמו שיאמר בעצמו יהיה כך וכך מהשם אם הוא יודע או אם הוא חייב וכיוצא בם זולת שבועת הפקדון שאפילו שלא יענה אמן הוא כמו שיענה אמן כי הכחשתו וכפירתו כעניית אמן כמו שיתבאר ועל זה נאמר אם יחטא איש לאיש</w:t>
      </w:r>
      <w:r>
        <w:rPr>
          <w:sz w:val="24"/>
          <w:szCs w:val="24"/>
          <w:vertAlign w:val="superscript"/>
        </w:rPr>
        <w:footnoteReference w:id="516"/>
      </w:r>
      <w:r>
        <w:rPr>
          <w:sz w:val="24"/>
          <w:szCs w:val="24"/>
          <w:rtl/>
        </w:rPr>
        <w:t xml:space="preserve"> ונשא בו אלה להאלותו ובא אלה לפני מזבחך (</w:t>
      </w:r>
      <w:r>
        <w:rPr>
          <w:rFonts w:ascii="David" w:eastAsia="David" w:hAnsi="David" w:cs="David"/>
          <w:sz w:val="24"/>
          <w:szCs w:val="24"/>
          <w:rtl/>
        </w:rPr>
        <w:t>דברי הימים ב ו, כב)</w:t>
      </w:r>
      <w:r>
        <w:rPr>
          <w:sz w:val="24"/>
          <w:szCs w:val="24"/>
          <w:rtl/>
        </w:rPr>
        <w:t xml:space="preserve"> שבאמרו ונשא בו רצוני שתובע ממנו שבועת אלה אף על פי ששתי השבועות משתמשות כאחת רוצה לומר שבועת בטוא ושבועת אלה והנה</w:t>
      </w:r>
      <w:r>
        <w:rPr>
          <w:sz w:val="24"/>
          <w:szCs w:val="24"/>
          <w:vertAlign w:val="superscript"/>
        </w:rPr>
        <w:footnoteReference w:id="517"/>
      </w:r>
      <w:r>
        <w:rPr>
          <w:sz w:val="24"/>
          <w:szCs w:val="24"/>
          <w:rtl/>
        </w:rPr>
        <w:t xml:space="preserve"> פירשו החכמים עליהם השלום כי שבועת בטוא על הידוע ושבועת האלה על מה שאיני ידוע וכן הוא האמת ולכן אמר נפש כי תשבע לבטא בשפתים להרע או להטיב (</w:t>
      </w:r>
      <w:r>
        <w:rPr>
          <w:rFonts w:ascii="David" w:eastAsia="David" w:hAnsi="David" w:cs="David"/>
          <w:sz w:val="24"/>
          <w:szCs w:val="24"/>
          <w:rtl/>
        </w:rPr>
        <w:t xml:space="preserve">ויקרא ה, ד) </w:t>
      </w:r>
      <w:r>
        <w:rPr>
          <w:sz w:val="24"/>
          <w:szCs w:val="24"/>
          <w:rtl/>
        </w:rPr>
        <w:t>שהענין על דברים ידועים אצלו וכתוב על העד שאינו נודע לתובע ושמעה קול אלה והוא עד (</w:t>
      </w:r>
      <w:r>
        <w:rPr>
          <w:rFonts w:ascii="David" w:eastAsia="David" w:hAnsi="David" w:cs="David"/>
          <w:sz w:val="24"/>
          <w:szCs w:val="24"/>
          <w:rtl/>
        </w:rPr>
        <w:t xml:space="preserve">ויקרא ה, א) </w:t>
      </w:r>
      <w:r>
        <w:rPr>
          <w:sz w:val="24"/>
          <w:szCs w:val="24"/>
          <w:rtl/>
        </w:rPr>
        <w:t>וזה על דבר שאינו ידוע בזמן עבר ונמצא גם כן בזמן עתיד כגון שיחרימו זקני הקהלה ואציליה או הנשיא שיעשה גדר כגון שאמר שאול המלך עליו השלום ארור האיש אשר יאכל היום (</w:t>
      </w:r>
      <w:r>
        <w:rPr>
          <w:rFonts w:ascii="David" w:eastAsia="David" w:hAnsi="David" w:cs="David"/>
          <w:sz w:val="24"/>
          <w:szCs w:val="24"/>
          <w:rtl/>
        </w:rPr>
        <w:t xml:space="preserve">שמואל א יד, כח) </w:t>
      </w:r>
      <w:r>
        <w:rPr>
          <w:sz w:val="24"/>
          <w:szCs w:val="24"/>
          <w:rtl/>
        </w:rPr>
        <w:t>וכן מה שאמר ארור נותן אשה לבנימן (</w:t>
      </w:r>
      <w:r>
        <w:rPr>
          <w:rFonts w:ascii="David" w:eastAsia="David" w:hAnsi="David" w:cs="David"/>
          <w:sz w:val="24"/>
          <w:szCs w:val="24"/>
          <w:rtl/>
        </w:rPr>
        <w:t>שופטים כא, יח)</w:t>
      </w:r>
      <w:r>
        <w:rPr>
          <w:sz w:val="24"/>
          <w:szCs w:val="24"/>
          <w:rtl/>
        </w:rPr>
        <w:t xml:space="preserve"> והנה כבר ביארנו שהמועל בחרם חייב מות בזמן המלכות ובזמן הגלות יתחייב נדוי כפי </w:t>
      </w:r>
      <w:r>
        <w:rPr>
          <w:sz w:val="24"/>
          <w:szCs w:val="24"/>
          <w:rtl/>
        </w:rPr>
        <w:lastRenderedPageBreak/>
        <w:t>התקון הנבואיי שהיה באחרית זמן המלכות בזמן שנכנסו בגלות כמו שכתוב בעזרא עליו השלום יחרם כל רכושו והוא יבדל מקהל הגולה: (</w:t>
      </w:r>
      <w:r>
        <w:rPr>
          <w:rFonts w:ascii="David" w:eastAsia="David" w:hAnsi="David" w:cs="David"/>
          <w:sz w:val="24"/>
          <w:szCs w:val="24"/>
          <w:rtl/>
        </w:rPr>
        <w:t>עזרא י, ח)</w:t>
      </w:r>
    </w:p>
    <w:p w14:paraId="3670FD7F" w14:textId="77777777" w:rsidR="00595B86" w:rsidRDefault="00595B86" w:rsidP="00595B86">
      <w:pPr>
        <w:bidi/>
        <w:rPr>
          <w:sz w:val="24"/>
          <w:szCs w:val="24"/>
        </w:rPr>
      </w:pPr>
      <w:r>
        <w:rPr>
          <w:sz w:val="24"/>
          <w:szCs w:val="24"/>
          <w:rtl/>
        </w:rPr>
        <w:t>שבועת הדיינים שישביעו לנתבע צריך להיות עם תפיסת ספר תורה בין שנשבע בפיו בבטוא או באלה בין שהשביעוהו הדיינים שנאמר ובא אלה לפני מזבחך שאין אלה אלא תורה שבה האלות כתובות וזהו הנקרא נקיטת חפץ שכל חפצים לא ישוו בה (</w:t>
      </w:r>
      <w:r>
        <w:rPr>
          <w:rFonts w:ascii="David" w:eastAsia="David" w:hAnsi="David" w:cs="David"/>
          <w:sz w:val="24"/>
          <w:szCs w:val="24"/>
          <w:rtl/>
        </w:rPr>
        <w:t xml:space="preserve">משלי ח, יא) </w:t>
      </w:r>
      <w:r>
        <w:rPr>
          <w:sz w:val="24"/>
          <w:szCs w:val="24"/>
          <w:rtl/>
        </w:rPr>
        <w:t>כמו שביארנו הענין היטב בפרק הרביעי:</w:t>
      </w:r>
    </w:p>
    <w:p w14:paraId="27B9B7A6" w14:textId="77777777" w:rsidR="00595B86" w:rsidRDefault="00595B86" w:rsidP="00595B86">
      <w:pPr>
        <w:bidi/>
        <w:rPr>
          <w:sz w:val="24"/>
          <w:szCs w:val="24"/>
        </w:rPr>
      </w:pPr>
      <w:r>
        <w:rPr>
          <w:sz w:val="24"/>
          <w:szCs w:val="24"/>
          <w:rtl/>
        </w:rPr>
        <w:t>יש לשאול בענין יהונתן בן שאול שטעם מעט דבש ומעל בחרם אביו איך לא המיתו שאול המלך אלא נוצל ונפטר מן העונש עם שכבר נשבע שאול עוד להמית מי שחטא ואפילו שהיה יהונתן בנו שנאמר כי חי ה' אם ישנו ביונתן בני כי מות ימות (</w:t>
      </w:r>
      <w:r>
        <w:rPr>
          <w:rFonts w:ascii="David" w:eastAsia="David" w:hAnsi="David" w:cs="David"/>
          <w:sz w:val="24"/>
          <w:szCs w:val="24"/>
          <w:rtl/>
        </w:rPr>
        <w:t xml:space="preserve">שמואל א יד, לט) </w:t>
      </w:r>
      <w:r>
        <w:rPr>
          <w:sz w:val="24"/>
          <w:szCs w:val="24"/>
          <w:rtl/>
        </w:rPr>
        <w:t>- והנה הוסיף על חטאתו פשע - ונראה שעבר גם שאול המלך עליו השלום על שבועתו בין קודם יודעו שהיה יונתן ובין אחרי יודעו שנאמר כה יעשה לי אלהים וכה יוסיף כי מות תמות יהונתן (</w:t>
      </w:r>
      <w:r>
        <w:rPr>
          <w:rFonts w:ascii="David" w:eastAsia="David" w:hAnsi="David" w:cs="David"/>
          <w:sz w:val="24"/>
          <w:szCs w:val="24"/>
          <w:rtl/>
        </w:rPr>
        <w:t>שמואל א יד, מד)</w:t>
      </w:r>
      <w:r>
        <w:rPr>
          <w:sz w:val="24"/>
          <w:szCs w:val="24"/>
        </w:rPr>
        <w:t>:</w:t>
      </w:r>
    </w:p>
    <w:p w14:paraId="1AC71753" w14:textId="77777777" w:rsidR="00595B86" w:rsidRDefault="00595B86" w:rsidP="00595B86">
      <w:pPr>
        <w:bidi/>
        <w:rPr>
          <w:sz w:val="24"/>
          <w:szCs w:val="24"/>
        </w:rPr>
      </w:pPr>
      <w:r>
        <w:rPr>
          <w:sz w:val="24"/>
          <w:szCs w:val="24"/>
          <w:rtl/>
        </w:rPr>
        <w:t>התשובה קצת מן החכמים עליהם השלום השיבו ואמרו שיונתן לא ידע בהשביע אביו את העם כי כבר הלך הוא במצב הערלים מקודם עם הנער הנושא כליו וכן אמר ויונתן לא שמע בהשביע אביו את העם (</w:t>
      </w:r>
      <w:r>
        <w:rPr>
          <w:rFonts w:ascii="David" w:eastAsia="David" w:hAnsi="David" w:cs="David"/>
          <w:sz w:val="24"/>
          <w:szCs w:val="24"/>
          <w:rtl/>
        </w:rPr>
        <w:t>שמואל א יד, כז)</w:t>
      </w:r>
      <w:r>
        <w:rPr>
          <w:sz w:val="24"/>
          <w:szCs w:val="24"/>
          <w:rtl/>
        </w:rPr>
        <w:t xml:space="preserve"> ולכן שוגג היה ולכן ויפדו העם את יהונתן ולא מת (</w:t>
      </w:r>
      <w:r>
        <w:rPr>
          <w:rFonts w:ascii="David" w:eastAsia="David" w:hAnsi="David" w:cs="David"/>
          <w:sz w:val="24"/>
          <w:szCs w:val="24"/>
          <w:rtl/>
        </w:rPr>
        <w:t>שמואל א יד, מה</w:t>
      </w:r>
      <w:r>
        <w:rPr>
          <w:sz w:val="24"/>
          <w:szCs w:val="24"/>
          <w:rtl/>
        </w:rPr>
        <w:t>) שהתשועה שהיתה על ידיו תעיד שלא חטא שאלו היה מועל בחרם לא היתה התשועה שהיתה על ידיו וזהו שאמרו העם היונתן ימות אשר עשה הישועה הגדולה הזאת בישראל חלילה חי ה' אם יפול משערת ראשו ארצה כי עם אלהים עשה היום הזה ויפדו העם את יונתן ולא מת (</w:t>
      </w:r>
      <w:r>
        <w:rPr>
          <w:rFonts w:ascii="David" w:eastAsia="David" w:hAnsi="David" w:cs="David"/>
          <w:sz w:val="24"/>
          <w:szCs w:val="24"/>
          <w:rtl/>
        </w:rPr>
        <w:t>שמואל א יד, מה</w:t>
      </w:r>
      <w:r>
        <w:rPr>
          <w:sz w:val="24"/>
          <w:szCs w:val="24"/>
          <w:rtl/>
        </w:rPr>
        <w:t>):</w:t>
      </w:r>
    </w:p>
    <w:p w14:paraId="62D69195" w14:textId="77777777" w:rsidR="00595B86" w:rsidRDefault="00595B86" w:rsidP="00595B86">
      <w:pPr>
        <w:bidi/>
        <w:rPr>
          <w:sz w:val="24"/>
          <w:szCs w:val="24"/>
        </w:rPr>
      </w:pPr>
      <w:r>
        <w:rPr>
          <w:sz w:val="24"/>
          <w:szCs w:val="24"/>
          <w:rtl/>
        </w:rPr>
        <w:t>ואמר הרב רבנו אהרן בעל עץ חיים עליו השלום שתשובה זו לא תתכן כי בידוע שלא ענהו השם שנאמר וישאל שאול באלהים ולא ענהו ביום ההוא (</w:t>
      </w:r>
      <w:r>
        <w:rPr>
          <w:rFonts w:ascii="David" w:eastAsia="David" w:hAnsi="David" w:cs="David"/>
          <w:sz w:val="24"/>
          <w:szCs w:val="24"/>
          <w:rtl/>
        </w:rPr>
        <w:t>שמואל א יד, לז)</w:t>
      </w:r>
      <w:r>
        <w:rPr>
          <w:sz w:val="24"/>
          <w:szCs w:val="24"/>
          <w:rtl/>
        </w:rPr>
        <w:t xml:space="preserve"> וכל זה בעבור שעשה יהונתן מה שעשה ועוד קשה שהכתוב הודיע כי יונתן לא ידע ונראה שהיה שוגג לא מזיד אם כן למה לא ענהו השם ואמר הרב עליו השלום שמה שיש לומר הוא כי אחרי שנודע ליהונתן השבועה שנאמר ויען איש מהעם ויאמר השבע השביע אביך את העם לאמר ארור האיש אשר יאכל לחם היום וגומר (</w:t>
      </w:r>
      <w:r>
        <w:rPr>
          <w:rFonts w:ascii="David" w:eastAsia="David" w:hAnsi="David" w:cs="David"/>
          <w:sz w:val="24"/>
          <w:szCs w:val="24"/>
          <w:rtl/>
        </w:rPr>
        <w:t xml:space="preserve">שמואל א יד, כח) </w:t>
      </w:r>
      <w:r>
        <w:rPr>
          <w:sz w:val="24"/>
          <w:szCs w:val="24"/>
          <w:rtl/>
        </w:rPr>
        <w:t>לא אמר יהונתן לא שמעתי ולא ידעתי בשבועה זו אלא הקל בעיניו השבועה ובזה אותה באומרו ויאמר יונתן עכר אבי את הארץ ראו נא כי אורו עיני כי טעמתי מעט דבש הזה (</w:t>
      </w:r>
      <w:r>
        <w:rPr>
          <w:rFonts w:ascii="David" w:eastAsia="David" w:hAnsi="David" w:cs="David"/>
          <w:sz w:val="24"/>
          <w:szCs w:val="24"/>
          <w:rtl/>
        </w:rPr>
        <w:t xml:space="preserve">שמואל א יד, כט) </w:t>
      </w:r>
      <w:r>
        <w:rPr>
          <w:sz w:val="24"/>
          <w:szCs w:val="24"/>
          <w:rtl/>
        </w:rPr>
        <w:t>- ועל כן הקרה הענין ולא ענהו ה' ביום ההוא וכן דעת רבנו לוי עליו השלום ומזה תלקח ראיה שהמתרשל ומקל בנדר ובאסר אינו רצוי לפניו יתעלה ואמר רבנו לוי עליו השלום שכשאמר יהונתן עכר אבי את הארץ ולא ישר בעיניו מעשה אביו ולא הכשירו אבל אמר אף כי לא אכל אכל</w:t>
      </w:r>
      <w:r>
        <w:rPr>
          <w:sz w:val="24"/>
          <w:szCs w:val="24"/>
          <w:vertAlign w:val="superscript"/>
        </w:rPr>
        <w:footnoteReference w:id="518"/>
      </w:r>
      <w:r>
        <w:rPr>
          <w:sz w:val="24"/>
          <w:szCs w:val="24"/>
          <w:rtl/>
        </w:rPr>
        <w:t xml:space="preserve"> היום העם משלל אויביו אשר מצא כי עתה לא רבתה מכה בפלשתים (</w:t>
      </w:r>
      <w:r>
        <w:rPr>
          <w:rFonts w:ascii="David" w:eastAsia="David" w:hAnsi="David" w:cs="David"/>
          <w:sz w:val="24"/>
          <w:szCs w:val="24"/>
          <w:rtl/>
        </w:rPr>
        <w:t>שמואל א יד, ל)</w:t>
      </w:r>
      <w:r>
        <w:rPr>
          <w:sz w:val="24"/>
          <w:szCs w:val="24"/>
          <w:rtl/>
        </w:rPr>
        <w:t xml:space="preserve"> היו חושבים כל השומעים דבריו כי הוא שמע השבועה וידע בה ולא חייב אותה על נפשו ולא עשה כראוי ואלו נשאר הדבר על זה לא היו העם יראים מן שאול והיו יוצאים מתחת ידי המלך והיו אומרים כי משא פנים יש בדבר שבן המלך עבר על החרם ולא נענש ואלו היה אחר היה נענש וידוע שכל העם לא היו יודעים איך לא היה שם יהונתן ועל כן לא ענה ה' לשאול בעבור שאלתו עד שיבקש וידרוש על זה ויגלה אותו שיבינו כל העם שלא היה שם יונתן והיה שוגג והפיל גורל ונפל על</w:t>
      </w:r>
      <w:r>
        <w:rPr>
          <w:sz w:val="24"/>
          <w:szCs w:val="24"/>
          <w:vertAlign w:val="superscript"/>
        </w:rPr>
        <w:footnoteReference w:id="519"/>
      </w:r>
      <w:r>
        <w:rPr>
          <w:sz w:val="24"/>
          <w:szCs w:val="24"/>
          <w:rtl/>
        </w:rPr>
        <w:t xml:space="preserve"> יונתן והשיב לו שטעם בקצה המטה ואמר הנני אמות והטעם בו שאין לי ראיה גלויה שלא ידעתי השבועה קודם שאטעום ועתה שהגורל עלי הנני המיתני וכיון שראה העם כי נתחייב משפט מות אמרו היונתן ימות אשר עשה הישועה הגדולה הזאת בישראל חלילה חי ה'</w:t>
      </w:r>
      <w:r>
        <w:rPr>
          <w:sz w:val="24"/>
          <w:szCs w:val="24"/>
          <w:vertAlign w:val="superscript"/>
        </w:rPr>
        <w:footnoteReference w:id="520"/>
      </w:r>
      <w:r>
        <w:rPr>
          <w:sz w:val="24"/>
          <w:szCs w:val="24"/>
          <w:rtl/>
        </w:rPr>
        <w:t xml:space="preserve"> אם יפול משערת ראשו ארצה וגו' (</w:t>
      </w:r>
      <w:r>
        <w:rPr>
          <w:rFonts w:ascii="David" w:eastAsia="David" w:hAnsi="David" w:cs="David"/>
          <w:sz w:val="24"/>
          <w:szCs w:val="24"/>
          <w:rtl/>
        </w:rPr>
        <w:t xml:space="preserve">שמואל א יד, מה) </w:t>
      </w:r>
      <w:r>
        <w:rPr>
          <w:sz w:val="24"/>
          <w:szCs w:val="24"/>
          <w:rtl/>
        </w:rPr>
        <w:t xml:space="preserve">שנראה ששוגג היה שאלו היה עובר באלה בזדון לא היה עושה ה' יתעלה זו התשועה על ידיו אלא אחרי שהשם עשה התשועה הזו על ידיו נראה שלא היה חוטא ועל זה פדו אותו ולא מת - והחכם הרב רבנו ישועה עליו השלום אמר שבאמור הכתוב ויפדו העם הוא על שנשבעו ששבועת העם </w:t>
      </w:r>
      <w:r>
        <w:rPr>
          <w:sz w:val="24"/>
          <w:szCs w:val="24"/>
          <w:rtl/>
        </w:rPr>
        <w:lastRenderedPageBreak/>
        <w:t>[תוסיף]</w:t>
      </w:r>
      <w:r>
        <w:rPr>
          <w:sz w:val="24"/>
          <w:szCs w:val="24"/>
          <w:vertAlign w:val="superscript"/>
        </w:rPr>
        <w:footnoteReference w:id="521"/>
      </w:r>
      <w:r>
        <w:rPr>
          <w:sz w:val="24"/>
          <w:szCs w:val="24"/>
          <w:rtl/>
        </w:rPr>
        <w:t xml:space="preserve"> על שבועת המלך ובטלו אותה - ואמר רבנו לוי עליו השלום והוא המשיב עליו וזה הדבר יקשה משום כי אם נשבע העם על אשר לא יעבר אין אופן לאשר אמר כי שבועת העם תוסיף על שבועת המלך ואם נשבעו על דבר עובר מה הוצרך אל זה הדבור עד כאן לשונו - ואמר רבנו אהרן עליו השלום ואין זה ראוי להשבע לבטל שבועה - והאמת כי זה שגגת שבועה לא זדון שבועה ומתחייב בקרבן עולה ויורד ועל כן העיר השם עד שיודע חטאו ויתכפר מעון עד כאן לשונו - וקצת מן החכמים עליהם השלום אמרו כי יהונתן כבר שמע השבועה קודם שיאכל אמנם לא הכשיר עצת אביו ולא קבל שבועתו ופירשו מלת לא שמע בהשביע ענין קבלה כמו ולא שמע עמי לקולי (</w:t>
      </w:r>
      <w:r>
        <w:rPr>
          <w:rFonts w:ascii="David" w:eastAsia="David" w:hAnsi="David" w:cs="David"/>
          <w:sz w:val="24"/>
          <w:szCs w:val="24"/>
          <w:rtl/>
        </w:rPr>
        <w:t>תהילים פא, יב)</w:t>
      </w:r>
      <w:r>
        <w:rPr>
          <w:sz w:val="24"/>
          <w:szCs w:val="24"/>
          <w:rtl/>
        </w:rPr>
        <w:t xml:space="preserve"> וישמע ה' אלי (דברים י, י) וראייתם שאמר עכר אבי ולא אמר יהונתן לא ידעתי או לא שמעתי עד עתה ודעתם גם כן שחטא כמו שאמר ולא ענהו ה' אמרו שנוצל בעבור התשועה שעשה כי הרג באויבי השם ואין צדקה גדולה</w:t>
      </w:r>
      <w:r>
        <w:rPr>
          <w:sz w:val="24"/>
          <w:szCs w:val="24"/>
          <w:vertAlign w:val="superscript"/>
        </w:rPr>
        <w:footnoteReference w:id="522"/>
      </w:r>
      <w:r>
        <w:rPr>
          <w:sz w:val="24"/>
          <w:szCs w:val="24"/>
          <w:rtl/>
        </w:rPr>
        <w:t xml:space="preserve"> יותר ממנה כמו שפירשו החכמים הראשונים עליהם השלום:</w:t>
      </w:r>
    </w:p>
    <w:p w14:paraId="5C9BF770" w14:textId="77777777" w:rsidR="00595B86" w:rsidRDefault="00595B86" w:rsidP="00595B86">
      <w:pPr>
        <w:bidi/>
        <w:rPr>
          <w:sz w:val="24"/>
          <w:szCs w:val="24"/>
        </w:rPr>
      </w:pPr>
      <w:r>
        <w:rPr>
          <w:sz w:val="24"/>
          <w:szCs w:val="24"/>
          <w:rtl/>
        </w:rPr>
        <w:t>סוף דבר יונתן שוגג היה ועל כן נוצל ולא מת: וקצת מבעלי הקבלה עליהם השלום אמרו על דרך דרש ויפדו העם שנתנו משקלו ופדאוהו - ואחרים אמרו וכי לחם אכל והלא דבש אכל - אמרו וכי לא מטעמת טעם לא כן אמר רבי אבא משום רבי זירא מטעמת אין בו משום אכילה ולא משום שתיה ולא משום הפסק תענית ואינה טעונה ברכה הרי ויפדו העם את יונתן: סוף המאמר מזה הענין יראה שאין כל שבועה שיעשה האדם מתקיימת אלא יש מן השבועות שיש להן התרה והפרה כי שאול המלך עליו השלום נשבע שתי שבועות ולא קיים אותן וכן נמצא הענין בדוד המלך עליו השלום שהפר שבועתו בבוא אליו אביגיל וכל זה יתבאר בפרק המיוחד לענין זה - אין הפרש בשבועה בין שנשבע הנתבע לבעל הממון עצמו בין שנשבע לשלוחו הבא ברשותו ששלוחו של אדם כמותו כמו שידוע הענין ברוב מהכתובים:</w:t>
      </w:r>
    </w:p>
    <w:p w14:paraId="66707C9F" w14:textId="77777777" w:rsidR="00595B86" w:rsidRDefault="00595B86" w:rsidP="00595B86">
      <w:pPr>
        <w:pStyle w:val="Heading1"/>
        <w:bidi/>
        <w:rPr>
          <w:color w:val="FF0000"/>
        </w:rPr>
      </w:pPr>
      <w:bookmarkStart w:id="157" w:name="_ouczy6o3n4l" w:colFirst="0" w:colLast="0"/>
      <w:bookmarkEnd w:id="157"/>
      <w:r>
        <w:rPr>
          <w:color w:val="FF0000"/>
          <w:rtl/>
        </w:rPr>
        <w:t>הפרק השמיני</w:t>
      </w:r>
    </w:p>
    <w:p w14:paraId="0469C00C" w14:textId="77777777" w:rsidR="00595B86" w:rsidRDefault="00595B86" w:rsidP="00595B86">
      <w:pPr>
        <w:bidi/>
        <w:rPr>
          <w:sz w:val="24"/>
          <w:szCs w:val="24"/>
        </w:rPr>
      </w:pPr>
      <w:r>
        <w:rPr>
          <w:sz w:val="24"/>
          <w:szCs w:val="24"/>
          <w:rtl/>
        </w:rPr>
        <w:t>איזו</w:t>
      </w:r>
      <w:r>
        <w:rPr>
          <w:sz w:val="24"/>
          <w:szCs w:val="24"/>
          <w:vertAlign w:val="superscript"/>
        </w:rPr>
        <w:footnoteReference w:id="523"/>
      </w:r>
      <w:r>
        <w:rPr>
          <w:sz w:val="24"/>
          <w:szCs w:val="24"/>
          <w:rtl/>
        </w:rPr>
        <w:t xml:space="preserve"> שבועה היא אסורה אם אשר</w:t>
      </w:r>
      <w:r>
        <w:rPr>
          <w:sz w:val="24"/>
          <w:szCs w:val="24"/>
          <w:vertAlign w:val="superscript"/>
        </w:rPr>
        <w:footnoteReference w:id="524"/>
      </w:r>
      <w:r>
        <w:rPr>
          <w:sz w:val="24"/>
          <w:szCs w:val="24"/>
          <w:rtl/>
        </w:rPr>
        <w:t xml:space="preserve"> יבטא בשפתיו או אפילו נשבע בלבו ולא בטא: חלוף נפל בין החכמים בענין זה והוא שלש דעות - קצת מן החכמים עליהם השלום אמרו שאם נשבע האדם בלבו על ענין מה חייב לקיימו ואפילו שלא בטא בדבור שפה כי הדברים שבלב הם העקר וכתוב למען תפוש את בית ישראל בלבם (</w:t>
      </w:r>
      <w:r>
        <w:rPr>
          <w:rFonts w:ascii="David" w:eastAsia="David" w:hAnsi="David" w:cs="David"/>
          <w:sz w:val="24"/>
          <w:szCs w:val="24"/>
          <w:rtl/>
        </w:rPr>
        <w:t xml:space="preserve">יחזקאל יד, ה) </w:t>
      </w:r>
      <w:r>
        <w:rPr>
          <w:sz w:val="24"/>
          <w:szCs w:val="24"/>
          <w:rtl/>
        </w:rPr>
        <w:t>והבטוא אינו אלא חזוק למה שחשב בלבו ואמרו שמה שאמר הכתוב לבטא בשפתיו ככל היוצא מפיו יעשה (</w:t>
      </w:r>
      <w:r>
        <w:rPr>
          <w:rFonts w:ascii="David" w:eastAsia="David" w:hAnsi="David" w:cs="David"/>
          <w:sz w:val="24"/>
          <w:szCs w:val="24"/>
          <w:rtl/>
        </w:rPr>
        <w:t xml:space="preserve">במדבר ל, ג) </w:t>
      </w:r>
      <w:r>
        <w:rPr>
          <w:sz w:val="24"/>
          <w:szCs w:val="24"/>
          <w:rtl/>
        </w:rPr>
        <w:t>שכתובים אלה מראים שהבטוא הוא העקר ואם לא בטא אינו חייב לקיים אינו כן הענין אלא הם כמו שאמר המשורר ולשוני תהגה צדקך (</w:t>
      </w:r>
      <w:r>
        <w:rPr>
          <w:rFonts w:ascii="David" w:eastAsia="David" w:hAnsi="David" w:cs="David"/>
          <w:sz w:val="24"/>
          <w:szCs w:val="24"/>
          <w:rtl/>
        </w:rPr>
        <w:t xml:space="preserve">תהילים לה, כח) </w:t>
      </w:r>
      <w:r>
        <w:rPr>
          <w:sz w:val="24"/>
          <w:szCs w:val="24"/>
          <w:rtl/>
        </w:rPr>
        <w:t>ימלא פי תהלתך (</w:t>
      </w:r>
      <w:r>
        <w:rPr>
          <w:rFonts w:ascii="David" w:eastAsia="David" w:hAnsi="David" w:cs="David"/>
          <w:sz w:val="24"/>
          <w:szCs w:val="24"/>
          <w:rtl/>
        </w:rPr>
        <w:t xml:space="preserve">תהילים עא, ח) </w:t>
      </w:r>
      <w:r>
        <w:rPr>
          <w:sz w:val="24"/>
          <w:szCs w:val="24"/>
          <w:rtl/>
        </w:rPr>
        <w:t>ה' שפתי תפתח (</w:t>
      </w:r>
      <w:r>
        <w:rPr>
          <w:rFonts w:ascii="David" w:eastAsia="David" w:hAnsi="David" w:cs="David"/>
          <w:sz w:val="24"/>
          <w:szCs w:val="24"/>
          <w:rtl/>
        </w:rPr>
        <w:t xml:space="preserve">תהילים נא, יז) </w:t>
      </w:r>
      <w:r>
        <w:rPr>
          <w:sz w:val="24"/>
          <w:szCs w:val="24"/>
          <w:rtl/>
        </w:rPr>
        <w:t>וכיוצא בם אלא שבידוע שעקר השבח והתהלה לו יתעלה הוא בלב - ויש לדעת טענה</w:t>
      </w:r>
      <w:r>
        <w:rPr>
          <w:sz w:val="24"/>
          <w:szCs w:val="24"/>
          <w:vertAlign w:val="superscript"/>
        </w:rPr>
        <w:footnoteReference w:id="525"/>
      </w:r>
      <w:r>
        <w:rPr>
          <w:sz w:val="24"/>
          <w:szCs w:val="24"/>
          <w:rtl/>
        </w:rPr>
        <w:t xml:space="preserve"> זו משבועת יהושע ונשיאי ישראל לגבעונים שלא המיתום כי ידוע שבלבם היה להרוג כל השבעה גוים כמו שצוו שנאמר לא תחיה כל נשמה (</w:t>
      </w:r>
      <w:r>
        <w:rPr>
          <w:rFonts w:ascii="David" w:eastAsia="David" w:hAnsi="David" w:cs="David"/>
          <w:sz w:val="24"/>
          <w:szCs w:val="24"/>
          <w:rtl/>
        </w:rPr>
        <w:t>דברים כ, טז)</w:t>
      </w:r>
      <w:r>
        <w:rPr>
          <w:sz w:val="24"/>
          <w:szCs w:val="24"/>
          <w:rtl/>
        </w:rPr>
        <w:t xml:space="preserve"> וכדעתם שהם מארץ רחוקה אם כן למה קיימו שבועת בטוים שנשבעו להם שלא יהרגום ובטלו מחשבתם עם שיש בזה ספק אחר תשמענה - ומהם אמרו שהבטוא מתמים השבועה ושמו עקר מה שבלב עד שאמרו שאחרי שחשב האדם בלבו דבר ונשבע בלבו ישיב מחשבתו ויבטא בשפתיו בה עד שתתום לו השבועה ותשלם בבטוי שפתיו וההפרש בין זו הדעת והראשונה הוא שהדעת הראשונה שמה העקר בלב ושבועתו תמימה אינה צריכה מתמים ובידו וברצונו לבטא בדבור או לא יבטא והשנית חייבה לבטא אחרי </w:t>
      </w:r>
      <w:r>
        <w:rPr>
          <w:sz w:val="24"/>
          <w:szCs w:val="24"/>
          <w:rtl/>
        </w:rPr>
        <w:lastRenderedPageBreak/>
        <w:t>כן בדבור אף על פי שמה שחשב בלבו הוא העקר ושבועתו אינה תמימה אלא בבטוי והוא בחיוב עליו לבטא עד שיקיים מה שחשב - ומהם אמרו שכל שבועה שבלב אינה קיימת אלא אם כן בטא בשפתיו שנאמר ככל היוצא מפיו יעשה (</w:t>
      </w:r>
      <w:r>
        <w:rPr>
          <w:rFonts w:ascii="David" w:eastAsia="David" w:hAnsi="David" w:cs="David"/>
          <w:sz w:val="24"/>
          <w:szCs w:val="24"/>
          <w:rtl/>
        </w:rPr>
        <w:t>במדבר ל, ג)</w:t>
      </w:r>
      <w:r>
        <w:rPr>
          <w:sz w:val="24"/>
          <w:szCs w:val="24"/>
          <w:rtl/>
        </w:rPr>
        <w:t xml:space="preserve"> והמחשבה תלויה ברצון החושב אם ירצה מקיימה ואם ירצה מבטלה ואין עליו עונש וזאת דעת הרב רבנו יעקב בעל העושר ורבנו לוי הלוי עליהם השלום וזולתם מהחכמים גדולים ואמר רבנו יעקב עליו השלום ככל היוצא אינו חוב אלא עד שתצא מפיו שאם יהיה שכור או משוגע אינו חייב אלא עד שידבר בפיו ובדעת - ואמר הרב רבנו אהרן בעל עץ חיים עליו השלום וצריך להיות לבו עם פיו שוים שאם כוון בלבו ולא הוציא בפיו אין כלום כי דברים שבלב אינם דברים - ואמר הרב רבנו לוי בן הרב רבנו יפת הלוי עליו השלום זה לשונו וגם נתחלפו אשר יבטא בחלוף אשר בנפשו - מקצתם אמרו כי לא יתחייב עליו מאומה והוא המובחר אם רצה לעשות אשר נשבע או אשר נדר יעשה ואם לא ירצה לעשות לא יעשה ומהם</w:t>
      </w:r>
      <w:r>
        <w:rPr>
          <w:sz w:val="24"/>
          <w:szCs w:val="24"/>
          <w:vertAlign w:val="superscript"/>
        </w:rPr>
        <w:footnoteReference w:id="526"/>
      </w:r>
      <w:r>
        <w:rPr>
          <w:sz w:val="24"/>
          <w:szCs w:val="24"/>
          <w:rtl/>
        </w:rPr>
        <w:t xml:space="preserve"> וגומר כאשר כתוב בספרו במצות: סוף דבר אינו חייב על השבועה אלא עד שיוציא אותה מפיו שנאמר לבטא בשפתים ואפילו היה בלבו דבר אחד ובפיו הוציא דבר זולתו מחולף ממנו אינו חייב כי צריך להיות לבו עם פיו שוים שכן אמר הכתוב למען תפוש את בית ישראל בלבם (</w:t>
      </w:r>
      <w:r>
        <w:rPr>
          <w:rFonts w:ascii="David" w:eastAsia="David" w:hAnsi="David" w:cs="David"/>
          <w:sz w:val="24"/>
          <w:szCs w:val="24"/>
          <w:rtl/>
        </w:rPr>
        <w:t>יחזקאל יד, ה)</w:t>
      </w:r>
      <w:r>
        <w:rPr>
          <w:sz w:val="24"/>
          <w:szCs w:val="24"/>
          <w:rtl/>
        </w:rPr>
        <w:t xml:space="preserve"> ואם גמר בלבו על ענין מה ולא הוציאו מפיו אינו חייב שנאמר לבטא בשפתים (</w:t>
      </w:r>
      <w:r>
        <w:rPr>
          <w:rFonts w:ascii="David" w:eastAsia="David" w:hAnsi="David" w:cs="David"/>
          <w:sz w:val="24"/>
          <w:szCs w:val="24"/>
          <w:rtl/>
        </w:rPr>
        <w:t xml:space="preserve">ויקרא ה, ד) </w:t>
      </w:r>
      <w:r>
        <w:rPr>
          <w:sz w:val="24"/>
          <w:szCs w:val="24"/>
          <w:rtl/>
        </w:rPr>
        <w:t>ככל היוצא מפיו ולכן שבועת השכור והמשוגע וכיוצא בם שאין בטוי שפתיהם משתוה למה שבלבם אינו שבועה אם כן כל שבועה בדבר שאין הלב והפה כאחד אינו שבועה כגון שגמר בלבו שלא יאכל היום ושדבר פלוני אסור עליו בשבועה ולא בטא בשפתיו מותר הוא ואין הנשבע חייב עד שיוציא שבועה בשפתיו וכן מי שגמר בלבו לישבע שלא יאכל אצל מנשה וכשבא להוציא שבועה מפיו נשבע שלא יאכל אצל אפרים הרי זה מותר לאכול אצל מנשה אחרי שלא בטא בשפתיו וגם כן מותר לאכול עם אפרים אחרי שלא היה אפרים בלבו וכן כל כיוצא בזה - וכן כל שאר מיני שבועות אינו חייב עד שיהיה פיו ולבו שוים לכן אם נשבע אחד בפנינו שלא יאכל היום והתרו בו ואמר אני לא היה בלבי אלא שלא אצא היום וטעה לשוני והוציא אכילה שלא היתה בלבי הנה הוא פטור ואינו לוקה עד שיודה בפני עדים קודם שיאכל שעל אכילה נשבע או שקבל עליו התראה ולא טען שטעה בעת התראה שאף על פי שיטעון אחר כך אין שומעין לו: וכמו כן אם התרו בו ואמר מעולם לא נשבעתי או לא נדרתי אלא על דבר זה ואחר שהעידו עליו שנשבע או נדר אמר כן היה אבל לא היה פי ולבי שוים או אומר תנאי היה בלבי על הנדר אין שומעין לו וחייב מלקות - וכן מי שאמר לפלוני אשתך נדרה כך ופלוני השיב לו שבלבי היה להפר לה והפרתי שומעין לו ואם אמר לו נדרה והוא אומר לא נדרה ואחר שהעידו עליו אמר בלבי היה להפר אין שומעין לו:</w:t>
      </w:r>
    </w:p>
    <w:p w14:paraId="67F94F7E" w14:textId="77777777" w:rsidR="00595B86" w:rsidRDefault="00595B86" w:rsidP="00595B86">
      <w:pPr>
        <w:bidi/>
        <w:rPr>
          <w:sz w:val="24"/>
          <w:szCs w:val="24"/>
        </w:rPr>
      </w:pPr>
      <w:r>
        <w:rPr>
          <w:sz w:val="24"/>
          <w:szCs w:val="24"/>
          <w:rtl/>
        </w:rPr>
        <w:t>האלם שאינו יכול להוציא השבועה מפיו איך יהיה הדין - יש מן החכמים עליהם השלום שאמרו שאין שבועתו או נדרו שחשב בלבו וקיימו תמים וקיים אחר שאינו יכול לבטא בשפתיו והכתוב אמר לבטא בשפתים ודברים שבלב אינם לכלום - וקצתם אמרו שאין הדין הזה שוה לאלם כי מה שבלב האלם ומחשבתו וכונתו עומד במקום אשר יוציא מפיו ורמיזותיו הם במקום בטוי שפתיו וההקש בזה יהיה מוקש מארושו ונשיאותו באשתו ומשאו ומתנו ויתר פעלותיו עם שאר בני אדם שאף על פי שלא יוציא מפיו ולא יודה בשפתיו רמיזותיו מקריצת עיניו והוראת אצבעותיו ומלול רגליו עומדים מקום דברי פיו ומלול לשונו ובטוי שפתיו וכן הוא האמת - וכמו כן נתחלפו עליהם השלום אם יכתוב האיש בכתיבה על נדר מה או שבועה בענין מה האם כתיבתו כבטוי שפה אם לא - קצתם אמרו כי כל נדר ושבועה שהם בכתיבה אינו כלום ואין חייב בהם ואחרים אמרו והוא הנכון שהכתב עומד במקום הדבור שנאמר ויאמר חירם מלך צור בכתב (</w:t>
      </w:r>
      <w:r>
        <w:rPr>
          <w:rFonts w:ascii="David" w:eastAsia="David" w:hAnsi="David" w:cs="David"/>
          <w:sz w:val="24"/>
          <w:szCs w:val="24"/>
          <w:rtl/>
        </w:rPr>
        <w:t>דברי הימים ב ב, י)</w:t>
      </w:r>
      <w:r>
        <w:rPr>
          <w:sz w:val="24"/>
          <w:szCs w:val="24"/>
          <w:rtl/>
        </w:rPr>
        <w:t xml:space="preserve"> וערב על נפשו ושלם ומלא כל מה שאמר - וכן הוא מנהג בני האדם מה שיעשו צדקה ונדבה לעניים ולזולתם או יסכיסו הסכמה בשבועה בכתיבה והיא מקום בטוי שפתיהם ויחייבו עליהם בנפשותם מה שכתבו בכתב ואפילו שלא בטו בשפתיהם ואל כל בני אדם מפורסם אמתי שכל מי </w:t>
      </w:r>
      <w:r>
        <w:rPr>
          <w:sz w:val="24"/>
          <w:szCs w:val="24"/>
          <w:rtl/>
        </w:rPr>
        <w:lastRenderedPageBreak/>
        <w:t>שלא יקיים דברי מכתבו הוא מגונה מאד בניהם - וכן כתיבת הסוחרים והרוכלים תעמוד במקום דבורם: סוף דבר כל הכתיבות בהיותן ידועות הן עומדות במקום הדבור ובטוי השפה:</w:t>
      </w:r>
    </w:p>
    <w:p w14:paraId="626B8B62" w14:textId="77777777" w:rsidR="00595B86" w:rsidRDefault="00595B86" w:rsidP="00595B86">
      <w:pPr>
        <w:bidi/>
        <w:rPr>
          <w:sz w:val="24"/>
          <w:szCs w:val="24"/>
        </w:rPr>
      </w:pPr>
      <w:r>
        <w:rPr>
          <w:sz w:val="24"/>
          <w:szCs w:val="24"/>
          <w:rtl/>
        </w:rPr>
        <w:t>יש לשאול שאם השבועה אינה מתקיימת אלא בהיות הפה והלב כאחד איך קיים יהושע וזקני העם השבועה שנשבעו שלא להרוג את הגבעונים שבידוע שמחשבתם היתה על שהם מארץ רחוקה אף ששבועתם זו חלה על שבועה ובטלו מצות לא תחיה כל נשמה וידוע שאין שבועה חלה על שבועה שכל המצות חובות בשבועה שנשבעו ישראל במעמד הר סיני ויתחייב</w:t>
      </w:r>
      <w:r>
        <w:rPr>
          <w:sz w:val="24"/>
          <w:szCs w:val="24"/>
          <w:vertAlign w:val="superscript"/>
        </w:rPr>
        <w:footnoteReference w:id="527"/>
      </w:r>
      <w:r>
        <w:rPr>
          <w:sz w:val="24"/>
          <w:szCs w:val="24"/>
          <w:rtl/>
        </w:rPr>
        <w:t xml:space="preserve"> מענין זה דבר רע מאד שאם ישבע האדם לחלל השבת או לאכול דבר אסור או לעשות תועבה שיעבור על כל אלה וכיוצא בם ולא יעבור על שבועתו:</w:t>
      </w:r>
    </w:p>
    <w:p w14:paraId="52CF1D0C" w14:textId="77777777" w:rsidR="00595B86" w:rsidRDefault="00595B86" w:rsidP="00595B86">
      <w:pPr>
        <w:bidi/>
        <w:rPr>
          <w:sz w:val="24"/>
          <w:szCs w:val="24"/>
        </w:rPr>
      </w:pPr>
      <w:r>
        <w:rPr>
          <w:sz w:val="24"/>
          <w:szCs w:val="24"/>
          <w:rtl/>
        </w:rPr>
        <w:t>התשובה קצת מן החכמים עליהם השלום אמרו שמאמר לא תחיה כל נשמה (</w:t>
      </w:r>
      <w:r>
        <w:rPr>
          <w:rFonts w:ascii="David" w:eastAsia="David" w:hAnsi="David" w:cs="David"/>
          <w:sz w:val="24"/>
          <w:szCs w:val="24"/>
          <w:rtl/>
        </w:rPr>
        <w:t>דברים כ, טז)</w:t>
      </w:r>
      <w:r>
        <w:rPr>
          <w:sz w:val="24"/>
          <w:szCs w:val="24"/>
          <w:rtl/>
        </w:rPr>
        <w:t xml:space="preserve"> אינו מצות לא תעשה אלא הוא כמו עצה שיעץ להם יתעלה וניצוח ואמרו שהוא כמו לא ירבה לו סוסים (</w:t>
      </w:r>
      <w:r>
        <w:rPr>
          <w:rFonts w:ascii="David" w:eastAsia="David" w:hAnsi="David" w:cs="David"/>
          <w:sz w:val="24"/>
          <w:szCs w:val="24"/>
          <w:rtl/>
        </w:rPr>
        <w:t xml:space="preserve">דברים יז, טז) </w:t>
      </w:r>
      <w:r>
        <w:rPr>
          <w:sz w:val="24"/>
          <w:szCs w:val="24"/>
          <w:rtl/>
        </w:rPr>
        <w:t>והנה מה שהוא על דרך עצה והיא לניצוח היא זולת אזהרה - ואולם הפרת ברית ושבועה היא אזהרה והמפר עובר על לא תעשה - לכן תפשו יהושע והנשיאים שבועתם ולא המיתו הגבעונים והיה להם טוב עזיבת העצה שהיא לניצוח מהפרת השבועה ובחרו הרע במעוטו ואין עליהם פשע אף על פי שיש להם גנאי שהניחו העצה שנאמר ואת פי ה' לא שאלו (</w:t>
      </w:r>
      <w:r>
        <w:rPr>
          <w:rFonts w:ascii="David" w:eastAsia="David" w:hAnsi="David" w:cs="David"/>
          <w:sz w:val="24"/>
          <w:szCs w:val="24"/>
          <w:rtl/>
        </w:rPr>
        <w:t xml:space="preserve">יהושע ט, יד) </w:t>
      </w:r>
      <w:r>
        <w:rPr>
          <w:sz w:val="24"/>
          <w:szCs w:val="24"/>
          <w:rtl/>
        </w:rPr>
        <w:t>וזאת התשובה בלתי נאותה כי בידוע שלא תחיה מצות לא תעשה אף על פי שהיא בתנאי לפי דעת קצת חכמים עליהם השלום שאמרו למען אשר לא ילמדו (</w:t>
      </w:r>
      <w:r>
        <w:rPr>
          <w:rFonts w:ascii="David" w:eastAsia="David" w:hAnsi="David" w:cs="David"/>
          <w:sz w:val="24"/>
          <w:szCs w:val="24"/>
          <w:rtl/>
        </w:rPr>
        <w:t xml:space="preserve">דברים כ, יח) </w:t>
      </w:r>
      <w:r>
        <w:rPr>
          <w:sz w:val="24"/>
          <w:szCs w:val="24"/>
          <w:rtl/>
        </w:rPr>
        <w:t>שכן דעת בעל המבחר עליו השלום כל שכן שלפי דעת אחרים היא מצוה שהגלוי שבה אזהרה והסתר שבה צווי שנאמר החרם תחרימם (</w:t>
      </w:r>
      <w:r>
        <w:rPr>
          <w:rFonts w:ascii="David" w:eastAsia="David" w:hAnsi="David" w:cs="David"/>
          <w:sz w:val="24"/>
          <w:szCs w:val="24"/>
          <w:rtl/>
        </w:rPr>
        <w:t xml:space="preserve">דברים כ, יז) </w:t>
      </w:r>
      <w:r>
        <w:rPr>
          <w:sz w:val="24"/>
          <w:szCs w:val="24"/>
          <w:rtl/>
        </w:rPr>
        <w:t>ומה שאמר למען אשר לא ילמדו אינו תנאי אלא טעם המצוה - והזהירם מכל וכל לא על מנת אם יקבלו שלא לעבוד עבודה זרה שצריך להתרחק מן הכעור וזו דעת בעל עץ החיים עליו השלום - וקצת מן החכמים השיבו כשאמרו שמאמר לא תחיה כל נשמה היא אזהרה על תנאי שאמר למען אשר לא ילמדו אתכם וכתוב ולא ישבו בארצך פן יחטיאו אותך לי (</w:t>
      </w:r>
      <w:r>
        <w:rPr>
          <w:rFonts w:ascii="David" w:eastAsia="David" w:hAnsi="David" w:cs="David"/>
          <w:sz w:val="24"/>
          <w:szCs w:val="24"/>
          <w:rtl/>
        </w:rPr>
        <w:t>שמות כג, לג)</w:t>
      </w:r>
      <w:r>
        <w:rPr>
          <w:sz w:val="24"/>
          <w:szCs w:val="24"/>
          <w:rtl/>
        </w:rPr>
        <w:t xml:space="preserve"> אבל אם יקבלו עליהם שלא יעבדו עבודה זרה ולא יעשו כל דבר רע ותועבה לפני השם יתעלה מותר וכשר להחיותם והנה משה רבנו עליו השלום קרא שלום לסיחון ולעוג ושלמה המלך עליו השלום החיה העם הנותר מן האמרי והפריזי החתי והיבוסי והחוי (</w:t>
      </w:r>
      <w:r>
        <w:rPr>
          <w:rFonts w:ascii="David" w:eastAsia="David" w:hAnsi="David" w:cs="David"/>
          <w:sz w:val="24"/>
          <w:szCs w:val="24"/>
          <w:rtl/>
        </w:rPr>
        <w:t xml:space="preserve">מלכים א ט, כ) </w:t>
      </w:r>
      <w:r>
        <w:rPr>
          <w:sz w:val="24"/>
          <w:szCs w:val="24"/>
          <w:rtl/>
        </w:rPr>
        <w:t>והם בנו את חשקו וידוע שידו כבר גברה ואם היה חוב להמיתם אחר שעבר בזה והחיה אותם למה לא גנהו הכתוב אלא שם עליהם מס והעבידם בבנין חשקו וכן כתוב ביהושע כי מאת ה' היה לחזק את לבם לקראת המלחמה את ישראל למען החרימם (</w:t>
      </w:r>
      <w:r>
        <w:rPr>
          <w:rFonts w:ascii="David" w:eastAsia="David" w:hAnsi="David" w:cs="David"/>
          <w:sz w:val="24"/>
          <w:szCs w:val="24"/>
          <w:rtl/>
        </w:rPr>
        <w:t xml:space="preserve">יהושע יא, כ) </w:t>
      </w:r>
      <w:r>
        <w:rPr>
          <w:sz w:val="24"/>
          <w:szCs w:val="24"/>
          <w:rtl/>
        </w:rPr>
        <w:t>לא היתה עיר אשר השלימה (</w:t>
      </w:r>
      <w:r>
        <w:rPr>
          <w:rFonts w:ascii="David" w:eastAsia="David" w:hAnsi="David" w:cs="David"/>
          <w:sz w:val="24"/>
          <w:szCs w:val="24"/>
          <w:rtl/>
        </w:rPr>
        <w:t xml:space="preserve">יהושע יא, יט) </w:t>
      </w:r>
      <w:r>
        <w:rPr>
          <w:sz w:val="24"/>
          <w:szCs w:val="24"/>
          <w:rtl/>
        </w:rPr>
        <w:t>את ישראל וזה יורה שאם רצו להשלים את ישראל היו משלימים ורחב הזונה לעד נאמן בתשובה זו והנה כתוב ביושבי גבעון באו עבדיך לשם ה' אלהיך (</w:t>
      </w:r>
      <w:r>
        <w:rPr>
          <w:rFonts w:ascii="David" w:eastAsia="David" w:hAnsi="David" w:cs="David"/>
          <w:sz w:val="24"/>
          <w:szCs w:val="24"/>
          <w:rtl/>
        </w:rPr>
        <w:t xml:space="preserve">יהושע ט, ט) </w:t>
      </w:r>
      <w:r>
        <w:rPr>
          <w:sz w:val="24"/>
          <w:szCs w:val="24"/>
          <w:rtl/>
        </w:rPr>
        <w:t>וכבר קבלו עליהם עול שמים והושוו לישראל ובזה כרתו ברית ונשבעו להם הנשיאים (ראה יהושע ט, טו) להיותם שוים להם ובעלי ברית ועוזרים זה לזה במלחמותיהם ולולי השבועה היו נהרגים כי לא קבלו עליהם מס ושעבוד וביודעו יהושע עליו השלום שהם משבעה גוים אררם ושמם חוטבי עצים ושואבי מים (</w:t>
      </w:r>
      <w:r>
        <w:rPr>
          <w:rFonts w:ascii="David" w:eastAsia="David" w:hAnsi="David" w:cs="David"/>
          <w:sz w:val="24"/>
          <w:szCs w:val="24"/>
          <w:rtl/>
        </w:rPr>
        <w:t>יהושע ט, כז</w:t>
      </w:r>
      <w:r>
        <w:rPr>
          <w:sz w:val="24"/>
          <w:szCs w:val="24"/>
          <w:rtl/>
        </w:rPr>
        <w:t>) וקיים עליהם מה שכתוב והיו לך למס ועבדוך (</w:t>
      </w:r>
      <w:r>
        <w:rPr>
          <w:rFonts w:ascii="David" w:eastAsia="David" w:hAnsi="David" w:cs="David"/>
          <w:sz w:val="24"/>
          <w:szCs w:val="24"/>
          <w:rtl/>
        </w:rPr>
        <w:t xml:space="preserve">דברים כ, יא) </w:t>
      </w:r>
      <w:r>
        <w:rPr>
          <w:sz w:val="24"/>
          <w:szCs w:val="24"/>
          <w:rtl/>
        </w:rPr>
        <w:t xml:space="preserve">וזאת היתה תרעומת ישראל על הנשיאים רצוני על שלא קבלו מס ושעבוד לא על שהחיו אותם והשלימו עמם וכן דעת החכם רבנו לוי הלוי והרב רבנו אהרן בעל המבחר עליהם השלום: ויש לשאול שאם היו קצת אנשים או אנשי עיר באים בלי ערמה משבעה הגוים אל ישראל והיו מראים להם שהם חפצים ומתאוים בדת ישראל ומקבלים עליהם עול התורה האם היו מקבלים אותם אם לא - השיב רבינו לוי עליו השלום שהיו מקבלים אותם שלא תחיה הוא על תנאי ולא ילמדו: ואם תאמר אם כן למה לא בא הגבעונים בפרהסיא אלא עשו בערמה שנחשבו כאנשי עיר רחוקה - נאמר שהם לא הקריבו בדעתם שישראל יקבלו אותם ולא יהרגום כי חשבו שישראל יאמרו להם שבעבור יראתכם </w:t>
      </w:r>
      <w:r>
        <w:rPr>
          <w:sz w:val="24"/>
          <w:szCs w:val="24"/>
          <w:rtl/>
        </w:rPr>
        <w:lastRenderedPageBreak/>
        <w:t>מההריגה באתם לא שנפשכם חפצה דת ישראל ושאלה גדולה על דעת זו שאם ביאתם תחת כנפי השכינה וכניסתם בדת ישראל היה המונע אתם מהמיתה למה לא הורהו הכתוב כן אלא תלה הצלתם מהמות בשבועה שנשבעו להם הנשיאים - השיב רבנו לוי עליו השלום תשובה זה לשונו כי כאשר יהיה לדבר שני אופנים ויכשר לזכור האחד זולת מן האחר ואם יהיה המקוצר אינו הוא החמור כמו שנאמר כי לא שלם עון האמורי עד הנה (</w:t>
      </w:r>
      <w:r>
        <w:rPr>
          <w:rFonts w:ascii="David" w:eastAsia="David" w:hAnsi="David" w:cs="David"/>
          <w:sz w:val="24"/>
          <w:szCs w:val="24"/>
          <w:rtl/>
        </w:rPr>
        <w:t xml:space="preserve">בראשית טו, טז) </w:t>
      </w:r>
      <w:r>
        <w:rPr>
          <w:sz w:val="24"/>
          <w:szCs w:val="24"/>
          <w:rtl/>
        </w:rPr>
        <w:t>וכמו שנאמר לולי כעס אויב אגור (</w:t>
      </w:r>
      <w:r>
        <w:rPr>
          <w:rFonts w:ascii="David" w:eastAsia="David" w:hAnsi="David" w:cs="David"/>
          <w:sz w:val="24"/>
          <w:szCs w:val="24"/>
          <w:rtl/>
        </w:rPr>
        <w:t xml:space="preserve">דברים לב, כז) </w:t>
      </w:r>
      <w:r>
        <w:rPr>
          <w:sz w:val="24"/>
          <w:szCs w:val="24"/>
          <w:rtl/>
        </w:rPr>
        <w:t>וכיוצא בזה הרבה ומשום כי היתה השבועה היא האופן החמור זכר אותה עד כאן לשונו -  וכונתו ז"ל שכאשר תהיינה לענין מה שתי סבות אחת חמורה ואחת קלה יזכיר החמורה ויניח הקלה וזהו אומרו ואם יהיה המקוצר אינו הוא החמור כלומר האופן אשר לא נזכר בכתוב וקצרו להיותו הוא הקל - אך לדעת הרב בעל עץ חיים עליו השלום שאין ביאתם תחת דת ישראל סבת חיותם ושמאמר לא תחיה אזהרה מכל וכל לא על מנת אם יקבלו איך יתישר ענין זה יש להשיב כי היינו אומרים בפנים זרים שהשבועה שנשבעו הנשיאים היתה כוללת מבלי שום תנאי באזכרת השם ולכן היה יותר נקל עליהם לבטל מצות לא תעשה אחת מלבטל שבועה שנעשית ברבים ואפילו שנעשית בטעות שזה חלול השם וכתוב כי את קדש ה' חלל ונכרתה (</w:t>
      </w:r>
      <w:r>
        <w:rPr>
          <w:rFonts w:ascii="David" w:eastAsia="David" w:hAnsi="David" w:cs="David"/>
          <w:sz w:val="24"/>
          <w:szCs w:val="24"/>
          <w:rtl/>
        </w:rPr>
        <w:t xml:space="preserve">ויקרא יט, ח) </w:t>
      </w:r>
      <w:r>
        <w:rPr>
          <w:sz w:val="24"/>
          <w:szCs w:val="24"/>
          <w:rtl/>
        </w:rPr>
        <w:t>- אמנם הרב זכרו לברכה אמר בספרו במצות בענין הנדרים זה לשונו והנשבע לבטל מצוה שבועתו בטלה ואשר נשבעו בני ישראל לגבעונים וקיימוה ובטלו מצות לא תחיה כל נשמה פירשו החכמים עליהם השלום שזה היה על תנאי אם יבאו בדתם כאשר אמר ולא ילמדו אתכם עד כאן לשונו והנה הרב ז"ל טוען על בעל המבחר בזה בפירושו בתורה בפסוק לא תחיה ובמצות כמודה בדבריהם ואני ראיתי ולא אבין:</w:t>
      </w:r>
    </w:p>
    <w:p w14:paraId="6E9A2528" w14:textId="77777777" w:rsidR="00595B86" w:rsidRDefault="00595B86" w:rsidP="00595B86">
      <w:pPr>
        <w:bidi/>
        <w:rPr>
          <w:sz w:val="24"/>
          <w:szCs w:val="24"/>
        </w:rPr>
      </w:pPr>
      <w:r>
        <w:rPr>
          <w:sz w:val="24"/>
          <w:szCs w:val="24"/>
          <w:rtl/>
        </w:rPr>
        <w:t xml:space="preserve">סוף דבר שמאמר לא תחיה על תנאי היה ולכן קיימו הנשיאים שבועתם ואין זו שבועה מבטלת מצוה ולא שענינה בלב דבר זולת מה שיש מענינה בפה עם שכבר כשבאו הגנבעונים אמרו להם אולי בקרבי אתם יושבים (ראה </w:t>
      </w:r>
      <w:r>
        <w:rPr>
          <w:rFonts w:ascii="David" w:eastAsia="David" w:hAnsi="David" w:cs="David"/>
          <w:sz w:val="24"/>
          <w:szCs w:val="24"/>
          <w:rtl/>
        </w:rPr>
        <w:t xml:space="preserve">יהושע ט, ז) </w:t>
      </w:r>
      <w:r>
        <w:rPr>
          <w:sz w:val="24"/>
          <w:szCs w:val="24"/>
          <w:rtl/>
        </w:rPr>
        <w:t>וכשנשבעו להם כסבורים היו על זה וזהו שגגה אותם הכתוב באומרו ואת פי ה' לא שאלו (</w:t>
      </w:r>
      <w:r>
        <w:rPr>
          <w:rFonts w:ascii="David" w:eastAsia="David" w:hAnsi="David" w:cs="David"/>
          <w:sz w:val="24"/>
          <w:szCs w:val="24"/>
          <w:rtl/>
        </w:rPr>
        <w:t xml:space="preserve">יהושע ט, יד) </w:t>
      </w:r>
      <w:r>
        <w:rPr>
          <w:sz w:val="24"/>
          <w:szCs w:val="24"/>
          <w:rtl/>
        </w:rPr>
        <w:t>שזה יורה שמאמר לא תחיה כל נשמה על תנאי היה ומי שהיה רוצה להשלים היה משלים והיו מחיים אותם:</w:t>
      </w:r>
    </w:p>
    <w:p w14:paraId="2A905A88" w14:textId="77777777" w:rsidR="00595B86" w:rsidRDefault="00595B86" w:rsidP="00595B86">
      <w:pPr>
        <w:bidi/>
        <w:rPr>
          <w:sz w:val="24"/>
          <w:szCs w:val="24"/>
        </w:rPr>
      </w:pPr>
      <w:r>
        <w:rPr>
          <w:sz w:val="24"/>
          <w:szCs w:val="24"/>
          <w:rtl/>
        </w:rPr>
        <w:t>ונשוב למה שהפרדנו - מי שגמר בלבו שלא יאכל פת חטים ובטא שבועה שלא יאכל פת סתם נאסר לו פת חטים שפת חטים פת שמה ותחתיו נכנסת - מי שנשבע ואמר שבועה שלא אוכל היום ועל דעתכם אני נשבע אינו יכול לומר שכך וכך היה בלבו שזה לא נשבע על דעתו אלא על דעת אחרים ואחרי שהיה פיו ולב האחרים שנשבע על דעתם שוים חייב לקיימו שלב אלו האנשים קם במקום לבו וכן הדין בשאר מיני שבועות לפיכך כשישביעו הדיינים לאדם אין משביעין לו על דעתו אלא אומרים לו על דעתנו אנו משביעין אותך לא על דעתך:</w:t>
      </w:r>
    </w:p>
    <w:p w14:paraId="7EEDD590" w14:textId="77777777" w:rsidR="00595B86" w:rsidRDefault="00595B86" w:rsidP="00595B86">
      <w:pPr>
        <w:pStyle w:val="Heading1"/>
        <w:bidi/>
        <w:rPr>
          <w:color w:val="FF0000"/>
        </w:rPr>
      </w:pPr>
      <w:bookmarkStart w:id="158" w:name="_xtn3l9j1yu0k" w:colFirst="0" w:colLast="0"/>
      <w:bookmarkEnd w:id="158"/>
      <w:r>
        <w:rPr>
          <w:color w:val="FF0000"/>
          <w:rtl/>
        </w:rPr>
        <w:t>הפרק התשיעי</w:t>
      </w:r>
    </w:p>
    <w:p w14:paraId="0527046E" w14:textId="77777777" w:rsidR="00595B86" w:rsidRDefault="00595B86" w:rsidP="00595B86">
      <w:pPr>
        <w:bidi/>
        <w:rPr>
          <w:sz w:val="24"/>
          <w:szCs w:val="24"/>
        </w:rPr>
      </w:pPr>
      <w:r>
        <w:rPr>
          <w:sz w:val="24"/>
          <w:szCs w:val="24"/>
          <w:rtl/>
        </w:rPr>
        <w:t>באיזו לשון ישביעו הדיינים את הנשבע ושהנשבע צריך איום: קצת מן החכמים עליהם השלום אמרו שהדיינים אין משביעין את הנשבע אלא בלשון הקדש ואין משביעין אותו בלשון חול וכן נמשך המנהג בכל בית דין להשביע בלשון הקדש - וקצתם אמרו שהדיינים שהשביעו את הנשבע בכל לשון שהוא מכירה בין לשון קדש בין לשון חול הדבר עובר וכן הוא האמת ודעתי נוטה לדעתם אמנם אם ישביעו בלשון הקדש כמו שהמנהג בכל בתי דינים צריך להודיע את הנשבע עד שיהיה מכיר לשון השבועה ששבועת הדיינים הוא שבועת פקדון בעצמה כמו שביארנו וכן בשבועת הסת שנהגו כל העם להשביע אותה בלשון הקדש צריך להודיע לנשבע שאינו מכיר ויודע את לשון הקדש לשון השבועה ההיא עד שידע במה נשבע כמו שתאמר לו חי ה' או ארור הוא לה' ואינו יודע פירושם ראוי לתרגמם בלשון שהוא יודע:</w:t>
      </w:r>
    </w:p>
    <w:p w14:paraId="44E1A10A" w14:textId="77777777" w:rsidR="00595B86" w:rsidRDefault="00595B86" w:rsidP="00595B86">
      <w:pPr>
        <w:bidi/>
        <w:rPr>
          <w:sz w:val="24"/>
          <w:szCs w:val="24"/>
        </w:rPr>
      </w:pPr>
      <w:r>
        <w:rPr>
          <w:sz w:val="24"/>
          <w:szCs w:val="24"/>
          <w:rtl/>
        </w:rPr>
        <w:lastRenderedPageBreak/>
        <w:t>מי שנתחייב בשבועת הדיינים שהוא על ידי טענת ודאי וכפירה מאיימין על הנשבע תחלה ואחרי כן נשבע וכל מי שנתחייב בה בטענת ספק אין צריך איום - איך מאיימין על הנשבע כשבא לישבע אומרים לו תהיה יודע עמודי שמים רופפו והארץ רעשה וכל העולם נזדעזע בעת שאמר השם לישראל לא תשא את שם ה' אלהיך לשוא (</w:t>
      </w:r>
      <w:r>
        <w:rPr>
          <w:rFonts w:ascii="David" w:eastAsia="David" w:hAnsi="David" w:cs="David"/>
          <w:sz w:val="24"/>
          <w:szCs w:val="24"/>
          <w:rtl/>
        </w:rPr>
        <w:t xml:space="preserve">שמות כ, ז; דברים ה, יא) </w:t>
      </w:r>
      <w:r>
        <w:rPr>
          <w:sz w:val="24"/>
          <w:szCs w:val="24"/>
          <w:rtl/>
        </w:rPr>
        <w:t>וכל עברות שבתורה נאמר בהן ונקה והנה נאמר לא ינקה - כל עברות שבתורה נפרעין ממנו ומזה ממנו וממשפחתו שמחפין על זה וכל עברות שבתורה תולין לו שנים ושלש דורות אם יש לו זכות וכאן נפרעין מיד שנאמר [הוצאתיה]</w:t>
      </w:r>
      <w:r>
        <w:rPr>
          <w:sz w:val="24"/>
          <w:szCs w:val="24"/>
          <w:vertAlign w:val="superscript"/>
        </w:rPr>
        <w:footnoteReference w:id="528"/>
      </w:r>
      <w:r>
        <w:rPr>
          <w:sz w:val="24"/>
          <w:szCs w:val="24"/>
          <w:rtl/>
        </w:rPr>
        <w:t xml:space="preserve"> נאם ה' ובא אל בית הגנב ואל בית הנשבע בשמי לשקר (</w:t>
      </w:r>
      <w:r>
        <w:rPr>
          <w:rFonts w:ascii="David" w:eastAsia="David" w:hAnsi="David" w:cs="David"/>
          <w:sz w:val="24"/>
          <w:szCs w:val="24"/>
          <w:rtl/>
        </w:rPr>
        <w:t xml:space="preserve">זכריה ה, ד) </w:t>
      </w:r>
      <w:r>
        <w:rPr>
          <w:sz w:val="24"/>
          <w:szCs w:val="24"/>
          <w:rtl/>
        </w:rPr>
        <w:t>ודברים שאין אש ומים מכלים אותם שבועת שקר מכלה אותם שנאמר וכלתו את עציו ואת אבניו (</w:t>
      </w:r>
      <w:r>
        <w:rPr>
          <w:rFonts w:ascii="David" w:eastAsia="David" w:hAnsi="David" w:cs="David"/>
          <w:sz w:val="24"/>
          <w:szCs w:val="24"/>
          <w:rtl/>
        </w:rPr>
        <w:t xml:space="preserve">זכריה ה, ד) </w:t>
      </w:r>
      <w:r>
        <w:rPr>
          <w:sz w:val="24"/>
          <w:szCs w:val="24"/>
          <w:rtl/>
        </w:rPr>
        <w:t>ולא די זה אלא ששבועת שקר גורם להפרע משונאיהם של ישראל שכל ישראל ערבים זה לזה שנאמר אלה וכחש ורצוח וגומר (</w:t>
      </w:r>
      <w:r>
        <w:rPr>
          <w:rFonts w:ascii="David" w:eastAsia="David" w:hAnsi="David" w:cs="David"/>
          <w:sz w:val="24"/>
          <w:szCs w:val="24"/>
          <w:rtl/>
        </w:rPr>
        <w:t xml:space="preserve">הושע ד, ב) </w:t>
      </w:r>
      <w:r>
        <w:rPr>
          <w:sz w:val="24"/>
          <w:szCs w:val="24"/>
          <w:rtl/>
        </w:rPr>
        <w:t>וכתוב אחרי כן על כן תאבל הארץ ואמלל כל יושבי</w:t>
      </w:r>
      <w:r>
        <w:rPr>
          <w:sz w:val="24"/>
          <w:szCs w:val="24"/>
          <w:vertAlign w:val="superscript"/>
        </w:rPr>
        <w:footnoteReference w:id="529"/>
      </w:r>
      <w:r>
        <w:rPr>
          <w:sz w:val="24"/>
          <w:szCs w:val="24"/>
          <w:rtl/>
        </w:rPr>
        <w:t xml:space="preserve"> בה (</w:t>
      </w:r>
      <w:r>
        <w:rPr>
          <w:rFonts w:ascii="David" w:eastAsia="David" w:hAnsi="David" w:cs="David"/>
          <w:sz w:val="24"/>
          <w:szCs w:val="24"/>
          <w:rtl/>
        </w:rPr>
        <w:t xml:space="preserve">הושע ד, ג) </w:t>
      </w:r>
      <w:r>
        <w:rPr>
          <w:sz w:val="24"/>
          <w:szCs w:val="24"/>
          <w:rtl/>
        </w:rPr>
        <w:t>ומאיימין עליו זה וכיוצא בו וכל זה בלשון שמכיר ויודע - אומרים לו כדי שיבין בדברים ויחזור החוטא למוטב שלא ישבע לשקר שב החוטא ואמר איני נשבע פוטר אותו השופט ופורע מה שטען ממנו חברו וכן אם אמר הטוען איני משביעו ופטרו מן השבועה הולכים להם - אם אמר הנטען הנני נשבע והטוען תובע להשבע עונים העומדים שם ואומרים זה לזה סורו נא מעל אהלי האנשים הרשעים האלה וגומר (</w:t>
      </w:r>
      <w:r>
        <w:rPr>
          <w:rFonts w:ascii="David" w:eastAsia="David" w:hAnsi="David" w:cs="David"/>
          <w:sz w:val="24"/>
          <w:szCs w:val="24"/>
          <w:rtl/>
        </w:rPr>
        <w:t xml:space="preserve">במדבר טז, כו) </w:t>
      </w:r>
      <w:r>
        <w:rPr>
          <w:sz w:val="24"/>
          <w:szCs w:val="24"/>
          <w:rtl/>
        </w:rPr>
        <w:t>ואומרים לנשבע לא על דעתך אנו משביעין אותך אלא על דעתינו ועל דעת בית דין - אמרו החכמים עליהם השלום שאף על פי שאין מאיימין איום זה בשבועת טענת ספק ולא בשבועת הסת ראוי לדיינים לפצור לטוען ולנטען אולי יחזרו בהם עד שלא תהיה שם שבועה כלל כבר ביארנו למעלה שמי שנשבע בשבועת הדיינים או בשבועת הסת לשקר הנה הוא חייב משום שבועת הפקדון שכבר ביארנו משפטה ואינו לוקה בלאו זה ואף על פי שהוא מזיד ונתחייב לשלם מה שנשבע עליו בתוספת חומש שהוא רביע הקרן עד שיהיו שניהם חמשה ומביא קרבן אשם בזמן המלכות: אי זו היא טענת ודאי וכפירה ואי זו היא טענת ספק - טענת ודאי וכפירה היא מי שטענו חברו מטלטלין והודה במקצתן וכפר במקצתן או כפר בכל המטלטלין שטענו ועד אחד מעיד עליו ומכחישו והנטען ישבע על שני מינים אלו עם שיש לטוען טענה ודאית וטענת ספק היא השומר שטוען שאבד דבר שהפקידו אצלו או נגנב או מת וכיוצא בזה ונשבע מספק שאין בעל הפקדון יודע אם שומר זה טוען אמת או שקר והטענות ושבועותיהן אבארן במקומן בדיני ממונות אם יעזרני האל:</w:t>
      </w:r>
    </w:p>
    <w:p w14:paraId="1EEBD580" w14:textId="77777777" w:rsidR="00595B86" w:rsidRDefault="00595B86" w:rsidP="00595B86">
      <w:pPr>
        <w:pStyle w:val="Heading1"/>
        <w:bidi/>
        <w:rPr>
          <w:color w:val="FF0000"/>
        </w:rPr>
      </w:pPr>
      <w:bookmarkStart w:id="159" w:name="_86uulnum7rod" w:colFirst="0" w:colLast="0"/>
      <w:bookmarkEnd w:id="159"/>
      <w:r>
        <w:rPr>
          <w:color w:val="FF0000"/>
          <w:rtl/>
        </w:rPr>
        <w:t>הפרק העשירי</w:t>
      </w:r>
    </w:p>
    <w:p w14:paraId="586A534F" w14:textId="77777777" w:rsidR="00595B86" w:rsidRDefault="00595B86" w:rsidP="00595B86">
      <w:pPr>
        <w:bidi/>
        <w:rPr>
          <w:sz w:val="24"/>
          <w:szCs w:val="24"/>
        </w:rPr>
      </w:pPr>
      <w:r>
        <w:rPr>
          <w:sz w:val="24"/>
          <w:szCs w:val="24"/>
          <w:rtl/>
        </w:rPr>
        <w:t>בדברים שענינם כבוטא שבועה והתראת השבועה ואיומה: כבר ביארנו עונש הארבע מיני שבועות שבאו בתורה ובידוע שהנטען צריך שיבטא בשפתיו השבועה ואז יקרא נשבע לפי דעת הבריות הנה בין שנשבע הוא בעצמו בפיו ובין שהשביעו אחר וענה אמן חייב בשבועה שכל העונה אמן אחר שבועה הוא כמוציא שבועה מפיו שנאמר בשוטה ואמרה האשה אמן אמן (</w:t>
      </w:r>
      <w:r>
        <w:rPr>
          <w:rFonts w:ascii="David" w:eastAsia="David" w:hAnsi="David" w:cs="David"/>
          <w:sz w:val="24"/>
          <w:szCs w:val="24"/>
          <w:rtl/>
        </w:rPr>
        <w:t xml:space="preserve">במדבר ה, כב) </w:t>
      </w:r>
      <w:r>
        <w:rPr>
          <w:sz w:val="24"/>
          <w:szCs w:val="24"/>
          <w:rtl/>
        </w:rPr>
        <w:t>ולמעלה כתוב והשביע הכהן את האשה (</w:t>
      </w:r>
      <w:r>
        <w:rPr>
          <w:rFonts w:ascii="David" w:eastAsia="David" w:hAnsi="David" w:cs="David"/>
          <w:sz w:val="24"/>
          <w:szCs w:val="24"/>
          <w:rtl/>
        </w:rPr>
        <w:t>במדבר ה, כא)</w:t>
      </w:r>
      <w:r>
        <w:rPr>
          <w:sz w:val="24"/>
          <w:szCs w:val="24"/>
          <w:rtl/>
        </w:rPr>
        <w:t xml:space="preserve"> והוא מצות עשה לה להשבע ולא נזכר שנשבעה אלא שעניית אמן הוא כמוציאה שבועה מפיה וכן כתוב ואמר כל העם אמן ואין הפרש בין שהיה המשביע ישראל או גוי בין איש בין אשה בין גדול בין קטן לבד שיענה אמן ואין הפרש בין שיאמר אמן ובין שיאמר דבר שענינו כענין אמן כגון שיאמר אחר השבועה הין או שיאמר מחוייב אני בשבועה או קבלתי עלי שבועה זו וכיוצא בו בין שאמרם בלשון הקדש או בלשון חול הנה הוא כמי שנשבע בפיו לכל דבר בין בחיוב מלקות בין בחיוב קרבן: בשבועת הפקדון ומה שעמו שהשביעו לנטען אף על פי שלא ענה אמן חייב שכפירתו אחר שהשביעו </w:t>
      </w:r>
      <w:r>
        <w:rPr>
          <w:sz w:val="24"/>
          <w:szCs w:val="24"/>
          <w:rtl/>
        </w:rPr>
        <w:lastRenderedPageBreak/>
        <w:t>התובע או הדיינים בעניית אמן וכן הדין בשבועת העדות שבית דין שהחרימו בשבועת אלה שכל מי שיודע עדות לפלוני יבא ויעד הנה אף על פי שלא היו שם העדים ולא ענו אמן חייבים בשבועה זו כמו שיתבאר וכבר ידעת שהנשבע או שהשביעו אחר בשם המיוחד או באחד מן הכנויים כגון שאמר בה' או במי ששמו ארך אפים או אמת או ששמו יודע ועד וכיוצא בם בכל לשון בין בלשון הקדש בין בלשון חול הנה היא שבועה גמורה שנאמר ולא תשבעו בשמי (</w:t>
      </w:r>
      <w:r>
        <w:rPr>
          <w:rFonts w:ascii="David" w:eastAsia="David" w:hAnsi="David" w:cs="David"/>
          <w:sz w:val="24"/>
          <w:szCs w:val="24"/>
          <w:rtl/>
        </w:rPr>
        <w:t>ויקרא יט, יב)</w:t>
      </w:r>
      <w:r>
        <w:rPr>
          <w:sz w:val="24"/>
          <w:szCs w:val="24"/>
          <w:rtl/>
        </w:rPr>
        <w:t xml:space="preserve"> וכן אלה וארור הנה הם שבועה וזה כשיזכיר שם יתעלה אם עצמיי או כנויי כגון שאמר באלה או ארור לה' או למי ששמו רחום מי שיעשה ענין פלוני והוא עשהו הנה הוא נשבע על שקר וכן בשאר מיני שבועות וכן האומר שבועה בה' או במי ששמו ארך אפים שלא אעשה כן ועשה כן או שזה אדם והוא שור שאין לך בידי ויש לו שאיני יודע לך עדות והוא יודע הנה הוא חייב - אבל אם אמר אלה או ארור או שבועה ולא הזכיר שם השם ולא כנוי מכנויו הנה הוא אסור בדבר הנשבע עליו ושארר וקלל עליו אבל אינו חייב לא מלקות ולא קרבן וחייב לקיים השבועה כמי שנשבע בתורה ובמקדש ובנביא בשמים ובארץ וכיוצא בם אף על פי שחייב לקיימן - אם עבר אין לו עונש ופטור מכלום - אבל באלה שהיא ארירה וחרם מי שלא יקיים אותה חייב מיתה שנאמר אך כל חרם אשר יחרם מן האדם מות יומת (ראה </w:t>
      </w:r>
      <w:r>
        <w:rPr>
          <w:rFonts w:ascii="David" w:eastAsia="David" w:hAnsi="David" w:cs="David"/>
          <w:sz w:val="24"/>
          <w:szCs w:val="24"/>
          <w:rtl/>
        </w:rPr>
        <w:t xml:space="preserve">ויקרא כז, כט) </w:t>
      </w:r>
      <w:r>
        <w:rPr>
          <w:sz w:val="24"/>
          <w:szCs w:val="24"/>
          <w:rtl/>
        </w:rPr>
        <w:t>וזה בזמן המלכות ובזמן הגלות דין נדוי כמות כמו שביארנו - והרב רבנו אהרן בעל המבחר עליו השלום אמר שהנשבע בתורה וכפר נמצא מכחש</w:t>
      </w:r>
      <w:r>
        <w:rPr>
          <w:sz w:val="24"/>
          <w:szCs w:val="24"/>
          <w:vertAlign w:val="superscript"/>
        </w:rPr>
        <w:footnoteReference w:id="530"/>
      </w:r>
      <w:r>
        <w:rPr>
          <w:sz w:val="24"/>
          <w:szCs w:val="24"/>
          <w:rtl/>
        </w:rPr>
        <w:t xml:space="preserve"> בעקרים ואם העובר מצוה אחת שדינה דין מיתה על אחת כמה וכמה וכתוב ויפדו העם את יונתן ולא מת (</w:t>
      </w:r>
      <w:r>
        <w:rPr>
          <w:rFonts w:ascii="David" w:eastAsia="David" w:hAnsi="David" w:cs="David"/>
          <w:sz w:val="24"/>
          <w:szCs w:val="24"/>
          <w:rtl/>
        </w:rPr>
        <w:t xml:space="preserve">שמואל א יד, מה) </w:t>
      </w:r>
      <w:r>
        <w:rPr>
          <w:sz w:val="24"/>
          <w:szCs w:val="24"/>
          <w:rtl/>
        </w:rPr>
        <w:t>ויונתן לא שמע בהשביע אביו את העם (</w:t>
      </w:r>
      <w:r>
        <w:rPr>
          <w:rFonts w:ascii="David" w:eastAsia="David" w:hAnsi="David" w:cs="David"/>
          <w:sz w:val="24"/>
          <w:szCs w:val="24"/>
          <w:rtl/>
        </w:rPr>
        <w:t>שמואל א יד, כז</w:t>
      </w:r>
      <w:r>
        <w:rPr>
          <w:sz w:val="24"/>
          <w:szCs w:val="24"/>
          <w:rtl/>
        </w:rPr>
        <w:t>) עד כאן לשונו - ונראה בדברי</w:t>
      </w:r>
      <w:r>
        <w:rPr>
          <w:sz w:val="24"/>
          <w:szCs w:val="24"/>
          <w:vertAlign w:val="superscript"/>
        </w:rPr>
        <w:footnoteReference w:id="531"/>
      </w:r>
      <w:r>
        <w:rPr>
          <w:sz w:val="24"/>
          <w:szCs w:val="24"/>
          <w:rtl/>
        </w:rPr>
        <w:t xml:space="preserve"> הרב שחייב עונש מי שנשבע בתורה מצד שבה המצות שחייבים עליהם עונש אם</w:t>
      </w:r>
      <w:r>
        <w:rPr>
          <w:sz w:val="24"/>
          <w:szCs w:val="24"/>
          <w:vertAlign w:val="superscript"/>
        </w:rPr>
        <w:footnoteReference w:id="532"/>
      </w:r>
      <w:r>
        <w:rPr>
          <w:sz w:val="24"/>
          <w:szCs w:val="24"/>
          <w:rtl/>
        </w:rPr>
        <w:t xml:space="preserve"> שכבר שמותיו יתעלה נזכרים בה - ודעת רבי יהודה האבל עליו השלום שכל מי שנשבע בדבר שנסמך אליו יתעלה חייב כגון במקדש ובנביא וכיוצא בם ולא כן דעת רבנו אהרן האחרון עליו השלום ושאר חכמים אחרים עליהם השלום שכל אלו מודים שהנשבע בשמו יתעלה לבד הוא החייב לא בדברים הנקפאים אף על פי שנסמכים אליו יתעלה אמנם חייב לקיים שבועתו מצד שנסמכו אליו ואם בטל אינו חייב מן התורה עונש כלל לא מלקות ולא קרבן שכן אמר ולא תשבעו בשמי ודעתי נוטה לדעת זו וכן דעת הרב רבנו ישועה עליו השלום אך אם נשבע הכתוב בתורה דעתו על האזכרות ואם כפר חייב שהוא כמי שנשבע בשם יתעלה כמו שפסקנו:</w:t>
      </w:r>
    </w:p>
    <w:p w14:paraId="020AE64E" w14:textId="77777777" w:rsidR="00595B86" w:rsidRDefault="00595B86" w:rsidP="00595B86">
      <w:pPr>
        <w:bidi/>
        <w:rPr>
          <w:sz w:val="24"/>
          <w:szCs w:val="24"/>
        </w:rPr>
      </w:pPr>
      <w:r>
        <w:rPr>
          <w:sz w:val="24"/>
          <w:szCs w:val="24"/>
          <w:rtl/>
        </w:rPr>
        <w:t>כל כנוי שבועה כשבועה כגון שהיו אנשי המקום עלגים וקוראים השבועה שקוקה או שבותה וכן בכל לשון שמכנים השבועה בלשון ההוא במלה שענינה כענין מלת שבועה שאחרי שאמר לשון שענינו ומשמעו שבועה הוא חייב כמו מי שהוציא לשון שבועה וכן האומר על דרך שבועה לאו לאו שני פעמים או הין הין והזכיר שם או כנוי הנה הוא כנשבע וכן ימין שבועה ושמאל שבועה שנאמר נשבע ה' בימינו ובזרוע עזו (</w:t>
      </w:r>
      <w:r>
        <w:rPr>
          <w:rFonts w:ascii="David" w:eastAsia="David" w:hAnsi="David" w:cs="David"/>
          <w:sz w:val="24"/>
          <w:szCs w:val="24"/>
          <w:rtl/>
        </w:rPr>
        <w:t>ישעיהו סב, ח)</w:t>
      </w:r>
      <w:r>
        <w:rPr>
          <w:sz w:val="24"/>
          <w:szCs w:val="24"/>
          <w:rtl/>
        </w:rPr>
        <w:t>: וכן המוציא דבור שלא אעשה כן וכן והזכיר שם או כנוי מן הכנוים הנה היא שבועה - אמר אסר לה' או למי ששמו רב חסד שאעשה או שלא אעשה אחרי שהוציאו בלשון שבועה הנה הוא כשבועה:</w:t>
      </w:r>
    </w:p>
    <w:p w14:paraId="7731E153" w14:textId="77777777" w:rsidR="00595B86" w:rsidRDefault="00595B86" w:rsidP="00595B86">
      <w:pPr>
        <w:bidi/>
        <w:rPr>
          <w:sz w:val="24"/>
          <w:szCs w:val="24"/>
        </w:rPr>
      </w:pPr>
      <w:r>
        <w:rPr>
          <w:sz w:val="24"/>
          <w:szCs w:val="24"/>
          <w:rtl/>
        </w:rPr>
        <w:t>מי ששמע חברו שנשבע ואמר ואני כמוך הנה הוא כבוטא שבועה כגון שיאמר שלא אוכל היום או שאלך למקום פלוני ונשבע ושמע אחר ואמר אני כמוך הנה הוא נתפייס בשבועה וחייב לקיים - והרמז ממה שמצאנו שנשבעו הנשיאים לגבעונים ונתחייבו כל ישראל כי נתפייסו בשבועה ואם יעבור חייב עונש בבית דין כמו שנתחייבו בית שאול המלך עליו השלום על שהרג את הגבעונים שנאמר ויאמר ה' אל שאול ואל בית הדמים על אשר המית את הגבעונים (</w:t>
      </w:r>
      <w:r>
        <w:rPr>
          <w:rFonts w:ascii="David" w:eastAsia="David" w:hAnsi="David" w:cs="David"/>
          <w:sz w:val="24"/>
          <w:szCs w:val="24"/>
          <w:rtl/>
        </w:rPr>
        <w:t xml:space="preserve">שמואל ב כא, א) </w:t>
      </w:r>
      <w:r>
        <w:rPr>
          <w:sz w:val="24"/>
          <w:szCs w:val="24"/>
          <w:rtl/>
        </w:rPr>
        <w:t>וכן הדין המתפיס באלה ובארור אף על פי שלא ענה אמן ולא הוציא שבועה מפיו הוא חייב כיון שאמר ואני כמוך שלב ופיו</w:t>
      </w:r>
      <w:r>
        <w:rPr>
          <w:sz w:val="24"/>
          <w:szCs w:val="24"/>
          <w:vertAlign w:val="superscript"/>
        </w:rPr>
        <w:footnoteReference w:id="533"/>
      </w:r>
      <w:r>
        <w:rPr>
          <w:sz w:val="24"/>
          <w:szCs w:val="24"/>
          <w:rtl/>
        </w:rPr>
        <w:t xml:space="preserve"> חברו כלבו ופיו הם: נשבע שלא יאכל בשר זה וחזר ואמר שפת זה כבשר הזה יאסר עליו הפת שהתפיסה בשבועה עליו - </w:t>
      </w:r>
      <w:r>
        <w:rPr>
          <w:sz w:val="24"/>
          <w:szCs w:val="24"/>
          <w:rtl/>
        </w:rPr>
        <w:lastRenderedPageBreak/>
        <w:t>האלם רמיזותיו וקריצת עיניו והוראת אצבעותיו ומלול רגליו וכיוצא בם כשוחה ראשו וזולתו הם כהודאת פיו וכלם עומדים כעניית אמן ובטוי שפה: וכן הכתיבה הנודעת שהיא של פלוני או במסירת קולמוס בהיות הכותב נאמן או עדים שהעידו שהסכים בכתיבה כלם עומדים במקום בטוי שפה ודבור פה ומחוייבים לקיים הענין שכתבו בעבורו כמו שנתחייבו בקיומו אם בטו שבועה או נדר - הנשבע במה שכתוב בתורה הוא כמוצא מפיו שבועת בטוי כי דעתו על האזכרות - וכן אם שלח ידו ונטלה ונשבע בה הנה הוא כמי שנשבע בכתוב בה אבל אם נשבע בתורה בשלוח ובסתמה אף על פי שהוא חייב לקיימה אם לא קיימה אינו חייב מן התורה לא מלקות ולא עונש כלל:</w:t>
      </w:r>
    </w:p>
    <w:p w14:paraId="4F9E26B0" w14:textId="77777777" w:rsidR="00595B86" w:rsidRDefault="00595B86" w:rsidP="00595B86">
      <w:pPr>
        <w:bidi/>
        <w:rPr>
          <w:sz w:val="24"/>
          <w:szCs w:val="24"/>
        </w:rPr>
      </w:pPr>
      <w:r>
        <w:rPr>
          <w:sz w:val="24"/>
          <w:szCs w:val="24"/>
          <w:rtl/>
        </w:rPr>
        <w:t>מי שנשבע ואמר בדת הנאמנה הוא כאלו אמר בתורה שאין דת אלא תורה שנאמר מימינו אש דת למו (</w:t>
      </w:r>
      <w:r>
        <w:rPr>
          <w:rFonts w:ascii="David" w:eastAsia="David" w:hAnsi="David" w:cs="David"/>
          <w:sz w:val="24"/>
          <w:szCs w:val="24"/>
          <w:rtl/>
        </w:rPr>
        <w:t xml:space="preserve">דברים לג, ב) </w:t>
      </w:r>
      <w:r>
        <w:rPr>
          <w:sz w:val="24"/>
          <w:szCs w:val="24"/>
          <w:rtl/>
        </w:rPr>
        <w:t>- ואם אמר למי שברא שמים וארץ וכיוצא בו אף על פי שלא הזכיר שמו יתעלה הוא כמו שיזכירנו כי באמרו ברא רמז בו - חוב על האבות ועל המלמדי תינוקות להזהיר בקטנים וללמד לשונם דברי אמת בלא שבועה כדי שלא יהיו רגילים להשבע תמיד כמו הגוים שאסור להוציא שם שמים אפילו לדבר אמת שנאמר בנשבע כאשר שבועה ירא (קהלת ט, ב) אף על פי שהקטן אינו חייב בשבועה שנשבע כי הוא פטור מכל מצוה ועונש אמנם אם יודע טעם שבועה כופין אותו לעמוד בדבורו כדי לחנכו ולאיים עליו כדי שלא ינהג קלות ראש בשבועות - היה הדבר שנשבע עליו דבר שאינו יכול להעמידו כגון שאמר לצום או שלא ישתה זמן רב מכה אותו אביו ורבו וגוער בו ומראה לו שכאלו נשבע לשוא והכאתו התירה שבועתו וכל זה כדי שלא יהיה רגיל להקל ראש בשבועות אף על פי שאמרנו שדעת כל החכמים עליהם השלום מי שנשבע בשמים ובארץ ובשאר דברים נקפאים או מי שנשבע בנביא או במלאך וכל שכן בשאר בעלי נפש וחיות אינם שבועה זולת מי שנשבע בשמו יתעלה עם כל זה הורו החכמים עליהם השלום כלם שהוא חייב לקיים שבועתו וכל זה מצד שיש להם יחס לבורא יתעלה כי הם מתיחסים אליו על שהם פעלותיו ומאיימים עליהם ומלמדים את העם שלא ינהגו קלות ראש בכך ומראים בעיניהם שכל אלו שבועות ועושים להם עד שיקיימו אותן בכל מיני היכולת אמנם אם לא קיימו אותם אינם מחייבים להם עונש כלל בעבור שלא ענש הכתוב אלא למי שנשבע בשמו יתעלה כמו שביארנו:</w:t>
      </w:r>
    </w:p>
    <w:p w14:paraId="013F1053" w14:textId="77777777" w:rsidR="00595B86" w:rsidRDefault="00595B86" w:rsidP="00595B86">
      <w:pPr>
        <w:bidi/>
        <w:rPr>
          <w:sz w:val="24"/>
          <w:szCs w:val="24"/>
        </w:rPr>
      </w:pPr>
      <w:r>
        <w:rPr>
          <w:sz w:val="24"/>
          <w:szCs w:val="24"/>
          <w:rtl/>
        </w:rPr>
        <w:t>מי ששמע חברו שהזכיר ה' לשוא או שנשבע לשקר ואפילו ברכה שאינה צריכה והוא עובר משום נושא שם ה' לשוא הנה הוא חייב להזהירו ולהתודות בו שלא יחזור וזה כשיהיה שוגג אמנם אם יהיה מזיד חייב לנדותו ולא יעמידנו בנדויו אלא יתיר מיד כדי שלא יהיה מכשול לאחרים כי הם אינם יודעים שנדהו - אין שבועה לשוא בלבד אסורה אלא אפילו להזכיר שם מן השמות המיוחדים לבטלה אסור ואף על פי שלא נשבע שנאמר ליראה את השם הנכבד וגומר (</w:t>
      </w:r>
      <w:r>
        <w:rPr>
          <w:rFonts w:ascii="David" w:eastAsia="David" w:hAnsi="David" w:cs="David"/>
          <w:sz w:val="24"/>
          <w:szCs w:val="24"/>
          <w:rtl/>
        </w:rPr>
        <w:t>דברים כח, נח)</w:t>
      </w:r>
      <w:r>
        <w:rPr>
          <w:sz w:val="24"/>
          <w:szCs w:val="24"/>
          <w:rtl/>
        </w:rPr>
        <w:t xml:space="preserve"> ומכלל יראתו שלא יזכיר שמו יתעלה לבטלה לכן אמרו החכמים שאם טעה בלשון והוציא שם לבטלה ימהר מיד וישבח ויגדל ויהדר ויפאר לו כדי שלא יזכר לבטלה כגון שיאמר ברוך הוא לעולם ועד או גדול הוא ומהלל מאד או ארממך [אלוהי]</w:t>
      </w:r>
      <w:r>
        <w:rPr>
          <w:sz w:val="24"/>
          <w:szCs w:val="24"/>
          <w:vertAlign w:val="superscript"/>
        </w:rPr>
        <w:footnoteReference w:id="534"/>
      </w:r>
      <w:r>
        <w:rPr>
          <w:sz w:val="24"/>
          <w:szCs w:val="24"/>
          <w:rtl/>
        </w:rPr>
        <w:t xml:space="preserve"> המלך וכיוצא בם כדי שלא יהיה לבטלה - מעלה גדולה וכבוד טוב היא לאדם שלא ישבע כלל וכלל ושלא ילמד לשונו בשבועות ואם עבר ונשבע שיצטער בכל מאדו לעמוד בשבועתו שנאמר נשבע להרע ולא ימיר (</w:t>
      </w:r>
      <w:r>
        <w:rPr>
          <w:rFonts w:ascii="David" w:eastAsia="David" w:hAnsi="David" w:cs="David"/>
          <w:sz w:val="24"/>
          <w:szCs w:val="24"/>
          <w:rtl/>
        </w:rPr>
        <w:t xml:space="preserve">תהילים טו, ד) </w:t>
      </w:r>
      <w:r>
        <w:rPr>
          <w:sz w:val="24"/>
          <w:szCs w:val="24"/>
          <w:rtl/>
        </w:rPr>
        <w:t>רוצה לומר שאף על פי שנשבע להרע לעצמו לא יחלל שבועתו וכתוב עושה אלה לא ימוט לעולם (</w:t>
      </w:r>
      <w:r>
        <w:rPr>
          <w:rFonts w:ascii="David" w:eastAsia="David" w:hAnsi="David" w:cs="David"/>
          <w:sz w:val="24"/>
          <w:szCs w:val="24"/>
          <w:rtl/>
        </w:rPr>
        <w:t xml:space="preserve">תהילים טו, ה) </w:t>
      </w:r>
      <w:r>
        <w:rPr>
          <w:sz w:val="24"/>
          <w:szCs w:val="24"/>
          <w:rtl/>
        </w:rPr>
        <w:t>אמנם אם נשבע לבטל מצוה ואין צריך לומר אם נשבע להשתמד ולצאת מדת יהודית כמו שעשה בן אדם אחד קרוב בזמננו זה שהיה אומר שנשבע להיות ישמעאל ונהיה ישמעאל ולא חלל שבועתו ועליו נאמר גערת זדים ארורים השוגים וגומר (</w:t>
      </w:r>
      <w:r>
        <w:rPr>
          <w:rFonts w:ascii="David" w:eastAsia="David" w:hAnsi="David" w:cs="David"/>
          <w:sz w:val="24"/>
          <w:szCs w:val="24"/>
          <w:rtl/>
        </w:rPr>
        <w:t xml:space="preserve">תהילים קיט, כא) </w:t>
      </w:r>
      <w:r>
        <w:rPr>
          <w:sz w:val="24"/>
          <w:szCs w:val="24"/>
          <w:rtl/>
        </w:rPr>
        <w:t>הנה שבועתו אינה שבועה ובטלה היא ומכין אותו מכת לאו כי עבר על לא תשא את שם ה' לשוא:</w:t>
      </w:r>
    </w:p>
    <w:p w14:paraId="6B61E038" w14:textId="77777777" w:rsidR="00595B86" w:rsidRDefault="00595B86" w:rsidP="00595B86">
      <w:pPr>
        <w:pStyle w:val="Heading1"/>
        <w:bidi/>
        <w:rPr>
          <w:color w:val="FF0000"/>
        </w:rPr>
      </w:pPr>
      <w:bookmarkStart w:id="160" w:name="_fgv3k6b6s2f8" w:colFirst="0" w:colLast="0"/>
      <w:bookmarkEnd w:id="160"/>
      <w:r>
        <w:rPr>
          <w:color w:val="FF0000"/>
          <w:rtl/>
        </w:rPr>
        <w:lastRenderedPageBreak/>
        <w:t>הפרק האחד עשר</w:t>
      </w:r>
    </w:p>
    <w:p w14:paraId="24E3BAA9" w14:textId="77777777" w:rsidR="00595B86" w:rsidRDefault="00595B86" w:rsidP="00595B86">
      <w:pPr>
        <w:bidi/>
        <w:rPr>
          <w:sz w:val="24"/>
          <w:szCs w:val="24"/>
        </w:rPr>
      </w:pPr>
      <w:r>
        <w:rPr>
          <w:sz w:val="24"/>
          <w:szCs w:val="24"/>
          <w:rtl/>
        </w:rPr>
        <w:t>בשבועות שהעובר בהן עונשו אחד ואם תחשבנה כרבות ואשר עונשן יותר מאחד ואם תחשבנה כשבועה אחת: ידוע שמי שנשבע שלא יאכל היום כלום ואכל אפילו כל שהוא חייב שענין אכילה אפילו במה שהוא שנאמר בנבלה לא תאכלו כל נבלה (</w:t>
      </w:r>
      <w:r>
        <w:rPr>
          <w:rFonts w:ascii="David" w:eastAsia="David" w:hAnsi="David" w:cs="David"/>
          <w:sz w:val="24"/>
          <w:szCs w:val="24"/>
          <w:rtl/>
        </w:rPr>
        <w:t xml:space="preserve">דברים יד, כא) </w:t>
      </w:r>
      <w:r>
        <w:rPr>
          <w:sz w:val="24"/>
          <w:szCs w:val="24"/>
          <w:rtl/>
        </w:rPr>
        <w:t>שהאכילה בה אפילו במה שהוא לא כפי דעת בעלי הקבלה עליהם השלום ששעור אכילת נבלה כזית כי כבר נמצא ומרק פגולים כליהם (</w:t>
      </w:r>
      <w:r>
        <w:rPr>
          <w:rFonts w:ascii="David" w:eastAsia="David" w:hAnsi="David" w:cs="David"/>
          <w:sz w:val="24"/>
          <w:szCs w:val="24"/>
          <w:rtl/>
        </w:rPr>
        <w:t xml:space="preserve">ישעיהו סה, ד) </w:t>
      </w:r>
      <w:r>
        <w:rPr>
          <w:sz w:val="24"/>
          <w:szCs w:val="24"/>
          <w:rtl/>
        </w:rPr>
        <w:t>והנה מי שנשבע שלא יאכל ואכל במה שהוא חייב שהוא כאוכל במה שהוא מנבלה וטרפה שחייב בה והכלל שמי שנשבע בענין אכילה ושתיה ועבר על שבועת</w:t>
      </w:r>
      <w:r>
        <w:rPr>
          <w:sz w:val="24"/>
          <w:szCs w:val="24"/>
          <w:vertAlign w:val="superscript"/>
        </w:rPr>
        <w:footnoteReference w:id="535"/>
      </w:r>
      <w:r>
        <w:rPr>
          <w:sz w:val="24"/>
          <w:szCs w:val="24"/>
          <w:rtl/>
        </w:rPr>
        <w:t xml:space="preserve"> במה שהוא הנה הוא אסור כי הוא כדין מאכלות אסורות שהאוכל מהן אפילו במה שהוא חייב וכן מי שנשבע שלא יאכל היום וטעם חייב כמו שנמצא בענין יהונתן ארור אשר יאכל היום והוא טעם בקצה המטה מן הדבש ואין צריך לומר שחייב מי שנשבע שלא אוכל דבר זה ואכלה או שאמר שלא אטעום דבר היום ואכלו שאכילה בכלל טעימה היא וכן מי שנשבע שלא יאכל היום ושתה חייב שהשתייה בכלל אכילה שנאמר כי אתי יאכלו האנשים (</w:t>
      </w:r>
      <w:r>
        <w:rPr>
          <w:rFonts w:ascii="David" w:eastAsia="David" w:hAnsi="David" w:cs="David"/>
          <w:sz w:val="24"/>
          <w:szCs w:val="24"/>
          <w:rtl/>
        </w:rPr>
        <w:t xml:space="preserve">בראשית מג, טז) </w:t>
      </w:r>
      <w:r>
        <w:rPr>
          <w:sz w:val="24"/>
          <w:szCs w:val="24"/>
          <w:rtl/>
        </w:rPr>
        <w:t>ואכלו ושתו שנאמר וישתו וישכרו עמו (</w:t>
      </w:r>
      <w:r>
        <w:rPr>
          <w:rFonts w:ascii="David" w:eastAsia="David" w:hAnsi="David" w:cs="David"/>
          <w:sz w:val="24"/>
          <w:szCs w:val="24"/>
          <w:rtl/>
        </w:rPr>
        <w:t xml:space="preserve">בראשית מג, לד) </w:t>
      </w:r>
      <w:r>
        <w:rPr>
          <w:sz w:val="24"/>
          <w:szCs w:val="24"/>
          <w:rtl/>
        </w:rPr>
        <w:t>לכן אם אכל ושתה אינו חייב אלא מלקות אחת אם היה מזיד ואם היה שוגג חטא אחד אבל אם נשבע שלא ישתה היום הנה הוא</w:t>
      </w:r>
      <w:r>
        <w:rPr>
          <w:sz w:val="24"/>
          <w:szCs w:val="24"/>
          <w:vertAlign w:val="superscript"/>
        </w:rPr>
        <w:footnoteReference w:id="536"/>
      </w:r>
      <w:r>
        <w:rPr>
          <w:sz w:val="24"/>
          <w:szCs w:val="24"/>
          <w:rtl/>
        </w:rPr>
        <w:t xml:space="preserve"> מותר לאכול שאין אכילה בכלל שתיה שכל שתיה שנמצאת בכתוב עומדת בעצמה ואינה כוללת עמה אכילה ואם שתה ואפילו כל שהוא חייב לא כדעת קצת מבעלי הקבלה עליהם השלום שאמרו שאינו חייב עד שישתה רביעית כשאר האסורים לדעתם שכבר ידעת מנהגם בשעורים - מי שנשבע שלא יאכל היום ואכל מינים הרבה או נשבע שלא ישתה היום ושתה מיני משקים הרבה אינו חייב אלא בעונש שבועה אחת ואף על פי שאמר שבועה שלא אוכל היום בשר ופת וקטנית ואכל הכל אינו חייב אלא אחת ואפילו שאכל מכל אחד במה שהוא: שבועה שלא אוכל ולא אשתה ואכל ושתה חייב שתים כי בעת שאמר ולא אשתה גלה דעתו שלא כלל השתייה בכלל האכילה ונמצא כנשבע על זה בפני עצמו ולכן חייב שתים וכמו כן האומר שבועה שלא אוכל פת חטים ופת שעורים ופת כוסמים ואכלן חייב על כל אחת ואחת שבאמר</w:t>
      </w:r>
      <w:r>
        <w:rPr>
          <w:sz w:val="24"/>
          <w:szCs w:val="24"/>
          <w:vertAlign w:val="superscript"/>
        </w:rPr>
        <w:footnoteReference w:id="537"/>
      </w:r>
      <w:r>
        <w:rPr>
          <w:sz w:val="24"/>
          <w:szCs w:val="24"/>
          <w:rtl/>
        </w:rPr>
        <w:t xml:space="preserve"> פת ופת ופת חלק דבר וחייב על כל אחת ואחת שכאלו נשבע על כל מין פת ופת בפני עצמו - פלוני שקרא לחברו לסעוד אצלו ואמר לו בוא ושתה עמי יין וחלב ודבש ואמר שבועה שאיני שותה יין וחלב ודבש ושתה מהם חייב על כל אחת ואחת בפני עצמו שהרי כשפרש ואמר איני שותה יין וחלב ודבש גלה דעתו שחייב עצמו בשבועה על כל מין ומין בפני עצמו אבל אם השיב לו ואמר שאיני שותה כלום או מה שאמרת אינו חייב אלא אחת כי לא פרש עד שיתחייב על כל מין ומין: מי שאמר לחברו שבועה שלא אוכל לך או שבועה שאינו אוכל לך או שהיה מפצירו לאכל אצלו והוא נמנע ונשבע ואמר שבועה שאוכל לך וכן האומר לו שבועה לא אוכל לך הנה כל אלו אסורים והנה נשבע שלא יאכל אצלו ואם אמר כל הלשונות האלו ועבר ואכל אינו חייב אלא אחת שכלם לענין אחד - מי שנשבע שלא יאכל ככר לחם זה או שלא יאכל אותה ואכל במה שהוא חייב - שבועה שלא אוכלנה אינו חייב עד שיאכל כל הככר ואם אמר שבועה שלא אוכל ככר זו שבועה שלא אוכלנה ואכלה אינו חייב אלא אחת וכן אם אמר שבועה שלא אוכל היום וחזר ונשבע על הככר שלא יאכלנה ואכלה כלה באותו היום אינו חייב אלא אחת וכן כל כיוצא בזה שאין שבועה חלה על שבועה וכשנשבע על הככר שלא יאכלנה היא שבועה על מה שנשבע מקודם שלא יאכל היום ההוא שכוללת אותה אבל אם נשבע על הככר שלא יאכלנה וחזר ונשבע שלא יאכל כלום או שלא יאכל ככר זו ואכל הככר כולה חייב שתים כי בשעה שנשבע בתחלה שלא יאכלנו אינו חייב עד שיאכל כולה וכשחזר ונשבע שלא יאכל או שלא יאכל אותה חייב כשאכל ממנו במה שהוא וכשאכל כולה נתחייב עוד בעבור </w:t>
      </w:r>
      <w:r>
        <w:rPr>
          <w:sz w:val="24"/>
          <w:szCs w:val="24"/>
          <w:rtl/>
        </w:rPr>
        <w:lastRenderedPageBreak/>
        <w:t>שבועתו הראשונה אם כן חייב שתים - מי שנשבע שלא יאכל זתים וחזר ונשבע על הזתים ועל ורמונים חייב על הזתים שתים שהרי כלל הזתים שנאסרו בשבועה ראשונה עם הרמונים שהיו מותר מצד ששבועה שנייה חלה על הרמונים חלה גם על הזתים ונתחייב בשתי שבועות אם אכל מן הזתים שהוא כאלו אכל נבלה שתי פעמים שחייב על כל אחת ואחת וכבר רמזתי לך שדין אלו כדין מאכלות אסורות שכל פעם שיאכל האדם מהם חייב בה - מי שנשבע שלא אוכל חמשה או שלא אוכל ששה או שלא אוכל שבעה בין שאכל חמשה בין שאכל ששה בין שאכל שבעה אינו חייב אלא אחת אבל אם אמר שבועה שלא אוכל שבעה שבועה שלא אוכל ששה שבועה שלא אוכל חמשה אם אכל שבעה חייב שלש על כל שבועה אחת שחמשה וששה נכללים בשבעה ואם אכל ששה חייב שתים שחמשה נכלל בששה אכל חמשה חייב אחת שאין ששה ושבעה נכללים בחמשה: מי שנשבע שלא יאכל רמונים וחזר ונשבע שלא יאכל רמונים וזתים כאחת ושגג ואכל רמונים ושלם קרבנו ואחר כן שגג ואכל זתים אינו חייב על הזתים מפני שהן כחצי שעור מן מה שחטא עליו וכבר כשחטא ברמונים הביא קרבנו וכמו כן הנשבע שלא יאכל שבעה וחזר ונשבע שלא יאכל שבעה וששה ואבל שבעה והפריש קרבן ושגג וחזר ואכל ששה אינו חייב עליהם קרבן כי הם כחצי שעור ששבועה האחרונה היתה שלא יאכל ששה ושבעה - מי שנשבע שלא יאכל חלה זו הגדולה בתנאי אם אכל חלה זו הקטנה ובעת שאכל הקטנה שכח תנאו ואחר כן אכל הגדולה במזיד חייב אכל את הקטנה והוא זוכר את התנאי ויודע שבאכילתו תאסר לו הגדולה ושכח ואכל הגדולה וחושב שעדין לא נאסרה פטור אכל שניהם במזיד חייב בין שאכל הגדולה בתחלה או באחרונה אכל שניהם בשוגג פטור וכן הדין אם התנה ותלה זו בזו ונשבע ואמר שלא אוכל אחת מהן אם אכלתי האחרת ושכח התנאי ואכל אחת מהן הנה כשאכל השנייה בזדון חייב אכל הראשונה בזדון והשנייה בשגגה פטור אכל את שתיהן בזדון חייב: מי שנשבע שיאכל בשר זה היום ועבר היום ולא אכלו אם בשוגג מביא קרבן עולה ויורד ואם במזיד פטור ואינו לוקה כי לא עשה מעשה ואף על פי שעבר על שבועת שקר ואם תאמר ולמה לקה מי שנשבע שאכל והוא לא אכל או שלא אכל והוא אכל אף על פי שהוא לא עשה מעשה התשובה מפני שמשעת שבועתו נשבע לשקר אבל אם נשבע שיעשה והוא לא עשה אינו שבועת שקר משעת שבועה כי בעת שנשבע באמת נשבע אמנם הוא עובר על לא יחל דברו (</w:t>
      </w:r>
      <w:r>
        <w:rPr>
          <w:rFonts w:ascii="David" w:eastAsia="David" w:hAnsi="David" w:cs="David"/>
          <w:sz w:val="24"/>
          <w:szCs w:val="24"/>
          <w:rtl/>
        </w:rPr>
        <w:t>במדבר ל, ג)</w:t>
      </w:r>
      <w:r>
        <w:rPr>
          <w:sz w:val="24"/>
          <w:szCs w:val="24"/>
        </w:rPr>
        <w:t>:</w:t>
      </w:r>
    </w:p>
    <w:p w14:paraId="4F7C9D37" w14:textId="77777777" w:rsidR="00595B86" w:rsidRDefault="00595B86" w:rsidP="00595B86">
      <w:pPr>
        <w:bidi/>
        <w:rPr>
          <w:sz w:val="24"/>
          <w:szCs w:val="24"/>
        </w:rPr>
      </w:pPr>
      <w:r>
        <w:rPr>
          <w:sz w:val="24"/>
          <w:szCs w:val="24"/>
          <w:rtl/>
        </w:rPr>
        <w:t>בפקדון ובמה שעמו כבר ידעת שמי שנשבע עליו במזיד אף על פי שנשבע לשקר והתרו בו עדים בשעת שבועתו אינו לוקה אלא מביא אשם לבד שהכתוב לְא הענישו שהרי הוציאו מכלל חייבי מלקות וחייבו קרבן אשם אם היה במזיד כמו שביארנו - מי שכפר ונשבע שנים או שלש פעמים או שהשביעו התובע יותר מאחת והוא כופר על כל אחת ואחת בין בפני בית דין בין שלא בפניו הנה הוא חייב קרבן אשם על כל שבועה ושבועה שאלו הודה אחר שכפר היה חייב לשלם אף על פי שכפר בבית דין והנה בכל כפירה וכפירה הנה</w:t>
      </w:r>
      <w:r>
        <w:rPr>
          <w:sz w:val="24"/>
          <w:szCs w:val="24"/>
          <w:vertAlign w:val="superscript"/>
        </w:rPr>
        <w:footnoteReference w:id="538"/>
      </w:r>
      <w:r>
        <w:rPr>
          <w:sz w:val="24"/>
          <w:szCs w:val="24"/>
          <w:rtl/>
        </w:rPr>
        <w:t xml:space="preserve"> הוא פוטר עצמו מן התשלומין לכן חייב על כל שבועה ושבועה - שלשה אנשים שתבעו מפלוני ואמרו לו תן לנו פקדון שיש לנו בידך והוא נשבע ואומר שאין לכם בידי אינו חייב אלא קרבן אחד אבל אם נשבע ואמר שאין לך בידי לא לך ולא לך חייב על כל אחת ואחת - פלוני שאמר לחברו תן לי פקדון ותשומת יד וגזל ואבדה שיש לי בידך והוא נשבע שאין לך בידי אינו חייב אלא אחת ואם נשבע ואמר שאין לך בידי פקדון ותשומת יד וגזל ואבדה ופירש כל אחד ואחד חייב על כל אחד ואחד:</w:t>
      </w:r>
    </w:p>
    <w:p w14:paraId="7AA82D2E" w14:textId="77777777" w:rsidR="00595B86" w:rsidRDefault="00595B86" w:rsidP="00595B86">
      <w:pPr>
        <w:bidi/>
        <w:rPr>
          <w:sz w:val="24"/>
          <w:szCs w:val="24"/>
        </w:rPr>
      </w:pPr>
      <w:r>
        <w:rPr>
          <w:sz w:val="24"/>
          <w:szCs w:val="24"/>
          <w:rtl/>
        </w:rPr>
        <w:t xml:space="preserve">בעלי הקבלה אמרו שפחות מפרוטה אינו ממון לפיכך התובע חברו בפחות מפרוטה או בפחות משוה פרוטה וכפר ונשבע פטור משבועת הפקדון וחייב בשבועת בטוי ושעור הפרוטה לדעתם כסף נקי משקלו חצי שעורה וכבר ידעת שעל כן קראום חכמינו בעלי השעורים שכל דבריהם נתנו לשעורים - פלוני שאמר לחברו תן לי דוחן כמון ושיפון שיש לי בידך ואומר שבועה שאין לך בידי אינו חייב אלא אחת - שבועה שאין לך בידי דוחן כמון ושיפון חייב על כל אחת ואחת: תובעים שלשה תבעו מפלוני ואמרו תן לנו פקדון גזל ואבדה ותשומת יד שיש לנו בידך והוא ענה לאחד מהם ואמר שבועה שאין לך בידי פקדון וגזל ואבדה </w:t>
      </w:r>
      <w:r>
        <w:rPr>
          <w:sz w:val="24"/>
          <w:szCs w:val="24"/>
          <w:rtl/>
        </w:rPr>
        <w:lastRenderedPageBreak/>
        <w:t>ותשומת יד ולא לך ולא לך הרי זה חייב על כל טענה וטענה לכל אחד ואחד ונמצא שחייב שנים עשר קרבנות אשם - אם טען הנטען שהפקדון אבד או כפר בו ונשבע ואחר כך הודה וחזר וטען שאבד ועוד נשבע ועוד חזר והודה משלם הקרן הראשון וחומשו בהודאה ראשונה וחומש חמשו בהודאה שנית ואינו משלם חומש הקרן אלא בפעם הראשונה ובשאר הפעמים אם יכחיש ישלם חומש מה שהוסיף בהכחשה הקדומה ממנה כמו שבארנו למעלה באלו הפקדון ארבעה הכחיש והודה חייב לשלם קרן ורביעו שהם חמשה חזר והכחיש חייב לשלם חמשה ורביע של חומש שכלם חמשה ורביע האחד הכחיש פעם שלישית והודה ישלם חומש של חומש החומש שהוא חלק מששה עשר מן האחד וכן כל כיוצא בו כי כשכפר בפעם השנית כאלו כפר בחומש הנוסף ולכן יענש חומשו לא חומש הקרן - ובעלי הקבלה אמרו שעל כל כפירה חייב חומש הקרן הראשון בכל פעם ממאמר וחמישיתיו יוסף עליו (</w:t>
      </w:r>
      <w:r>
        <w:rPr>
          <w:rFonts w:ascii="David" w:eastAsia="David" w:hAnsi="David" w:cs="David"/>
          <w:sz w:val="24"/>
          <w:szCs w:val="24"/>
          <w:rtl/>
        </w:rPr>
        <w:t>ויקרא ה, כד)</w:t>
      </w:r>
      <w:r>
        <w:rPr>
          <w:sz w:val="24"/>
          <w:szCs w:val="24"/>
          <w:rtl/>
        </w:rPr>
        <w:t xml:space="preserve"> שהתורה רבתה חומשים הרבה על קרן אחד ואין צורך לפירושם כי כבר נתפרש הענין בפרשת נשוא ששם אמר וחמישתו ולא אמר וחמישיתיו עם שכבר כן כתוב גם הנה וחמישיתיו אף על פי שהוא קרי וחמישיתיו בלשן רבוי - עדים שהשביעם התובע ואמר להם משביע אני עליכם אם לא תבואו ותעידו לי שיש לי ביד פלוני פקדון ותשומת יד וגזל ואבדה והם כפרו ונשבעים ואומרים שאין אנו יודעים לך עדות אינם חייבים אלא אחת ואם אמרו שבועה שאין אנו יודעים לך עדות שיש לך ביד פלוני פקדון ותשומת יד וגזל ואבדה חייבים על כל אחת ואחת אם אמר משביע אני עליכם אם לא תבואו ותעידו לי שיש לי ביד פלוני דוחן וכמון ושיפון והם כפרו ונשבעים ואומרים שאין אנו יודעים לך עדות אינם חייבים אלא אחת ואם אמרו שבועה שאין אנו יודעים לך עדות שיש לך ביד פלוני דוחן וכמון ושיפון חייבים על כל אחת ואחת וכן הדין אם תבעו אנשים רבים מן העדים להעיד להם ואמרו שבועה שאין אנו יודעים לכם עדות אינם חייבים אלא אחת ואם אמרו לא לך ולא לך ולא לך חייבים על כל אחת ואחת כמו שהיה הענין בשבועת הפקדון: מי שנשבע לחברו שהעיד לו והוא לא העיד או שלא העיד לו והוא העיד הנה הוא חייב בשבועת בטוי ואין כאן שבועת עדות כלל - אבל אם נשבע שהוא יודע לו עדות ונמצא שאינו יודע לו עדות הרי זה פטור ואין כאן לא שבועת העדות ולא שבועת הבטוי מפני ששבועת בטוי אינה אלא בדבר שיש בו לאו והין ואם יאמר שבועה שאיני יודע לך עדות אין זה שבועת בטוי אלא שבועת העדות הואיל ולאו זה שיש בה אינה שבועת בטוי כך הין שבה שהוא הנשבע שיודע לו עדות אינו שבועת בטוי: מי שתבע עדיו להעיד לו וכפרו ונשבעו או השביען וענו אמן והשביען ארבעה וחמשה פעמים חוץ מבית דין וכשבאו לבית דין הודו והעידו הנה אלו פטורים משבועת העדות כמו שיתבאר אולם אם באו לבית דין ועמדו בכפירתם חייבים על כל אחת ואחת מאותן השבועות שנשבעו חוץ לבית דין וקצת מן החכמים אמרו כשענו אמן אבל אם לא ענו אמן אלא כפרו על כל שבועה ושבועה אחרי שלא הוציאו שבועה מפיהם ולא ענו אמן הנה הם פטורים עד שישביעם בבית דין ויכפרו בו שם כמו שיתבאר: מי שהשביע עדיו בבית דין וכפרו וחזר והשביעם ב' שלשה פעמים והם כופרים על כל אחת ואחת בין חוץ לבית דין בין בפני בית דין ואפילו ענו אמן או נשבעו מעצמם פעם אחר פעם אינם חייבים משום שבועת העדות אלא אחת בעבור שאחרי שכפרו בבית דין אם חזרו והודו אין עדותם מועילה כלל והנה כל השבועות שנשבעו אחר שכפרו בבית דין הן על כפירת עדות שאינה מחייבת תביעת התובע וכונתו שהם פטורים עליה משבועת העדות - אבל חייבים משבועת בטוי כמו שיתבאר:</w:t>
      </w:r>
    </w:p>
    <w:p w14:paraId="20DA34A0" w14:textId="77777777" w:rsidR="00595B86" w:rsidRDefault="00595B86" w:rsidP="00595B86">
      <w:pPr>
        <w:pStyle w:val="Heading1"/>
        <w:bidi/>
        <w:rPr>
          <w:color w:val="FF0000"/>
        </w:rPr>
      </w:pPr>
      <w:bookmarkStart w:id="161" w:name="_tq736yetf9ah" w:colFirst="0" w:colLast="0"/>
      <w:bookmarkEnd w:id="161"/>
      <w:r>
        <w:rPr>
          <w:color w:val="FF0000"/>
          <w:rtl/>
        </w:rPr>
        <w:t>הפרק השנים עשר</w:t>
      </w:r>
    </w:p>
    <w:p w14:paraId="6E219BCA" w14:textId="77777777" w:rsidR="00595B86" w:rsidRDefault="00595B86" w:rsidP="00595B86">
      <w:pPr>
        <w:bidi/>
        <w:rPr>
          <w:sz w:val="24"/>
          <w:szCs w:val="24"/>
        </w:rPr>
      </w:pPr>
      <w:r>
        <w:rPr>
          <w:sz w:val="24"/>
          <w:szCs w:val="24"/>
          <w:rtl/>
        </w:rPr>
        <w:t xml:space="preserve">בדברים שהעובר ונשבע בהם יראה כעובר על אחת ממיני השבועות והוא עובר בזולת המין ההוא או פטור מכלום: יש דברים שהכופר בהם ונשבע יראה כעובר על שבועת הפקדון ואינו כן אלא הוא עובר על שבועת בטוי ויש להפך וגם יש שיראה כעובר על שבועת העדות והוא עובר על שבועת בטוי שוא או שקר </w:t>
      </w:r>
      <w:r>
        <w:rPr>
          <w:sz w:val="24"/>
          <w:szCs w:val="24"/>
          <w:rtl/>
        </w:rPr>
        <w:lastRenderedPageBreak/>
        <w:t>ויש להפך ולכן ראוי להמשיל לך משלים בענינים אלו עד שיודע ההפרש ביניהם ונאמר פלוני שגנב שור או שה של חברו וטבחו או מכרו ובא בעל השור ותבעו ואמר לו שורי או שיי גנבת וטבחת או מכרת והוא השיב ואמר גנבתי אבל לא טבתתי ולא מכרתי ונשבע הרי זה פטור משבועת הפקדון שאלו הודה מעצמו שטבח או מכר לא היה משלם תשלומי ד' וה' ומפני שהוא קנס כמו שיתבאר בדין הגנבים ונמצא זה כמי שלא כפר ממון ולכן הוא פטור משבועת הפקדון ואבל הוא חייב בשבועת בטוי שכבר נשבע על שקר באמרו לא טבח והוא טבח וכמו כן האומר לחברו שורך המית את עבדי וכפר ונשבע או עבד שתבע אדוניו ואמר לו סימת את עיני או הפלת את שני וכפר ונשבע פטור הוא משבועת הפקדון שאלו הודה לו לא היה משלם בעבור שהוא קנס שאין אדם חייב לשלם בקנס ממון מהודאת פיו לדעת קצת חכמים אבל חייב בשבועת בטוי וכן כל כיוצא בזה: פלוני שתבע את חברו בדבר שיש בו קנס שאינו משלם אותו על פי עצמו לדעת קצת חכמים וכפר ונשבע פטור משבועת הפקדון וחייב בשבועת בטוי כגון שתבע ואמר לו אנסת או פתית בתי והוא משיב לא אנסתי ולא פתיתי ונשבע הנה הוא פטור משבועת הפקדון כי אלו הודה לו לא ישלם הקנס שהוא חמשים כסף במפותה הנקראים בפי החכמים מוהר מוקדם או המאה כסף באנוסה שהחמשים הם המוהר המוקדם והחמשים הם עונש על שהבאיש את שם אביה שאולי בכונה מודה שאנס אותה כדי לביישו אמנם הוא חייב בשבועת בטוי כי נשבע לשקר - אך לפי דעת האומר שפיו כמאה עדים בכל דבר הנה הוא חייב בשבועת הפקדון שאם הודה חייב לתת קנס לדעתו: וכן האומר לחברו גנבת שורי והוא אומר לא גנבתי ונשבע חייב בשבועת הפקדון שאם הודה בפיו חייב לשלם הקרן בהודאתו - מי שאמר לחברו עשית בי חבורה והוא אומר לא עשיתי או אמר לו המית שורך את שורי והוא אומר לא המית ונשבע חייב בשבועת הפקדון שאלו הודה חייב לשלם: מי שנתן שורו לשומר חנם ומת השור ותבעו ואמר לו היכן שורי שהפקדתי אצלך והוא אומר לא הפקדת אצלי כלום או שאמר לו הפקדת ונגנב או נאבד ונשבע הרי זה פטור משבועת הפקדון שאלו הודה ואמר כמו שהיה הענין לא היה חייב לשלם ממון מפני שהוא שומר חנם אמנם חייב הנשבע משום שבועת בטוי שכבר נשבע על שקר וכן כל כיוצא בזה - מי שהשאיל שורו לחברו והשור מת ותבעו ממנו ואמר לו היכן שורי שהשאלתיו לך ואמר לו השואל נגנב או נאבד או נשבה ונשבע על זה הנה הוא פטור משבועת הפקדון שכבר לא פטר עצמו מן התשלומין כשכפר לו ולעולם חייב הוא לשלם בין שמת או נגנב או נאבד או נשבה כמו שיתבאר בדין ההשאלה אם יעזרני האל - אבל הוא חייב בשבועת בטוי שכבר נשבע על שקר וכן הדין בכל היוצא בזה וזה הכלל יהיה מסור בידך שמי שאינו פוטר עצמו מן התשלומין אלא אם כפר ונשבע בין שנשבע בפיו בין שהשביעו התובע בין שהוציא שבועה מפיו בין שלא הוציא בין שענה אמן בין שלא ענה אמן הנה הוא חייב בשבועת הפקדון - מי שגנב שור חברו ותבעו ואומר שורי גנבת והוא אומר לא גנבתי מה טיבו אצלך אתה הפקדת אצלי [ונשבע]</w:t>
      </w:r>
      <w:r>
        <w:rPr>
          <w:sz w:val="24"/>
          <w:szCs w:val="24"/>
          <w:vertAlign w:val="superscript"/>
        </w:rPr>
        <w:footnoteReference w:id="539"/>
      </w:r>
      <w:r>
        <w:rPr>
          <w:sz w:val="24"/>
          <w:szCs w:val="24"/>
          <w:rtl/>
        </w:rPr>
        <w:t xml:space="preserve"> הנה הוא חייב בשבועת הפקדון שאלו הודה שגנבו היה מכל מקום חייב לשלם דמי השור ואחר שאמר פקדון הוא פטר עצמו בכפירה זו מן הגגבה ומן האבדה שאם נגנב השור או אבד אחר הודאה זו פטור מלשלם וכמו כן אם טען ששכרו ונשבע חייב בשבועת הפקדון שכבר פטר עצמו מן תשלומין אם נשבר או מת וכן אם טען ואמר השאלת לי ונשבע חייב בשבועת הפקדון שכבר פטר עצמו מן המת בשעת המלאכה כמו שיתבאר במקומו לכן אם אמר לא גנבתי אבל אתה הפקדתו אצלי או נתת לי שכר לשומרו או השאלת אותו לי והנה שורך לפניך קח ולך ונשבע על זה הנה הוא פטור משבועת הפקדון שכבר הודה בקרן ולא פטר עצמו בכפירה זו מכלום וכמו כן אם אמר לו אתה מכרת לי ועדיין לא פרעתי לד דמי קנינו או הנה לפניך שלך או אמר לו אתה נתתו לי בשכר מלאכה שאעשה לך אם תרצה שאעשה לך או קחנו ולך או תועה בדרך מצאתיו ולא ידעתי שהוא שלך עתה שידעתי קחנו ולך או שאמר לו אחר פרתי רץ והנה הוא לפניך ונשבע על כל טענה מכל אלו פטור הוא משבועת הפקדון שכבר לא פטר עצמו מכלום - אמנם הוא חייב משום שבועת בטוי שכבר נשבע על שקר: פלוני שחייב ממון לשני </w:t>
      </w:r>
      <w:r>
        <w:rPr>
          <w:sz w:val="24"/>
          <w:szCs w:val="24"/>
          <w:rtl/>
        </w:rPr>
        <w:lastRenderedPageBreak/>
        <w:t>שותפים ותבעו אחד מהם וכפר בו ונשבע חייב בשבועת הפקדון אחרי שכפר ממון אבל אם תבעוהו שניהם והודה בכל לאחד מהם ואמר לא לויתי אלא מזה לבדו ונשבע פטור הוא משבועת הפקדון אחרי שלא פטר עצמו מכלום אבל חייב בשבועת בטוי - מי שהיתה עליו מלוה בעדים לבד בלי שטר וכפר ונשבע חייב בשבועת הפקדון שכבר פטר עצמו בכפירתו מלשלם עתה ואף על פי שכפירתו זו לא תועיל לו באחרית כי אם יבואו עדים יתחייב לשלם חובו עם כל זה הועילה לו עתה ושמא לא יבואו העדים או יבואו ולא תתקיים עדותם או יפסלו ולכן חייב: בעלי הקבלה אמרו מי שתבע לפלוני בממון שאם יודה לו ויאמר כן הדבר לא יהיה חייב לשלם כגון שתבעו בקנס שאין אדם משלם קנס על פי עצמו וכפר ונשבע הרי זה פטור משבועת הפקדון וחייב משום שבועת בטוי - וכן אם תבעו בקרקע או בעבד או בשטר וכפר ונשבע פטור משבועת הפקדון וחייב בשבועת בטוי שהרי נשבע על שקר ולמה נפטר משום שבועת הפקדון והרי זה אלו הודה חייב היה ומשלם מה שכפר לפי שנאמר בפקדון או בתשומת יד או בגזל או עשק את עמיתו או מצא אבדה (</w:t>
      </w:r>
      <w:r>
        <w:rPr>
          <w:rFonts w:ascii="David" w:eastAsia="David" w:hAnsi="David" w:cs="David"/>
          <w:sz w:val="24"/>
          <w:szCs w:val="24"/>
          <w:rtl/>
        </w:rPr>
        <w:t>ויקרא ה, כא-כב)</w:t>
      </w:r>
      <w:r>
        <w:rPr>
          <w:sz w:val="24"/>
          <w:szCs w:val="24"/>
          <w:rtl/>
        </w:rPr>
        <w:t xml:space="preserve"> הכל משלשלין שאם יודה בהן יוציא ממון מתחת ידו ויצאו קרקעות שאין משלשלין</w:t>
      </w:r>
      <w:r>
        <w:rPr>
          <w:sz w:val="24"/>
          <w:szCs w:val="24"/>
          <w:vertAlign w:val="superscript"/>
        </w:rPr>
        <w:footnoteReference w:id="540"/>
      </w:r>
      <w:r>
        <w:rPr>
          <w:sz w:val="24"/>
          <w:szCs w:val="24"/>
          <w:rtl/>
        </w:rPr>
        <w:t xml:space="preserve"> והרי הן לפני בעליהן ובחזקתן ויצאו עבדים שהוקשו לקרקעות ויצאו שטרות שאין גופן ממון - וכן הורו קצת מחכמים</w:t>
      </w:r>
      <w:r>
        <w:rPr>
          <w:sz w:val="24"/>
          <w:szCs w:val="24"/>
          <w:vertAlign w:val="superscript"/>
        </w:rPr>
        <w:footnoteReference w:id="541"/>
      </w:r>
      <w:r>
        <w:rPr>
          <w:sz w:val="24"/>
          <w:szCs w:val="24"/>
          <w:rtl/>
        </w:rPr>
        <w:t xml:space="preserve"> לכן מי שהיתה עליו מלוה בשטר וכפר בה ונשבע פטור משבועת הפקדון שהרי בשטר נשתעבד הקרקע ונמצא זה ככופר בקרקע וכבר הודו שהכופר בקרקע פטור משבועת הפקדון וחייב בשבועת בטוי שהרי נשבע על שקר - אין הפרש לנשבע בין שנשבע אחר שתבעו בעל הממון או נשבע מעצמו אף על פי שלא תבעו כגון שקדם הנתבע ואמר לבעל הממון למה אתה הולך אחרי כלום יש לך בידי ממון ונשבע ואומר שאין לך בידי ממון הנה הוא חייב בשבועת הפקדון אחרי שכפר ונשבע ואף על פי שלא תבעו בעל הממון - בכל מקום שאמרנו ושנאמר חייב בשבועת הפקדון הכונה בו שחייב אשם ואינו לוקה ובאמרנו חייב בשבועת בטוי כלומר חייב קרבן עולה ויורד אם היה שוגג כמו שאמר ונעלם ואם היה מזיד יתחייב בבית דין כמו שביארנו הענין למעלה כשם שאמרנו שיש דברים שהנשבע בהם בכפירתם אינו חייב בשבועת הפקדון ואם הם נראים כפקדון והוא עובר בשבועת בטוי ויש להפך כן יש דברים שהכופר בהם ונשבע עובר בשבועת בטוי</w:t>
      </w:r>
      <w:r>
        <w:rPr>
          <w:sz w:val="24"/>
          <w:szCs w:val="24"/>
          <w:vertAlign w:val="superscript"/>
        </w:rPr>
        <w:footnoteReference w:id="542"/>
      </w:r>
      <w:r>
        <w:rPr>
          <w:sz w:val="24"/>
          <w:szCs w:val="24"/>
          <w:rtl/>
        </w:rPr>
        <w:t xml:space="preserve"> ואם נראה הענין שעובר בשבועת העדות ויש להפך ולכן ראוי להזכיר לך הענין - כלל גדול יהיה בידך שאין העדים חייבים בשבועת העדות אלא אם כן כפרו בעדותן בבית דין ולא העידו עדותן בבית דין ואין הפרש בין שנשבעו הם או השביעם התובע בבית דין או נשבעו או השביעם חוץ מבית דין ואינו חייב בכפירה אלא בבית דין בלבד שנאמר אם לא יגיד ונשא עונו (</w:t>
      </w:r>
      <w:r>
        <w:rPr>
          <w:rFonts w:ascii="David" w:eastAsia="David" w:hAnsi="David" w:cs="David"/>
          <w:sz w:val="24"/>
          <w:szCs w:val="24"/>
          <w:rtl/>
        </w:rPr>
        <w:t>ויקרא ה, א)</w:t>
      </w:r>
      <w:r>
        <w:rPr>
          <w:sz w:val="24"/>
          <w:szCs w:val="24"/>
          <w:rtl/>
        </w:rPr>
        <w:t xml:space="preserve"> רוצה לומר במקום שיגיד עדותו ויועיל הוא בה והוא מקום המשפט ואם לא יגיד שם יתחייב אמנם אם כפר בעדות במקום אחר זולת מקום המשפט אינו חייב משום שבועת העדות ואם התובע תבע עדיו</w:t>
      </w:r>
      <w:r>
        <w:rPr>
          <w:sz w:val="24"/>
          <w:szCs w:val="24"/>
          <w:vertAlign w:val="superscript"/>
        </w:rPr>
        <w:footnoteReference w:id="543"/>
      </w:r>
      <w:r>
        <w:rPr>
          <w:sz w:val="24"/>
          <w:szCs w:val="24"/>
          <w:rtl/>
        </w:rPr>
        <w:t xml:space="preserve"> להעיד לו עדות שידעו וכפרו בעדותן ונשבעו בין שנשבעו בבית דין בין שנשבעו חוץ</w:t>
      </w:r>
      <w:r>
        <w:rPr>
          <w:sz w:val="24"/>
          <w:szCs w:val="24"/>
          <w:vertAlign w:val="superscript"/>
        </w:rPr>
        <w:footnoteReference w:id="544"/>
      </w:r>
      <w:r>
        <w:rPr>
          <w:sz w:val="24"/>
          <w:szCs w:val="24"/>
          <w:rtl/>
        </w:rPr>
        <w:t xml:space="preserve"> לבית דין חייבים הם משום שבועת עדות וכן אם השביעם התובע וכפרו בו אף על פי שלא נשבעו הם ולא ענו אמן אחר שבועתו אחרי שכפרו הם חייבים משום שבועת העדות לבד שישביעם בבית דין אבל אם לא השביעם בבית דין אינם חייבים - וכן מה שאמר הכתוב ושמעה קול אלה והוא עד או ראה או ידע אם לא יגיד ונשא עונו (</w:t>
      </w:r>
      <w:r>
        <w:rPr>
          <w:rFonts w:ascii="David" w:eastAsia="David" w:hAnsi="David" w:cs="David"/>
          <w:sz w:val="24"/>
          <w:szCs w:val="24"/>
          <w:rtl/>
        </w:rPr>
        <w:t xml:space="preserve">ויקרא ה, א) </w:t>
      </w:r>
      <w:r>
        <w:rPr>
          <w:sz w:val="24"/>
          <w:szCs w:val="24"/>
          <w:rtl/>
        </w:rPr>
        <w:t xml:space="preserve">הרצון בו כשיחרימו בית דין שמי שיודע עדות לענין פלוני יבא ויעיד והעד לא בא חייב בשבועת העדות כן דעת כל החכמים אבל אם החרים התובע אינו עולה לכלום ואין הפרש בין שענה העד אמן אחר שהשביעו בית דין בשבועת אלה בין שלא ענה אמן בין שהיה שם בין שלא היה ושמע מפי אחרים שבית דין החרימו על עדות ענין פלוני וכפר חייב שנאמר </w:t>
      </w:r>
      <w:r>
        <w:rPr>
          <w:sz w:val="24"/>
          <w:szCs w:val="24"/>
          <w:rtl/>
        </w:rPr>
        <w:lastRenderedPageBreak/>
        <w:t>ושמעה קול אלה והוא עד ותלה הכתוב העונש על השמיעה לא לזולתה - ואמר הרב רבנו אהרן האחרון ו"ו ושמעה קול כטעם כאשר כמו וילינו והכונה כאשר שמעה קול אלה ואמר ע"ה קול אלה כענין ארור האיש והוא אלת בית דין כאשר הרמיז והוא עד ואמר אם לא יגיד הטעם אם לא יגיד עדותו בבית דין וכן אמר הרב רבנו אהרן הראשון ושמעה שהיו משביעין בית דין בקול אלה כי מי שיודע עדות פלוני יבוא ויעיד - אין העדים חייבים בשבועת העדות עד שיכפרו וישבעו אחר תביעת בעל דין עצמו או שלוחו ששלוחו של אדם כמותו - אכן אם קדמו העדים ונשבעו קודם שיתבעם התובע פטורים הם משבועת העדות כגון שראו העדים בעל הדין הולך אחריהם ואמרו לו למה אתה בא אחרינו ונשבעו שאינם יודעים לו עדות הנה הם פטורים משבועת העדות מפני שלא תבען התובע אלא הם קדמו ונשבעו בתביעת עצמן שנאמר ושמעה קול אלה וגו' ותלה נשיאת העון אחר שתבעו מהם עדות - וכמו כן אם השביעם הנתבע שאם תדעו לזה שתובע אותו עדות שתעידו לו והעדים כפרו ונשבעו פטורים הם משבועת העדות עד שישביעם התובע ואין צריך לומר אם השביעם אדם אחר זולת בית דין או השליח של התובע כגון האומר לעדים משביע אני עליכם שתבואו ותעידו שיש לפלוני ביד פלוני ממון וכפרו ונשבעו פטורים הם משבועת העדות שאין זה המשביע תובע דין עצמו - וכמו כן אם קדמה שבועה לעדות כיצד משביע אני עליכם שכשתדעון לי עדות שתבואו ותעידו לי וענו אמן וידעו לו עדות אחר השבועה ותבעם להעיד וכפרו בו פטורים הם משבועת העדות שנאמר ושמעה קול אלה והוא עד רוצה לומר שקדמה עדות לשבועה לא שקדמה שבועה לעדות - המשביע עדי קנס וכפרו פטורים משבועת העדות בעבור שאם קדם הנתבע והודה בקנס יפטר מלשלם אף על פי שבאו העדים אחר כן והעידו נמצאו שלא חייבו העדים זה בעדותן לבדה כי הנתבע לא כפר אבל הודה ועדותן לא תועיל - כבר ביארנו שאין הפרש בחיוב עונש כפירת העדות בין שיחד התובע לעדיו או הכלילם עם אחרים והשביעם או נשבעו בין שהיו שם בעת שהחרימו בית דין בין שלא היו שם בין שענו אמן בין שלא ענו אמן כגון שעמד התובע בבית הכנסת ואמר משביע אני על מי שידע לי עדות שיבא ויעיד ואין עדיו שמה וכל שכן אם אמר משביע אני כל העומדים בכאן וגם עדיו שם ואין צריך לומר אם תבע עדיו תחלה ואמר בואו והעידו עדות שידעתם ואחר כן השביע העם בבית הכנסת ועדיו שם הנה אם כפרו העדים ונשבעו אחר שבועת החרם חייבים בשבועת העדות שכן אמר ושמעה קול אלה והנה יהונתן נתחייב מות בחשבו שאול אביו ששמע קול האלה לא כדעת בעלי הקבלה שאמרו שאין העדים חייבים בשבועת העדות אלא אם כן יחד אותם התובע והשביעם או נשבעו בעצמם כי הכתוב תלה העונש בכפירת העדות כששמע האלה אם מפי המחרים או</w:t>
      </w:r>
      <w:r>
        <w:rPr>
          <w:sz w:val="24"/>
          <w:szCs w:val="24"/>
          <w:vertAlign w:val="superscript"/>
        </w:rPr>
        <w:footnoteReference w:id="545"/>
      </w:r>
      <w:r>
        <w:rPr>
          <w:sz w:val="24"/>
          <w:szCs w:val="24"/>
          <w:rtl/>
        </w:rPr>
        <w:t xml:space="preserve"> מפי אחרים שהיו שם בין שידע התובע את עדיו או לא ידעם מי הם - אין השבועה שבועה בעדות אלא אם כן השביעם או נשבעו בשם יתעלה או בכנוי מכנויו יתעלה כמו שביארנו - ואין הפרש למי שהשביע עדיו בשבועה או שאמר להם מצוה אני עליכם בשבועה אוסרם</w:t>
      </w:r>
      <w:r>
        <w:rPr>
          <w:sz w:val="24"/>
          <w:szCs w:val="24"/>
          <w:vertAlign w:val="superscript"/>
        </w:rPr>
        <w:footnoteReference w:id="546"/>
      </w:r>
      <w:r>
        <w:rPr>
          <w:sz w:val="24"/>
          <w:szCs w:val="24"/>
          <w:rtl/>
        </w:rPr>
        <w:t xml:space="preserve"> אני בשבועה שכל אלו חייבים לבד שיהיה בהזכרה או בכנוי - אין העדים חייבים עד שישביעם בלשון שהם מכירים אותה כי לא יענש השוגג וכל שכן מי שאינו יודע הענין לגמרי - בעלי הקבלה אמרו שאין העדים חייבים משום שבועת עדות אלא כשהפסידו ממון התובע המשלשל בכפירתם אבל אם תבען בעדות שאינה מחייבת ממון או בעדות קרקעות או עבדים או שטרות וכפרו ונשבעו פטורים משבועת העדות שאין חייבים אלא כפירת עדות ממון שדומה לפקדון ותשומת יד וגזל ואבדה שפרטן הכתוב בפרשה שהן משלשלין שגופו ממון וכשיעידו לזה יתן זה - וכן אמרו המשביע עדי קנס וכפרו פטורים משבועת העדות מפני שאם קדם הנתבע והודה בקנס יפטר מלשלם ואף על פי שבאו העדים אחר כן והעידו נמצאו העדים לא חייבו זה בעדותן לבדה אלא עדותן עם כפירת הנתבע הוא המחייבת אותן והואיל ואם הודה לא תועיל עדותן אם כפרו בה ונשבעו פטורים - משביעכם שתבואו ותעידו לי שיש לי ביד פלוני תשלומי כפל ותשלומי ארבעה וחמשה וכפרו חייבים </w:t>
      </w:r>
      <w:r>
        <w:rPr>
          <w:sz w:val="24"/>
          <w:szCs w:val="24"/>
          <w:rtl/>
        </w:rPr>
        <w:lastRenderedPageBreak/>
        <w:t>בשבועת העדות מפני הקרן שהוא ממון לא מפני הכפל שהוא קנס - וכן אמרו אם השביעם שיעידו לו שאנס פלוני או פתה בתו וכפרו חייבים בשבועת העדות מפני הבשת והפגם שאם הודה בהם הנתבע משלם לא מפני הקנס וכן כל כיוצא בזה - וכן דעת מעט קצת חכמינו שאין העדים חייבים בשבועת העדות אלא כשהפסידו ממון משלשל בעדותן אבל אם עדותן אינה מחייבת ממון משלשל ותבעם התובע וכפרו ונשבעו אינם חייבים משום שבועת עדות: ואמנם דעת אבוסרי ז"ל והרב רבנו יפת הלוי והרבה מחכמינו עליהם השלום שהעדים שכפרו חייבים בין שהיו עדי ממון ובין שהיו עדי קרקעות או קנסים או דיני נפשות והכלל כל עדות: ואמר רב יפת הלוי בפסוק והוא עד זה לשונו ואמר אבוסרי והוא עד הם שני עדים כי לא יפסק הדין כי אם בשני עדים אבל השומע קול אלה חייב להגיד אפילו אם הוא לבדו ולא יאמר כי לי לא יאמינו ולא אגיד וזהו שאמר ועד אחד לא יענה בנפש למות (</w:t>
      </w:r>
      <w:r>
        <w:rPr>
          <w:rFonts w:ascii="David" w:eastAsia="David" w:hAnsi="David" w:cs="David"/>
          <w:sz w:val="24"/>
          <w:szCs w:val="24"/>
          <w:rtl/>
        </w:rPr>
        <w:t xml:space="preserve">במדבר לה, ל) </w:t>
      </w:r>
      <w:r>
        <w:rPr>
          <w:sz w:val="24"/>
          <w:szCs w:val="24"/>
          <w:rtl/>
        </w:rPr>
        <w:t>שלא יבא לבדו אבל אם ישמע קול אלה חייב - דבר אחר זה שאמר ועד אחד לא יענה בנפש הוא בדיני נפשות בלבד שלא יעיד לא לבדו ולא אפילו אם ישמע קול אלה שלא יעידו פחות משנים מפני גואלי הדם עד באן לשונו - וכלל החכם במלת או ראה כלל מיני העדות שאין מדרכם לומר הוו עלינו עדים כעדות הרוצח והנואף כי הם לא יאמרו לעולם הוו עלינו עדים וכתב ז"ל בפסוק ונעלם ממנו והוא ידע ואשם (</w:t>
      </w:r>
      <w:r>
        <w:rPr>
          <w:rFonts w:ascii="David" w:eastAsia="David" w:hAnsi="David" w:cs="David"/>
          <w:sz w:val="24"/>
          <w:szCs w:val="24"/>
          <w:rtl/>
        </w:rPr>
        <w:t xml:space="preserve">ויקרא ה, ד) </w:t>
      </w:r>
      <w:r>
        <w:rPr>
          <w:sz w:val="24"/>
          <w:szCs w:val="24"/>
          <w:rtl/>
        </w:rPr>
        <w:t xml:space="preserve">שבפרשת ושמעה קול אלה ואמר ז"ל ואשם הוא ישוב אל העד אשר ראהו ולא הגיד - עוד כתב ז"ל ואמר או נפש כי תשבע לבטא בשפתים או שמע נפש כי תשבע ולא עשאהו האיש וזה לא הגיד לו הוא חייב רוצה לומר העד - הנה כבר נתבאר לך שאין העדים חייבים בשבועת העדות אלא על פי שבעה דברים האחד שיתבעם התובע - השני שיתחייב הנתבע לשלם בעדותן לבדה אם העידו - השלישי שיכפרו אחר שתבען התובע - הרביעי שיכפרו בבית דין - החמישי שתהיה שם שבועה בשם או בכנוי - הששי שתקדם ידיעת העדות לשבועה - השביעי שתהיה השבועה בלשון שהעדים מכירים ויודעים הלשון ההוא: ובעלי הקבלה הוסיפו שלשה דברים אחרים לדעתם האחד שתהיה עדות ממון - והשני שיהיה ממון המשלשל - והשלישי שייחד עדיו בעת השבועה או בעת התביעה שכולם עשרה דברים וכבר בארנו דעתנו: בכל מקום שאמרנו ושנאמר פטור משבועת העדות הכונה אבל חייב בשבועת בטוי שהרי נשבע על שקר וכבר ידעת שעונש העדות קרבן עולה ויורד ואינו חייב מלקות וזה כשהיה מזיד ואם היה שוגג פטור שלא נאמר שם ונעלם לחייב שוגג כמזיד ועונש שבועת הבטוי הנה אם היה שוגג יתחייב בקרבן עולה ויורד שנאמר ונעלם והוא על השוגג ואם הזיד בעדות יתדיין בבית דין ואם אין עדות יתדיין בידי שמים - כי הנה המחויב בשבועת העדות אף על פי שנשבע על שקר ואף על פי שהוא מזיד אינו חייב גם משום שבועת בטוי אלא משום שבועת העדות בלבד שכבר הכתוב הוציא שבועת העדות חוץ משבועת בטוי וחייב קרבן עולה ויורד במזיד ולא חייבו מלקות שנאמר לאחת מהנה רוצה לומר במין אחד ממיני שבועות אתה מחייב הנשבע ולא תוכל לחייבו בשני מינים עד שיהיה חייב בשני עונשים בעונש דין שבועת העדות ובעונש דין שבועת בטוי: התובע שהיו עדיו או אחד מהם פסול או שאינו ראוי להעיד כגון המלך לדעת קצת חכמים או שהיה עד מפי עד שאינו מחייב ממון בעדותו כענין הלואות ומכר וקנין וכפרו ונשבעו פטורים משבועת העדות שאלו הודו והעידו לא יחייבו בעדותן ממון שבעבורו היתה כונת התובע - המשביע ואומר שתבואו ותעידו לי עדות שאמר איש פלוני שיתן לי מאה כספים ולא נתן פטורים הם משבועת העדות שאם העידו בדבר זה לא יתחייב הנתבע לתת מה שאמר וכן כל הדומה לזה - והכלל מי שתבע עדיו להעיד בדבר שכיון שיש בו תועלת והנאה ועדותם בלתי מועילה בכונתו וכפרו ונשבעו אינם חייבים בשבועת העדות: מי שתבע עדיו להעיד שהוא כהן או לוי או שאינו בן גרושה וכפרו ונשבעו חייבים בשבועת העדות אף על פי שאין כאן עדות ממון כי כשאמר ושמעה קול אלה והוא עד כל מיני עדות לא כדעת בעלי הקבלה שאמרו שאין העדים חייבים בשבועת העדות אלא אם כן הפסידו ממון משלשל כמו שבארנו אף על פי שכן דעת קצת מהחכמים הנה הוא דעת יחיד והלכה כרבים שהעדות בכל דבר: וכן מי שתבע עדיו שיעידו לו שחבל פלוני בנו או עבדו או שהדליק גדישו בשבת או שאנס פלוני או פתה את בתו המאורשה וכפרו ונשבעו </w:t>
      </w:r>
      <w:r>
        <w:rPr>
          <w:sz w:val="24"/>
          <w:szCs w:val="24"/>
          <w:rtl/>
        </w:rPr>
        <w:lastRenderedPageBreak/>
        <w:t>חייבים בשבועת העדות כי הפסידו כונתו שאם היו מעידים יתחייב הנתבע מיתה בבית דין וכן כל כיוצא בזה: התובע עדיו ונמצא בדבר שתבע עד אחד וכפר ונשבע פטור משבועת העדות שאין עדות עד אחד מחייבת ממון וכל שכן נזק או מיתה - והכלל בכל דבר שבין אדם לחברו שנאמר לא יקום עד אחד באיש לכל עון ולכל חטאת וגו' (</w:t>
      </w:r>
      <w:r>
        <w:rPr>
          <w:rFonts w:ascii="David" w:eastAsia="David" w:hAnsi="David" w:cs="David"/>
          <w:sz w:val="24"/>
          <w:szCs w:val="24"/>
          <w:rtl/>
        </w:rPr>
        <w:t xml:space="preserve">דברים יט, טו) </w:t>
      </w:r>
      <w:r>
        <w:rPr>
          <w:sz w:val="24"/>
          <w:szCs w:val="24"/>
          <w:rtl/>
        </w:rPr>
        <w:t>כמו שיתבאר בדיני העדות אם יעזרני האל: מי שתבע עדיו להעיד בזנות אשתו או בקנוי או בסתירה וכפרו ונשבעו חייבים משום שבועת העדות - וכן אם היה עד אחד לבד שזנתה וכפר ונשבע חייב בשבועת העדות שבענין הזנות תועיל עדות עד אחד כי חייב לגרש מפני ערוה אסורה והוא משלם מוהרה ואינה נהרגת - וכן עד אחד שתועיל עדותו מצד בחינת צדיק לרשע כגון שהיה התובע והנתבע חשודים בשבועה שאין משביעין את החשודים על השבועה וכדי להבחין הדין לדעת למי הצדק תבע העד האחד להעיד וכפר ונשבע וחייב משום שבועת העדות שאלו העיד היה בית דין נותנים זכותו לתובע בשלמות כמו שיתבאר: המשביע עדיו בבית דין וכפרו שניהם כאחד כגון שיתחיל השני לכפור בתוך כרי דבורו של חברו שניהם חייבים בשבועת העדות וכל אחד חייב קרבנו על חטא שבועתו אבל אם כפר הראשון ושהה העד השני יותר מכדי דבור ואחר כך כפר הראשון חייב בשבועת העדות והשני פטור משבועת העדות כי אלו הודה זה העד השני לא היתה עדותו מועילה בכונת הטוען כי עד אחד לא יענה - הודה העד האחד וכפר האחר הכופר חייב בין שכפר בתחלה בין שכפר בסוף - כפרו שניהם כאחד וקדם האחד והודה בתוך כדי דבורו הנה הוא פטור משבועת העדות והעומד בכפירתו חייב בשבועת העדות: התובע שהשביע שתי כתי עדים ושתיהן ראויות להעיד וכפרה כת ראשונה ואחר כן כפרה כת שניה הכת הראשונה פטורה משבועת העדות מפני שהיא סומכת בעדות הכת השנייה ואפשר שתשלם כונת התובע בעדות הכת השניה ונמצא הנתבע אינו חייב לשלם בעדות הכת הראשונה שכפרה לבדה - אבל אם היתה הכת השנית מן העדים שאינה ראויה להעיד כגון פסולי העדות או היו קרובים והיתה עדותן לזכות שאין הקרובים מעידים לזכות אלא לחובה כמו שיתבאר הנה גם הכת הראשונה חייבת משום שבועת העדות שהרי השנייה בעת כפירת הראשונה לא היתה ראויה להעיד ונמצא התובע מפסיד תביעתו בכפירת הכת הראשונה: יש דברים שהכופר בהם ונשבע יראה כעובר על שבועת שוא והוא עובר בשבועת בטוי להפך ויש שיראה כעובר בשבועת בטוי והוא עובר בשבועת שוא ויש שהוא חייב בשניהם ויש שהוא פטור משניהם ולכן ראוי להזכיר מהם עד שיהיה המעט ראיה לדומה לו בעניינים רבים - ונאמר מי שנשבע שפלוני הלך בשוק והוא לא הלך או נשבע שלא הלך והוא הלך הנה הוא חייב בשבועת בטוי אף על פי שאינו לעתיד לבא כי שבועת בטוי היא נופלת בדבר שיהיה לעתיד שנאמר כי תשבע לבטא בשפתים להרע או להטיב לכל אשר יבטא האדם (</w:t>
      </w:r>
      <w:r>
        <w:rPr>
          <w:rFonts w:ascii="David" w:eastAsia="David" w:hAnsi="David" w:cs="David"/>
          <w:sz w:val="24"/>
          <w:szCs w:val="24"/>
          <w:rtl/>
        </w:rPr>
        <w:t>ויקרא ה, ד)</w:t>
      </w:r>
      <w:r>
        <w:rPr>
          <w:sz w:val="24"/>
          <w:szCs w:val="24"/>
          <w:rtl/>
        </w:rPr>
        <w:t xml:space="preserve"> והוא לזמן העתיד - וידוע שאין אדם יכול להשבע שילך ושלא ילך פלוני בשוק וכל מי שנשבע על אחרים שאינם ברשותו שיעשו כך וכך או שלא יעשו אינו חייב בשבועת בטוי שאין בידו לא לקיים ולא לבטל שכן אמר לאסור אסר על נפשו (</w:t>
      </w:r>
      <w:r>
        <w:rPr>
          <w:rFonts w:ascii="David" w:eastAsia="David" w:hAnsi="David" w:cs="David"/>
          <w:sz w:val="24"/>
          <w:szCs w:val="24"/>
          <w:rtl/>
        </w:rPr>
        <w:t>במדבר ל, ג</w:t>
      </w:r>
      <w:r>
        <w:rPr>
          <w:sz w:val="24"/>
          <w:szCs w:val="24"/>
          <w:rtl/>
        </w:rPr>
        <w:t xml:space="preserve">) שהיא ברשותו וכן הדין אם נשבע על אחרים שהם ברשותו כמו אשתו ובניו לדעת קצת חכמים עליהם השלום אמנם מכים אותו מכת מרדות כי אחרי שאין בידו לקיים שבועה זו נמצא גורם לשבועת שוא והנה אינו לוקה משום שבועת שוא שכבר אפשר לאותם אחרים שישמעו ממנו ותתקיים שבועתו ואין אותן האחרים מחוייבים לקיים דברי זה הנשבע אלא אם כן ענו אמן כמו שבארנו ואם קיימו דבריו בלא עניית אמן או דבר שענינו כענין אמן הנה אלו משובחים שלא הרגילו להוציא שבועה לשוא והדין נותן להיות ככה אם נשבע על דבר שאינו ברשותו כגון שנשבע אברהם על יצחק שלא ילך בסחורה עמו או שלא ישתה יין וכיוצא בזה אבל אם נשבע אברהם שלא יכנס ישמעאל בביתו ושלא יהנה מנכסיו ומממונו ועבר ישמעאל ונכנס לביתו של אברהם ונהנה מנכסיו שלא מדעת אברהם פטור שהרי אברהם אנוס הוא וישמעאל חייב שעבר על דבר האסור לו לעשותו שלא נשבע זה אלא על דבר שהוא ברשותו וכן כל כיוצא בזה: מי שנשבע שלא יאכל ושלא ישתה ואכל דברים שאינם ראוים לאכילה ושתה משקים שאינם ראוים לשתיה פטור - אבל אם אכל דברים שהם אסורים באכילה מן התורה כגון שאכל נבלות </w:t>
      </w:r>
      <w:r>
        <w:rPr>
          <w:sz w:val="24"/>
          <w:szCs w:val="24"/>
          <w:rtl/>
        </w:rPr>
        <w:lastRenderedPageBreak/>
        <w:t>וטרפות רמשים ושקצים פטור משום שבועת בטוי וחייב משום שבועת שוא אף שהוא עובר בשבועה שהוא מושבע עליו מהר סיני כאסור אכילת מאכלות אסורות ושבועת בטוי היא לאסור את המותר לא להתיר את האסור: מי שנשבע שאכל ואכל דברים שאינם ראוים לאכילה ושתה משקים שאינם ראוים לשתייה או שאכל נבלות וטרפות וזולתם כמוהם פטור משבועת בטוי שכבר יצא ידי אכילה אחר שהם חשובים אצלו אכילתם כמו אכילה אבל חייב הוא משבועת הר סיני במאכלות האסורות - אבל אם נשבע שלא אכלתי והוא אכל נבלות וטרפות או דברים שאינם ראוים לאכילה חייב שאכילתם כמו אכילה שכבר הם חשובים אצלו שהרי אכל - אבל לעתיד שנשבע שלא יאכל וקרה מקרה ואכל אינה אכילה כמו שבארנו: מי שנשבע שלא אכל נבלה וטרפה בין אכל בין לא אכל אין כמו חיוב שבועה כלל לא שבועת בטוי ולא שבועת שוא וכן כל כיוצא בזה מדברים שאסר הכתוב אכילתם כמו שבארנו - אבל אם אכל חייב על שבועת הר סיני שהוא מושבע עליה - אבל הנשבע שלא יאכל דברים שאינם ראוים לאכילה כגון עפר וכיוצא בו ואכל מהם אם אכל שעור מורגש הוא חייב אבל אם אכל בכל שהוא כחוט השערה הנה הוא ספק שמא יתחייב בכל שהוא מפני שאין זה דרכו לאכילה ואינו אסור מן התורה שחייב האוכל אותו בכל שהוא - וכן אם נשבע שלא לאכל חרצן ואכל ממנו בכל שהוא הנה הוא ספק שאין זה דרכו לאכילה וכן כל כיוצא בזה - ואם יאמר אדם שזה דרכו לאכילה הנה הוא חייב אם אכל בכל שהוא כמו שבארנו - היה הנשבע נזיר שנאסר עליו החרצן ואכל ממנו בכל שהוא חייב בשבועת בטוי כי הוא כדין הנבלה ועובר על מצות לא תעשה שנאמר מחרצנים ועד זג לא יאכל (</w:t>
      </w:r>
      <w:r>
        <w:rPr>
          <w:rFonts w:ascii="David" w:eastAsia="David" w:hAnsi="David" w:cs="David"/>
          <w:sz w:val="24"/>
          <w:szCs w:val="24"/>
          <w:rtl/>
        </w:rPr>
        <w:t>במדבר ו, ד)</w:t>
      </w:r>
      <w:r>
        <w:rPr>
          <w:sz w:val="24"/>
          <w:szCs w:val="24"/>
          <w:rtl/>
        </w:rPr>
        <w:t>: מי שנשבע לבטל מצוה כגון שבת או מילה או שיאכל טרפה ונבלה ובכלל לבטל מצוה חייב משום שבועת שוא ולוקה בין בטל בין לא בטל: מי שכלל דברים אסורים עם המותרים כגון הנשבע שלא אוכל נבלות ותפוחים ואכל במה שהוא נבלה חייב גם משום שבועת בטוי שכבר כלל דברים אסורים עם מותרים ומצד שחלה שבועה על התפוחים חלה על הנבלה שהוא אסור: מי שנשבע שיאכל חלה זו וחזר ונשבע שלא יאכלנה פעם שנית השבועה השנייה היא שבועת שוא שכבר מצוה עליו לאכלה ולוקה על שבועה שניה בין אכל בין לא אכל - אבל אם לא אכלה חייב גם</w:t>
      </w:r>
      <w:r>
        <w:rPr>
          <w:sz w:val="24"/>
          <w:szCs w:val="24"/>
          <w:vertAlign w:val="superscript"/>
        </w:rPr>
        <w:footnoteReference w:id="547"/>
      </w:r>
      <w:r>
        <w:rPr>
          <w:sz w:val="24"/>
          <w:szCs w:val="24"/>
          <w:rtl/>
        </w:rPr>
        <w:t xml:space="preserve"> משום שבועת בטוי - וכן אם נשבע שלא יאכל חלה זו וחזר ונשבע שיאכלנה השבועה השנייה שבועת שוא שכבר אסורה החלה עליו לאכלה וחייב מלקות על שבועה שנייה זו בין אכל החלה בין שלא אכלה ואם אכלה לוקה אף משום שבועת בטוי: וכן הוא דין הנשבע לבטל מצוה ולא בטל פטור משבועת בטוי וחייב מלקות משום שבועת שוא ועושה ומקיים המצוה שנשבע לבטלה כגון מי שנשבע שלא ישמור השבת או שלא יתעטף בטלית או שלא יתן צדקה או שלא יתדיין בדין תורה - וכן הנשבע לחברו שלא יעיד לו עדות שהוא יודעה או שלא יעיד לו עדות אם ידע לו עדות הנה הוא לוקה משום שבועת שוא כמו שבארנו: מי שנשבע לחברו שלא אדע לך עדות הנה היא שבועת שוא שאין בידו שלא ידע לו עדות וכן כל כיוצא בזה: מי שנשבע לקיים מצוה כגון שנשבע ליתן צדקה לעניים או להתעטף בטלית ולעשות סכות ולא קיים המצוה ההיא פטור משום שבועת בטוי שאין שבועת בטוי חלה על דברים שהם חובות אלא על דברי הרשות שאם רצה עושה ואם לא רצה אינו עושה שנאמר להרע או להטיב לכן הנשבע להרע לאחרים פטור משבועת בטוי כי כבר בארו החכמים עליהם השלום שבאמרו ולהרע הכונה לעצמו לבד או להטיב לזולתו או לעצמו כגון הנשבע לבזות את פלוני או להכותו או לגזול ממונו או לקלל חרש כי הוא מוזהר שלא לעשות כן - אבל חייב משום שבועת שוא ולוקה: מי שנשבע להרע לעצמו כגון שיהרוג עצמו אף על פי שאינו רשאי שבועה חלה עליו ואם לא הרע לעצמו חייב משום שבועת בטוי - נשבע להטיב לזולתו טובה שיש בידו לעשותה כגון שיתן לו ממון או שיכבדנו או שיצילנו מיד נוגש הנה שבועה חלה עליו ואם עבר ולא עשה חייב משום שבועת בטוי: מי שנשבע שלא יאכל מצה שנה או שנתים הנה תאסר עליו אכילת מצה בליל הפסח ואם אכל חייב בשבועת בטוי ואין זה שבועת שוא כי לא נשבע שלא יאכל מצה בלילי הפסח אלא כלל זמנים אחרים שאכילת מצה בהם רשות עם זמן שאכילתה בו </w:t>
      </w:r>
      <w:r>
        <w:rPr>
          <w:sz w:val="24"/>
          <w:szCs w:val="24"/>
          <w:rtl/>
        </w:rPr>
        <w:lastRenderedPageBreak/>
        <w:t>חובה ולהיות שחלה שבועה בשאר הזמנים חלה על ליל הפסח וכן הדין בכל כיוצא בזה כמי שנשבע שלא יתלונן בצל סוכה לעולם אם ישב בסוכה בשבעת ימי סוכה חייב משום שבועת בטוי: מי שנשבע שפלוני נתעטף בטלית או לא נתעטף או שחלל שבת או שמרו הנה היא שבועת בטוי לשעבר שהוא מגיד דבר שנעשה ולא נשבע על המצוה לא לקיימה ולא לבטלה: מי שנשבע לצום שבעה ימים רצופים או שיעמוד בשמש חדש ימים וזולתם שהיא שבועת שוא אינם אומרים יצום עד שיצטער או יחממו השמש עד שיצטער ולא יהיה בו כח לסבול הצער ואחר כך יאכל או יצא מחום השמש אלא מלקים אותו מיד משום שבועת שוא ואוכל וסר מהשמש בכל עת שירצה: מי שנשבע שראה חמור פורח באויר והשומע אמר לו איך נשבעת לשוא והשיב ואמר עוף גדול ראיתי ומרוב גודלו קראתיו חמור וכך היה בלבי דבריו כאין שאין בני אדם קוראים חמור אלא לחמור ודעת לבו בטלה אצל כל בני אדם וחייב מלקות וכן כל כיוצא בזה - מבואר הוא אצל בעלי חכמת הכוכבים שכוכב אחד מכוכבי שבת גדול מהירח תר"ך פעמים וגוף הכוכב כמו גוף הארץ צ"ד פעמים וגוף השמש כמו גוף הירח ששת אלפים ושש מאות וארבעים פעמים וגוף השמש כמו גוף הארץ מאה וששים וששה פעמים ויותר הנה מי שנשבע מאחד העם שהשמש גדולה מהארץ או שכוכב הקיים גדול מהירח אף על פי שנשבע בדבר שכן הוא האמת אינו לוקה משום שבועת שוא שאין דבר זה גלוי וידוע לכל בני אדם אלא לגדולי החכמים בלבד ואין חייב אלא אם נשבע בדבר שהוא ידוע ומפורסם לפחות לשלשה בני אדם מאנשי המון העם כגון סוס שהוא סוס ואדם שהוא אדם - וכן הדין אם נשבע שהשמש קטן מהארץ או הכוכב הקיים קטן מהירח אף על פי שאין הדבר אמת אינו לוקה מפני שאין זה ידוע לכל אדם ואין זה כמי שנשבע על אדם שהוא חמור שזה לא נשבע אלא על ראות עיניו שׂכבר הוא רואה גוף השמש קטנה מהארץ והכוכב הקיים מהירח וכן הדין בכל עניני חשבונות או דברי חכמה שאינם ידועים ומפורסמים אלא לאנשים מעט קט חכמים ונבונים אשר חנן להם אלהים שכל ובינה אלהים ישימנו ממדרגתם:</w:t>
      </w:r>
    </w:p>
    <w:p w14:paraId="1A628108" w14:textId="77777777" w:rsidR="00595B86" w:rsidRDefault="00595B86" w:rsidP="00595B86">
      <w:pPr>
        <w:pStyle w:val="Heading1"/>
        <w:bidi/>
        <w:rPr>
          <w:color w:val="FF0000"/>
        </w:rPr>
      </w:pPr>
      <w:bookmarkStart w:id="162" w:name="_rr34v0hwiyjv" w:colFirst="0" w:colLast="0"/>
      <w:bookmarkEnd w:id="162"/>
      <w:r>
        <w:rPr>
          <w:color w:val="FF0000"/>
          <w:rtl/>
        </w:rPr>
        <w:t>הפרק השלשה עשר</w:t>
      </w:r>
    </w:p>
    <w:p w14:paraId="4FFCD211" w14:textId="77777777" w:rsidR="00595B86" w:rsidRDefault="00595B86" w:rsidP="00595B86">
      <w:pPr>
        <w:bidi/>
        <w:rPr>
          <w:sz w:val="24"/>
          <w:szCs w:val="24"/>
        </w:rPr>
      </w:pPr>
      <w:r>
        <w:rPr>
          <w:sz w:val="24"/>
          <w:szCs w:val="24"/>
          <w:rtl/>
        </w:rPr>
        <w:t>שמה שיברך או שיואיל ויחרים עם הארץ כלא היה ואין הברכה והאלה והארירה עולה ומתקיימת אלא אם כן היתה מפי תלמיד חכם ושצריך לברך תחילה [ושאין]</w:t>
      </w:r>
      <w:r>
        <w:rPr>
          <w:sz w:val="24"/>
          <w:szCs w:val="24"/>
          <w:vertAlign w:val="superscript"/>
        </w:rPr>
        <w:footnoteReference w:id="548"/>
      </w:r>
      <w:r>
        <w:rPr>
          <w:sz w:val="24"/>
          <w:szCs w:val="24"/>
          <w:rtl/>
        </w:rPr>
        <w:t xml:space="preserve"> מחרימין בשבת: חפשתי בספרי החכמים עליהם השלום הנמצאים אתנו היום ולא מצאתי אחד מדבר בדרוש זה אשר אנחנו בו אף על פי שיצא מכח מאמריהם כי להיותו מבואר לא יחדו לו מאמר - אם תחפש במאמרי הכתוב והנבואה שנמצא בהם אלה וחרם או שבועת אלה לא תמצאם שנעשו אלא מנביא או כהן או זקן ושופט או מלך או נשיא שכלם הם חכמים ודעת ותבונה בלבם מורי תורת ה' ועושי חק ומשפט ומקיימי דת ודין ויודעים אותם כמו שתשמעם אחד אחד - כתוב בתורה בברכות והקללות וענו הלוים ואמרו ארור האיש וגו' (</w:t>
      </w:r>
      <w:r>
        <w:rPr>
          <w:rFonts w:ascii="David" w:eastAsia="David" w:hAnsi="David" w:cs="David"/>
          <w:sz w:val="24"/>
          <w:szCs w:val="24"/>
          <w:rtl/>
        </w:rPr>
        <w:t xml:space="preserve">דברים כז, יד-טו) </w:t>
      </w:r>
      <w:r>
        <w:rPr>
          <w:sz w:val="24"/>
          <w:szCs w:val="24"/>
          <w:rtl/>
        </w:rPr>
        <w:t>ואמר הרב</w:t>
      </w:r>
      <w:r>
        <w:rPr>
          <w:sz w:val="24"/>
          <w:szCs w:val="24"/>
          <w:vertAlign w:val="superscript"/>
        </w:rPr>
        <w:footnoteReference w:id="549"/>
      </w:r>
      <w:r>
        <w:rPr>
          <w:sz w:val="24"/>
          <w:szCs w:val="24"/>
          <w:rtl/>
        </w:rPr>
        <w:t xml:space="preserve"> בעל המבחר עליו השלום והכהנים הם המברכים ומקללים והשבטים הם יענו אמן בברכה ובקללה ובני הגבירות באמן של ברכה ובני השפחות באמן של קללה עד כאן לשונו וכן נמצא הענין במעשה בעברם הירדן שכתוב שם וכל ישראל וזקניו ושוטריו ושופטיו עומדים מזה ומזה לארון נגד הכהנים הלוים לברך את העם ישראל בראשונה (</w:t>
      </w:r>
      <w:r>
        <w:rPr>
          <w:rFonts w:ascii="David" w:eastAsia="David" w:hAnsi="David" w:cs="David"/>
          <w:sz w:val="24"/>
          <w:szCs w:val="24"/>
          <w:rtl/>
        </w:rPr>
        <w:t xml:space="preserve">יהושע ח, לג) </w:t>
      </w:r>
      <w:r>
        <w:rPr>
          <w:sz w:val="24"/>
          <w:szCs w:val="24"/>
          <w:rtl/>
        </w:rPr>
        <w:t>שהכהנים הלוים היו המברכים והמקללים וישראל עומדים לפניהם כעבד לפני רבו והם יענו אמן על כל אחת מהברכות שהן מן ברוך אתה בעיר (</w:t>
      </w:r>
      <w:r>
        <w:rPr>
          <w:rFonts w:ascii="David" w:eastAsia="David" w:hAnsi="David" w:cs="David"/>
          <w:sz w:val="24"/>
          <w:szCs w:val="24"/>
          <w:rtl/>
        </w:rPr>
        <w:t>דברים כח, ג)</w:t>
      </w:r>
      <w:r>
        <w:rPr>
          <w:sz w:val="24"/>
          <w:szCs w:val="24"/>
          <w:rtl/>
        </w:rPr>
        <w:t xml:space="preserve"> ועל כל אחת מהקללות שהן מן ארור האיש אשר יעשה פסל (</w:t>
      </w:r>
      <w:r>
        <w:rPr>
          <w:rFonts w:ascii="David" w:eastAsia="David" w:hAnsi="David" w:cs="David"/>
          <w:sz w:val="24"/>
          <w:szCs w:val="24"/>
          <w:rtl/>
        </w:rPr>
        <w:t xml:space="preserve">דברים כז, טו) </w:t>
      </w:r>
      <w:r>
        <w:rPr>
          <w:sz w:val="24"/>
          <w:szCs w:val="24"/>
          <w:rtl/>
        </w:rPr>
        <w:t>שנאמר וענו כל העם ואמרו אמן (</w:t>
      </w:r>
      <w:r>
        <w:rPr>
          <w:rFonts w:ascii="David" w:eastAsia="David" w:hAnsi="David" w:cs="David"/>
          <w:sz w:val="24"/>
          <w:szCs w:val="24"/>
          <w:rtl/>
        </w:rPr>
        <w:t xml:space="preserve">דברים כז, טו) </w:t>
      </w:r>
      <w:r>
        <w:rPr>
          <w:sz w:val="24"/>
          <w:szCs w:val="24"/>
          <w:rtl/>
        </w:rPr>
        <w:t xml:space="preserve"> וממה שאמר לברך את העם ישראל בראשונה ידענו שראוי לעולם לברך </w:t>
      </w:r>
      <w:r>
        <w:rPr>
          <w:sz w:val="24"/>
          <w:szCs w:val="24"/>
          <w:rtl/>
        </w:rPr>
        <w:lastRenderedPageBreak/>
        <w:t>תחלה ואחרי כן לקלל בכל ענין שיהיה בקהל רוצה לומר שיאמר המתחיל כל ישראל יהיו מבורכים ויענו אמן ומי שיודע ענין פלוני או לא עשה ענין פלוני או לא יעשה יהיה ברוך ויענו אמן ומי שלא יגיד הענין ההוא או יעשה כן וכן יהיה ארור לה' ויענו אמן וכן כתוב בתורה אלה יעמדו לברך את העם (</w:t>
      </w:r>
      <w:r>
        <w:rPr>
          <w:rFonts w:ascii="David" w:eastAsia="David" w:hAnsi="David" w:cs="David"/>
          <w:sz w:val="24"/>
          <w:szCs w:val="24"/>
          <w:rtl/>
        </w:rPr>
        <w:t>דברים כז, יב)</w:t>
      </w:r>
      <w:r>
        <w:rPr>
          <w:sz w:val="24"/>
          <w:szCs w:val="24"/>
          <w:rtl/>
        </w:rPr>
        <w:t xml:space="preserve"> תחלה ואחרי כן ואלה יעמדו על הקללה (דברים כז, יג) וכתוב ונתת את הברכה על הר גריזים ואת הקללה על הר עיבל (</w:t>
      </w:r>
      <w:r>
        <w:rPr>
          <w:rFonts w:ascii="David" w:eastAsia="David" w:hAnsi="David" w:cs="David"/>
          <w:sz w:val="24"/>
          <w:szCs w:val="24"/>
          <w:rtl/>
        </w:rPr>
        <w:t xml:space="preserve">דברים יא, כט) </w:t>
      </w:r>
      <w:r>
        <w:rPr>
          <w:sz w:val="24"/>
          <w:szCs w:val="24"/>
          <w:rtl/>
        </w:rPr>
        <w:t>אף על פי שהחל מן ארור האיש כי מה שסתם הנה פירש אותו ביהושע שנאמר לברך את העם ישראל בראשונה - וכן כתוב בשוטה והשביע הכהן את האשה בשבועת האלה (</w:t>
      </w:r>
      <w:r>
        <w:rPr>
          <w:rFonts w:ascii="David" w:eastAsia="David" w:hAnsi="David" w:cs="David"/>
          <w:sz w:val="24"/>
          <w:szCs w:val="24"/>
          <w:rtl/>
        </w:rPr>
        <w:t>במדבר ה, כא)</w:t>
      </w:r>
      <w:r>
        <w:rPr>
          <w:sz w:val="24"/>
          <w:szCs w:val="24"/>
          <w:rtl/>
        </w:rPr>
        <w:t xml:space="preserve"> כי הוא היה מורה התורה ואם השביעה בעלה לא תועיל שבועת אלתו אלא אם כן היה כהן והיה עצמו מקריב קרבן - ביהושע משרת משה רבנו עליו השלום כתוב ויאמר יהושע אל העם הריעו כי נתן ה' לכם את העיר (</w:t>
      </w:r>
      <w:r>
        <w:rPr>
          <w:rFonts w:ascii="David" w:eastAsia="David" w:hAnsi="David" w:cs="David"/>
          <w:sz w:val="24"/>
          <w:szCs w:val="24"/>
          <w:rtl/>
        </w:rPr>
        <w:t xml:space="preserve">יהושע ו, טז) </w:t>
      </w:r>
      <w:r>
        <w:rPr>
          <w:sz w:val="24"/>
          <w:szCs w:val="24"/>
          <w:rtl/>
        </w:rPr>
        <w:t>והיתה העיר חרם היא וכל אשר בה לה' רק רחב הזונה וגומר (</w:t>
      </w:r>
      <w:r>
        <w:rPr>
          <w:rFonts w:ascii="David" w:eastAsia="David" w:hAnsi="David" w:cs="David"/>
          <w:sz w:val="24"/>
          <w:szCs w:val="24"/>
          <w:rtl/>
        </w:rPr>
        <w:t xml:space="preserve">יהושע ו, יז) </w:t>
      </w:r>
      <w:r>
        <w:rPr>
          <w:sz w:val="24"/>
          <w:szCs w:val="24"/>
          <w:rtl/>
        </w:rPr>
        <w:t>והנה היתה שבועת החרם מפי נביא ונתקיים שנאמר וימעלו בני ישראל מעל בחרם (</w:t>
      </w:r>
      <w:r>
        <w:rPr>
          <w:rFonts w:ascii="David" w:eastAsia="David" w:hAnsi="David" w:cs="David"/>
          <w:sz w:val="24"/>
          <w:szCs w:val="24"/>
          <w:rtl/>
        </w:rPr>
        <w:t xml:space="preserve">יהושע ז, א) </w:t>
      </w:r>
      <w:r>
        <w:rPr>
          <w:sz w:val="24"/>
          <w:szCs w:val="24"/>
          <w:rtl/>
        </w:rPr>
        <w:t>וכתוב וגם עברו את בריתי (</w:t>
      </w:r>
      <w:r>
        <w:rPr>
          <w:rFonts w:ascii="David" w:eastAsia="David" w:hAnsi="David" w:cs="David"/>
          <w:sz w:val="24"/>
          <w:szCs w:val="24"/>
          <w:rtl/>
        </w:rPr>
        <w:t xml:space="preserve">יהושע ז, יא) </w:t>
      </w:r>
      <w:r>
        <w:rPr>
          <w:sz w:val="24"/>
          <w:szCs w:val="24"/>
          <w:rtl/>
        </w:rPr>
        <w:t>שדבור הנביא דבורו יתעלה שהחכמים יראי אלהים בזמן הגלות עומדים במקום הנביא כמו שבאר מורי המחבר זכרו לברכה בסדר ענין התפלה וכן כתוב וישבע יהושע בעת ההיא לאמר ארור האיש לפני ה' אשר יקום ובנה את העיר הזאת את יריחו בבכורו ייסדנה ובצעירו יציב דלתיה (</w:t>
      </w:r>
      <w:r>
        <w:rPr>
          <w:rFonts w:ascii="David" w:eastAsia="David" w:hAnsi="David" w:cs="David"/>
          <w:sz w:val="24"/>
          <w:szCs w:val="24"/>
          <w:rtl/>
        </w:rPr>
        <w:t xml:space="preserve">יהושע ו, כו) </w:t>
      </w:r>
      <w:r>
        <w:rPr>
          <w:sz w:val="24"/>
          <w:szCs w:val="24"/>
          <w:rtl/>
        </w:rPr>
        <w:t>ובנה אותה חיאל בית האלי (</w:t>
      </w:r>
      <w:r>
        <w:rPr>
          <w:rFonts w:ascii="David" w:eastAsia="David" w:hAnsi="David" w:cs="David"/>
          <w:sz w:val="24"/>
          <w:szCs w:val="24"/>
          <w:rtl/>
        </w:rPr>
        <w:t xml:space="preserve">מלכים א טז, לד) </w:t>
      </w:r>
      <w:r>
        <w:rPr>
          <w:sz w:val="24"/>
          <w:szCs w:val="24"/>
          <w:rtl/>
        </w:rPr>
        <w:t>ונקרא כן כי עבר באלה שאמר יהושע עליו השלום ארור האיש וגומר והנה נענש שמעל בחרם כפי מאמר הנביא עליו השלום שבעת ששם היסוד יריחו</w:t>
      </w:r>
      <w:r>
        <w:rPr>
          <w:sz w:val="24"/>
          <w:szCs w:val="24"/>
          <w:vertAlign w:val="superscript"/>
        </w:rPr>
        <w:footnoteReference w:id="550"/>
      </w:r>
      <w:r>
        <w:rPr>
          <w:sz w:val="24"/>
          <w:szCs w:val="24"/>
          <w:rtl/>
        </w:rPr>
        <w:t xml:space="preserve"> מת בנו בכורו אבירם ובזמן הבנותה מתו שאר בניו ובעת שהציב דלתיה היה עדין בנו הצעיר שגוב חי ומת שנאמר בבכורו ייסדנה ובצעירו יציב דלתיה ואם כן בזמן שיש נביא הוא יואיל האלה והשבועה ובזמן הגלות יהיה החכם היותר מעולה שהוא ראש בית דין כמו שנמצא בעזרא עליו השלום שהיה הוא המואיל ונחמיה בן חכליה בזמן שופטים שלא היה נביא בישראל כי אם פנחס הכהן הגדול עליו השלום ששאל באורים ותומים שנאמר וישאלו בני ישראל בה' וגומר (</w:t>
      </w:r>
      <w:r>
        <w:rPr>
          <w:rFonts w:ascii="David" w:eastAsia="David" w:hAnsi="David" w:cs="David"/>
          <w:sz w:val="24"/>
          <w:szCs w:val="24"/>
          <w:rtl/>
        </w:rPr>
        <w:t>שופטים כ, כז)</w:t>
      </w:r>
      <w:r>
        <w:rPr>
          <w:sz w:val="24"/>
          <w:szCs w:val="24"/>
          <w:rtl/>
        </w:rPr>
        <w:t xml:space="preserve"> ופנחס בן אלעזר בן אהרן הכהן הגדול עומד לפניו בימים ההם וגומר (</w:t>
      </w:r>
      <w:r>
        <w:rPr>
          <w:rFonts w:ascii="David" w:eastAsia="David" w:hAnsi="David" w:cs="David"/>
          <w:sz w:val="24"/>
          <w:szCs w:val="24"/>
          <w:rtl/>
        </w:rPr>
        <w:t xml:space="preserve">שופטים כ, כח) </w:t>
      </w:r>
      <w:r>
        <w:rPr>
          <w:sz w:val="24"/>
          <w:szCs w:val="24"/>
          <w:rtl/>
        </w:rPr>
        <w:t>והחרים ישראל בשבועת אלה שלא יתנו בנותיהם לבני בנימן ואשר לא יעלה אל ה' במצפה למות שנאמר ואיש ישראל נשבע במצפה לאמר איש ממנו לא יתן בתו לבנימן לאשה (</w:t>
      </w:r>
      <w:r>
        <w:rPr>
          <w:rFonts w:ascii="David" w:eastAsia="David" w:hAnsi="David" w:cs="David"/>
          <w:sz w:val="24"/>
          <w:szCs w:val="24"/>
          <w:rtl/>
        </w:rPr>
        <w:t>שופטים כא, א)</w:t>
      </w:r>
      <w:r>
        <w:rPr>
          <w:sz w:val="24"/>
          <w:szCs w:val="24"/>
          <w:rtl/>
        </w:rPr>
        <w:t xml:space="preserve"> וכתוב כי נשבעו בני ישראל לאמר ארור נותן אשה לבנימן (</w:t>
      </w:r>
      <w:r>
        <w:rPr>
          <w:rFonts w:ascii="David" w:eastAsia="David" w:hAnsi="David" w:cs="David"/>
          <w:sz w:val="24"/>
          <w:szCs w:val="24"/>
          <w:rtl/>
        </w:rPr>
        <w:t xml:space="preserve">שופטים כא, יח) </w:t>
      </w:r>
      <w:r>
        <w:rPr>
          <w:sz w:val="24"/>
          <w:szCs w:val="24"/>
          <w:rtl/>
        </w:rPr>
        <w:t>ועוד כתוב לענין השני כי השבועה הגדולה היתה לאשר לא עלה אל ה' המצפה לאמר מות יומת (</w:t>
      </w:r>
      <w:r>
        <w:rPr>
          <w:rFonts w:ascii="David" w:eastAsia="David" w:hAnsi="David" w:cs="David"/>
          <w:sz w:val="24"/>
          <w:szCs w:val="24"/>
          <w:rtl/>
        </w:rPr>
        <w:t>שופטים כא, ה</w:t>
      </w:r>
      <w:r>
        <w:rPr>
          <w:sz w:val="24"/>
          <w:szCs w:val="24"/>
          <w:rtl/>
        </w:rPr>
        <w:t>): והנה אלה האלות היו על ידי הזקנים השופטים מורי התורה ופנחס עמהם שנאמר בתחלת הענין ויתיצבו פנות כל העם וגומר (</w:t>
      </w:r>
      <w:r>
        <w:rPr>
          <w:rFonts w:ascii="David" w:eastAsia="David" w:hAnsi="David" w:cs="David"/>
          <w:sz w:val="24"/>
          <w:szCs w:val="24"/>
          <w:rtl/>
        </w:rPr>
        <w:t xml:space="preserve">שופטים כ, ב) </w:t>
      </w:r>
      <w:r>
        <w:rPr>
          <w:sz w:val="24"/>
          <w:szCs w:val="24"/>
          <w:rtl/>
        </w:rPr>
        <w:t>רצוני שעמדו ראשי העם בתוך הקהל שהיו ארבע מאות אלף איש לחקור ולדעת איכות הענין ובסוף הענין כתוב ויאמרו זקני העדה מה נעשה להנותרים וגומר (</w:t>
      </w:r>
      <w:r>
        <w:rPr>
          <w:rFonts w:ascii="David" w:eastAsia="David" w:hAnsi="David" w:cs="David"/>
          <w:sz w:val="24"/>
          <w:szCs w:val="24"/>
          <w:rtl/>
        </w:rPr>
        <w:t xml:space="preserve">שופטים כא, טז) </w:t>
      </w:r>
      <w:r>
        <w:rPr>
          <w:sz w:val="24"/>
          <w:szCs w:val="24"/>
          <w:rtl/>
        </w:rPr>
        <w:t>ויאמרו הנה חג לה' בשילה מימים ימימה אשר מצפונה לבית אל מזרחה השמש למסילה העולה מבית אל שכמה ומנגב ללבונה (</w:t>
      </w:r>
      <w:r>
        <w:rPr>
          <w:rFonts w:ascii="David" w:eastAsia="David" w:hAnsi="David" w:cs="David"/>
          <w:sz w:val="24"/>
          <w:szCs w:val="24"/>
          <w:rtl/>
        </w:rPr>
        <w:t xml:space="preserve">שופטים כא, יט) </w:t>
      </w:r>
      <w:r>
        <w:rPr>
          <w:sz w:val="24"/>
          <w:szCs w:val="24"/>
          <w:rtl/>
        </w:rPr>
        <w:t>- ונראה שהזקנים היו המחרימים והם היו הנותנים התר והפרה ודרך לחרם וכל ישראל אחריהם מקיימים דבריהם ומרוצים במאמריהם שהיו לשם שמים - ובזמן הגלות יהיו עומדים במקומם החכמים וזקני הדור שהם יראי אלהים ואנשים שידם תקיפה לעושר אם בפרי הבטן שבניהם כחצים ביד גבור אם בממון ואם במלכות הנכרית המושלת עלינו שכל אלו בידם לקיים הדבר המוסכם ההוא - שאול המלך עליו השלום השביע את העם בשבועת האלה לשם שמים כדי להנקם נקמת ה' באויביו יתעלה שלא יאכל איש היום שנאמר ויואל שאול את העם לאמר ארור האיש אשר יאכל לחם עד הערב ונקמתי מאויבי ולא טעם כל העם לחם (</w:t>
      </w:r>
      <w:r>
        <w:rPr>
          <w:rFonts w:ascii="David" w:eastAsia="David" w:hAnsi="David" w:cs="David"/>
          <w:sz w:val="24"/>
          <w:szCs w:val="24"/>
          <w:rtl/>
        </w:rPr>
        <w:t>שמואל א יד, כד)</w:t>
      </w:r>
      <w:r>
        <w:rPr>
          <w:sz w:val="24"/>
          <w:szCs w:val="24"/>
          <w:rtl/>
        </w:rPr>
        <w:t xml:space="preserve"> וכל העם קבלו עליהם השבועה והאלה שנאמר ואין משיג ידו אל פיו כי ירא את</w:t>
      </w:r>
      <w:r>
        <w:rPr>
          <w:sz w:val="24"/>
          <w:szCs w:val="24"/>
          <w:vertAlign w:val="superscript"/>
        </w:rPr>
        <w:footnoteReference w:id="551"/>
      </w:r>
      <w:r>
        <w:rPr>
          <w:sz w:val="24"/>
          <w:szCs w:val="24"/>
          <w:rtl/>
        </w:rPr>
        <w:t xml:space="preserve"> העם את השבועה (</w:t>
      </w:r>
      <w:r>
        <w:rPr>
          <w:rFonts w:ascii="David" w:eastAsia="David" w:hAnsi="David" w:cs="David"/>
          <w:sz w:val="24"/>
          <w:szCs w:val="24"/>
          <w:rtl/>
        </w:rPr>
        <w:t>שמואל א יד, כו)</w:t>
      </w:r>
      <w:r>
        <w:rPr>
          <w:sz w:val="24"/>
          <w:szCs w:val="24"/>
          <w:rtl/>
        </w:rPr>
        <w:t xml:space="preserve"> והנה אף על פי שהיו שם כהנים עם הארון וזקני ישראל היה </w:t>
      </w:r>
      <w:r>
        <w:rPr>
          <w:sz w:val="24"/>
          <w:szCs w:val="24"/>
          <w:rtl/>
        </w:rPr>
        <w:lastRenderedPageBreak/>
        <w:t>שאול המלך עליו השלום אז המחרים כי הוא היה מלך משיח אלהים עם שענין המלחמה ופעלותיה נתלות ביד המלך ושאול המלך עליו השלום חכם היה עם שכבר נתנבא שנאמר הגם שאול בנביאים (</w:t>
      </w:r>
      <w:r>
        <w:rPr>
          <w:rFonts w:ascii="David" w:eastAsia="David" w:hAnsi="David" w:cs="David"/>
          <w:sz w:val="24"/>
          <w:szCs w:val="24"/>
          <w:rtl/>
        </w:rPr>
        <w:t xml:space="preserve">שמואל א יט, כד) </w:t>
      </w:r>
      <w:r>
        <w:rPr>
          <w:sz w:val="24"/>
          <w:szCs w:val="24"/>
          <w:rtl/>
        </w:rPr>
        <w:t>- גם אסא המלך כמו שכתוב בדברי הימים השביע את ישראל לדרוש את ה' ולעשות מצותיו וחקיו שנאמר ויבואו בברית לדרוש את ה' וגומר (</w:t>
      </w:r>
      <w:r>
        <w:rPr>
          <w:rFonts w:ascii="David" w:eastAsia="David" w:hAnsi="David" w:cs="David"/>
          <w:sz w:val="24"/>
          <w:szCs w:val="24"/>
          <w:rtl/>
        </w:rPr>
        <w:t xml:space="preserve">דברי הימים ב טו, יב) </w:t>
      </w:r>
      <w:r>
        <w:rPr>
          <w:sz w:val="24"/>
          <w:szCs w:val="24"/>
          <w:rtl/>
        </w:rPr>
        <w:t>וכל אשר לא ידרוש לה' אלהי ישראל יומת למן קטן ועד גדול וגומר (</w:t>
      </w:r>
      <w:r>
        <w:rPr>
          <w:rFonts w:ascii="David" w:eastAsia="David" w:hAnsi="David" w:cs="David"/>
          <w:sz w:val="24"/>
          <w:szCs w:val="24"/>
          <w:rtl/>
        </w:rPr>
        <w:t xml:space="preserve">דברי הימים ב טו, יג) </w:t>
      </w:r>
      <w:r>
        <w:rPr>
          <w:sz w:val="24"/>
          <w:szCs w:val="24"/>
          <w:rtl/>
        </w:rPr>
        <w:t>וישבעו לה' בקול גדול וגומר (</w:t>
      </w:r>
      <w:r>
        <w:rPr>
          <w:rFonts w:ascii="David" w:eastAsia="David" w:hAnsi="David" w:cs="David"/>
          <w:sz w:val="24"/>
          <w:szCs w:val="24"/>
          <w:rtl/>
        </w:rPr>
        <w:t>דברי הימים ב טו, יד</w:t>
      </w:r>
      <w:r>
        <w:rPr>
          <w:sz w:val="24"/>
          <w:szCs w:val="24"/>
          <w:rtl/>
        </w:rPr>
        <w:t>) וכתוב בראש הענין ויאמר ליהודה לדרוש את ה' אלהי אבותיהם ולעשות התורה והמצות</w:t>
      </w:r>
      <w:r>
        <w:rPr>
          <w:sz w:val="24"/>
          <w:szCs w:val="24"/>
          <w:vertAlign w:val="superscript"/>
        </w:rPr>
        <w:footnoteReference w:id="552"/>
      </w:r>
      <w:r>
        <w:rPr>
          <w:sz w:val="24"/>
          <w:szCs w:val="24"/>
        </w:rPr>
        <w:t xml:space="preserve"> (</w:t>
      </w:r>
      <w:r>
        <w:rPr>
          <w:rFonts w:ascii="David" w:eastAsia="David" w:hAnsi="David" w:cs="David"/>
          <w:sz w:val="24"/>
          <w:szCs w:val="24"/>
          <w:rtl/>
        </w:rPr>
        <w:t>דברי הימים ב יד, ג)</w:t>
      </w:r>
      <w:r>
        <w:rPr>
          <w:sz w:val="24"/>
          <w:szCs w:val="24"/>
          <w:rtl/>
        </w:rPr>
        <w:t xml:space="preserve"> - גם בנו יהושפט המלך שלח שרים ולוים וכהנים ללמד תורה לעם ישראל בכל ערי יהודה שנאמר ובשנת [שלש]</w:t>
      </w:r>
      <w:r>
        <w:rPr>
          <w:sz w:val="24"/>
          <w:szCs w:val="24"/>
          <w:vertAlign w:val="superscript"/>
        </w:rPr>
        <w:footnoteReference w:id="553"/>
      </w:r>
      <w:r>
        <w:rPr>
          <w:sz w:val="24"/>
          <w:szCs w:val="24"/>
          <w:rtl/>
        </w:rPr>
        <w:t xml:space="preserve"> למלכו שלח לשריו לבן חיל ולעבדיה ולזכריה וגומר ללמד בערי יהודה (</w:t>
      </w:r>
      <w:r>
        <w:rPr>
          <w:rFonts w:ascii="David" w:eastAsia="David" w:hAnsi="David" w:cs="David"/>
          <w:sz w:val="24"/>
          <w:szCs w:val="24"/>
          <w:rtl/>
        </w:rPr>
        <w:t xml:space="preserve">דברי הימים ב יז, ז) </w:t>
      </w:r>
      <w:r>
        <w:rPr>
          <w:sz w:val="24"/>
          <w:szCs w:val="24"/>
          <w:rtl/>
        </w:rPr>
        <w:t>ועמהם הלוים שמעיהו וגומר ועמהם אלישמע ויהורם הכהנים (</w:t>
      </w:r>
      <w:r>
        <w:rPr>
          <w:rFonts w:ascii="David" w:eastAsia="David" w:hAnsi="David" w:cs="David"/>
          <w:sz w:val="24"/>
          <w:szCs w:val="24"/>
          <w:rtl/>
        </w:rPr>
        <w:t xml:space="preserve">דברי הימים ב יז, ח) </w:t>
      </w:r>
      <w:r>
        <w:rPr>
          <w:sz w:val="24"/>
          <w:szCs w:val="24"/>
          <w:rtl/>
        </w:rPr>
        <w:t>וילמדו ביהודה ועמהם ספר תורת ה' ויסבו בכל ערי יהודה וילמדו בעם (</w:t>
      </w:r>
      <w:r>
        <w:rPr>
          <w:rFonts w:ascii="David" w:eastAsia="David" w:hAnsi="David" w:cs="David"/>
          <w:sz w:val="24"/>
          <w:szCs w:val="24"/>
          <w:rtl/>
        </w:rPr>
        <w:t xml:space="preserve">דברי הימים ב יז, ט) </w:t>
      </w:r>
      <w:r>
        <w:rPr>
          <w:sz w:val="24"/>
          <w:szCs w:val="24"/>
          <w:rtl/>
        </w:rPr>
        <w:t>- ותמצא שכל ענין והנהגה טובה היתה על ידי ראשי האומה ומנהיגיה ועמהם כהנים ולוים שהיו מורי התורה בכל דור ודור</w:t>
      </w:r>
      <w:r>
        <w:rPr>
          <w:sz w:val="24"/>
          <w:szCs w:val="24"/>
          <w:vertAlign w:val="superscript"/>
        </w:rPr>
        <w:footnoteReference w:id="554"/>
      </w:r>
      <w:r>
        <w:rPr>
          <w:sz w:val="24"/>
          <w:szCs w:val="24"/>
          <w:rtl/>
        </w:rPr>
        <w:t xml:space="preserve"> שנאמר יורו משפטיך ליעקב ותורתך לישראל (</w:t>
      </w:r>
      <w:r>
        <w:rPr>
          <w:rFonts w:ascii="David" w:eastAsia="David" w:hAnsi="David" w:cs="David"/>
          <w:sz w:val="24"/>
          <w:szCs w:val="24"/>
          <w:rtl/>
        </w:rPr>
        <w:t xml:space="preserve">דברים לג, י) </w:t>
      </w:r>
      <w:r>
        <w:rPr>
          <w:sz w:val="24"/>
          <w:szCs w:val="24"/>
          <w:rtl/>
        </w:rPr>
        <w:t>ודבר לא נעשה בלתם וכל הסכמה בעצתם היתה ובדבורם ומאמר פיהם היתה נשלמת הלא תראה הכהן יהוידע שהמליך את יואש המלך כשרצה להמליכו ולקח שרי המאות לקח עמו הלוים וראשי האבות לישראל כי אין דבר נעשה בלתם וכל דבר בעצתם מתקיים שנאמר ויסבו ביהודה ויקבצו את הלוים מכל ערי יהודה וראשי האבות לישראל (</w:t>
      </w:r>
      <w:r>
        <w:rPr>
          <w:rFonts w:ascii="David" w:eastAsia="David" w:hAnsi="David" w:cs="David"/>
          <w:sz w:val="24"/>
          <w:szCs w:val="24"/>
          <w:rtl/>
        </w:rPr>
        <w:t xml:space="preserve">דברי הימים ב כג, ב) </w:t>
      </w:r>
      <w:r>
        <w:rPr>
          <w:sz w:val="24"/>
          <w:szCs w:val="24"/>
          <w:rtl/>
        </w:rPr>
        <w:t>- ואז ויכרות כל הקהל ברית בבית האלהים עם המלך ויאמר להם הנה בן המלך ימלוך כאשר דבר ה' על בני דויד (</w:t>
      </w:r>
      <w:r>
        <w:rPr>
          <w:rFonts w:ascii="David" w:eastAsia="David" w:hAnsi="David" w:cs="David"/>
          <w:sz w:val="24"/>
          <w:szCs w:val="24"/>
          <w:rtl/>
        </w:rPr>
        <w:t xml:space="preserve">דברי הימים ב כג, ג) </w:t>
      </w:r>
      <w:r>
        <w:rPr>
          <w:sz w:val="24"/>
          <w:szCs w:val="24"/>
          <w:rtl/>
        </w:rPr>
        <w:t>ויכרות יהוידע ברית בינו ובין כל העם ובין המלך להיות לעם לה' (</w:t>
      </w:r>
      <w:r>
        <w:rPr>
          <w:rFonts w:ascii="David" w:eastAsia="David" w:hAnsi="David" w:cs="David"/>
          <w:sz w:val="24"/>
          <w:szCs w:val="24"/>
          <w:rtl/>
        </w:rPr>
        <w:t xml:space="preserve">דברי הימים ב כג, טז) </w:t>
      </w:r>
      <w:r>
        <w:rPr>
          <w:sz w:val="24"/>
          <w:szCs w:val="24"/>
          <w:rtl/>
        </w:rPr>
        <w:t>והנה נודע שהגדול שבהם כורת הברית ועושה האלה והשבועה וכל הקהל נכללים תחת הברית והאלה: וכן נמצא ביאשיהו המלך שרצה לדרוש את ה' אמר וישלח המלך ויאסוף את כל זקני יהודה וירושלם והכהנים והלוים וכל העם מגדול ועד קטן (</w:t>
      </w:r>
      <w:r>
        <w:rPr>
          <w:rFonts w:ascii="David" w:eastAsia="David" w:hAnsi="David" w:cs="David"/>
          <w:sz w:val="24"/>
          <w:szCs w:val="24"/>
          <w:rtl/>
        </w:rPr>
        <w:t xml:space="preserve">דברי הימים ב לד, כט-ל) </w:t>
      </w:r>
      <w:r>
        <w:rPr>
          <w:sz w:val="24"/>
          <w:szCs w:val="24"/>
          <w:rtl/>
        </w:rPr>
        <w:t>והנה אף על פי שהברית היתה ללכת אחרי ה' ולשמור מצותיו ועדותיו וחקיו (</w:t>
      </w:r>
      <w:r>
        <w:rPr>
          <w:rFonts w:ascii="David" w:eastAsia="David" w:hAnsi="David" w:cs="David"/>
          <w:sz w:val="24"/>
          <w:szCs w:val="24"/>
          <w:rtl/>
        </w:rPr>
        <w:t xml:space="preserve">דברי הימים ב לד, לא) </w:t>
      </w:r>
      <w:r>
        <w:rPr>
          <w:sz w:val="24"/>
          <w:szCs w:val="24"/>
          <w:rtl/>
        </w:rPr>
        <w:t>והיה מן הראוי לקבץ את כל איש ישראל מקטנם ועד גדולם כמו שעשה עם כל זה עצתו היתה בתחלה עם הכהנים הלוים והזקנים כי עמהם ולאלהים המשפט ודברי התורה: לכן כל הסכמת חרם ואלה ושבועה שיהיה בזמן הגלות ראוי להיות על פי הזקנים אצילי בני ישראל וחכמיהם בין טוב וחלופוֹ הלא תראה בזמן עזרא עליו השלום שכבר היו ישראל בגלות כשרצה להבדיל את ישראל מנשים</w:t>
      </w:r>
      <w:r>
        <w:rPr>
          <w:sz w:val="24"/>
          <w:szCs w:val="24"/>
          <w:vertAlign w:val="superscript"/>
        </w:rPr>
        <w:footnoteReference w:id="555"/>
      </w:r>
      <w:r>
        <w:rPr>
          <w:sz w:val="24"/>
          <w:szCs w:val="24"/>
          <w:rtl/>
        </w:rPr>
        <w:t xml:space="preserve"> נכריות והעביר קול ביהודה להקבץ כל ישראל לחפש אחריהם להסיר המעל הזה מהם אמר וכל אשר לא יבא לשלשת הימים בעצת השרים והזקנים יחרם כל רכושו והוא יבדל מקהל הגולה (</w:t>
      </w:r>
      <w:r>
        <w:rPr>
          <w:rFonts w:ascii="David" w:eastAsia="David" w:hAnsi="David" w:cs="David"/>
          <w:sz w:val="24"/>
          <w:szCs w:val="24"/>
          <w:rtl/>
        </w:rPr>
        <w:t xml:space="preserve">עזרא י, ח) </w:t>
      </w:r>
      <w:r>
        <w:rPr>
          <w:sz w:val="24"/>
          <w:szCs w:val="24"/>
          <w:rtl/>
        </w:rPr>
        <w:t>וכתיב ויקבצו כל אנשי יהודה ובנימן ירושלם לשלשת הימים הוא חדש התשיעי בעשרים בחדש וישבו כל העם ברחוב בית האלהים מרעידים על הדבר ומהגשמים (</w:t>
      </w:r>
      <w:r>
        <w:rPr>
          <w:rFonts w:ascii="David" w:eastAsia="David" w:hAnsi="David" w:cs="David"/>
          <w:sz w:val="24"/>
          <w:szCs w:val="24"/>
          <w:rtl/>
        </w:rPr>
        <w:t xml:space="preserve">עזרא י, ט) </w:t>
      </w:r>
      <w:r>
        <w:rPr>
          <w:sz w:val="24"/>
          <w:szCs w:val="24"/>
          <w:rtl/>
        </w:rPr>
        <w:t>והנה לא חקרו בדבר זה כל איש ישראל אלא המבינים שבהם חכמה ותורה בפיהם שנאמר יעמדו נא שרינו לכל הקהל וכל אשר בערינו ההושיב נשים נכריות יבא לעתים מזומנים ועמהם זקני עיר ועיר ושופטיה עד להשיב חרון אף אלהינו ממנו עד לדבר הזה (</w:t>
      </w:r>
      <w:r>
        <w:rPr>
          <w:rFonts w:ascii="David" w:eastAsia="David" w:hAnsi="David" w:cs="David"/>
          <w:sz w:val="24"/>
          <w:szCs w:val="24"/>
          <w:rtl/>
        </w:rPr>
        <w:t>עזרא י, יד)</w:t>
      </w:r>
      <w:r>
        <w:rPr>
          <w:sz w:val="24"/>
          <w:szCs w:val="24"/>
          <w:rtl/>
        </w:rPr>
        <w:t xml:space="preserve"> וכתוב ויבדלו עזרא הכהן אנשים ראשי האבות לבית אבותם וכלם בשמות וישבו ביום אחד לחדש העשירי לדריוש הדבר (</w:t>
      </w:r>
      <w:r>
        <w:rPr>
          <w:rFonts w:ascii="David" w:eastAsia="David" w:hAnsi="David" w:cs="David"/>
          <w:sz w:val="24"/>
          <w:szCs w:val="24"/>
          <w:rtl/>
        </w:rPr>
        <w:t xml:space="preserve">עזרא י, טז) </w:t>
      </w:r>
      <w:r>
        <w:rPr>
          <w:sz w:val="24"/>
          <w:szCs w:val="24"/>
          <w:rtl/>
        </w:rPr>
        <w:t xml:space="preserve">והנה חכמי כל דור ודור בזמן הגלות עומדים במקום הכהנים בזמן המלכות דור ודור ומדרשיו דור דור ופרנסיו יפתח בדורו כשמואל בדורו שנאמר וישלח ה' </w:t>
      </w:r>
      <w:r>
        <w:rPr>
          <w:sz w:val="24"/>
          <w:szCs w:val="24"/>
          <w:rtl/>
        </w:rPr>
        <w:lastRenderedPageBreak/>
        <w:t>את ירובעל ואת בדן ואת יפתח ואת שמואל ויצל אתכם מיד [אויביכם]</w:t>
      </w:r>
      <w:r>
        <w:rPr>
          <w:sz w:val="24"/>
          <w:szCs w:val="24"/>
          <w:vertAlign w:val="superscript"/>
        </w:rPr>
        <w:footnoteReference w:id="556"/>
      </w:r>
      <w:r>
        <w:rPr>
          <w:sz w:val="24"/>
          <w:szCs w:val="24"/>
          <w:rtl/>
        </w:rPr>
        <w:t xml:space="preserve"> מסביב ותשבו בטח (</w:t>
      </w:r>
      <w:r>
        <w:rPr>
          <w:rFonts w:ascii="David" w:eastAsia="David" w:hAnsi="David" w:cs="David"/>
          <w:sz w:val="24"/>
          <w:szCs w:val="24"/>
          <w:rtl/>
        </w:rPr>
        <w:t xml:space="preserve">שמואל א יב, יא) </w:t>
      </w:r>
      <w:r>
        <w:rPr>
          <w:sz w:val="24"/>
          <w:szCs w:val="24"/>
          <w:rtl/>
        </w:rPr>
        <w:t>- ככה פסקו כל חכמי הקראים וכבר הזכיר מורי המחבר זכרו לברכה מענין זה בסדר התפלה:</w:t>
      </w:r>
    </w:p>
    <w:p w14:paraId="3113BEED" w14:textId="77777777" w:rsidR="00595B86" w:rsidRDefault="00595B86" w:rsidP="00595B86">
      <w:pPr>
        <w:bidi/>
        <w:rPr>
          <w:sz w:val="24"/>
          <w:szCs w:val="24"/>
        </w:rPr>
      </w:pPr>
      <w:r>
        <w:rPr>
          <w:sz w:val="24"/>
          <w:szCs w:val="24"/>
          <w:rtl/>
        </w:rPr>
        <w:t>סוף דבר העולה לנו מכלל אלו הכתובים שכל הסכמה או חרם או שבועת אלה שיעשו הקהל ראוי להיות על פי זקני העיר ואציליה ואמרי</w:t>
      </w:r>
      <w:r>
        <w:rPr>
          <w:sz w:val="24"/>
          <w:szCs w:val="24"/>
          <w:vertAlign w:val="superscript"/>
        </w:rPr>
        <w:footnoteReference w:id="557"/>
      </w:r>
      <w:r>
        <w:rPr>
          <w:sz w:val="24"/>
          <w:szCs w:val="24"/>
          <w:rtl/>
        </w:rPr>
        <w:t xml:space="preserve"> זקני הדור הכונה בו תלמידי חכמים לא זקנים עמי הארץ ואין צריך לומר זקן ממרא ואין חשש אם היו החכמים ההם קטני השנים כי טוב קנקן חדש ויין בו מקנקן ישן שאפילו מים אין בו - ואמרו החכמים עליהם השלום שממזר תלמיד חכם עדיף מכהן גדול [עם הארץ]</w:t>
      </w:r>
      <w:r>
        <w:rPr>
          <w:sz w:val="24"/>
          <w:szCs w:val="24"/>
          <w:vertAlign w:val="superscript"/>
        </w:rPr>
        <w:footnoteReference w:id="558"/>
      </w:r>
      <w:r>
        <w:rPr>
          <w:sz w:val="24"/>
          <w:szCs w:val="24"/>
          <w:rtl/>
        </w:rPr>
        <w:t xml:space="preserve"> - וכל מה שיעשו הם חייבים כל הקהל לקיימו ומי שלא יקיימו יענש מבית דין</w:t>
      </w:r>
      <w:r>
        <w:rPr>
          <w:sz w:val="24"/>
          <w:szCs w:val="24"/>
          <w:vertAlign w:val="superscript"/>
        </w:rPr>
        <w:footnoteReference w:id="559"/>
      </w:r>
      <w:r>
        <w:rPr>
          <w:sz w:val="24"/>
          <w:szCs w:val="24"/>
          <w:rtl/>
        </w:rPr>
        <w:t xml:space="preserve"> ואם יעשו עמי הארץ שום חרם או הסכמה לענין מה אינו שאר הקהל מחוייבים בו ואין צריך לומר החכמים ואם עברו אין להם עונש: רוב הקהל שעשו אלה לענין מה ועמהם תלמידי חכמים לפחות שנים אף על פי שראש הקהל שהיה תלמיד חכם יותר מכולם אין עמהם מה שעשה</w:t>
      </w:r>
      <w:r>
        <w:rPr>
          <w:sz w:val="24"/>
          <w:szCs w:val="24"/>
          <w:vertAlign w:val="superscript"/>
        </w:rPr>
        <w:footnoteReference w:id="560"/>
      </w:r>
      <w:r>
        <w:rPr>
          <w:sz w:val="24"/>
          <w:szCs w:val="24"/>
          <w:rtl/>
        </w:rPr>
        <w:t xml:space="preserve"> עשוי הוא כי המעט הולך אחר הרוב לקיים הדבר העשוי - אמנם אם היו רוב הקהל בצד אחד ועמהם שני תלמידי חכמים ומעוט הקהל בצד אחר ועמהם תלמידי חכמים שלשה ואין צריך לומר אם היו חכמים ארבעה או חמשה או יותר או שהיה ראש תלמידי החכמים עמהם עושים כפי הסכמת ועצת החכמים הרבים וכן הורו החכמים עליהם השלום שכל בית דין המעט הולכים אחר עצת רובם: היה חכם אחד גדול בצד אחד ואין צריך לומר אם השוו לדעתו חכמים אחרים ובצד אחר היו חכמים יותר שהם פחותים ולמטה ממנו בחכמת התורה ואין צריך לומר אם היו תלמידיו יש לעיין בענין שהם בו חולקים כי אפשר להיות האמת עמו וראוי לעשות כדעת המעט כי הוא שקול כנגד כלם ומה שאמרנו שראוי ללכת אחר דעת הרוב היא כשכלם במדרגה אחת בקירוב - אמנם יתכן הוא ואפשר שחכם אחד יהיה שקול כנגד מאה והנה כתוב במשה רבנו עליו השלום מדוע אתה יושב לבדך וכל העם נצב עליך (</w:t>
      </w:r>
      <w:r>
        <w:rPr>
          <w:rFonts w:ascii="David" w:eastAsia="David" w:hAnsi="David" w:cs="David"/>
          <w:sz w:val="24"/>
          <w:szCs w:val="24"/>
          <w:rtl/>
        </w:rPr>
        <w:t>שמות יח, יד)</w:t>
      </w:r>
      <w:r>
        <w:rPr>
          <w:sz w:val="24"/>
          <w:szCs w:val="24"/>
          <w:rtl/>
        </w:rPr>
        <w:t>: אלה או שבועת אלה שעשה עם הארץ אינו עולה כלל אלא אם כן דרשו בו החכמים הנמצאים במעמד ההוא ששלוחו של אדם כמותו ואם עלה מעצמו ויאל את העם ואין צריך לומר אם אלתו הפך כונת הזקנים הנה אלתו כלא היתה ועליו תחול וכל עם ישראל פטורים ונצולים ממנה: הסכמה וענין מה בקהל שנפלה חלוקה בין חכמי הדור דנין הענין ההוא אחרי הרוב ואסור להיות דיין לענין מצות איש שהוא עם הארץ והנה תמצא באור בענין הדיינים במה שאחר זה כשנדבר במשפטים אם יעזרני יוצרי - כלל החכמים היו בצד אחד לענין הסכמה מה ושאר כל הקהל בצד אחר בהפך עודפים החכמים על כלל הקהל כי מפיהם תצא תורה ודבר ה' מלשונם יגלה שנאמר בעזרא ואשר לא יבא בעצת הזקנים והשרים יחרם כל רכושו והוא יבדל מקהל הגולה: חכם שהואיל את העם ועמו שני תלמידי חכמים אחרים ואין צריך לומר אם היו עמהם גם משאר בני הגולה או שהואיל נשיא ישראל לענין קיום מצוה והוראת דת תורה חייבים כל הקהל לקיימו ונכללים בחרם ההוא ומי שלא קיים חייב באלה ההיא ויתחייב נדוי בזמן הגלות רמז מעזרא ומשאול המלך עליהם השלום שנתחייב יהונתן מות - אבל אם לא היתה האלה לענין מצוה והיתה לענין הסכמה זולתה אם ירצו מקיימים ואם לא ירצו מבטלים ואין להם עונש ומי שקיים עליו ונתרצה בו לקיימו אחר הטה</w:t>
      </w:r>
      <w:r>
        <w:rPr>
          <w:sz w:val="24"/>
          <w:szCs w:val="24"/>
          <w:vertAlign w:val="superscript"/>
        </w:rPr>
        <w:footnoteReference w:id="561"/>
      </w:r>
      <w:r>
        <w:rPr>
          <w:sz w:val="24"/>
          <w:szCs w:val="24"/>
          <w:rtl/>
        </w:rPr>
        <w:t xml:space="preserve"> הנה אם בטלו מאחר כן עובר באלה וחייב ומי שלא נתרצה בו ועבר ולא עשה ולא קיים ענין ההסכמה ההוא פטור - פסק פסוק מכל חכמי ישראל שאין דנין בשבת מפסוק והמלאכה לא ליום אחד ולא לשנים (</w:t>
      </w:r>
      <w:r>
        <w:rPr>
          <w:rFonts w:ascii="David" w:eastAsia="David" w:hAnsi="David" w:cs="David"/>
          <w:sz w:val="24"/>
          <w:szCs w:val="24"/>
          <w:rtl/>
        </w:rPr>
        <w:t xml:space="preserve">עזרא י, יג) </w:t>
      </w:r>
      <w:r>
        <w:rPr>
          <w:sz w:val="24"/>
          <w:szCs w:val="24"/>
          <w:rtl/>
        </w:rPr>
        <w:t xml:space="preserve">ולהיות שהשבט המושל בישראל בזמן הגלות הוא החרם או הנדוי לכן אסור להחרים או לנדות למי שנתחייב בהם בשבת כי הם משפט ודין עם שהם בדיני המיתה הרג או חנק שרפה או סקילה - וידוע שאין אחד מהם נעשה בשבת - וכן אסור להחרים ולהשביע </w:t>
      </w:r>
      <w:r>
        <w:rPr>
          <w:sz w:val="24"/>
          <w:szCs w:val="24"/>
          <w:rtl/>
        </w:rPr>
        <w:lastRenderedPageBreak/>
        <w:t>על ענינים אחרים מדברי הרשות אף על פי שעשיית החרם בהם חוב לא יעשה בשבת כגון להחרים שכל מי שיודע עדות לפלוני יבוא ויעד או להשיב אבדה או גנבה או להשביע בפקדון וכיוצא בהם שכלם עניני דין ומשפט אסור להחרים בהם בשבת - וכן הדין בענין ההתראה בהם שאסור להתרות בהם בשבת כגון שנאמר תהיה לכל איש ישראל התראה שכל מי שיודע עדות לפלוני שיבא ויעיד או למי שגנב או או ימצא אבדת אחיו להשיב אותה לבעליה עד יום פלוני ואם לא יעשה כן מעותדים אנחנו להחרים ולנדות הנפש ההיא וכן כל כיוצא בזה כי על כמו אלה אמר הכתוב ממצוא חפצך ודבר דבר (</w:t>
      </w:r>
      <w:r>
        <w:rPr>
          <w:rFonts w:ascii="David" w:eastAsia="David" w:hAnsi="David" w:cs="David"/>
          <w:sz w:val="24"/>
          <w:szCs w:val="24"/>
          <w:rtl/>
        </w:rPr>
        <w:t xml:space="preserve">ישעיהו נח, יג) </w:t>
      </w:r>
      <w:r>
        <w:rPr>
          <w:sz w:val="24"/>
          <w:szCs w:val="24"/>
          <w:rtl/>
        </w:rPr>
        <w:t>שכל הדברים העתידים להיות אחר השבת אסור הוא לדבר בהם האדם בשבת עצמו כי אי אפשר שלא יהיה לו בהם</w:t>
      </w:r>
      <w:r>
        <w:rPr>
          <w:sz w:val="24"/>
          <w:szCs w:val="24"/>
          <w:vertAlign w:val="superscript"/>
        </w:rPr>
        <w:footnoteReference w:id="562"/>
      </w:r>
      <w:r>
        <w:rPr>
          <w:sz w:val="24"/>
          <w:szCs w:val="24"/>
          <w:rtl/>
        </w:rPr>
        <w:t xml:space="preserve"> תועלת מה שאין כן הדברים או הספורים וההגדות שכבר עברו כי אין מהם לאדם תועלת והנה דברים שהם לשמו יתעלה אסרום החכמים עליהם השלום בשבת כגון להקדיש דבר או להחרימו להיות קדש קדשים שלא יגאל או לתת מתנה לעניים או לתת צדקה וכתוב מלוה ה' חונן דל (</w:t>
      </w:r>
      <w:r>
        <w:rPr>
          <w:rFonts w:ascii="David" w:eastAsia="David" w:hAnsi="David" w:cs="David"/>
          <w:sz w:val="24"/>
          <w:szCs w:val="24"/>
          <w:rtl/>
        </w:rPr>
        <w:t xml:space="preserve">משלי יט, יז) </w:t>
      </w:r>
      <w:r>
        <w:rPr>
          <w:sz w:val="24"/>
          <w:szCs w:val="24"/>
          <w:rtl/>
        </w:rPr>
        <w:t>כל שכן בדברים שאינם חובות והם ענינים שהם בין איש לחברו כל שכן אם הם מעניני דינים ומשפטים איך יתכן לחלל בהם השבת - ומותר להחרים ולהשביע כל שכן להתרות בענין קיום הדת על מצוה וחק תוריי שפרצו בו גדר כדי לקיימו ולהגדיר הגדר התוריי - ואסור לברך בשבת בדברי דין ומשפט כגון שיאמר ברוך יהיה מי שיודע אבדת פלוני וישיבה לו וכן כל כיוצא בזה והכלל כל מה שאסור להחרים בו אסור לברך בו גם כן כי הוא ענין שיש לנו ממנו הנאה ותועלת כמו שבארנו - קצת מן החכמים עלוהם השלום התירו החרם בשבת בהיות צורך הכרחי בקהל ויצטרכו לעשות תקון בענין ההכרחי ההוא ויתקיים בחומרה שיחרימו מפני שהוא מצרכי הצבור כמו שהתבאר כל זה בסדר ענין השבת ואמנם להיות שאנחנו בענין החרם הזכרתי הענין פה עם שכבר פרצו גדר ומחללים שבת שכבר נמשך מנהג רע בקהל להחרים בשבת לדבר שיקרה ולולי יחרימו לענין כללי תלוי בצבור החרשתי כי כבר התירו זה קצת חכמים אמנם הם מחרימים לענין יחיד לענין פלוני אלמוני אם על שנאבד ממנו דבר או שנגנב ואפילו דבר מועט כגון שהפסיד מנעליו וכיוצא בו וכל זה המנהג הרע לא נתפשט אלא בעבור שביום השבת מתקבצים כל ישראל מקטן ועד גדול בבית הכנסת וכדי שישמעו כלם האלה והשבועה יחרימו אז והוא חלול השבת ואסור הוא ואלה השפטים לא ידעו דין החרם כי על כמו זה החרם בין שענה אמן בין שלא ענה אמן בין שהיה שם בין שלא היה שם הוא נכלל באלה ההיא כמו שיתבאר לך בפרק הבא אם יעזרני האל - ועל כזה אמר השם לא אוכל און ועצרה (</w:t>
      </w:r>
      <w:r>
        <w:rPr>
          <w:rFonts w:ascii="David" w:eastAsia="David" w:hAnsi="David" w:cs="David"/>
          <w:sz w:val="24"/>
          <w:szCs w:val="24"/>
          <w:rtl/>
        </w:rPr>
        <w:t xml:space="preserve">ישעיהו א, יג) </w:t>
      </w:r>
      <w:r>
        <w:rPr>
          <w:sz w:val="24"/>
          <w:szCs w:val="24"/>
          <w:rtl/>
        </w:rPr>
        <w:t>כלומר אם אתם תחללו השבת כאשר אתם מחרימים ודנים בשבת ועושים זה האון ביום שאתם נעצרים בבית הכנסת והוא יום שבת לא אוכל לסבול הדבר הרע הזה וכבר צויתי לכם לא תעשה כל מלאכה - האל יצילנו מאון</w:t>
      </w:r>
      <w:r>
        <w:rPr>
          <w:sz w:val="24"/>
          <w:szCs w:val="24"/>
          <w:vertAlign w:val="superscript"/>
        </w:rPr>
        <w:footnoteReference w:id="563"/>
      </w:r>
      <w:r>
        <w:rPr>
          <w:sz w:val="24"/>
          <w:szCs w:val="24"/>
          <w:rtl/>
        </w:rPr>
        <w:t xml:space="preserve"> זה ומכל שגיאה ויקיים עלינו פסוק הנאמר שגיאות מי יבין וגו' (</w:t>
      </w:r>
      <w:r>
        <w:rPr>
          <w:rFonts w:ascii="David" w:eastAsia="David" w:hAnsi="David" w:cs="David"/>
          <w:sz w:val="24"/>
          <w:szCs w:val="24"/>
          <w:rtl/>
        </w:rPr>
        <w:t xml:space="preserve">תהילים יט, יג) </w:t>
      </w:r>
      <w:r>
        <w:rPr>
          <w:sz w:val="24"/>
          <w:szCs w:val="24"/>
          <w:rtl/>
        </w:rPr>
        <w:t>גם מזדים חשוך עבדך (</w:t>
      </w:r>
      <w:r>
        <w:rPr>
          <w:rFonts w:ascii="David" w:eastAsia="David" w:hAnsi="David" w:cs="David"/>
          <w:sz w:val="24"/>
          <w:szCs w:val="24"/>
          <w:rtl/>
        </w:rPr>
        <w:t>תהילים יט, יד</w:t>
      </w:r>
      <w:r>
        <w:rPr>
          <w:sz w:val="24"/>
          <w:szCs w:val="24"/>
        </w:rPr>
        <w:t>):</w:t>
      </w:r>
    </w:p>
    <w:p w14:paraId="5D906163" w14:textId="77777777" w:rsidR="00595B86" w:rsidRDefault="00595B86" w:rsidP="00595B86">
      <w:pPr>
        <w:pStyle w:val="Heading1"/>
        <w:bidi/>
        <w:rPr>
          <w:color w:val="FF0000"/>
        </w:rPr>
      </w:pPr>
      <w:bookmarkStart w:id="163" w:name="_v0zsmlo4slh6" w:colFirst="0" w:colLast="0"/>
      <w:bookmarkEnd w:id="163"/>
      <w:r>
        <w:rPr>
          <w:color w:val="FF0000"/>
          <w:rtl/>
        </w:rPr>
        <w:t>הפרק הארבעה עשר</w:t>
      </w:r>
    </w:p>
    <w:p w14:paraId="06F50443" w14:textId="77777777" w:rsidR="00595B86" w:rsidRDefault="00595B86" w:rsidP="00595B86">
      <w:pPr>
        <w:bidi/>
        <w:rPr>
          <w:sz w:val="24"/>
          <w:szCs w:val="24"/>
        </w:rPr>
      </w:pPr>
      <w:r>
        <w:rPr>
          <w:sz w:val="24"/>
          <w:szCs w:val="24"/>
          <w:rtl/>
        </w:rPr>
        <w:t>בדברים שיתחייבו על כל מי שיענה אמן או שענינו כענין אמן אחרי שומעי</w:t>
      </w:r>
      <w:r>
        <w:rPr>
          <w:sz w:val="24"/>
          <w:szCs w:val="24"/>
          <w:vertAlign w:val="superscript"/>
        </w:rPr>
        <w:footnoteReference w:id="564"/>
      </w:r>
      <w:r>
        <w:rPr>
          <w:sz w:val="24"/>
          <w:szCs w:val="24"/>
          <w:rtl/>
        </w:rPr>
        <w:t xml:space="preserve"> שבועת האלה - ובדברים שלא יתחייבו עליו אם לא ענה אמן ובדברים שיתחייבו על כל העם אחר שבועת האלה ואפילו שלא ענה אמן ולא הסכימו לענין ההוא - וקודם נקדים הקדמה אחת קטנה: ידוע ומבואר שכל הסכמה וחרם ושבועת האלה שנעשות הן על שני מינים מהענינים אשר בעבורם ההסכמה או החרם או השבועה - המין האחד לענין מצוה ודת תורה אם לקיום וחזוק או לגדור גדר שפרצו במצוה ההיא להשיבה אל מכונתה כגון מצוה וחק תורה שבה מתנהגים העם ועושים אותם ונראה להם מענינים קורים ממקרה הזמן </w:t>
      </w:r>
      <w:r>
        <w:rPr>
          <w:sz w:val="24"/>
          <w:szCs w:val="24"/>
          <w:rtl/>
        </w:rPr>
        <w:lastRenderedPageBreak/>
        <w:t>שאפשר שיבואו לידי בטול המצוה ההיא או החק ההוא והם נשבעים לקיים המצוה ההיא או החק ההוא ולא יעברו מעשותם ושבועתם חזוק בעשייתם ועל כמו זה הענין אמר נעים זמירות נשבעתי ואקיימה לשמור משפטי צדקך (</w:t>
      </w:r>
      <w:r>
        <w:rPr>
          <w:rFonts w:ascii="David" w:eastAsia="David" w:hAnsi="David" w:cs="David"/>
          <w:sz w:val="24"/>
          <w:szCs w:val="24"/>
          <w:rtl/>
        </w:rPr>
        <w:t>תהילים קיט, קו)</w:t>
      </w:r>
      <w:r>
        <w:rPr>
          <w:sz w:val="24"/>
          <w:szCs w:val="24"/>
          <w:rtl/>
        </w:rPr>
        <w:t xml:space="preserve"> - וידוע שכל התורה קוימה</w:t>
      </w:r>
      <w:r>
        <w:rPr>
          <w:sz w:val="24"/>
          <w:szCs w:val="24"/>
          <w:vertAlign w:val="superscript"/>
        </w:rPr>
        <w:footnoteReference w:id="565"/>
      </w:r>
      <w:r>
        <w:rPr>
          <w:sz w:val="24"/>
          <w:szCs w:val="24"/>
          <w:rtl/>
        </w:rPr>
        <w:t xml:space="preserve"> בשבועה באלה ובחרם מהר סיני אלא תהיה שבועה זו בעבור רכות לבו ועל שאינו חרד במצותיו יתעלה כדי להיות זריז בהם או כגון שפרצו גדר והתירו החמין בשבת וידוע שהוא אסור כי הוא בשול שמתבשל בשבת וכגון שפרצו גדר הירושות קצת אנשים והם מתדיינים בדיני הישמעלים והרסו פנת התורה בהן וזולתם כיוצא בהם</w:t>
      </w:r>
      <w:r>
        <w:rPr>
          <w:sz w:val="24"/>
          <w:szCs w:val="24"/>
          <w:vertAlign w:val="superscript"/>
        </w:rPr>
        <w:footnoteReference w:id="566"/>
      </w:r>
      <w:r>
        <w:rPr>
          <w:sz w:val="24"/>
          <w:szCs w:val="24"/>
          <w:rtl/>
        </w:rPr>
        <w:t xml:space="preserve"> שבטלו מצות התורה כגון שנתקו עול לבישת ארבע כנפות בציצית מצאורם שזה כולל כל מצות התורה שנאמר וראיתם [אתו]</w:t>
      </w:r>
      <w:r>
        <w:rPr>
          <w:sz w:val="24"/>
          <w:szCs w:val="24"/>
          <w:vertAlign w:val="superscript"/>
        </w:rPr>
        <w:footnoteReference w:id="567"/>
      </w:r>
      <w:r>
        <w:rPr>
          <w:sz w:val="24"/>
          <w:szCs w:val="24"/>
          <w:rtl/>
        </w:rPr>
        <w:t xml:space="preserve"> וזכרתם את כל מצות ה' ועשיתם (</w:t>
      </w:r>
      <w:r>
        <w:rPr>
          <w:rFonts w:ascii="David" w:eastAsia="David" w:hAnsi="David" w:cs="David"/>
          <w:sz w:val="24"/>
          <w:szCs w:val="24"/>
          <w:rtl/>
        </w:rPr>
        <w:t xml:space="preserve">במדבר טו, לט) </w:t>
      </w:r>
      <w:r>
        <w:rPr>
          <w:sz w:val="24"/>
          <w:szCs w:val="24"/>
          <w:rtl/>
        </w:rPr>
        <w:t>אף על פי שהעיר ה' יתעלה רוח מורי המחבר ז"ל עם קצת מחכמי הדור והחלו לקיימה ואנחנו נמשכנו על הטובה ההיא עם קצת חברינו החרדים אל דברו יתעלה וקיימנו הדבר והוא יתעלה יעורר ויחזיק לבות אנשי הקהל הנשארים לקיימו על מכונתו או שנמשכו במנהגים הם מנהגי עבודה זרה שהם שרש ועקר הריסת כל התורה בכללה כגון שנמשך המנהג לספוד ולקונן ולהתגודד ולשים קרחה על המת עד שנה תמימה מיום מיתתו ולספוד ולקונן בימים שהם קרובים בחגים ובמועדים שאין מנהג ישראל אלא להתאבל שבעת ימים ולבכות עד שלשים יום שנאמר ויעש לאביו אבל שבעת ימים (</w:t>
      </w:r>
      <w:r>
        <w:rPr>
          <w:rFonts w:ascii="David" w:eastAsia="David" w:hAnsi="David" w:cs="David"/>
          <w:sz w:val="24"/>
          <w:szCs w:val="24"/>
          <w:rtl/>
        </w:rPr>
        <w:t xml:space="preserve">בראשית נ, י) </w:t>
      </w:r>
      <w:r>
        <w:rPr>
          <w:sz w:val="24"/>
          <w:szCs w:val="24"/>
          <w:rtl/>
        </w:rPr>
        <w:t>ויבכו אותו</w:t>
      </w:r>
      <w:r>
        <w:rPr>
          <w:sz w:val="24"/>
          <w:szCs w:val="24"/>
          <w:vertAlign w:val="superscript"/>
        </w:rPr>
        <w:footnoteReference w:id="568"/>
      </w:r>
      <w:r>
        <w:rPr>
          <w:sz w:val="24"/>
          <w:szCs w:val="24"/>
          <w:rtl/>
        </w:rPr>
        <w:t xml:space="preserve"> שלשים יום </w:t>
      </w:r>
      <w:r>
        <w:rPr>
          <w:sz w:val="24"/>
          <w:szCs w:val="24"/>
          <w:rtl/>
        </w:rPr>
        <w:br/>
        <w:t>(במדבר כ, כט) או כמו שהיה ממנהג אנשים מלומדה שביום המילה לתת לכל אישים נער וזקן אבוקה אחת דלוקה להוליך הנער בבית הכנסת להמולו שענין הדלקת הנרות ביד כל איש ביום המילה הוא ממנהג עבודה זרה שעושים עד היום הזה דת יש"ו בעת שרוסים לטמא את בניהם במים הטמאים שהוא תמור המילה שלנו לדעתם</w:t>
      </w:r>
      <w:r>
        <w:rPr>
          <w:sz w:val="24"/>
          <w:szCs w:val="24"/>
          <w:vertAlign w:val="superscript"/>
        </w:rPr>
        <w:footnoteReference w:id="569"/>
      </w:r>
      <w:r>
        <w:rPr>
          <w:sz w:val="24"/>
          <w:szCs w:val="24"/>
          <w:rtl/>
        </w:rPr>
        <w:t xml:space="preserve"> וה' עזר ונפסק ענין זה ונתבטל מעקרו אף על פי שממנהג ההוא נשאר רושם מה והוא שכאשר יביאו הילד להמולו יביאו עמו אחד או שני אבוקות דולקות עם כל זה המנהג הרע ההוא הרב נמנע ונתבטל בזמננו זה כן יבטל ה' יתעלה גם שאר המנהגים הרעים ויטהרנו מכל טנוף ויקיים עלינו פסוק וזרקתי עליכם מים וגו' (</w:t>
      </w:r>
      <w:r>
        <w:rPr>
          <w:rFonts w:ascii="David" w:eastAsia="David" w:hAnsi="David" w:cs="David"/>
          <w:sz w:val="24"/>
          <w:szCs w:val="24"/>
          <w:rtl/>
        </w:rPr>
        <w:t xml:space="preserve">יחזקאל לו, כה) </w:t>
      </w:r>
      <w:r>
        <w:rPr>
          <w:sz w:val="24"/>
          <w:szCs w:val="24"/>
          <w:rtl/>
        </w:rPr>
        <w:t>וכגון שעושים לחם בסוף שנה שמת האיש ההוא ומחלקים אותו לבתי הקהל ואוכלים הלחם ההוא במנוחת האיש ההוא או האשה המתה ואוכליו כאוכל זבחי מתים שזה ממעשה עבודה זרה עם שכבר קצת אוכליו אומרים במנוחה למת ההוא והוא אסור גדול ואני אומר שראוי לומר עליו בשחיקות עצמותיו וכגון העשוי במיני בשמים שעושה המילדת בילד בעת לידתו שהוא רושם נשאר מענין מעשה עבודה זרה הנה על כל אלה הענינים וכיוצא בהם שכלם הפך דת תורה יעשו אלה וחרם או שבועה לבטלם ולקיים הדת והאמונה וכל מצוה ומצוה קטנה או גדולה נכללת במין זה וכתוב ארור אשר לא יקים את דברי התורה (</w:t>
      </w:r>
      <w:r>
        <w:rPr>
          <w:rFonts w:ascii="David" w:eastAsia="David" w:hAnsi="David" w:cs="David"/>
          <w:sz w:val="24"/>
          <w:szCs w:val="24"/>
          <w:rtl/>
        </w:rPr>
        <w:t xml:space="preserve">דברים כז, כו) </w:t>
      </w:r>
      <w:r>
        <w:rPr>
          <w:sz w:val="24"/>
          <w:szCs w:val="24"/>
          <w:rtl/>
        </w:rPr>
        <w:t xml:space="preserve">- והמין השני הוא הענינים שבעבורם האלה והשבועה שאינם לשום ענין מצוה אלא להביא עליהם תועלת או לדחות מהם נזק או להטיב לאחרים או להרע אם לשבח ואם לגנות וענינים שבין בני האדם ממנהגם והסכמות אנשי העיר מצד הפרסום אשר ביניהם כגון שהסכימו בשבועת האלה שלא יאכלו הבשר מקצבי הקהל המעותדים לענין זה פחות ממחירו בשוק או שיאכלו אותו במחיר פחות רביע ממחירו בשוק ושלא תעדנה הנשים עדין מזהב וממרגליות ואבן יקרה כשתלכנה בדרך משום אויבי ישראל הצרים אותם ושלא תלכנה בנות גילי הכלה ביום החופה עם הכלה במרחץ בעדין ובמלבושי זהב ומרגליות ואבנים יקרות - ושלא נתן לבנותנו נדוניא יותר מסך אלפים לבנים ושנתן להן שליש הנדוניא מעות מדודים והשליש חפצים והשליש </w:t>
      </w:r>
      <w:r>
        <w:rPr>
          <w:sz w:val="24"/>
          <w:szCs w:val="24"/>
          <w:rtl/>
        </w:rPr>
        <w:lastRenderedPageBreak/>
        <w:t>נכסים - ושלא נדבר עם פלוני או שלא נלוה אותו בשום צרכו אם לא יתפשר עם פלוני לענין שביניהם או שנעשה סעודה ביום פלוני או להזיק את פלוני או להועיל את פלתי וכיוצא באלו - כלם אינם לענין דת ומצוה תוריית - גם יש מין שלישי מורכב משניהם שיש הסכמה שיוצא ממנה קיום דת ומצוה וזה יחלק אם שתראה המצוה ההיא ותגלה לכל איש מההסכמה ההיא ומה תהיה ההסכמה ההיא נכנסת תחת המין הראשון שהוא לענין מצוה אחר שהיא דרך אליה בעצם ואם שתצא מן ההסכמה ההיא המצוה ההיא במקרה וההסכמה ההיא תחת המין השני שאינו לדבר מצוה - והנה מה שתחת אלו השלשה מינים בלתי תכלית והמבין יבין כל אחד ואחד מהענינים באיזה מין נכנס אם במין שהוא לענין מצוה ואם במין שאינו לענין מצוה:</w:t>
      </w:r>
    </w:p>
    <w:p w14:paraId="00B12408" w14:textId="77777777" w:rsidR="00595B86" w:rsidRDefault="00595B86" w:rsidP="00595B86">
      <w:pPr>
        <w:bidi/>
        <w:rPr>
          <w:sz w:val="24"/>
          <w:szCs w:val="24"/>
        </w:rPr>
      </w:pPr>
      <w:r>
        <w:rPr>
          <w:sz w:val="24"/>
          <w:szCs w:val="24"/>
          <w:rtl/>
        </w:rPr>
        <w:t>ואחר זאת ההקדמה תדע שהחכמים נחלקו בענין שאנחנו בו לשלש דעות: מהם אמרו שכל מי שיחרים או יואיל בשבועת האלה הנה לא תתחייב השבועה או האלה על זולתו רוצה לומר המושבע אלא אם כן ענה אמן או דבר שענינו כענין אמן וראיתם מענין הארירות שנזכרו בתורה שנאמר ארור האיש וגו' (דברים כז, טו)  ואחרי כן אמר ואמר כל העם אמן וכן נמצא בעזרא בדברי נחמיה בן חכליה כשאמר גם חצני נערתי וגו' (</w:t>
      </w:r>
      <w:r>
        <w:rPr>
          <w:rFonts w:ascii="David" w:eastAsia="David" w:hAnsi="David" w:cs="David"/>
          <w:sz w:val="24"/>
          <w:szCs w:val="24"/>
          <w:rtl/>
        </w:rPr>
        <w:t xml:space="preserve">נחמיה ה, יג) </w:t>
      </w:r>
      <w:r>
        <w:rPr>
          <w:sz w:val="24"/>
          <w:szCs w:val="24"/>
          <w:rtl/>
        </w:rPr>
        <w:t>כדי לקיים דת ואמר ואשביעם לעשות כדבר הזה (</w:t>
      </w:r>
      <w:r>
        <w:rPr>
          <w:rFonts w:ascii="David" w:eastAsia="David" w:hAnsi="David" w:cs="David"/>
          <w:sz w:val="24"/>
          <w:szCs w:val="24"/>
          <w:rtl/>
        </w:rPr>
        <w:t xml:space="preserve">נחמיה ה, יב) </w:t>
      </w:r>
      <w:r>
        <w:rPr>
          <w:sz w:val="24"/>
          <w:szCs w:val="24"/>
          <w:rtl/>
        </w:rPr>
        <w:t>ובסוף הענין כתוב ויאמרו כל הקהל אמן ויעש העם כדבר הזה (</w:t>
      </w:r>
      <w:r>
        <w:rPr>
          <w:rFonts w:ascii="David" w:eastAsia="David" w:hAnsi="David" w:cs="David"/>
          <w:sz w:val="24"/>
          <w:szCs w:val="24"/>
          <w:rtl/>
        </w:rPr>
        <w:t xml:space="preserve">נחמיה ה, יג) </w:t>
      </w:r>
      <w:r>
        <w:rPr>
          <w:sz w:val="24"/>
          <w:szCs w:val="24"/>
          <w:rtl/>
        </w:rPr>
        <w:t>והנה נראה שאם לא יענה המושבע באלה או בשבועה אמן אינו חייב בענין ההוא שבו האלה שאלו היה נכלל בה מה טעם ואמר כל העם אמן - גם הביאו ראיה מענין השוטה שכתוב שם והשביע הכהן את האשה בשבועת האלה שהאלה היא בתת ה' את ירכך וגו' (</w:t>
      </w:r>
      <w:r>
        <w:rPr>
          <w:rFonts w:ascii="David" w:eastAsia="David" w:hAnsi="David" w:cs="David"/>
          <w:sz w:val="24"/>
          <w:szCs w:val="24"/>
          <w:rtl/>
        </w:rPr>
        <w:t xml:space="preserve">במדבר ה, כא) </w:t>
      </w:r>
      <w:r>
        <w:rPr>
          <w:sz w:val="24"/>
          <w:szCs w:val="24"/>
          <w:rtl/>
        </w:rPr>
        <w:t>- והשבועה היא שתאמרנה הנשים שהשם יעשה להן כמו שעשה לפלונית ושם כתוב ואמרה האשה אמן אמן (</w:t>
      </w:r>
      <w:r>
        <w:rPr>
          <w:rFonts w:ascii="David" w:eastAsia="David" w:hAnsi="David" w:cs="David"/>
          <w:sz w:val="24"/>
          <w:szCs w:val="24"/>
          <w:rtl/>
        </w:rPr>
        <w:t xml:space="preserve">במדבר ה, כב) </w:t>
      </w:r>
      <w:r>
        <w:rPr>
          <w:sz w:val="24"/>
          <w:szCs w:val="24"/>
          <w:rtl/>
        </w:rPr>
        <w:t>אחר האלה והשבועה - ואמר הרב רבנו יפת המלמד הגדול בענין האבדה זה לשונו - והאבדה על שני פנים - האחד שיאמר אחד לחברו אתה לקחת אבדתי כי לא היה באותו המקום זולתך והשופט ישביעהו ככתוב ונשבע וכחש - והשני שלא ידע מי לקחו ויחרים בסתם כל מי שלקח אבדה של פלוני ויאמרו כל אנשי העיר אמן ויחשב כי הוא נשבע אחר שאמר אמן כמו בשוטה ואמרה [האשה] אמן אמן עד כאן לשונו - ונראה שדעת זה המלמד גם כן כדעת זו שאם לא יאמר המושבע אמן אינו נכלל בשבועה והבן אומרו ויחשב כי נשבע אחר שאמר אמן הרי שאם לא ענה אמן אינו מושבע לדעתו והנה לדעת אלו החכמים שהמושבע אם לא יענה אמן אינו מושבע לעניני מצוה וחק תורה קל וחומר שתהיה השבועה בדבר שאינו על דרך מצוה שאינו מתחייב הדבר שבעבורו השבועה על המושבע אלא אם כן ענה אמן - וכן נמצא כתוב בבוא ישראל אל הר סיני ויענו כל העם וגו' כל אשר דבר ה' נעשה (</w:t>
      </w:r>
      <w:r>
        <w:rPr>
          <w:rFonts w:ascii="David" w:eastAsia="David" w:hAnsi="David" w:cs="David"/>
          <w:sz w:val="24"/>
          <w:szCs w:val="24"/>
          <w:rtl/>
        </w:rPr>
        <w:t>שמות יט, ח)</w:t>
      </w:r>
      <w:r>
        <w:rPr>
          <w:sz w:val="24"/>
          <w:szCs w:val="24"/>
          <w:rtl/>
        </w:rPr>
        <w:t xml:space="preserve"> - ובזה הענין כתוב ברדתו מן ההר ויאמרו כל הדברים אשר דבר ה' נעשה (</w:t>
      </w:r>
      <w:r>
        <w:rPr>
          <w:rFonts w:ascii="David" w:eastAsia="David" w:hAnsi="David" w:cs="David"/>
          <w:sz w:val="24"/>
          <w:szCs w:val="24"/>
          <w:rtl/>
        </w:rPr>
        <w:t xml:space="preserve">שמות כד, ג) </w:t>
      </w:r>
      <w:r>
        <w:rPr>
          <w:sz w:val="24"/>
          <w:szCs w:val="24"/>
          <w:rtl/>
        </w:rPr>
        <w:t xml:space="preserve">והנה מלת נעשה ענינו כענין אמן: סוף דבר לדעת אלו החכמים כשיואיל איש על זולתו אם בשבועה או אלה וחרם או שבועת אלה על איזה דבר היה אם לענין מצוה או לענין זולתו אינו חייב המושבע לקיים הענין ההוא אלא אם כן ענה אמן אחר האלה - ויש לטעון על הדעת הזו מענין יהונתן שהוא לא ענה אמן עם שהוא לא היה שם בהשביע אביו את העם ארור האיש אשר יאכל היום לחם והוא נתחייב מות כמו שאמר הנני אמות והעם הצילוהו כמו שבארנו - ולפי דעת אלו החכמים לא יתחייב מיתה ומי שאין לו עונש איך יפדה אלא אם כן יורו שהנעדר יפסד וזה לא יסבלהו דעת כל משכיל - גם ענין אנשי יבש גלעד שענה עליהם שתושבי גלעד לא היו במצפה ולא ענו אמן ואף שלא שמעו האלה לעלות למלחמה אל בני בנימן ונתחייבו הריגה והענין היה על פי הדין וידוע שפינחס בן אלעזר היה שם אז ואיך יתכן להרוג אנשי עיר אחת על לא חמס בכפיהם ולא מעלו בחרם אלא אף על פי שלא היו שם ולא ענו אמן נכללו באלה ולכן נהרגו: ואמר רבנו לוי הלוי בן הרב רבנו יפת עליו השלום והוא משיב על דעת זו זה לשונו - ודע כי זה הדבור לא יותמם משום כי הוא יתחייב עליו ואם לא יאמר אמן ואשר יורה על זה כי יהונתן לא היה נמצא בהשביע אביו את העם ואמר ארור האיש אשר יאכל לחם ונתחייב עליו השבועה וכן אנשי יבש גלעד לא שמעו האלה לעלות למלחמה אל בני בנימן ונתחייב עליהם ההריגה וכל שכן אם ישמע האיש ולא יאמר </w:t>
      </w:r>
      <w:r>
        <w:rPr>
          <w:sz w:val="24"/>
          <w:szCs w:val="24"/>
          <w:rtl/>
        </w:rPr>
        <w:lastRenderedPageBreak/>
        <w:t>אמן אבל שתהיה האלה מנשיא או מעדה על דבר כשר עד כאן לשון הרב ע"ה - ויראה מדברי הרב הזה שהאלה שתהיה בדבר נאות מוסכם בדעת אפילו בדברי הרשות שאין עלינו חוב כל שכן בדברי חובה ומצוה אפילו שלא ענה אמן חייב וזהו אומרו על דבר כשר כלומר ישר ונאות ומסכים בשכל האנושי על פי ההנהגה המדינית ויתחייב מדברי הרב להיות השבועה או האלה מאדם מעולה ונכבד או מרבוי עם לפחות עשרה בני אדם שעמהם אנשים יראי אלהים וזהו אומרו אבל שתהיה האלה מנשיא או מעדה כי לא יעשו כאלה האנשים הסכמה או ענין שיהיה רע מנוע מן השכל אלא טוב ומאין יש לנו ראיה שהעדה עשרה אנשים ואין צריך לומר יותר ממה שאמר השם עד מתי לעדה הרעה (</w:t>
      </w:r>
      <w:r>
        <w:rPr>
          <w:rFonts w:ascii="David" w:eastAsia="David" w:hAnsi="David" w:cs="David"/>
          <w:sz w:val="24"/>
          <w:szCs w:val="24"/>
          <w:rtl/>
        </w:rPr>
        <w:t>במדבר יד, כז)</w:t>
      </w:r>
      <w:r>
        <w:rPr>
          <w:sz w:val="24"/>
          <w:szCs w:val="24"/>
          <w:rtl/>
        </w:rPr>
        <w:t xml:space="preserve"> והיו עשרה המרגלים זולת כלב וי[ה]ושע - גם יש לטעון עליהם מענין דין העדות שאמר ושמעה קול אלה והוא עד ואמר ונשא עונו (</w:t>
      </w:r>
      <w:r>
        <w:rPr>
          <w:rFonts w:ascii="David" w:eastAsia="David" w:hAnsi="David" w:cs="David"/>
          <w:sz w:val="24"/>
          <w:szCs w:val="24"/>
          <w:rtl/>
        </w:rPr>
        <w:t xml:space="preserve">ויקרא ה, א) </w:t>
      </w:r>
      <w:r>
        <w:rPr>
          <w:sz w:val="24"/>
          <w:szCs w:val="24"/>
          <w:rtl/>
        </w:rPr>
        <w:t>והנה העד אינו נודע ואם לפי דעת אלו החכמים עליהם השלום אם לא ענה העד אמן לא יתחייב בעונש זה ולמה לא אמר הכתוב וענה העד ואמר אמן וגם אלו אמר כן הכתוב היה נכון אם שמע העד האלה ואבל</w:t>
      </w:r>
      <w:r>
        <w:rPr>
          <w:sz w:val="24"/>
          <w:szCs w:val="24"/>
          <w:vertAlign w:val="superscript"/>
        </w:rPr>
        <w:footnoteReference w:id="570"/>
      </w:r>
      <w:r>
        <w:rPr>
          <w:sz w:val="24"/>
          <w:szCs w:val="24"/>
          <w:rtl/>
        </w:rPr>
        <w:t xml:space="preserve"> אם לא שמע איך יהיה הענין - ועוד אם שמע ולא ענה אמן לא יתחייב עליו העונש אם כן לשוא ישביע</w:t>
      </w:r>
      <w:r>
        <w:rPr>
          <w:sz w:val="24"/>
          <w:szCs w:val="24"/>
          <w:vertAlign w:val="superscript"/>
        </w:rPr>
        <w:footnoteReference w:id="571"/>
      </w:r>
      <w:r>
        <w:rPr>
          <w:sz w:val="24"/>
          <w:szCs w:val="24"/>
          <w:rtl/>
        </w:rPr>
        <w:t xml:space="preserve"> בית דין שבועת האלה על ענין זה וכן הענין בפקדון ומה שעמו כשישביע בית דין בשבועת אלה להמצא הפקדון או האבדה וזולתם נוח לו למי שעמו הפקדון או האבדה וזולתם שלא יענה אמן ולא יהיה בכלל האלה לדעת אלו החכמים אם כן כל אלו לשוא צום הכתוב וזה דבר דלא אפשר ולא יכילהו השכל המשכיל - והדעת השנית היא האומרת שהמושבע תתחייב עליו השבועה או האלה אפילו שלא ענה אמן ואין צריך לומר אם ענה אמן בין שהיתה לענין מצוה בין שהיתה שלא לשם מצוה - אך אמרו חכמי זו הדעת שצריך להיות המשביע או אשר יואיל האלה לזולתו נשיא או עדה וקהל ואין צריך לומר מלך או נביא ואז יתחייב זולתו בשבועת האלה אפילו שלא ענה אמן - אמנם אם יואיל איש אחד על איש לתת לו במשל זהוב או דינר או מתנה מה אינו חייב המושבע לקיים מאמרו אלא אם כן נתרצה ואמר אמן או דבור שענינו כענין אמן כגון יהיה או אעשה מאמרך או אשלים רצונך וכיוצא בהם - ויש טענה לדעת זו שאם הנשיא איש בליעל רב פעלים או קמה עדת מרעים ויואילו וישביעו לקיים ענין ודבר אינו נאות אם להנהגת המדינה או לפרוץ גדר טוב או לבטל דעת טובה ואין צריך לומר אם יואילו לעניני עברות ובטול עניני התורה והדת היתכן להיות זולתם השומעים אלתם ושבועתם שהם יראי אלהים אנשי אמת אוהבי אמתת סדר ההנהגה המדינית שבה קיום המין מגדירי גדרים טובים הם [אטים]</w:t>
      </w:r>
      <w:r>
        <w:rPr>
          <w:sz w:val="24"/>
          <w:szCs w:val="24"/>
          <w:vertAlign w:val="superscript"/>
        </w:rPr>
        <w:footnoteReference w:id="572"/>
      </w:r>
      <w:r>
        <w:rPr>
          <w:sz w:val="24"/>
          <w:szCs w:val="24"/>
          <w:rtl/>
        </w:rPr>
        <w:t xml:space="preserve"> וניהולים במצות התוריות והשכליות נכללים באלתם ושבועתם שעשו מדוע שכלם ומעוט בינתם וסכלותם הלילה לאל מרשע ושדי מעול (</w:t>
      </w:r>
      <w:r>
        <w:rPr>
          <w:rFonts w:ascii="David" w:eastAsia="David" w:hAnsi="David" w:cs="David"/>
          <w:sz w:val="24"/>
          <w:szCs w:val="24"/>
          <w:rtl/>
        </w:rPr>
        <w:t>איוב לד, י)</w:t>
      </w:r>
      <w:r>
        <w:rPr>
          <w:sz w:val="24"/>
          <w:szCs w:val="24"/>
          <w:rtl/>
        </w:rPr>
        <w:t xml:space="preserve"> - גם יש לטעון עליהם מהכתובים שבאו עליהם עניית אמן שאם המושבע ואשר יואל מתחייב בשבועת האלה אפילו שלא ענה אמן מה טעם באלו המאמרים שאמר הכתוב וענו כל העם ואמרו אמן (</w:t>
      </w:r>
      <w:r>
        <w:rPr>
          <w:rFonts w:ascii="David" w:eastAsia="David" w:hAnsi="David" w:cs="David"/>
          <w:sz w:val="24"/>
          <w:szCs w:val="24"/>
          <w:rtl/>
        </w:rPr>
        <w:t>דברים כז, טו)</w:t>
      </w:r>
      <w:r>
        <w:rPr>
          <w:sz w:val="24"/>
          <w:szCs w:val="24"/>
          <w:rtl/>
        </w:rPr>
        <w:t xml:space="preserve"> ויאמרו כל הקהל אמן (</w:t>
      </w:r>
      <w:r>
        <w:rPr>
          <w:rFonts w:ascii="David" w:eastAsia="David" w:hAnsi="David" w:cs="David"/>
          <w:sz w:val="24"/>
          <w:szCs w:val="24"/>
          <w:rtl/>
        </w:rPr>
        <w:t>נחמיה ה, יג</w:t>
      </w:r>
      <w:r>
        <w:rPr>
          <w:sz w:val="24"/>
          <w:szCs w:val="24"/>
          <w:rtl/>
        </w:rPr>
        <w:t>) וזולתם - ואם יאמרו אם אלה המאמרים שבא עליהם ענית אמן הם הקש לשאר כל האלות והשבועות שאם לא יענה אמן המושבע או המועל אמן לא יעלה לו - ויהיה הענין כמו שפסקה הדעת הראשונה יש להשיב שזה לא בא להקיש על כל אלות וארירות אלא אם תשתכל היטב תמצא כל המקומות שבאו בכתוב ועליהם</w:t>
      </w:r>
      <w:r>
        <w:rPr>
          <w:sz w:val="24"/>
          <w:szCs w:val="24"/>
          <w:vertAlign w:val="superscript"/>
        </w:rPr>
        <w:footnoteReference w:id="573"/>
      </w:r>
      <w:r>
        <w:rPr>
          <w:sz w:val="24"/>
          <w:szCs w:val="24"/>
          <w:rtl/>
        </w:rPr>
        <w:t xml:space="preserve"> אמן היו אם בתחלת ענין מלכות שאז היה תחלת קבלת המצות או בסוף שאז רצה המשביע או המואיל להכניסם בברית ולכן היה ראוי לומר אמן עד שיתרצו להכנס בברית או שענינו כענין אמן הנה במעמד הר סיני רצה לתת להם יתעלה התורה והשיב משה דברי ה' יתעלה לישראל וצריך שיענו לו הין או לאו תשובה למאמר ה' וזהו אמרם כל אשר דבר ה' נעשה וכן ענו למשה ברדתו מן ההר </w:t>
      </w:r>
      <w:r>
        <w:rPr>
          <w:sz w:val="24"/>
          <w:szCs w:val="24"/>
          <w:rtl/>
        </w:rPr>
        <w:lastRenderedPageBreak/>
        <w:t>כשספר</w:t>
      </w:r>
      <w:r>
        <w:rPr>
          <w:sz w:val="24"/>
          <w:szCs w:val="24"/>
          <w:vertAlign w:val="superscript"/>
        </w:rPr>
        <w:footnoteReference w:id="574"/>
      </w:r>
      <w:r>
        <w:rPr>
          <w:sz w:val="24"/>
          <w:szCs w:val="24"/>
          <w:rtl/>
        </w:rPr>
        <w:t xml:space="preserve"> להם דבריו יתעלה ומשפטיו וכן מה שנמצא בארירות שבפרשת כי תבוא הנה ידוע שיהושע ארר עליהם בבואם לארץ ועל שרצו להכנס לארץ נתחייבו להכנס בברית חדשה ולכן אמר ואמר אמן שיראה</w:t>
      </w:r>
      <w:r>
        <w:rPr>
          <w:sz w:val="24"/>
          <w:szCs w:val="24"/>
          <w:vertAlign w:val="superscript"/>
        </w:rPr>
        <w:footnoteReference w:id="575"/>
      </w:r>
      <w:r>
        <w:rPr>
          <w:sz w:val="24"/>
          <w:szCs w:val="24"/>
          <w:rtl/>
        </w:rPr>
        <w:t xml:space="preserve"> על שקבלו עליהם הענין שעניית אמן הוא כטעם אמת קיום הדבר ומשפטיו או כטעם קבלה וכן מה שנמצא בעזרא בדברי נחמיה הנה היה על שישראל נכנסו בגלות ורצה להכניסם בברית ההיא כדי שלא יקלו במצוה ההיא ולכן ענו הקהל ואמרו אמן כלומר קבלנו עלינו דברך ואמת וקיים מאמרך ומשפטיך ולכן לא תמצא במקומות האחרים שנמצאו גם שבועה או אלה שבאו בדברי הנבואה שיאמרו אמן - ואמנם באשה השוטה שאמרה אמן אמן הנה הכתוב אמר והשביע הכהן את האשה (</w:t>
      </w:r>
      <w:r>
        <w:rPr>
          <w:rFonts w:ascii="David" w:eastAsia="David" w:hAnsi="David" w:cs="David"/>
          <w:sz w:val="24"/>
          <w:szCs w:val="24"/>
          <w:rtl/>
        </w:rPr>
        <w:t>במדבר ה, כא)</w:t>
      </w:r>
      <w:r>
        <w:rPr>
          <w:sz w:val="24"/>
          <w:szCs w:val="24"/>
          <w:rtl/>
        </w:rPr>
        <w:t xml:space="preserve"> והוא מצות עשה להשביעה וזהו אמרו ואמרה האשה אמן כי העונה אמן כמוציא שבועה מפיו ולא יתחייב אם המתחייב בשבועה ואמר אמן מקום בטוי שבועת פיו שנודה גם כן שכל מי שלא ענה אמן שלא יתחייב בשבועה ההיא כמו שיתחייב הפכו והוא שכל העונה אמן הוא כמוציא שבועה מפיו והראיה שבשאר ספורי הכתובים שבהם אלה ושבועה לא נזכר בהם אמן ונתחייבו בהם כל ישראל אף על פי שלא ענו אמן כי כבר ענו אמן בתחלת קבלתם ובעזרא אם ענו אמן היה בעבור שהיו בתחלת הגלות לא שאם לא ענו אמן לא היו מתחייבים באלה והראיה שכשאמר עזרא ואשר לא יבא בעצת הזקנים יחרם כל רכושו לא היו ישראל שם ולא ענו אמן כי החרם היה כדי שיתקבצו שם וכבר לא עלו אך קצת קהלות והם מוחרמים עד היום אף על פי שיש להן תשובה בענין שלא עלו אין כאן זכרה - והדעת השלישית והיא אשר נמשכו בה רוב חכמי ישראל וגדוליהם היא הדעת הנכונה המקויימת אחרי השכל ושפיטתו והיא הנקייה מן הטעות והטענה היא האומרת שכל מי שהוא ראוי להשביע בשבועת בטוי או אלה או חרם כמו שידעת בפרק הקודם והשביע את העם לענין כשר שהוא על צד מצוה תוריית אם לחזוק הדת או לגדור גדר הדת שפרצו בו או לענין הסכמה שהוא דרך לחיזוק הדת והתורה הנה כל מי שהוא מזרע ישראל ונכנע בדת משה רבנו עליו השלום יתחייב עליו לקיים הענין ההוא בין שהיה שם בעת החרם בין שלא היה שם בין שענה אמן או שענינו כענין אמן בין שלא ענה אמן ומי שעבר בדבר ההוא חייב באלה ההיא ולכן נתחייבו אנשי יבש גלעד הריגה כי מעלו בשבועת האלה שעשו העם על פי הזקנים אף על פי שלא היו שם ולא הסכימו ולא שמעו האלה - וכן יהונתן נתחייב מות אף על פי שלא הסכים בענין ולא ענה אמן כי אף על פי שהאכילה אינו ענין מצוה אמנם היא דרך לה שאם היו אוכלים העם היו עוטים אל אכילת בקר וצאן ולא היו נוקמים נקמת ה' באויביו והיו נהרגים ישראל וזה הפך כונת התורה הלא תראה בראותם הדבש התאוו תאותו ומפני שהיו יראים מהשבועה לא נגעו ממנו בפיהם ובזה היתה תשועה בישראל: ואולם אם היתה האלה והשבועה לענין שאינו דבר מצוה ודת תוריית אלא הסכמה אחת היא מדברי הרשות אם לתועלת הקהל או להרחיק נזק או לענין מוסכם בין קצת אנשים כגון שהסכימו שלא תעדנה הנשים עדים בזמן פלוני או ללכת למקום פלוני או שלא נשמע לקול פלוני בעבור קנאה ותחרות שבהם עמו או שלא נסעוד עמו או שלא נלך במקום שהוא שם וכיוצא בם אף על פי שהיה המחרים או המשביע נשיא או ראש הקהל חכם ושאר החכמים עמהם הנה לא יתחייב לאנשי העם בקיום הענין ההוא</w:t>
      </w:r>
      <w:r>
        <w:rPr>
          <w:sz w:val="24"/>
          <w:szCs w:val="24"/>
          <w:vertAlign w:val="superscript"/>
        </w:rPr>
        <w:footnoteReference w:id="576"/>
      </w:r>
      <w:r>
        <w:rPr>
          <w:sz w:val="24"/>
          <w:szCs w:val="24"/>
          <w:rtl/>
        </w:rPr>
        <w:t xml:space="preserve"> המואל והמושבע אלא מי שיאמר אמן או שענינו כענין אמן בין שהיה שם בין שלא היה שם כגון ששמע הענין שעליו האלה והשבועה מאיש אחד שהסכים בו ואמר מסכים אני כמוך או קבלתי על עצמי כאשר קבלתו</w:t>
      </w:r>
      <w:r>
        <w:rPr>
          <w:sz w:val="24"/>
          <w:szCs w:val="24"/>
          <w:vertAlign w:val="superscript"/>
        </w:rPr>
        <w:footnoteReference w:id="577"/>
      </w:r>
      <w:r>
        <w:rPr>
          <w:sz w:val="24"/>
          <w:szCs w:val="24"/>
          <w:rtl/>
        </w:rPr>
        <w:t xml:space="preserve"> אתה וכיוצא</w:t>
      </w:r>
      <w:r>
        <w:rPr>
          <w:sz w:val="24"/>
          <w:szCs w:val="24"/>
          <w:vertAlign w:val="superscript"/>
        </w:rPr>
        <w:footnoteReference w:id="578"/>
      </w:r>
      <w:r>
        <w:rPr>
          <w:sz w:val="24"/>
          <w:szCs w:val="24"/>
          <w:rtl/>
        </w:rPr>
        <w:t xml:space="preserve"> באלו הענינים הנה אז יהיה גם הוא נכלל בשבועה או באלה אמנם אם לא ענה אמן או לא הסכים בענין הנה הוא פטור מכלום אף על פי שהיה שם במעמד החרם ואף על פי</w:t>
      </w:r>
      <w:r>
        <w:rPr>
          <w:sz w:val="24"/>
          <w:szCs w:val="24"/>
          <w:vertAlign w:val="superscript"/>
        </w:rPr>
        <w:footnoteReference w:id="579"/>
      </w:r>
      <w:r>
        <w:rPr>
          <w:sz w:val="24"/>
          <w:szCs w:val="24"/>
          <w:rtl/>
        </w:rPr>
        <w:t xml:space="preserve"> שהיה עומד בצד </w:t>
      </w:r>
      <w:r>
        <w:rPr>
          <w:sz w:val="24"/>
          <w:szCs w:val="24"/>
          <w:rtl/>
        </w:rPr>
        <w:lastRenderedPageBreak/>
        <w:t>המחרים ואף על פי שהיה בזרועו ספר תורה בשעת החרם</w:t>
      </w:r>
      <w:r>
        <w:rPr>
          <w:sz w:val="24"/>
          <w:szCs w:val="24"/>
          <w:vertAlign w:val="superscript"/>
        </w:rPr>
        <w:footnoteReference w:id="580"/>
      </w:r>
      <w:r>
        <w:rPr>
          <w:sz w:val="24"/>
          <w:szCs w:val="24"/>
          <w:rtl/>
        </w:rPr>
        <w:t xml:space="preserve"> כי אחרי שלא הוציא שבועה מפיו ולא ענה אמן או שענינו כענין אמן פטור הוא מכלום ואין צריך לאמר אם לא היה בבית הכנסת שהוא מעמד החרם - אמנם אלו שלא ענו אמן או שלא היו שם בשעת החרם אם קבלו עליהם אחר כן אינם פטורים מהאלה והשבועה והם כנשבעים ועונים אמן וכבר ידעת שהמתפייס בשבועה ובאלה חייב הוא כנשבע אבל מי שלא שמע או ששמע ולא קבל ולא פייסו עצמם באלה ובשבועה אינם חייבים אך לעניני מצוה וחובה בין שענה אמן בין שלא ענה אמן בין שהיה שם במעמד החרם אז</w:t>
      </w:r>
      <w:r>
        <w:rPr>
          <w:sz w:val="24"/>
          <w:szCs w:val="24"/>
          <w:vertAlign w:val="superscript"/>
        </w:rPr>
        <w:footnoteReference w:id="581"/>
      </w:r>
      <w:r>
        <w:rPr>
          <w:sz w:val="24"/>
          <w:szCs w:val="24"/>
          <w:rtl/>
        </w:rPr>
        <w:t xml:space="preserve"> בין שלא היה שם חייב אמנם אם לא שמע הענין שבעבורו היתה האלה ובטלו ולא קיימו הנה הוא פטור ואינו חייב דין כי הוא שוגג וכל שוגג פטור רמז מיהונתן כי בעבור שהיה שוגג נוצל מן המות כמו שבארנו למעלה: ואסור הוא להחרים או להשביע על אחרים לדברי הרשות שאין בהם ענין מצוה שיעשו או שלא יעשו - אבל לעצמו ולכל מי שירצה בדבר המורשה ההוא יש לו רשות להחרים ומותר וחוב להחרים לדבר מצוה ודברי חובות בין רצו בין לא רצו כי הוא קיום הדת - המחרים</w:t>
      </w:r>
      <w:r>
        <w:rPr>
          <w:sz w:val="24"/>
          <w:szCs w:val="24"/>
          <w:vertAlign w:val="superscript"/>
        </w:rPr>
        <w:footnoteReference w:id="582"/>
      </w:r>
      <w:r>
        <w:rPr>
          <w:sz w:val="24"/>
          <w:szCs w:val="24"/>
          <w:rtl/>
        </w:rPr>
        <w:t xml:space="preserve"> עצמו שמוציא השבועה או האלה מפיו אינו פטור מהאלה אפילו בדברי הרשות ואין צריך לומר בדברי החובות והמצות ואפילו שלא ענה אמן כי הוציא שבועה מפיו ונתפייס בה ולכן הוא חייב כעונה אמן - דבר שהעושה אותו חייב נדוי והחרימו שלא יעשו הדבר ההוא ועבר איש ועשה אותו אף על פי שלא ענה אמן בחרם ההוא או לא היה שם הנה חייב נדוי - אמנם מי שהחרים בדברי הרשות אין לשומע חוב לקבלו כי לא יעלה על דעת שזה ישבע וזה יאסר ואם קבל יהיה כמוהו כמו שבארנו - מי שהשביע או החרים לחברו לתת לו מתנה מה או להשלים לו רצון מה שאין לו חוב לקיים רצונו אבל הוא ברשות הנשבע אם ירצה מקיים ואם ירצה אינו מקיים אבל מי שנשבע או החרים על דבר שהוא שלו ותחת רשותו שלא יקח אותו אדם או שלא יכנס פלוני לביתו ובא פלוני ונכנס לביתו או לקח ממונו שנשבע והחרים עליו הנה הלוקח חייב כי מעל בחרם ועבר על שבועה שהיו בדבר שהוא תחת רשות הנשבע והמחרים פטור אבל אם נשבע או החרים על דבר שאינו לו אבל הוא של אחרים שלא יקח אותו פלוני כל שכן אם יהיה הדבר ההוא ראוי שיקחנו פלוני כגון שנשבע פלוני על בית שפלוני בר מצר לו שלא יקחנו ואין צריך לומר אם בעל הבית המוכר אותו רצה לתתו לפלוני ההוא שהוא בר מצר הנה הנשבע חייב משום שבועת שוא כי נשבע בדבר שאין לו רשות עליו ואין בידו יכולת על הדבר ההוא - מי שעומד בצד המחרים וספר תורה בידו הנה אם אמרו לו תפוש ספר תורה כדי לעשות שבועת אלה או חרם לענין פלוני ולא אמר חוץ ממני או איני מסכים לדעתכם אלא שתק ועלה ותפש ספר התורה בזרועו והחרימו והשביעו לענין ההוא אינו פטור מהאלה כי שתיקתו כמי שנתפייס באלה והוא אף על פי שלא ענה אמן חייב כי שתיקתו כענין אמן במקום זה ואין שתיקת שאר בני אדם ענינה כענין אמן ולא היא כענין הודאת פיו כי אין כל שתיקה כהודאה כמו שיתבאר במקומו אם יעזרני האל - מי ששמע קול אלה לענין מצוה או לענין שמחזיק מצוה וחוב ואמר חוץ ממנו כדי להפטר מן האלה מחשבתו בטלה ומוסיף על חטאתו פשע שנאמר והיה בשומעו את דברי האלה הזאת (</w:t>
      </w:r>
      <w:r>
        <w:rPr>
          <w:rFonts w:ascii="David" w:eastAsia="David" w:hAnsi="David" w:cs="David"/>
          <w:sz w:val="24"/>
          <w:szCs w:val="24"/>
          <w:rtl/>
        </w:rPr>
        <w:t>דברים כט, יח)</w:t>
      </w:r>
      <w:r>
        <w:rPr>
          <w:sz w:val="24"/>
          <w:szCs w:val="24"/>
          <w:rtl/>
        </w:rPr>
        <w:t xml:space="preserve"> שהיא אלת המצות הכתובים למעלה ארור האיש וגו' והתברך בלבבו לאמר שלום יהיה לי (</w:t>
      </w:r>
      <w:r>
        <w:rPr>
          <w:rFonts w:ascii="David" w:eastAsia="David" w:hAnsi="David" w:cs="David"/>
          <w:sz w:val="24"/>
          <w:szCs w:val="24"/>
          <w:rtl/>
        </w:rPr>
        <w:t>דברים כט, יח)</w:t>
      </w:r>
      <w:r>
        <w:rPr>
          <w:sz w:val="24"/>
          <w:szCs w:val="24"/>
          <w:rtl/>
        </w:rPr>
        <w:t xml:space="preserve"> וכתוב לא יאבה ה' סלוח לו כי אז יעשן אף ה' (</w:t>
      </w:r>
      <w:r>
        <w:rPr>
          <w:rFonts w:ascii="David" w:eastAsia="David" w:hAnsi="David" w:cs="David"/>
          <w:sz w:val="24"/>
          <w:szCs w:val="24"/>
          <w:rtl/>
        </w:rPr>
        <w:t>דברים כט, יט</w:t>
      </w:r>
      <w:r>
        <w:rPr>
          <w:sz w:val="24"/>
          <w:szCs w:val="24"/>
          <w:rtl/>
        </w:rPr>
        <w:t>) כי הוא מזיד להכעיס וקנאת ה' בו ועליו יחולו כל האלות הכתובות בתורה והן הכתובות בפרשת אם בחקותי ובוהיה כי תבא וזולתם ומחה ה' את שמו מתחת השמים (</w:t>
      </w:r>
      <w:r>
        <w:rPr>
          <w:rFonts w:ascii="David" w:eastAsia="David" w:hAnsi="David" w:cs="David"/>
          <w:sz w:val="24"/>
          <w:szCs w:val="24"/>
          <w:rtl/>
        </w:rPr>
        <w:t xml:space="preserve">דברים כט, יט) </w:t>
      </w:r>
      <w:r>
        <w:rPr>
          <w:sz w:val="24"/>
          <w:szCs w:val="24"/>
          <w:rtl/>
        </w:rPr>
        <w:t xml:space="preserve">שלא ישאיר לו לא נין ולא נכד בעמו ואין שריד במגוריו (ראה </w:t>
      </w:r>
      <w:r>
        <w:rPr>
          <w:rFonts w:ascii="David" w:eastAsia="David" w:hAnsi="David" w:cs="David"/>
          <w:sz w:val="24"/>
          <w:szCs w:val="24"/>
          <w:rtl/>
        </w:rPr>
        <w:t xml:space="preserve">איוב יח, יט) </w:t>
      </w:r>
      <w:r>
        <w:rPr>
          <w:sz w:val="24"/>
          <w:szCs w:val="24"/>
          <w:rtl/>
        </w:rPr>
        <w:t>- ומי שנתרצה באלה ונטה צאורו וסבל עול המצות וקיימן כפי יכולתו יתקיים עליו מאמר וחיית ורבית (</w:t>
      </w:r>
      <w:r>
        <w:rPr>
          <w:rFonts w:ascii="David" w:eastAsia="David" w:hAnsi="David" w:cs="David"/>
          <w:sz w:val="24"/>
          <w:szCs w:val="24"/>
          <w:rtl/>
        </w:rPr>
        <w:t xml:space="preserve">דברים ל, טז) </w:t>
      </w:r>
      <w:r>
        <w:rPr>
          <w:sz w:val="24"/>
          <w:szCs w:val="24"/>
          <w:rtl/>
        </w:rPr>
        <w:t>וכלל הברכות הכתובות בתורה ברוך אתה בעיר וברוך אתה בשדה (</w:t>
      </w:r>
      <w:r>
        <w:rPr>
          <w:rFonts w:ascii="David" w:eastAsia="David" w:hAnsi="David" w:cs="David"/>
          <w:sz w:val="24"/>
          <w:szCs w:val="24"/>
          <w:rtl/>
        </w:rPr>
        <w:t xml:space="preserve">דברים כח, ג) </w:t>
      </w:r>
      <w:r>
        <w:rPr>
          <w:sz w:val="24"/>
          <w:szCs w:val="24"/>
          <w:rtl/>
        </w:rPr>
        <w:t xml:space="preserve">וזולתם ברוך אתה </w:t>
      </w:r>
      <w:r>
        <w:rPr>
          <w:sz w:val="24"/>
          <w:szCs w:val="24"/>
          <w:rtl/>
        </w:rPr>
        <w:lastRenderedPageBreak/>
        <w:t>בבואך וברוך אתה בצאתך (</w:t>
      </w:r>
      <w:r>
        <w:rPr>
          <w:rFonts w:ascii="David" w:eastAsia="David" w:hAnsi="David" w:cs="David"/>
          <w:sz w:val="24"/>
          <w:szCs w:val="24"/>
          <w:rtl/>
        </w:rPr>
        <w:t>דברים כח, ו)</w:t>
      </w:r>
      <w:r>
        <w:rPr>
          <w:sz w:val="24"/>
          <w:szCs w:val="24"/>
          <w:rtl/>
        </w:rPr>
        <w:t>: סוף דבר כל חרם שהיה לענין חוב או לדבר מצוה הנה כל ישראל מחוייבים לקיימו בין שענו אמן בין שלא ענו אמן ואין צריך לומר אם שמעו באזניהם האלה ומי שמעל בחרם חייב מות בזמן המלכות שנאמר אך כל חרם וגו' (</w:t>
      </w:r>
      <w:r>
        <w:rPr>
          <w:rFonts w:ascii="David" w:eastAsia="David" w:hAnsi="David" w:cs="David"/>
          <w:sz w:val="24"/>
          <w:szCs w:val="24"/>
          <w:rtl/>
        </w:rPr>
        <w:t xml:space="preserve">ויקרא כז, כח) </w:t>
      </w:r>
      <w:r>
        <w:rPr>
          <w:sz w:val="24"/>
          <w:szCs w:val="24"/>
          <w:rtl/>
        </w:rPr>
        <w:t>ובזמן הגלות חייב נדוי כמו שאמר והוא יבדל מקהל הגולה (</w:t>
      </w:r>
      <w:r>
        <w:rPr>
          <w:rFonts w:ascii="David" w:eastAsia="David" w:hAnsi="David" w:cs="David"/>
          <w:sz w:val="24"/>
          <w:szCs w:val="24"/>
          <w:rtl/>
        </w:rPr>
        <w:t xml:space="preserve">עזרא י, ח) </w:t>
      </w:r>
      <w:r>
        <w:rPr>
          <w:sz w:val="24"/>
          <w:szCs w:val="24"/>
          <w:rtl/>
        </w:rPr>
        <w:t>כמו שבארנו למעלה וכל חרם שהיה לענין רשות מעניני העולם שלא קבלו אותו ישראל מהר סיני ממשה רבנו עליו השלום הנה העונה אמן או שענינו כענין אמן בין שהיה שם בין שלא היה שם במעמד החרם ונתפייס מאחר ששמע הענין מאיש שקבל עליו הוא המתחייב לקיימו ומי שלא נתפייס בחרם ההוא ואפילו שהיה שם במעמד החרם ההוא הנה הוא פטור מכל עונש ובידו הרשות אם ירצה להתפייס בענין ההוא אם לא וכבר ידעת במה שעבר באיזו אלה וארירה או שבועה חייב האדם עליה עונש אם עבר בה ובאיזו הוא פטור אף על פי שחייב לקיימה - אלהים יקימנו ונחיה לפניו אמן:</w:t>
      </w:r>
    </w:p>
    <w:p w14:paraId="26C00865" w14:textId="77777777" w:rsidR="00595B86" w:rsidRDefault="00595B86" w:rsidP="00595B86">
      <w:pPr>
        <w:pStyle w:val="Heading1"/>
        <w:bidi/>
        <w:rPr>
          <w:color w:val="FF0000"/>
        </w:rPr>
      </w:pPr>
      <w:bookmarkStart w:id="164" w:name="_ovyrgp9tgaan" w:colFirst="0" w:colLast="0"/>
      <w:bookmarkEnd w:id="164"/>
      <w:r>
        <w:rPr>
          <w:color w:val="FF0000"/>
          <w:rtl/>
        </w:rPr>
        <w:t>הפרק החמשה עשר</w:t>
      </w:r>
    </w:p>
    <w:p w14:paraId="300EDB18" w14:textId="77777777" w:rsidR="00595B86" w:rsidRDefault="00595B86" w:rsidP="00595B86">
      <w:pPr>
        <w:bidi/>
        <w:rPr>
          <w:sz w:val="24"/>
          <w:szCs w:val="24"/>
        </w:rPr>
      </w:pPr>
      <w:r>
        <w:rPr>
          <w:sz w:val="24"/>
          <w:szCs w:val="24"/>
          <w:rtl/>
        </w:rPr>
        <w:t>בביאור מלת אלה ואמן: פירוש מלת אלה ענין שבועה כמו תהי נא אלה בינותינו (</w:t>
      </w:r>
      <w:r>
        <w:rPr>
          <w:rFonts w:ascii="David" w:eastAsia="David" w:hAnsi="David" w:cs="David"/>
          <w:sz w:val="24"/>
          <w:szCs w:val="24"/>
          <w:rtl/>
        </w:rPr>
        <w:t>בראשית כו, כח)</w:t>
      </w:r>
      <w:r>
        <w:rPr>
          <w:sz w:val="24"/>
          <w:szCs w:val="24"/>
          <w:rtl/>
        </w:rPr>
        <w:t xml:space="preserve"> ונשא בו אלה להאלותו (</w:t>
      </w:r>
      <w:r>
        <w:rPr>
          <w:rFonts w:ascii="David" w:eastAsia="David" w:hAnsi="David" w:cs="David"/>
          <w:sz w:val="24"/>
          <w:szCs w:val="24"/>
          <w:rtl/>
        </w:rPr>
        <w:t>מלכים א ח, לא; דברי הימים ב ו, כב</w:t>
      </w:r>
      <w:r>
        <w:rPr>
          <w:sz w:val="24"/>
          <w:szCs w:val="24"/>
          <w:rtl/>
        </w:rPr>
        <w:t>) לשאול באלה נפשו (איוב לא, ל) גם נמצאת מלת אלה על הארירה והקללה שנאמר בשבועת האלה (</w:t>
      </w:r>
      <w:r>
        <w:rPr>
          <w:rFonts w:ascii="David" w:eastAsia="David" w:hAnsi="David" w:cs="David"/>
          <w:sz w:val="24"/>
          <w:szCs w:val="24"/>
          <w:rtl/>
        </w:rPr>
        <w:t>במדבר ה, כא)</w:t>
      </w:r>
      <w:r>
        <w:rPr>
          <w:sz w:val="24"/>
          <w:szCs w:val="24"/>
          <w:rtl/>
        </w:rPr>
        <w:t xml:space="preserve"> שהשבועה היתה שתאמרנה הנשים כה יעשה אלהים להן כמו שעשה לאשה פלונית והאלה היתה לצבות בטן ולנפיל ירך גם החרם נכלל תחת מלת אלה כי החרם בו קללה בו ארירה בו שבועה</w:t>
      </w:r>
      <w:r>
        <w:rPr>
          <w:sz w:val="24"/>
          <w:szCs w:val="24"/>
          <w:vertAlign w:val="superscript"/>
        </w:rPr>
        <w:footnoteReference w:id="583"/>
      </w:r>
      <w:r>
        <w:rPr>
          <w:sz w:val="24"/>
          <w:szCs w:val="24"/>
          <w:rtl/>
        </w:rPr>
        <w:t xml:space="preserve"> קללה שנאמר ברכה וקללה (</w:t>
      </w:r>
      <w:r>
        <w:rPr>
          <w:rFonts w:ascii="David" w:eastAsia="David" w:hAnsi="David" w:cs="David"/>
          <w:sz w:val="24"/>
          <w:szCs w:val="24"/>
          <w:rtl/>
        </w:rPr>
        <w:t>דברים יא, כו)</w:t>
      </w:r>
      <w:r>
        <w:rPr>
          <w:sz w:val="24"/>
          <w:szCs w:val="24"/>
          <w:rtl/>
        </w:rPr>
        <w:t xml:space="preserve"> ואת הקללה על הר עיבל (</w:t>
      </w:r>
      <w:r>
        <w:rPr>
          <w:rFonts w:ascii="David" w:eastAsia="David" w:hAnsi="David" w:cs="David"/>
          <w:sz w:val="24"/>
          <w:szCs w:val="24"/>
          <w:rtl/>
        </w:rPr>
        <w:t>דברים יא, כט</w:t>
      </w:r>
      <w:r>
        <w:rPr>
          <w:sz w:val="24"/>
          <w:szCs w:val="24"/>
          <w:rtl/>
        </w:rPr>
        <w:t>) וכתוב שם ארור האיש אשר יעשה וגו' (</w:t>
      </w:r>
      <w:r>
        <w:rPr>
          <w:rFonts w:ascii="David" w:eastAsia="David" w:hAnsi="David" w:cs="David"/>
          <w:sz w:val="24"/>
          <w:szCs w:val="24"/>
          <w:rtl/>
        </w:rPr>
        <w:t xml:space="preserve">דברים כז, טו) </w:t>
      </w:r>
      <w:r>
        <w:rPr>
          <w:sz w:val="24"/>
          <w:szCs w:val="24"/>
          <w:rtl/>
        </w:rPr>
        <w:t>וארירה וחרם אחד הוא בארירה כתוב והיתה העיר חרם היא (</w:t>
      </w:r>
      <w:r>
        <w:rPr>
          <w:rFonts w:ascii="David" w:eastAsia="David" w:hAnsi="David" w:cs="David"/>
          <w:sz w:val="24"/>
          <w:szCs w:val="24"/>
          <w:rtl/>
        </w:rPr>
        <w:t xml:space="preserve">יהושע ו, יז) </w:t>
      </w:r>
      <w:r>
        <w:rPr>
          <w:sz w:val="24"/>
          <w:szCs w:val="24"/>
          <w:rtl/>
        </w:rPr>
        <w:t>וכתוב שם ארור האיש אשר יקום ובנה את יריחו (</w:t>
      </w:r>
      <w:r>
        <w:rPr>
          <w:rFonts w:ascii="David" w:eastAsia="David" w:hAnsi="David" w:cs="David"/>
          <w:sz w:val="24"/>
          <w:szCs w:val="24"/>
          <w:rtl/>
        </w:rPr>
        <w:t xml:space="preserve">יהושע ו, כו) </w:t>
      </w:r>
      <w:r>
        <w:rPr>
          <w:sz w:val="24"/>
          <w:szCs w:val="24"/>
          <w:rtl/>
        </w:rPr>
        <w:t>בשבועה כתוב ואיש ישראל נשבעו במצפה איש ממנו לא יתן בתו לבנימן לאשה (</w:t>
      </w:r>
      <w:r>
        <w:rPr>
          <w:rFonts w:ascii="David" w:eastAsia="David" w:hAnsi="David" w:cs="David"/>
          <w:sz w:val="24"/>
          <w:szCs w:val="24"/>
          <w:rtl/>
        </w:rPr>
        <w:t xml:space="preserve">שופטים כא, א) </w:t>
      </w:r>
      <w:r>
        <w:rPr>
          <w:sz w:val="24"/>
          <w:szCs w:val="24"/>
          <w:rtl/>
        </w:rPr>
        <w:t>וכתוב ואנחנו נשבענו בה' (</w:t>
      </w:r>
      <w:r>
        <w:rPr>
          <w:rFonts w:ascii="David" w:eastAsia="David" w:hAnsi="David" w:cs="David"/>
          <w:sz w:val="24"/>
          <w:szCs w:val="24"/>
          <w:rtl/>
        </w:rPr>
        <w:t xml:space="preserve">שופטים כא, ז) </w:t>
      </w:r>
      <w:r>
        <w:rPr>
          <w:sz w:val="24"/>
          <w:szCs w:val="24"/>
          <w:rtl/>
        </w:rPr>
        <w:t>ובאחרונה כתוב כי נשבעו בני ישראל לאמר ארור נותן וגו' (</w:t>
      </w:r>
      <w:r>
        <w:rPr>
          <w:rFonts w:ascii="David" w:eastAsia="David" w:hAnsi="David" w:cs="David"/>
          <w:sz w:val="24"/>
          <w:szCs w:val="24"/>
          <w:rtl/>
        </w:rPr>
        <w:t>שופטים כא, יח</w:t>
      </w:r>
      <w:r>
        <w:rPr>
          <w:sz w:val="24"/>
          <w:szCs w:val="24"/>
          <w:rtl/>
        </w:rPr>
        <w:t>) ודע שהארירה קשה מהקללה אף על פי ששניהם מגרעת הטוב והברכה כי יהיה ענין הקללה הפך הברכה שהברכה תוספת הטוב והקללה הפכה חסרון הטוב והארירה היא חסרון הטוב ונתינת רע וכמו שנמצא הזכרת ה' יתעלה בארירה שנאמר ארור האיש לפני ה' (</w:t>
      </w:r>
      <w:r>
        <w:rPr>
          <w:rFonts w:ascii="David" w:eastAsia="David" w:hAnsi="David" w:cs="David"/>
          <w:sz w:val="24"/>
          <w:szCs w:val="24"/>
          <w:rtl/>
        </w:rPr>
        <w:t xml:space="preserve">יהושע ו, כו) </w:t>
      </w:r>
      <w:r>
        <w:rPr>
          <w:sz w:val="24"/>
          <w:szCs w:val="24"/>
          <w:rtl/>
        </w:rPr>
        <w:t>כן נמצא עם הקללה שנאמר ויקללם בשם ה' (</w:t>
      </w:r>
      <w:r>
        <w:rPr>
          <w:rFonts w:ascii="David" w:eastAsia="David" w:hAnsi="David" w:cs="David"/>
          <w:sz w:val="24"/>
          <w:szCs w:val="24"/>
          <w:rtl/>
        </w:rPr>
        <w:t xml:space="preserve">מלכים ב ב, כד) </w:t>
      </w:r>
      <w:r>
        <w:rPr>
          <w:sz w:val="24"/>
          <w:szCs w:val="24"/>
          <w:rtl/>
        </w:rPr>
        <w:t>וכן נמצא בשבועה שנאמר נשבענו בה' (</w:t>
      </w:r>
      <w:r>
        <w:rPr>
          <w:rFonts w:ascii="David" w:eastAsia="David" w:hAnsi="David" w:cs="David"/>
          <w:sz w:val="24"/>
          <w:szCs w:val="24"/>
          <w:rtl/>
        </w:rPr>
        <w:t xml:space="preserve">שופטים כא, ז) </w:t>
      </w:r>
      <w:r>
        <w:rPr>
          <w:sz w:val="24"/>
          <w:szCs w:val="24"/>
          <w:rtl/>
        </w:rPr>
        <w:t>וכן ואשביעך בה' (</w:t>
      </w:r>
      <w:r>
        <w:rPr>
          <w:rFonts w:ascii="David" w:eastAsia="David" w:hAnsi="David" w:cs="David"/>
          <w:sz w:val="24"/>
          <w:szCs w:val="24"/>
          <w:rtl/>
        </w:rPr>
        <w:t xml:space="preserve">בראשית כד, ג) </w:t>
      </w:r>
      <w:r>
        <w:rPr>
          <w:sz w:val="24"/>
          <w:szCs w:val="24"/>
          <w:rtl/>
        </w:rPr>
        <w:t>וכן נמצאו כלם בלתי הזכרת השם יתעלה ארור משגא</w:t>
      </w:r>
      <w:r>
        <w:rPr>
          <w:sz w:val="24"/>
          <w:szCs w:val="24"/>
          <w:vertAlign w:val="superscript"/>
        </w:rPr>
        <w:footnoteReference w:id="584"/>
      </w:r>
      <w:r>
        <w:rPr>
          <w:sz w:val="24"/>
          <w:szCs w:val="24"/>
          <w:rtl/>
        </w:rPr>
        <w:t xml:space="preserve"> עור (דברים כז, יח) מקלל אביו (שמות כא, יז) אשר נשבענו (יהושע ט, כ) אף על פי שבכלם יתכן שקצר ההזכרה ודע ששבועת האלה או שבועת הארירה או שבועת הקללה היא בהיות עם הארירה או עם הקללה או עם האלה אזכרת השם יתעלה או כנוי מכנויו אמנם אם אין שם אזכרה אלא יאמר ארור או מקולל לבד ולא יזכיר השם יתעלה תקרא אלה לבד ואשר היא שבועה לבד היא שבועת בטוי שאין שם זכר אלה - מלת חרם כוללת נדוי ולכל מי שיחרימו הקהל הנה הוא מנודה גם כן כי מלת נדוי נגזר מן שונאיכם מנדיכם (</w:t>
      </w:r>
      <w:r>
        <w:rPr>
          <w:rFonts w:ascii="David" w:eastAsia="David" w:hAnsi="David" w:cs="David"/>
          <w:sz w:val="24"/>
          <w:szCs w:val="24"/>
          <w:rtl/>
        </w:rPr>
        <w:t xml:space="preserve">ישעיהו סו, ה) </w:t>
      </w:r>
      <w:r>
        <w:rPr>
          <w:sz w:val="24"/>
          <w:szCs w:val="24"/>
          <w:rtl/>
        </w:rPr>
        <w:t xml:space="preserve">ענין הרחקה וכל מוחרם הוא חייב מות ואין הרחקה יתרה יותר מן המיתה וביעור הרע מקרבך ולכן אמר עזרא יחרם כל רכושו והוא יבדל מן קהל הגולה אמנם המנודה אינר מוחרם כי המוחרם יתחייב מות אף על פי שהנדוי בזמן הגלות עומד במקומו הנה זה היתה על צד התקנה כי אין בידינו שבט המושל אמנם פסקו החכמים ע"ה שאם לא שב בתשובה המנודה שנודה </w:t>
      </w:r>
      <w:r>
        <w:rPr>
          <w:sz w:val="24"/>
          <w:szCs w:val="24"/>
          <w:rtl/>
        </w:rPr>
        <w:lastRenderedPageBreak/>
        <w:t>להכניסו בידי נוגשי גוים ולהעיד עליו כל דבר עד שיתחייב מות</w:t>
      </w:r>
      <w:r>
        <w:rPr>
          <w:sz w:val="24"/>
          <w:szCs w:val="24"/>
          <w:vertAlign w:val="superscript"/>
        </w:rPr>
        <w:footnoteReference w:id="585"/>
      </w:r>
      <w:r>
        <w:rPr>
          <w:sz w:val="24"/>
          <w:szCs w:val="24"/>
          <w:rtl/>
        </w:rPr>
        <w:t xml:space="preserve"> עד שיתקיים פסוק ובערת הרע מקרבך וכל ישראל ישמעו ויראו (</w:t>
      </w:r>
      <w:r>
        <w:rPr>
          <w:rFonts w:ascii="David" w:eastAsia="David" w:hAnsi="David" w:cs="David"/>
          <w:sz w:val="24"/>
          <w:szCs w:val="24"/>
          <w:rtl/>
        </w:rPr>
        <w:t>דברים כא, כא)</w:t>
      </w:r>
      <w:r>
        <w:rPr>
          <w:sz w:val="24"/>
          <w:szCs w:val="24"/>
          <w:rtl/>
        </w:rPr>
        <w:t>: מלת אמן כטעם אמת קיום הדבר ומשפטו והוא מגזרת איש אמונים (משלי כ, ו) וגם אמנה אחותי (</w:t>
      </w:r>
      <w:r>
        <w:rPr>
          <w:rFonts w:ascii="David" w:eastAsia="David" w:hAnsi="David" w:cs="David"/>
          <w:sz w:val="24"/>
          <w:szCs w:val="24"/>
          <w:rtl/>
        </w:rPr>
        <w:t>בראשית כ, יב</w:t>
      </w:r>
      <w:r>
        <w:rPr>
          <w:sz w:val="24"/>
          <w:szCs w:val="24"/>
          <w:rtl/>
        </w:rPr>
        <w:t>) - והנה עד באמרו אמן כן יעשה ה' כלומר אמת יהיה זה וכן יעשה ה' וכן ויאמר כל העם אמן רצוני אמת הוא שמי שיעבור על הברית יהיה ארור והנה אם כן יהיה זה על דרך תפלה או יהיה מלת אמן על דרך קבלה שקבלו על עצמם הקללה אם יעברו: ועל הדרך הזה יהיה כל אמן שאחר האלה והברכה והשבועה ועל דרך הראשונה שענין אמן הוא כטעם אמת קיום הדבר יהיה ענין אמן הבא אחר הברכות שיברך האדם לבוראו שאמת הדבר וקיים שהבורא יתעלה ברוך ואמת הוא שיברכוהו כל בריותיו ומזה הענין נאמר בספר תילים ברוך ה' אלהי ישראל מן העולם ועד העולם אמן ואמן (</w:t>
      </w:r>
      <w:r>
        <w:rPr>
          <w:rFonts w:ascii="David" w:eastAsia="David" w:hAnsi="David" w:cs="David"/>
          <w:sz w:val="24"/>
          <w:szCs w:val="24"/>
          <w:rtl/>
        </w:rPr>
        <w:t xml:space="preserve">תהילים מא, יד) </w:t>
      </w:r>
      <w:r>
        <w:rPr>
          <w:sz w:val="24"/>
          <w:szCs w:val="24"/>
          <w:rtl/>
        </w:rPr>
        <w:t>ברוך ה' אלהים אלהי ישראל עושה נפלאות לבדו (</w:t>
      </w:r>
      <w:r>
        <w:rPr>
          <w:rFonts w:ascii="David" w:eastAsia="David" w:hAnsi="David" w:cs="David"/>
          <w:sz w:val="24"/>
          <w:szCs w:val="24"/>
          <w:rtl/>
        </w:rPr>
        <w:t xml:space="preserve">תהילים עב, יח) </w:t>
      </w:r>
      <w:r>
        <w:rPr>
          <w:sz w:val="24"/>
          <w:szCs w:val="24"/>
          <w:rtl/>
        </w:rPr>
        <w:t>וברוך שם כבודו לעולם וימלא כבודו את כל הארץ אמן ואמן (</w:t>
      </w:r>
      <w:r>
        <w:rPr>
          <w:rFonts w:ascii="David" w:eastAsia="David" w:hAnsi="David" w:cs="David"/>
          <w:sz w:val="24"/>
          <w:szCs w:val="24"/>
          <w:rtl/>
        </w:rPr>
        <w:t xml:space="preserve">תהילים עב, יט) </w:t>
      </w:r>
      <w:r>
        <w:rPr>
          <w:sz w:val="24"/>
          <w:szCs w:val="24"/>
          <w:rtl/>
        </w:rPr>
        <w:t>ברוך ה' לעולם אמן ואמן (</w:t>
      </w:r>
      <w:r>
        <w:rPr>
          <w:rFonts w:ascii="David" w:eastAsia="David" w:hAnsi="David" w:cs="David"/>
          <w:sz w:val="24"/>
          <w:szCs w:val="24"/>
          <w:rtl/>
        </w:rPr>
        <w:t>תהילים פט, נג</w:t>
      </w:r>
      <w:r>
        <w:rPr>
          <w:sz w:val="24"/>
          <w:szCs w:val="24"/>
        </w:rPr>
        <w:t>):</w:t>
      </w:r>
    </w:p>
    <w:p w14:paraId="44F7E2E0" w14:textId="77777777" w:rsidR="00595B86" w:rsidRDefault="00595B86" w:rsidP="00595B86">
      <w:pPr>
        <w:pStyle w:val="Heading1"/>
        <w:bidi/>
        <w:rPr>
          <w:color w:val="FF0000"/>
        </w:rPr>
      </w:pPr>
      <w:bookmarkStart w:id="165" w:name="_hko7h691jdk1" w:colFirst="0" w:colLast="0"/>
      <w:bookmarkEnd w:id="165"/>
      <w:r>
        <w:rPr>
          <w:color w:val="FF0000"/>
          <w:rtl/>
        </w:rPr>
        <w:t>פרק ששה עשר</w:t>
      </w:r>
    </w:p>
    <w:p w14:paraId="74C78194" w14:textId="77777777" w:rsidR="00595B86" w:rsidRDefault="00595B86" w:rsidP="00595B86">
      <w:pPr>
        <w:bidi/>
        <w:rPr>
          <w:sz w:val="24"/>
          <w:szCs w:val="24"/>
        </w:rPr>
      </w:pPr>
      <w:r>
        <w:rPr>
          <w:sz w:val="24"/>
          <w:szCs w:val="24"/>
          <w:rtl/>
        </w:rPr>
        <w:t>בבאור הדברים שבהם השבועה קיימת ומה שתותר השבועה בהם ושאין [לאדם]</w:t>
      </w:r>
      <w:r>
        <w:rPr>
          <w:sz w:val="24"/>
          <w:szCs w:val="24"/>
          <w:vertAlign w:val="superscript"/>
        </w:rPr>
        <w:footnoteReference w:id="586"/>
      </w:r>
      <w:r>
        <w:rPr>
          <w:sz w:val="24"/>
          <w:szCs w:val="24"/>
          <w:rtl/>
        </w:rPr>
        <w:t xml:space="preserve"> להיות עצמו מתיר שבועתו אף על פי שיודע בבאור</w:t>
      </w:r>
      <w:r>
        <w:rPr>
          <w:sz w:val="24"/>
          <w:szCs w:val="24"/>
          <w:vertAlign w:val="superscript"/>
        </w:rPr>
        <w:footnoteReference w:id="587"/>
      </w:r>
      <w:r>
        <w:rPr>
          <w:sz w:val="24"/>
          <w:szCs w:val="24"/>
          <w:rtl/>
        </w:rPr>
        <w:t xml:space="preserve"> - כלל גדול יהיה</w:t>
      </w:r>
      <w:r>
        <w:rPr>
          <w:sz w:val="24"/>
          <w:szCs w:val="24"/>
          <w:vertAlign w:val="superscript"/>
        </w:rPr>
        <w:footnoteReference w:id="588"/>
      </w:r>
      <w:r>
        <w:rPr>
          <w:sz w:val="24"/>
          <w:szCs w:val="24"/>
          <w:rtl/>
        </w:rPr>
        <w:t xml:space="preserve"> מסור בידך בענין הפרת השבועה והתרתה שכל החכמים פסקו שכל שבועה שחלה על שבועה בדברי הרשות שבבחירתו לעשותו או לא לעשותו בשוה כל שכן בדברי חוב ומצוה וענין הכרחי הנה השבועה האחרונה בטלה ואין הנשבע חייב לקיימה אבל חייב עונש גם כן על שנשבע לשוא או על היותו מבזה אותו יתעלה שצוה המצות אחר שנשבע שלא יעשה גזרתו יתעלה והוא חייב מות שנאמר כי דבר ה' בזה ואת מצותו הפר הכרת תכרת הנפש וגו' (</w:t>
      </w:r>
      <w:r>
        <w:rPr>
          <w:rFonts w:ascii="David" w:eastAsia="David" w:hAnsi="David" w:cs="David"/>
          <w:sz w:val="24"/>
          <w:szCs w:val="24"/>
          <w:rtl/>
        </w:rPr>
        <w:t xml:space="preserve">במדבר טו, לא) </w:t>
      </w:r>
      <w:r>
        <w:rPr>
          <w:sz w:val="24"/>
          <w:szCs w:val="24"/>
          <w:rtl/>
        </w:rPr>
        <w:t>ובזמן הגלות יתחייב נדוי ויתחייב עליו גם כן שינחם על שבועתו זו שהיא דעת מן השכל ושישוב אל ה' לרחמהו בעשותו דרכי תשובה שיתחייב בהן החוטא כמו שהתבארו בסדר יום כפור כגון מי שנשבע שלא יאכל בשר יום אחד ואחר כן נשבע שיאכל הבשר ביום ההוא הנה השבועה על שיאכל הבשר בטלה שכאלו נשבע לבטל שבועה ועובר בלאו משום לא תשא את שם ה' אלהיך לשוא וכן כל כיוצא בזה בדברי הרשות השבועה האחרונה בטלה - וכגון מי שנשבע על דבר שאין בו כח לעשותו ואין בידו הרשות והוא רע ומנוע מן השכל - כגון הנשבע להכות את המלך או נשיא העדה וכגון שנשבע לצום שלשה ימים רצופים הנה שבועתו בטלה וחייב משום שבועת שוא שהכתוב אמר או השבע שבועה לאסור אסר על נפשו (</w:t>
      </w:r>
      <w:r>
        <w:rPr>
          <w:rFonts w:ascii="David" w:eastAsia="David" w:hAnsi="David" w:cs="David"/>
          <w:sz w:val="24"/>
          <w:szCs w:val="24"/>
          <w:rtl/>
        </w:rPr>
        <w:t>במדבר ל, ג)</w:t>
      </w:r>
      <w:r>
        <w:rPr>
          <w:sz w:val="24"/>
          <w:szCs w:val="24"/>
          <w:rtl/>
        </w:rPr>
        <w:t xml:space="preserve"> ואם אין נפשו קיימת מה אסר יאסור עליה ומה שאמר נשבע להרע ולא ימיר (</w:t>
      </w:r>
      <w:r>
        <w:rPr>
          <w:rFonts w:ascii="David" w:eastAsia="David" w:hAnsi="David" w:cs="David"/>
          <w:sz w:val="24"/>
          <w:szCs w:val="24"/>
          <w:rtl/>
        </w:rPr>
        <w:t xml:space="preserve">תהילים טו, ד) </w:t>
      </w:r>
      <w:r>
        <w:rPr>
          <w:sz w:val="24"/>
          <w:szCs w:val="24"/>
          <w:rtl/>
        </w:rPr>
        <w:t>כל החכמים פירשוהו להרע לעצמו לא לזולתו שאין עליו רשות כל שכן גדול ממנו שיבא אליו</w:t>
      </w:r>
      <w:r>
        <w:rPr>
          <w:sz w:val="24"/>
          <w:szCs w:val="24"/>
          <w:vertAlign w:val="superscript"/>
        </w:rPr>
        <w:footnoteReference w:id="589"/>
      </w:r>
      <w:r>
        <w:rPr>
          <w:sz w:val="24"/>
          <w:szCs w:val="24"/>
          <w:rtl/>
        </w:rPr>
        <w:t xml:space="preserve"> היזק ועם זה במה שיש לו יכולת לעשותו לא שימות בו וכגון שיחלה ויבא לידי סכנה או שימות בו - וכגון מי שנשבע לבטל מצוה ודת תורה כגון הנשבע שלא ילבש טלית והנשבע שלא ישמר מאשה טמאה ומכל קדש - או שלא ישב בסכה או שיחלל השבת או שיאכל חמץ בפסח וכגון שנשבע על כעס שיגרש את אשתו בלי ערות דבר וזולתם ממצות התורה עשה או לא תעשה אפילו בקלה שבהן הנה שבועתו בטלה אבל חייב משום שבועת שוא שכל המצות מקויימות בשבועה וברית מהר סיני שנאמר ארור אשר לא יקים </w:t>
      </w:r>
      <w:r>
        <w:rPr>
          <w:sz w:val="24"/>
          <w:szCs w:val="24"/>
          <w:rtl/>
        </w:rPr>
        <w:lastRenderedPageBreak/>
        <w:t>את דברי התורה הזאת (</w:t>
      </w:r>
      <w:r>
        <w:rPr>
          <w:rFonts w:ascii="David" w:eastAsia="David" w:hAnsi="David" w:cs="David"/>
          <w:sz w:val="24"/>
          <w:szCs w:val="24"/>
          <w:rtl/>
        </w:rPr>
        <w:t xml:space="preserve">דברים כז, כו) </w:t>
      </w:r>
      <w:r>
        <w:rPr>
          <w:sz w:val="24"/>
          <w:szCs w:val="24"/>
          <w:rtl/>
        </w:rPr>
        <w:t>וכתוב את אשר ישנו פה ואת אשר איננו פה וגו' (</w:t>
      </w:r>
      <w:r>
        <w:rPr>
          <w:rFonts w:ascii="David" w:eastAsia="David" w:hAnsi="David" w:cs="David"/>
          <w:sz w:val="24"/>
          <w:szCs w:val="24"/>
          <w:rtl/>
        </w:rPr>
        <w:t xml:space="preserve">דברים כט, יד) </w:t>
      </w:r>
      <w:r>
        <w:rPr>
          <w:sz w:val="24"/>
          <w:szCs w:val="24"/>
          <w:rtl/>
        </w:rPr>
        <w:t>ואין שבועה חלה על שבועה עם שיתחייב הריגה כי בזה הבורא יתעלה כמו שבארנו - ואם תאמר ואיך בטלו בני ישראל מצות לא תחיה כל נשמה (</w:t>
      </w:r>
      <w:r>
        <w:rPr>
          <w:rFonts w:ascii="David" w:eastAsia="David" w:hAnsi="David" w:cs="David"/>
          <w:sz w:val="24"/>
          <w:szCs w:val="24"/>
          <w:rtl/>
        </w:rPr>
        <w:t xml:space="preserve">דברים כ, טז) </w:t>
      </w:r>
      <w:r>
        <w:rPr>
          <w:sz w:val="24"/>
          <w:szCs w:val="24"/>
          <w:rtl/>
        </w:rPr>
        <w:t>והחרם תחרימם (</w:t>
      </w:r>
      <w:r>
        <w:rPr>
          <w:rFonts w:ascii="David" w:eastAsia="David" w:hAnsi="David" w:cs="David"/>
          <w:sz w:val="24"/>
          <w:szCs w:val="24"/>
          <w:rtl/>
        </w:rPr>
        <w:t>דברים כ, יז)</w:t>
      </w:r>
      <w:r>
        <w:rPr>
          <w:sz w:val="24"/>
          <w:szCs w:val="24"/>
          <w:rtl/>
        </w:rPr>
        <w:t xml:space="preserve"> בעבור שבועתם שנשבעו לגבעונים הנה כבר בארנו הענין למעלה ואין צורך להכפילו כאן כי משם תבין העלה - גם נדר יפתח שלא נתבטל תמצא ענינו בנדרים אם יעזרני האל עם שענין נדר יפתח היה בענין אך כל חרם שלא יגאל לעולם ולכן לא היה יכול לחלל דברו כי לא יתכן לגאול בתו - אין הפרש במצות התורה בין שהיו רעות מן השכל ובאה התורה ויפתה אותן כגון מצות שבת שהוא אינו טוב מן השכל שמירתו ובאה התורה ויפתה אותו במעלה גדולה וכן כל המצות התוריות שחיובן תובע ליופין ומעלתן ובין שהיו טובות מן השכל ורעות מהדת כי באה התורה והרחיקן רחוק רב כמו אסורי העריות שאסרם הכתוב שכל מי שנשבע לבטל אחת שבועתו בטלה וחייב עונש ואמרו כל החכמים שכל המתנה ונשבע על תנאי התורה תנאו בטל והוא חייב מה</w:t>
      </w:r>
      <w:r>
        <w:rPr>
          <w:sz w:val="24"/>
          <w:szCs w:val="24"/>
          <w:vertAlign w:val="superscript"/>
        </w:rPr>
        <w:footnoteReference w:id="590"/>
      </w:r>
      <w:r>
        <w:rPr>
          <w:sz w:val="24"/>
          <w:szCs w:val="24"/>
          <w:rtl/>
        </w:rPr>
        <w:t xml:space="preserve"> שנאמר כי דבר ה' בזה הכרת תכרת וגו' (</w:t>
      </w:r>
      <w:r>
        <w:rPr>
          <w:rFonts w:ascii="David" w:eastAsia="David" w:hAnsi="David" w:cs="David"/>
          <w:sz w:val="24"/>
          <w:szCs w:val="24"/>
          <w:rtl/>
        </w:rPr>
        <w:t xml:space="preserve">במדבר טו, לא) </w:t>
      </w:r>
      <w:r>
        <w:rPr>
          <w:sz w:val="24"/>
          <w:szCs w:val="24"/>
          <w:rtl/>
        </w:rPr>
        <w:t>- יש שבועות שאם חל אדם ונשבע באחת מהן אינו חייב לקיים שבועתו ועם כל זה הוא פטור מכל עונש ואינו חייב בבטולן לא משום שבועת שוא ולא משום שבועת שקר כמו שיתבאר לך אחד אחד במינו - נמצא בדברי הנביאים בענין דברי נבל הכרמלי על דוד המלך ע"ה בעת ששלח נעריו לתת להם את אשר תמצא ידו והוא השיב היום רבו עבדים המתפרצים וגו' (</w:t>
      </w:r>
      <w:r>
        <w:rPr>
          <w:rFonts w:ascii="David" w:eastAsia="David" w:hAnsi="David" w:cs="David"/>
          <w:sz w:val="24"/>
          <w:szCs w:val="24"/>
          <w:rtl/>
        </w:rPr>
        <w:t xml:space="preserve">שמואל א כה, י) </w:t>
      </w:r>
      <w:r>
        <w:rPr>
          <w:sz w:val="24"/>
          <w:szCs w:val="24"/>
          <w:rtl/>
        </w:rPr>
        <w:t>ונשבע דוד ע"ה שלא ישאיר לנבל עד אור הבקר משתין בקיר (</w:t>
      </w:r>
      <w:r>
        <w:rPr>
          <w:rFonts w:ascii="David" w:eastAsia="David" w:hAnsi="David" w:cs="David"/>
          <w:sz w:val="24"/>
          <w:szCs w:val="24"/>
          <w:rtl/>
        </w:rPr>
        <w:t xml:space="preserve">שמואל א כה, כב) </w:t>
      </w:r>
      <w:r>
        <w:rPr>
          <w:sz w:val="24"/>
          <w:szCs w:val="24"/>
          <w:rtl/>
        </w:rPr>
        <w:t>שנאמר חי ד'</w:t>
      </w:r>
      <w:r>
        <w:rPr>
          <w:sz w:val="24"/>
          <w:szCs w:val="24"/>
          <w:vertAlign w:val="superscript"/>
        </w:rPr>
        <w:footnoteReference w:id="591"/>
      </w:r>
      <w:r>
        <w:rPr>
          <w:sz w:val="24"/>
          <w:szCs w:val="24"/>
          <w:rtl/>
        </w:rPr>
        <w:t xml:space="preserve"> אם אשאיר וגו' (</w:t>
      </w:r>
      <w:r>
        <w:rPr>
          <w:rFonts w:ascii="David" w:eastAsia="David" w:hAnsi="David" w:cs="David"/>
          <w:sz w:val="24"/>
          <w:szCs w:val="24"/>
          <w:rtl/>
        </w:rPr>
        <w:t>שמואל א כה, כב)</w:t>
      </w:r>
      <w:r>
        <w:rPr>
          <w:rFonts w:ascii="David" w:eastAsia="David" w:hAnsi="David" w:cs="David" w:hint="cs"/>
          <w:sz w:val="24"/>
          <w:szCs w:val="24"/>
          <w:rtl/>
        </w:rPr>
        <w:t xml:space="preserve"> </w:t>
      </w:r>
      <w:r>
        <w:rPr>
          <w:sz w:val="24"/>
          <w:szCs w:val="24"/>
          <w:rtl/>
        </w:rPr>
        <w:t>ובעת לכתו באה אביגיל אשת נבל אצלו ומנעו מבוא בדמים ובטל שבועתו ולא נמצא שגנהו הכתוב בענין זה עם שידוע הוא שדוד המלך ע"ה כל דבריו היו ברוח הקדש אף על פי שלא היו על דרך נבואה כי הפרש יש בין נבואה ובין רוח הקדש כמו שיתבאר בזולת זה המקום אין כאן זכרו ולכן לא נכתב ספרו ספר תלים עם ספרי הנבואה אלא עם הכתובים והעד הנאמן רוח ה' דבר בי (</w:t>
      </w:r>
      <w:r>
        <w:rPr>
          <w:rFonts w:ascii="David" w:eastAsia="David" w:hAnsi="David" w:cs="David"/>
          <w:sz w:val="24"/>
          <w:szCs w:val="24"/>
          <w:rtl/>
        </w:rPr>
        <w:t xml:space="preserve">שמואל ב כג, ב) </w:t>
      </w:r>
      <w:r>
        <w:rPr>
          <w:sz w:val="24"/>
          <w:szCs w:val="24"/>
          <w:rtl/>
        </w:rPr>
        <w:t>ועליו כתוב איש האלהים ונראה מזה שלא עבר ולא היה עליו חטא בחללו שבועתו - לכן פסקו כל חכמי ישראל כמו שבאר הרב האלהי רבנו אהרן בע"ח ז"ל כי מי שנשבע על דבר על פי צורה ידועה ואחר כן נשתנה הענין שנשבע עליו מאותה הצורה והתכונה או נוסף לו ענין או נגרע ממנו ענין והכלל שנשתנה אם מצד איכותו ואם מצד כמותו הנה אם חזר משבועתו ובטלה אינו נקרא מבטל השבועה ולא שעבר בשבועתו כי השבועה מתקיימת על פי אותה הצורה אבל אם יש לו שנוי על מה שסבר בדעתו שכנשבע</w:t>
      </w:r>
      <w:r>
        <w:rPr>
          <w:sz w:val="24"/>
          <w:szCs w:val="24"/>
          <w:vertAlign w:val="superscript"/>
        </w:rPr>
        <w:footnoteReference w:id="592"/>
      </w:r>
      <w:r>
        <w:rPr>
          <w:sz w:val="24"/>
          <w:szCs w:val="24"/>
          <w:rtl/>
        </w:rPr>
        <w:t xml:space="preserve"> עליו חוזר משבועתו שנשבע על מה שהיה בתחלה ואין עליו חטא ועון ולא עונש כלל והראיה מדוד המלך ע"ה שלא נשבע להרוג את נבל וכל אשר לו אלא על דעת שלא חשב בדעתו שאביגיל הולכת אצלו למנעו מבוא בדמים ולכן בטל שבועתו ונמנע לבלתי געת לנבל כשבאה אביגיל אצלו כי נשתנה הענין ומחשבתו - ואם תאמר כי על שלא יבא בדמים לכן חזר משבועתו כי שפיכות דמים עונש גדול אין כמוהו נאמר שאם הרג דוד את נבל אין זה שפיכות דמים כי על פי הדין נתחייב נבל מות אם מפני שלא נתן לדוד ואנשיו שכר שמירת צאנו או מפני שהיה מורד במלכות והיה חייב מיתה כי כבר היו יודעים כל ישראל שדוד נמשח למלך עליהם ונבל בזהו וקראו עבד שנאמר מי דוד ומי בן ישי היום רבו עבדים (</w:t>
      </w:r>
      <w:r>
        <w:rPr>
          <w:rFonts w:ascii="David" w:eastAsia="David" w:hAnsi="David" w:cs="David"/>
          <w:sz w:val="24"/>
          <w:szCs w:val="24"/>
          <w:rtl/>
        </w:rPr>
        <w:t xml:space="preserve">שמואל א כה, י) </w:t>
      </w:r>
      <w:r>
        <w:rPr>
          <w:sz w:val="24"/>
          <w:szCs w:val="24"/>
          <w:rtl/>
        </w:rPr>
        <w:t>ונער נבל אמר לאביגיל חומה היו עלינו גם לילה גם יומם (</w:t>
      </w:r>
      <w:r>
        <w:rPr>
          <w:rFonts w:ascii="David" w:eastAsia="David" w:hAnsi="David" w:cs="David"/>
          <w:sz w:val="24"/>
          <w:szCs w:val="24"/>
          <w:rtl/>
        </w:rPr>
        <w:t xml:space="preserve">שמואל א כה, טז) </w:t>
      </w:r>
      <w:r>
        <w:rPr>
          <w:sz w:val="24"/>
          <w:szCs w:val="24"/>
          <w:rtl/>
        </w:rPr>
        <w:t>וכן אמר דוד ע"ה אך לשקר שמרתי את כל אשר לזה במדבר ולא נפקד מכל אשר לו מאומה וישב לי רעה תחת טובה (</w:t>
      </w:r>
      <w:r>
        <w:rPr>
          <w:rFonts w:ascii="David" w:eastAsia="David" w:hAnsi="David" w:cs="David"/>
          <w:sz w:val="24"/>
          <w:szCs w:val="24"/>
          <w:rtl/>
        </w:rPr>
        <w:t>שמואל א כה, כא)</w:t>
      </w:r>
      <w:r>
        <w:rPr>
          <w:sz w:val="24"/>
          <w:szCs w:val="24"/>
          <w:rtl/>
        </w:rPr>
        <w:t xml:space="preserve"> כה יעשה אלהים לאויבי דוד וכה יוסיף וגו' (</w:t>
      </w:r>
      <w:r>
        <w:rPr>
          <w:rFonts w:ascii="David" w:eastAsia="David" w:hAnsi="David" w:cs="David"/>
          <w:sz w:val="24"/>
          <w:szCs w:val="24"/>
          <w:rtl/>
        </w:rPr>
        <w:t xml:space="preserve">שמואל א כה, כב) </w:t>
      </w:r>
      <w:r>
        <w:rPr>
          <w:sz w:val="24"/>
          <w:szCs w:val="24"/>
          <w:rtl/>
        </w:rPr>
        <w:t>וכתוב ויגוף ה' את נבל וימת (</w:t>
      </w:r>
      <w:r>
        <w:rPr>
          <w:rFonts w:ascii="David" w:eastAsia="David" w:hAnsi="David" w:cs="David"/>
          <w:sz w:val="24"/>
          <w:szCs w:val="24"/>
          <w:rtl/>
        </w:rPr>
        <w:t xml:space="preserve">שמואל א כה, לח) </w:t>
      </w:r>
      <w:r>
        <w:rPr>
          <w:sz w:val="24"/>
          <w:szCs w:val="24"/>
          <w:rtl/>
        </w:rPr>
        <w:t>אף על פי שאמרה אביגיל לדוד ולא תהיה זאת לך לפוקה ולמכשול לב לאדוני לשפוך דם חנם (</w:t>
      </w:r>
      <w:r>
        <w:rPr>
          <w:rFonts w:ascii="David" w:eastAsia="David" w:hAnsi="David" w:cs="David"/>
          <w:sz w:val="24"/>
          <w:szCs w:val="24"/>
          <w:rtl/>
        </w:rPr>
        <w:t xml:space="preserve">שמואל א כה, לא) </w:t>
      </w:r>
      <w:r>
        <w:rPr>
          <w:sz w:val="24"/>
          <w:szCs w:val="24"/>
          <w:rtl/>
        </w:rPr>
        <w:t xml:space="preserve">כלומר הנקמה שאתה רוצה להנקם מנבל ופוקה ומכשול כפל לשון לחזק ואל תשמע לדרש שאמר כי תבע דוד אביגיל לעברה ואמרה לו לא תהיה </w:t>
      </w:r>
      <w:r>
        <w:rPr>
          <w:sz w:val="24"/>
          <w:szCs w:val="24"/>
          <w:rtl/>
        </w:rPr>
        <w:lastRenderedPageBreak/>
        <w:t>הנקמה לך לפוקה ולמכשול לגלות ערות אשת איש גם שדרשו בו אמר דוד לאביגל</w:t>
      </w:r>
      <w:r>
        <w:rPr>
          <w:sz w:val="24"/>
          <w:szCs w:val="24"/>
          <w:vertAlign w:val="superscript"/>
        </w:rPr>
        <w:footnoteReference w:id="593"/>
      </w:r>
      <w:r>
        <w:rPr>
          <w:sz w:val="24"/>
          <w:szCs w:val="24"/>
          <w:rtl/>
        </w:rPr>
        <w:t xml:space="preserve"> שכתוב בלי יו"ד שאמרו שכאשר אמרה לו וזכרת את אמתך (</w:t>
      </w:r>
      <w:r>
        <w:rPr>
          <w:rFonts w:ascii="David" w:eastAsia="David" w:hAnsi="David" w:cs="David"/>
          <w:sz w:val="24"/>
          <w:szCs w:val="24"/>
          <w:rtl/>
        </w:rPr>
        <w:t>שמואל א כה, לא)</w:t>
      </w:r>
      <w:r>
        <w:rPr>
          <w:sz w:val="24"/>
          <w:szCs w:val="24"/>
          <w:rtl/>
        </w:rPr>
        <w:t xml:space="preserve"> פקדה עצמה לו וכיון שפקדה עצמה לו פגמה הכתוב בקריאה כי למעלה קראה אביגיל והנה אביגל כי דברי הבל המה ואל תשים לבך בהם:</w:t>
      </w:r>
    </w:p>
    <w:p w14:paraId="24C2F6F7" w14:textId="77777777" w:rsidR="00595B86" w:rsidRDefault="00595B86" w:rsidP="00595B86">
      <w:pPr>
        <w:bidi/>
        <w:rPr>
          <w:sz w:val="24"/>
          <w:szCs w:val="24"/>
        </w:rPr>
      </w:pPr>
      <w:r>
        <w:rPr>
          <w:sz w:val="24"/>
          <w:szCs w:val="24"/>
          <w:rtl/>
        </w:rPr>
        <w:t>ונשוב למכווננו - ענין שנשתנה באיכותו כיצד כגון שבא שמעון ואמר לראובן שלוי קלל אותך ונשבע ראובן שלא ידבר עם לוי או שלא יאכל עמו - אחר כן בא לוי ושאל לו והיה דבר שמעון שקר ורכילות הנה שבועת ראובן על לוי אינה שבועה קיימת כי שבועתו היתה על מנת אם קללו לוי ואחר שנשתנה הדבר באיכותו אין שבועתו שבועה ומופרת היא ואין עליו עונש - או שאמר לו שקללך לפני פלוני ונשבע ראובן בעבור שקללו לפני פלוני ולא היה האמת כן אין שבועתו שבועה ואם בטלה אין עליו עונש אף על פי שקללו לוי כי נשתנית בכמותה שגרעון יש בענין ששמעון אמר שקללו לפני פלוני ולא היה כן וכן כל כיוצא בזה - יש ענינים שמשתנים באיכותם וכמותם והשבועה בהם אינה מותרת אלא אדרבה נתקיימה יותר ממה שהיתה והנשבע מחוייב לקיימה ואם בטלה עבר כגון מי שנשבע לקנות ספר אחד והיה קונטרסים בלתי קשור במאה לבנים ונשבע שלא יניח הספר ההוא לקנותו זולתו</w:t>
      </w:r>
      <w:r>
        <w:rPr>
          <w:sz w:val="24"/>
          <w:szCs w:val="24"/>
          <w:vertAlign w:val="superscript"/>
        </w:rPr>
        <w:footnoteReference w:id="594"/>
      </w:r>
      <w:r>
        <w:rPr>
          <w:sz w:val="24"/>
          <w:szCs w:val="24"/>
          <w:rtl/>
        </w:rPr>
        <w:t xml:space="preserve"> עד היות מחירו ק' לבנים - אחר כן קשר הבעל ספרו ופיזר מעות לקשירתו או הוסיף קונטרסים אחרים עמהם וקשרם ביחד או יפה הקונטרסים בציורים ובמשכיות חמדה ובכלל עשה ספרו יותר טוב ממה שהיה הנה אף על פי שנשתנה הדבר שבו נשבע ממה שהיה אין שבועתו מותרת אלא אדרבה נתקיימה יותר ממה שהיתה מחוייב להעלות מחיר הספר עד הסך שנשבע בו שהוא מאה לבנים במשלינו ובכל עת שלא יקחנו יקרא עובר מחלל שם שמים כי אין מעלת הספר ויקרותו שהוקירו בעליו מתירות שבועתו כי נהיה יותר טוב ממה שהיה ואם לדעתו שמקודם היה שוה מאה לבנים עתה שוה מאה ועשרים והנה על אחת כמה וכמה חייב להעלות מחירו עד הסך שנשבע בו ואין שבועתו מותרת אלא אם עלה מחיר הספר יותר מן המאה לבנים שנשבע הוא להעלותו או אם נהיה יותר פחות ממה שהיה בעת שנשבע כגון שהחסירים</w:t>
      </w:r>
      <w:r>
        <w:rPr>
          <w:sz w:val="24"/>
          <w:szCs w:val="24"/>
          <w:vertAlign w:val="superscript"/>
        </w:rPr>
        <w:footnoteReference w:id="595"/>
      </w:r>
      <w:r>
        <w:rPr>
          <w:sz w:val="24"/>
          <w:szCs w:val="24"/>
          <w:rtl/>
        </w:rPr>
        <w:t xml:space="preserve"> הבעל קונטרסים או נקרעו או בלו וכיוצא בהם או שקנה אותו אדם אחר בסתר ולא היתה לו ידיעה וזה דומה למי שנשבע שלא יאכל עם פלוני או שלא ידבר עמו בעבור שבזהו וקללו שכל עוד שיוסיף בזיונות וקללות תתקיים שבועתו על אחת כמה וכמה ואין שנוי הענין מתיר שבועתו והבן זה היטב שלא תכשל בשבועות: מי שראה אנשים אוכלים פירותיו וחשב שהם זרים ונשבע להענישם או למוסרם בידי גוים וכשנתקרב אליהם ראה שהם בניו או קרובים לי שאינו רוצה להענישם שבועתו מותרת ומופרה</w:t>
      </w:r>
      <w:r>
        <w:rPr>
          <w:sz w:val="24"/>
          <w:szCs w:val="24"/>
          <w:vertAlign w:val="superscript"/>
        </w:rPr>
        <w:footnoteReference w:id="596"/>
      </w:r>
      <w:r>
        <w:rPr>
          <w:sz w:val="24"/>
          <w:szCs w:val="24"/>
          <w:rtl/>
        </w:rPr>
        <w:t xml:space="preserve"> שדעתו לא היתה להענישם אלא בחושבו שהם זרים אבל אם היו זרים ובתוכם היה בנו או אחיו ונשבע להעניש כלם שבועתו על בנו ואחיו מותרת כי אין רצונו בעת שנשבע להעניש אותם אבל בזרים שבועתו קיימת - ואם עונש הזרים על בנו שבועתו מופרה</w:t>
      </w:r>
      <w:r>
        <w:rPr>
          <w:sz w:val="24"/>
          <w:szCs w:val="24"/>
          <w:vertAlign w:val="superscript"/>
        </w:rPr>
        <w:footnoteReference w:id="597"/>
      </w:r>
      <w:r>
        <w:rPr>
          <w:sz w:val="24"/>
          <w:szCs w:val="24"/>
          <w:rtl/>
        </w:rPr>
        <w:t xml:space="preserve"> כי כונתו שלא יענש בנו בין בפועל בין בכח - מי שנשבע שלא ילך לבית פלוני ונתחדש דבר ונוסף עליו שהוא רוצה להתחתן עמו מותרת שבועתו כי נשתנית בכמותה וכן כל כיוצא בזה - כל שבועה שנשבע אדם על דבר שלא היה לבו ופיו שוים מותרת ומופרת ואין לו עונש אם בטלה - וכן כל שבועה שהיא על תנאי אם לא היה התנאי אין השבועה קיימת כגון מי שנשבע על עבדו למוכרו אחר ששמע שהוא גנב ונמצא שאינו גנב לא ימכרנו כי על תנאי נשבע וכן כל כיוצא בזה ככה פסקו כל החכמים - מי שנשבע לבטל שבועת חברו שאינו תחת רשותו או לבטל שבועתו שנשבע הוא מקודם על דבר הנה שבועתו בטלה וחייב עונש - אבל יש להשבע לבטל שבועת אשתו ובתו ולהפר עצתן וכונתן או להשבע עליהם בדבר לעשותו כגון שנשבע יפתח על הנדר שנדר לבתו וחנה על בנה וראשי העם על </w:t>
      </w:r>
      <w:r>
        <w:rPr>
          <w:sz w:val="24"/>
          <w:szCs w:val="24"/>
          <w:rtl/>
        </w:rPr>
        <w:lastRenderedPageBreak/>
        <w:t>העם כגון שאול ועזרא ע"ה כמו שיתבאר בדיני נדרים ושבועתו קיימת ואם בטלה חייב - כבר ידעת במה שעבר ארבע מיני שבועות שבאו בתורה הנה כל מי שנשבע אחת מהן באונס הנה הוא פטור מכל עונש ואין הפרש בין שנשבע מתחלתו באונס או שנשבע ונאנס ולא הניחוהו לקיים שבועתו או שהשביעו אנס - הנשבע באונס צריך להיות כונתו בלבו בעת השבועה לדבר הפוטרו שאף על פי שכבר בארנו שדברי הלב כלא היו אלא צריך להיות הלב והפה שוים אבל אחרי שזה אנוס ואינו יכול להוציא בשפתיו מפני האונס הוא סומך על דברי לבו ומחשבתו כמי שנשבע לאונס שלא יאכל בשר סתם ובלבו שלא יאכל בשר חזיר או שלא יאכל בשר כלל היום הנה הוא מותר ושבועתו מופרת וכן כל כיוצא בזה: יש לשאול במה שפסקנו ששבועת האנס אינו שבועה מענין צדקיהו המלך שגנהו הכתוב על אשר הפר ברית נבוכדנצר שהשביעו באלהים שנראה שהיה מוכרח עליה ואנוס בעשייתה וידוע הוא שגנהו יתעלה באומרו אם לא אלתי אשר בזה ובריתי אשר הפר ונתתי בראשו (</w:t>
      </w:r>
      <w:r>
        <w:rPr>
          <w:rFonts w:ascii="David" w:eastAsia="David" w:hAnsi="David" w:cs="David"/>
          <w:sz w:val="24"/>
          <w:szCs w:val="24"/>
          <w:rtl/>
        </w:rPr>
        <w:t xml:space="preserve">יחזקאל יז, יט) </w:t>
      </w:r>
      <w:r>
        <w:rPr>
          <w:sz w:val="24"/>
          <w:szCs w:val="24"/>
          <w:rtl/>
        </w:rPr>
        <w:t>עם שכבר זכר זה בכלל תועבותיו שנאמר וגם במלך נבוכדנצר מרד אשר השביעו באלהים (</w:t>
      </w:r>
      <w:r>
        <w:rPr>
          <w:rFonts w:ascii="David" w:eastAsia="David" w:hAnsi="David" w:cs="David"/>
          <w:sz w:val="24"/>
          <w:szCs w:val="24"/>
          <w:rtl/>
        </w:rPr>
        <w:t>דברי הימים ב לו, יג)</w:t>
      </w:r>
      <w:r>
        <w:rPr>
          <w:sz w:val="24"/>
          <w:szCs w:val="24"/>
          <w:rtl/>
        </w:rPr>
        <w:t>: יש להשיב כי עבודת נבוכדנצר היתה חובה עליו ואשר חייבו נבוכדנצר היה מחויב עם שכבר נבוכדנצר לא הכריח אותו ולא האניסו בשבועה אבל הוא נשבע לו ברצון נפשו בלי הכרח ואונס ועל שהיתה השבועה ברצונו גנהו הכתוב - מי שהשביע את חברו על דבר שלא יגיד או על ענין שלא יעשהו וקבל השבועה ואחר כן הוכרח הנשבע והוצרך להגיד הדבר ההוא או לעשותו בעבור שיש עליו או על חברו נזק וצררות שבועתו מופרת ובטלה ואין צריך לומר אם השביעו בסתם ולא פרש לו דעתו ומחשבתו ואחר שנשבע לו לעשות חפצו פירש אותו ויש לנשבע מאותו החפץ היזק וזמיון ורע בגופו או בנפשו ששבועתו בטלה אם ירצה מקיימה ואם לא יקיימה אינו עובר ואין לו עונש כך פסק רבנו לוי הלוי ע"ה - שבועות של שגגות מופרות ואין לנשבע לאחת מהן עונש אולם בשבועת העדות או הפקדון ומה שעמו אם שגג בפקדון שהפקד אתו או בעדות שחשב שאינו יודע עדות ונשבע פטור הוא מכלום כמו שבארנו - ואולם בשבועת שוא כגון שנשבע שלא ילבש ארבע כנפות בציצית ולא ידע שלבישת הטלית מצוה ואולם שבועת שקר כגון שנשבע שלא הלך בבית הכנסת ונזכר מאחר כן שהלך או שנשבע שלא ילך ושכח והלך וכיוצא בזה כמי</w:t>
      </w:r>
      <w:r>
        <w:rPr>
          <w:sz w:val="24"/>
          <w:szCs w:val="24"/>
          <w:vertAlign w:val="superscript"/>
        </w:rPr>
        <w:footnoteReference w:id="598"/>
      </w:r>
      <w:r>
        <w:rPr>
          <w:sz w:val="24"/>
          <w:szCs w:val="24"/>
          <w:rtl/>
        </w:rPr>
        <w:t xml:space="preserve"> שנשבע להכות את אשתו מפני שהכתה היא את בנו או מפני שלא הציעה מטתו ונודע שלא הכתה בנו והציעה המטה מותרת שבועתו כמו שבארנו שכן נמצא הענין בשאול המלך ע"ה כשנשבע פעמים להמית את יונתן ונמצא בלתי חוטא ונפטר מן המות ולא היה שאול חוטא בשבועתו ולא היה עליו עונש - אבל אם נשבע שלא אכל והוא יודע שאכל הנה היא שגגת שבועת בטוי לשעבר שחייבין עליה קרבן עולה ויורד - ושבועת שקר זו שנשבע אסורה ושגגתה היא שלא ידע שחייבין עליה קרבן - וכן השגגה שחייבין עליה קרבן עולה ויורד לעתיד היא כמי</w:t>
      </w:r>
      <w:r>
        <w:rPr>
          <w:sz w:val="24"/>
          <w:szCs w:val="24"/>
          <w:vertAlign w:val="superscript"/>
        </w:rPr>
        <w:footnoteReference w:id="599"/>
      </w:r>
      <w:r>
        <w:rPr>
          <w:sz w:val="24"/>
          <w:szCs w:val="24"/>
          <w:rtl/>
        </w:rPr>
        <w:t xml:space="preserve"> שנשבע שלא יאכל דבש ושגג וחשב אדרבה שנשבע שיאכל דבש ואכלה שזה נעלמה ממנו השבועה היאך היתה והרי הוא זוכר החפץ שנשבע עליו - הנה זו היא שגגת שבועת בטוי לזמן הבא - אבל אם נשבע שלא יאכל דבש תמרים ואכל דבש תמרים על דעת שהוא דבש דבורים הרי זה אנוס ופטור שכבר לא נעלמה ממנו שבועתו ולא נעלם ממנו אלא חפץ שנשבע עליו - וכן אם נעלמה ממנו השבועה באיכותה ונעלם ממנו חפץ שנשבע עליו הנה הוא פטור מן הקרבן כמי שנשבע שלא יאכל דבש תמרים וחשב שנשבע שיאכל דבש תמרים ואכל דבש דבורים על דעת שהוא דבש תמרים הנה אנוס ופטור שכבר נעלמה ממנו השבועה וחפץ דעתו - מי שנשבע שלא יאכל סוקר ונצטער ואכלו מפני הצער על שדמה בלבו שמותר לו לאוכלו מפני</w:t>
      </w:r>
      <w:r>
        <w:rPr>
          <w:sz w:val="24"/>
          <w:szCs w:val="24"/>
          <w:vertAlign w:val="superscript"/>
        </w:rPr>
        <w:footnoteReference w:id="600"/>
      </w:r>
      <w:r>
        <w:rPr>
          <w:sz w:val="24"/>
          <w:szCs w:val="24"/>
          <w:rtl/>
        </w:rPr>
        <w:t xml:space="preserve"> הצער הנה הוא פטור כי הוא שוגג על מה שחשב שמותר לו לאוכלו מפני צערו עם שהוא יודע שאסור הוא לו והוא אכלו בטעות - שבועה של הבאי מותרת ומופרת כגון מי שראה חיילות גדולות או צריח ומגדל גבוה ונשבע שראה חיל מלך פלוני והם כך אלפים או שהם כיוצאי מצרים ושראה מגדל </w:t>
      </w:r>
      <w:r>
        <w:rPr>
          <w:sz w:val="24"/>
          <w:szCs w:val="24"/>
          <w:rtl/>
        </w:rPr>
        <w:lastRenderedPageBreak/>
        <w:t>פלוני והוא גבוה עד לשמים וכיוצא בענינים אלו שהנשבע הזה לא גמר בלבו שהדבר כך בלא תוספת ומגרעת ולא כיון אלא לספר את רוב מספר העם או גובה המגדל - לשון הבאי ענינו שטות מה ותרגום מה הבמה אשר אתם הובאים</w:t>
      </w:r>
      <w:r>
        <w:rPr>
          <w:sz w:val="24"/>
          <w:szCs w:val="24"/>
          <w:vertAlign w:val="superscript"/>
        </w:rPr>
        <w:footnoteReference w:id="601"/>
      </w:r>
      <w:r>
        <w:rPr>
          <w:sz w:val="24"/>
          <w:szCs w:val="24"/>
          <w:rtl/>
        </w:rPr>
        <w:t xml:space="preserve"> שמה (</w:t>
      </w:r>
      <w:r>
        <w:rPr>
          <w:rFonts w:ascii="David" w:eastAsia="David" w:hAnsi="David" w:cs="David"/>
          <w:sz w:val="24"/>
          <w:szCs w:val="24"/>
          <w:rtl/>
        </w:rPr>
        <w:t>יחזקאל כ, כט)</w:t>
      </w:r>
      <w:r>
        <w:rPr>
          <w:sz w:val="24"/>
          <w:szCs w:val="24"/>
          <w:rtl/>
        </w:rPr>
        <w:t xml:space="preserve"> תרגום הובאים משתטין</w:t>
      </w:r>
      <w:r>
        <w:rPr>
          <w:sz w:val="24"/>
          <w:szCs w:val="24"/>
          <w:vertAlign w:val="superscript"/>
        </w:rPr>
        <w:footnoteReference w:id="602"/>
      </w:r>
      <w:r>
        <w:rPr>
          <w:sz w:val="24"/>
          <w:szCs w:val="24"/>
          <w:rtl/>
        </w:rPr>
        <w:t xml:space="preserve"> - במה שפסקנו בשבועת ההכרח ואונס ושגגה והבאי שהן מופרות ואין עונש לנשבע אחת מהן כן דעת כל החכמים ע"ה שכבר הודו שאין הפרש בין הנדר ובין השבועה ואמרו שנדריה הכרח נדרי שגגה נדרי הבאי כולם מותרים אחד הנודר הוא עצמו או הדירו זולתו והסכים ועוד נדבר בזה בענין נדרים אם יעזרני האל - יש לעיין למי שנשבע וחזר בכדי דבור האם שבועתו קיימת או מופרת החכמים נחלקו בזה - בעלי הקבלה אמרו שהנשבע וחזר בכדי דבור שהוא כדי שיאמר תלמיד לרב שלום עליך רבי ואמר אין זה שבועה או שחזרתי מדבורי או שנחמתי על שבועתי וכיוצא באלו הלשונות שהוראת התר על מה שנשבע הרי זה מותר ונעקרה שבועתו שזה דומה לטועה - והחכמים אמרו שאין שבועת מי שחזר בכדי דבורו מופרת ומותרת כי אם קיימת שנאמר ככל היוצא מפיו יעשה (</w:t>
      </w:r>
      <w:r>
        <w:rPr>
          <w:rFonts w:ascii="David" w:eastAsia="David" w:hAnsi="David" w:cs="David"/>
          <w:sz w:val="24"/>
          <w:szCs w:val="24"/>
          <w:rtl/>
        </w:rPr>
        <w:t>במדבר ל, ג)</w:t>
      </w:r>
      <w:r>
        <w:rPr>
          <w:sz w:val="24"/>
          <w:szCs w:val="24"/>
          <w:rtl/>
        </w:rPr>
        <w:t xml:space="preserve"> כיון שיצא הדבר מפיו יעשהו לבד שתהיה הסכמת הלב בשוה כמו שבארנו וכן הוא האמת אבל אם הוציא שבועה מפיו וחזר ואמר שטועה אני או ששגיתי בדבורי וכונתי על כך וכך אז שבועתו מופרה</w:t>
      </w:r>
      <w:r>
        <w:rPr>
          <w:sz w:val="24"/>
          <w:szCs w:val="24"/>
          <w:vertAlign w:val="superscript"/>
        </w:rPr>
        <w:footnoteReference w:id="603"/>
      </w:r>
      <w:r>
        <w:rPr>
          <w:sz w:val="24"/>
          <w:szCs w:val="24"/>
          <w:rtl/>
        </w:rPr>
        <w:t xml:space="preserve"> כמו שבארנו - ממה שאמר הכתוב ככל היוצא מפיו יעשה שנזכר אחר אומרו או השבע שבועה לאסור אסר על נפשו (</w:t>
      </w:r>
      <w:r>
        <w:rPr>
          <w:rFonts w:ascii="David" w:eastAsia="David" w:hAnsi="David" w:cs="David"/>
          <w:sz w:val="24"/>
          <w:szCs w:val="24"/>
          <w:rtl/>
        </w:rPr>
        <w:t>במדבר ל, ג)</w:t>
      </w:r>
      <w:r>
        <w:rPr>
          <w:sz w:val="24"/>
          <w:szCs w:val="24"/>
          <w:rtl/>
        </w:rPr>
        <w:t xml:space="preserve"> ידענו שצריך לקיים שבועתו על הדבר שנשבע עליו בלי יתרון וחסרון ובלי חלוף - כגון שנדר להתענות ונשבע הנה צריך להתענות ואינו יכול לומר שאתן צדקה לעניים תמור הענוי והצום ואפטר ממנו - האלהים אם אין לו כח לעשותו ויבא לידי סכנה ממנו הנה הוא פטור מן הצום בלי תמורה וחלוף הצדקה ושבועתו מותרת ונדרו בטל כמו שבארנו וכן אם עיין זמן בדבר שנשבע עליו אם שכח יש לו לקיימו אחר הזמן ההוא במהותו ובאיכותו ובכמותו - כגון מי שנשבע לתת לפלוני בכל עת שיעבור מביתו מנה עד שנה אחת ושכח שבועתו ונזכר אחר כן חייב לתת לו המנה בכל עת שיעבור מבית פלוני שנה אחת מיום הזכרו השבועה ואפילו שאמר שמיום זה שאני נשבע אתן לו המנה ושכח ועבר זמן ובתוך הזמן ההוא לא עבר מביתו ואין צריך לומר אם עבר ושכח ולא נתן מנה הנה הוא חייב לתתו לו שנה אחת מיום שזכר - אבל אם עבר מביתו וזכר מאחר כן כמה מנות נתחייב לו בזמן השכחה יתן לו המנות ההן וימנה השנה מיום התחלת השבועה - ואם ספק יש בענין חייב לתפוש היותר חמור שיגביר בלבו מה שאמר מפיו צריך האדם להמשך כפי החכמה</w:t>
      </w:r>
      <w:r>
        <w:rPr>
          <w:sz w:val="24"/>
          <w:szCs w:val="24"/>
          <w:vertAlign w:val="superscript"/>
        </w:rPr>
        <w:footnoteReference w:id="604"/>
      </w:r>
      <w:r>
        <w:rPr>
          <w:sz w:val="24"/>
          <w:szCs w:val="24"/>
          <w:rtl/>
        </w:rPr>
        <w:t xml:space="preserve"> כל לשון מה שיאות מדבורו לבד שתהיה גם הסכמת הלב שוה לו - כגון הנשבע שלא אוכל בשר שהכונה בו בשר בקר וצאן - וכמי שנשבע שלא יקום ממקומו שדעת בו שלא יבא לו צורך וכן כל כיוצא בזה: נשבע שלא יהנה מדברים ידועים שיש להם שם לכל אחד ואחד לעצמו בלשון ההוא נהנה מן היוצא מהם כגון שנשבע שלא יאכל ענבים או זתים או תמרים וכיוצא בם הנה אוכל הדבש והשמן ושותה היין וכן כל כיוצא בזה וכן הדין בהפך זה אף על פי שאמרנו שיש שבועות שהן מותרות ומופרות ואין עונש לנשבע כלל כשחל ונשבע אותן אמרו החכמים שצריך עם כל זה להנחם על השבועה שנשבע כי היא רעה בשכל ונראה הענין כבזיון למי שבראו והמציאו בעולם יתעלה שמו עם שכבר הוציא שם שמים לבטלה ומצורף שכבר אפשר שיהיה שוגג על שבועותו זו שאינו שבועה ולכן צריך שינחם על רוע שבועתו ויאמר חטאתי עויתי מחול לי יתעלה אם יש לי עון משבועה הזו - אנשי אומתנו מאד הם יראים את ה' ואת שבועתם שומרים ואפילו היתה בלתי הזכרת שמו יתעלה כאשר למדום אבותם הקדושים שהיו יראי אלהים אנשי אמת שאינם נשבעים למרמה ואם חל ונשבעו בדבר מה ואפילו שהוא ענין קשה מאד הם </w:t>
      </w:r>
      <w:r>
        <w:rPr>
          <w:sz w:val="24"/>
          <w:szCs w:val="24"/>
          <w:rtl/>
        </w:rPr>
        <w:lastRenderedPageBreak/>
        <w:t>מצטערים לקיימו לבלתי הפר שבועתם עד שכל כך הם מתחזקים בענין זו האמונה שלפעמים נשבעים קצת אנשים בעת הכעס לענין שהוא בטול מצוה או ענין חוב ויחשבו הענין ההוא שאינו מצוה בעבור שקשה עליהם לבטל שבועתם עם שכבר קצת טפשים יבחרו לבטל המצוה ההיא מלבטל שבועתם וזה מסבלותם והמשך המנהג ששב להם בטבע ואין הענין הזה טוב אבל הוא שורש פורה ראש ולענה ועל חכמי הדור וזקניו להפר עצתם זו ומנהגם לבטל ולקללם ולבזותם בזוי גדול ולחרפם ולגדפם כי זה המעשה הוא בזוי לו יתעלה ויתחייבו מלקות כי עוברים במאמר לא תשא את שם ה' אלהיך לשוא כמו שבארנו:</w:t>
      </w:r>
    </w:p>
    <w:p w14:paraId="6689204B" w14:textId="77777777" w:rsidR="00595B86" w:rsidRDefault="00595B86" w:rsidP="00595B86">
      <w:pPr>
        <w:pStyle w:val="Heading1"/>
        <w:bidi/>
        <w:rPr>
          <w:color w:val="FF0000"/>
        </w:rPr>
      </w:pPr>
      <w:bookmarkStart w:id="166" w:name="_bq589j2l5qy3" w:colFirst="0" w:colLast="0"/>
      <w:bookmarkEnd w:id="166"/>
      <w:r>
        <w:rPr>
          <w:color w:val="FF0000"/>
          <w:rtl/>
        </w:rPr>
        <w:t>אמר כלב אפינדופולו בן אליהו בי"ה</w:t>
      </w:r>
      <w:r>
        <w:rPr>
          <w:color w:val="FF0000"/>
          <w:vertAlign w:val="superscript"/>
        </w:rPr>
        <w:footnoteReference w:id="605"/>
      </w:r>
      <w:r>
        <w:rPr>
          <w:color w:val="FF0000"/>
          <w:rtl/>
        </w:rPr>
        <w:t xml:space="preserve"> המשלים</w:t>
      </w:r>
    </w:p>
    <w:p w14:paraId="35A8D0C9" w14:textId="77777777" w:rsidR="00595B86" w:rsidRDefault="00595B86" w:rsidP="00595B86">
      <w:pPr>
        <w:bidi/>
        <w:rPr>
          <w:sz w:val="24"/>
          <w:szCs w:val="24"/>
        </w:rPr>
      </w:pPr>
      <w:r>
        <w:rPr>
          <w:sz w:val="24"/>
          <w:szCs w:val="24"/>
          <w:rtl/>
        </w:rPr>
        <w:t>להיות שהפרת השבועה והתרה תלוי בענין והוא שנוי הדבר וחלופו במהותו ואיכותו וכמותו או מצד אונס והכרח ושגגה והבאי וכיוצא בם כמו שביארנו כפי מה שפסקו החכמים ע"ה כפי מה שיוצא מכח דברי הנבואה ולדעת שנון המהות וכל שכן הכמות והאיכות של ענין שנשבע עליו קשה לכל אדם כי אין כל אדם חכם ואין כל אדם מפולפל בחכמה ומבין דבר מתוך דבר לכן נראה לי שזה הענין רוצה לומר התר השבועה והפרתה ראוי להיות על פי החכם שבכל דור ודור כי החכם ההוא ידרוש הדבר שנשבע עליו האיש ויחקור בו ויחפש למצוא איכותו וכמותו ומהותו היטב וידע אותו על טוב מה שאפשר הנשבע ואם יראה לו רוצה לומר לחכם ההוא שתהיה השבועה מופרת תופר ואם לאו לא תופר ובזה לא יכשל עם ה' בחטא השבועה ובמעלה שכבר ידעת כמה גדל עונשה שאין לה כפרה שלמה כמו שבארנו ולא יהיה כל אדם אץ ומהיר למצוא התרה בשבועתו בחשבו שיש לה שנוי בענינה וכל שכן בהיות האיש הנשבע מתחרט בענין שנשבע עליו יחשוב שיש שנוי בשבועתו אפילו שלא היה וימהר לבטל שבועתו מצד תגבורת תאותו - ואמר הרב רבנו אהרן בעל עץ חיים בספרו במצות בדין הנדרים ז"ל ומה טעם להזכיר הנה ראשי המטות ללמד שכל הרוצה לנדור מתיעץ בחכמי הדור לתת לו עצה ההגונה לו או בעבור שיהיו הראשים משגיחים ומשקיפים לכל מי שנדר נדר לקיימו ושלא יפר שבועתו עד כאן לשון הרב - ולכן ראוי שכל מי שיחשוב על דבר שנשבע שאין שבועתו קיימת שלא יתירה ושלא יבטלה עד שישאל לחכם המעולה שבדור ומה שיאמר לו החכם ההוא ככה יעשה וראוי לחכם ההוא שלא יהיה אץ ומהיר להשיב לו אין</w:t>
      </w:r>
      <w:r>
        <w:rPr>
          <w:sz w:val="24"/>
          <w:szCs w:val="24"/>
          <w:vertAlign w:val="superscript"/>
        </w:rPr>
        <w:footnoteReference w:id="606"/>
      </w:r>
      <w:r>
        <w:rPr>
          <w:sz w:val="24"/>
          <w:szCs w:val="24"/>
          <w:rtl/>
        </w:rPr>
        <w:t xml:space="preserve"> או לאו אלא אם כן חקר ודרש בשבועתו היטב שנאמר ודרשת וחקרת ושאלת היטב (</w:t>
      </w:r>
      <w:r>
        <w:rPr>
          <w:rFonts w:ascii="David" w:eastAsia="David" w:hAnsi="David" w:cs="David"/>
          <w:sz w:val="24"/>
          <w:szCs w:val="24"/>
          <w:rtl/>
        </w:rPr>
        <w:t xml:space="preserve">דברים יג, טו) </w:t>
      </w:r>
      <w:r>
        <w:rPr>
          <w:sz w:val="24"/>
          <w:szCs w:val="24"/>
          <w:rtl/>
        </w:rPr>
        <w:t>- ואם בדינים שבין אדם לחברו חייב הכתוב לשופט לעשות דין אמת כל שכן במשפט שבין אדם לבין בוראו שחייב לחקור בשבועה היטב שלא יכשיל את הנשבע בהין או בלאו כי לא לפניו חנף יבא (</w:t>
      </w:r>
      <w:r>
        <w:rPr>
          <w:rFonts w:ascii="David" w:eastAsia="David" w:hAnsi="David" w:cs="David"/>
          <w:sz w:val="24"/>
          <w:szCs w:val="24"/>
          <w:rtl/>
        </w:rPr>
        <w:t xml:space="preserve">איוב יג, טז) </w:t>
      </w:r>
      <w:r>
        <w:rPr>
          <w:sz w:val="24"/>
          <w:szCs w:val="24"/>
          <w:rtl/>
        </w:rPr>
        <w:t>וכל זה כפי מה שמספר לו הנשבע איכות הדבר וענינו כי אין הדיין דן אלא מה שאזניו שומעות או עיניו רואות ואם הנשבע יתעולל עלילות ברשע ממציא תואנות כוזבות כדי להתיר לו שבועתו אין לדיין עונש ועל הנשבע כזה אמר הכתוב הוצאתיה נאם ה' (</w:t>
      </w:r>
      <w:r>
        <w:rPr>
          <w:rFonts w:ascii="David" w:eastAsia="David" w:hAnsi="David" w:cs="David"/>
          <w:sz w:val="24"/>
          <w:szCs w:val="24"/>
          <w:rtl/>
        </w:rPr>
        <w:t xml:space="preserve">זכריה ה, ד) </w:t>
      </w:r>
      <w:r>
        <w:rPr>
          <w:sz w:val="24"/>
          <w:szCs w:val="24"/>
          <w:rtl/>
        </w:rPr>
        <w:t>וחללת את שם אלהיך אני ה' (</w:t>
      </w:r>
      <w:r>
        <w:rPr>
          <w:rFonts w:ascii="David" w:eastAsia="David" w:hAnsi="David" w:cs="David"/>
          <w:sz w:val="24"/>
          <w:szCs w:val="24"/>
          <w:rtl/>
        </w:rPr>
        <w:t xml:space="preserve">ויקרא יט, יב) </w:t>
      </w:r>
      <w:r>
        <w:rPr>
          <w:sz w:val="24"/>
          <w:szCs w:val="24"/>
          <w:rtl/>
        </w:rPr>
        <w:t xml:space="preserve">רוצה לומר שאני יכול להפרע ממך וחייב כרת בידי שמים שאינו מבטל שבועתו בפרהסיא להתחייב מיתה בבית דין ובוחן לבות וכליות אלהים שופט צדיק (ראה תהילים ז, י): חכם שנשבע אף על פי שיודע ששבועתו מופרת ומותרת אינו יכול להתירה אלא אם כן ישאל לחכם אחר וישאו ויתנו בענין ומה שיעשו יהיה עשוי - לא היה חכם במקום ההוא לוקח שלשה אנשים הדיוטים או שנים ונושא ונותן עמהם בדבר ומה שיעשו עשוי ואין צריך לומר בשבועת ההדיוט שאין עצמו יכול לבטל שבועתו ונדרו - מי שנשבע לבטל מצוה או דבר שנתחייב עליו משום שבועת שוא מחוייבים חכמי הדור להתיר שבועתו ולהפרה ולתת עליו עונש ולגעור בו ולבזותו ולקללו על שבועה כזו ואפילו היה תלמיד חכם או מעולה כי חכמתו </w:t>
      </w:r>
      <w:r>
        <w:rPr>
          <w:sz w:val="24"/>
          <w:szCs w:val="24"/>
          <w:rtl/>
        </w:rPr>
        <w:lastRenderedPageBreak/>
        <w:t>ומעלתו עולה זדון אחר שלא יכול לשכך חמתו שלא יבא לידי חטא כזה ומה הועילה לו חכמתו - ואמר הרב רבנו יהודה האבל נוחו עדן שחייב שינחם על שבועתו זו שנשבע כי היא רע בשכל בינתך עם שמי שיעשה כזה הוא כמבזה יוצרו כי דבר ה' בזה וחייב הריגה שנאמר הכרת תכרת (</w:t>
      </w:r>
      <w:r>
        <w:rPr>
          <w:rFonts w:ascii="David" w:eastAsia="David" w:hAnsi="David" w:cs="David"/>
          <w:sz w:val="24"/>
          <w:szCs w:val="24"/>
          <w:rtl/>
        </w:rPr>
        <w:t>במדבר טו, לא)</w:t>
      </w:r>
      <w:r>
        <w:rPr>
          <w:sz w:val="24"/>
          <w:szCs w:val="24"/>
          <w:rtl/>
        </w:rPr>
        <w:t xml:space="preserve"> - אבל אם לא ידע שחייב עונש והיה שוגג בזה אין להם אלא לומר לו ששבועתך מופרת וצריכים להודיע לו ענין הפרתה כגון שיאמרו לו שזה הענין שנשבעת עליו אתה מושבע בהפכו מהר סיני ואין שבועה מבטלת שבועה ואין חלה עליה כדי שלא תהיה השבועה קלה בעיני האנשים כי מפני הקוצים הכסוחים יוצתו גם הלחים - אין אדם יכול להתיר שבועת עצמו אפילו ראש הישיבה או אב של בית דין או נשיא שכל ישראל שוים הם בדין כי המשפט לאלהים הוא כקטן כגדול תשמעון (</w:t>
      </w:r>
      <w:r>
        <w:rPr>
          <w:rFonts w:ascii="David" w:eastAsia="David" w:hAnsi="David" w:cs="David"/>
          <w:sz w:val="24"/>
          <w:szCs w:val="24"/>
          <w:rtl/>
        </w:rPr>
        <w:t>דברים א, יז)</w:t>
      </w:r>
      <w:r>
        <w:rPr>
          <w:sz w:val="24"/>
          <w:szCs w:val="24"/>
          <w:rtl/>
        </w:rPr>
        <w:t xml:space="preserve"> - והנה כתוב למלך וכתב לו את משנה התורה (</w:t>
      </w:r>
      <w:r>
        <w:rPr>
          <w:rFonts w:ascii="David" w:eastAsia="David" w:hAnsi="David" w:cs="David"/>
          <w:sz w:val="24"/>
          <w:szCs w:val="24"/>
          <w:rtl/>
        </w:rPr>
        <w:t>דברים יז, יח)</w:t>
      </w:r>
      <w:r>
        <w:rPr>
          <w:sz w:val="24"/>
          <w:szCs w:val="24"/>
          <w:rtl/>
        </w:rPr>
        <w:t xml:space="preserve"> לשמור את כל דבריה לבלתי רום לבבו מאחיו (</w:t>
      </w:r>
      <w:r>
        <w:rPr>
          <w:rFonts w:ascii="David" w:eastAsia="David" w:hAnsi="David" w:cs="David"/>
          <w:sz w:val="24"/>
          <w:szCs w:val="24"/>
          <w:rtl/>
        </w:rPr>
        <w:t xml:space="preserve">דברים יז, כ) </w:t>
      </w:r>
      <w:r>
        <w:rPr>
          <w:sz w:val="24"/>
          <w:szCs w:val="24"/>
          <w:rtl/>
        </w:rPr>
        <w:t>- וכתוב שמעו זאת הכהנים והקשיבו בית ישראל ובית המלך האזינו כי לכם המשפט (</w:t>
      </w:r>
      <w:r>
        <w:rPr>
          <w:rFonts w:ascii="David" w:eastAsia="David" w:hAnsi="David" w:cs="David"/>
          <w:sz w:val="24"/>
          <w:szCs w:val="24"/>
          <w:rtl/>
        </w:rPr>
        <w:t xml:space="preserve">הושע ה, א) </w:t>
      </w:r>
      <w:r>
        <w:rPr>
          <w:sz w:val="24"/>
          <w:szCs w:val="24"/>
          <w:rtl/>
        </w:rPr>
        <w:t>וזה יורה ששוים הם למקטנם ועד גדולם במשפט ה' ודיניו ואין מצוה לאיש שלא יתחייבו עליה כל ישראל קטנים וגדולים - ואין אדם רשאי להתיר שבועה במקום שיש גדול ממנו בחכמה ובמקום שיש בו רבו אסור לו להתיר אלא מדעת רבו - הנשבע עצמו הוא יבא אצל החכם להודיע לו אם שבועתו מופרת אם לא בין שהיה איש בין שהיתה אשה ואין עושה שליח לשאול לו לחכם על שבועתו - בעל האשה שהסכים בדברי שבועת אשתו ונמצאת השבועה בלתי קיימת אינו נעשה הבעל שליח להפרת שבועת אשתו אמנם נעשה שליח בעד החרטה שנתחרטה אשתו - החכם שהתיר שבועת פלונית הנה אין ראוי שיאמר לנשבע שבועתך מופרת או נעקרת או לשון שדומה להם שאין הפרה אלא על שבועה קיימת שמתחייבת על הנשבע והגוזר עליו לא יניחנו לקיימה כגון שנאמר לאב או לבעל ואם הפר יפר (</w:t>
      </w:r>
      <w:r>
        <w:rPr>
          <w:rFonts w:ascii="David" w:eastAsia="David" w:hAnsi="David" w:cs="David"/>
          <w:sz w:val="24"/>
          <w:szCs w:val="24"/>
          <w:rtl/>
        </w:rPr>
        <w:t>במדבר ל, יג; ל, טז)</w:t>
      </w:r>
      <w:r>
        <w:rPr>
          <w:sz w:val="24"/>
          <w:szCs w:val="24"/>
          <w:rtl/>
        </w:rPr>
        <w:t xml:space="preserve"> אמנם זאת השבועה היא כלא היתה והנעדר איך יפסד ואין ביד החכם להתיר שבועה קיימת כמו שיש ביד הבעל או האב - לכן צריך שיאמר החכם בהתר השבועה לשון נכון בענין כדי שלא יטעו השומעים ויאמרו מותר לך או מחול לך - ואנחנו אם נשתמשנו במלת הפרה מקום התרה הנה הוא כדי להבין כל אדם: אין הפרש במתיר השבועה לדעת החכמים עליהם השלום בין שהיה קרוב או שאר ובין שהיה רחוק - התר השבועה והפרתה אינו דין ומשפט לכן מותר להתיר בשבת ולהפר שבועת הבת או אשתו וזה אם תהיה השבועה לענין שיש בו כבוד לשבת ועונג וכיוצא בו ואין צריך לומר אם יש בו חלול השבת כגון שנשבע שלא יאכל בשבת וכבר אסור הוא להתענות בשבת משום עונג וכבוד היום הנה מתירים לו שיאכל ואומרים לו שאסור מן התורה לצום בשבת וכן כל כיוצא בזה כי הוא לצורך השבת ואפילו היה לו עת להתיר קודם השבת אחרי שלא התיר מתיר בשבת: יהודה שהשביע ליוסף לענין מכירתו שלא יגיד וקבל שבועתו או ענה אמן ונשתנה הדבר והותרה השבועה לדעת יוסף ושאל יוסף לחכם להתיר לו שבועתו אינו יכול להתיר לו אלא אם כן היה שם יהודה שהשביעו שאולי יש חדוש בענין שיודע יהודה ושמא לא תהיה שבועתו מותרת - וכן הדין אם נשבע דוד או נדר שיהנה בו יהונתן או שיהנה ביהונתן ונשתנה מנהג הדבר שבו נשבע ונהיית מותרת שבועתו הנה אין מתירין לו אלא בפני יהונתן שנדר ממנו הנייה</w:t>
      </w:r>
      <w:r>
        <w:rPr>
          <w:sz w:val="24"/>
          <w:szCs w:val="24"/>
          <w:vertAlign w:val="superscript"/>
        </w:rPr>
        <w:footnoteReference w:id="607"/>
      </w:r>
      <w:r>
        <w:rPr>
          <w:sz w:val="24"/>
          <w:szCs w:val="24"/>
          <w:rtl/>
        </w:rPr>
        <w:t xml:space="preserve"> ואפילו שהיה קטן או גוי אין מתירים לו אלא בפניו כדי שידע הנודר שהתיר זה שבועתו או נדרו ולכן לא יהנה ממנו או לא יהנה לו: אין הפרש בהתרת השבועה בין שנשבע בינו לבין עצמו ובין שנשבע ברבים ואין הפרש בין שנשבע בלי הזכרת שם ובין שנשבע בהזכרת שם שבכללם שואל לחכם ומתיר אבל אם נשבע לדעת רבים אין מתירים לו לעולם כי לא יתכן להמצא בשבועתו שנוי - האלהים אם הוא לדבר מצוה כגון שנשבע שלא יהנה בפלוני לעולם ונשבע על דעת רבים והוצרכו אנשי העיר ההיא ללמוד תורה לבניהם או למול את בניהם או לשחוט זבח להם ולא נמצא אלא הנשבע הזה בלבד הנה שבועתו מותרת כשנשאל לחכם או לשלשה אנשים מבני העיר ההיא ועושה להם המצות ההן ונוטל שכרו מהם רוצה לומר מהאנשים שנשבע שלא יהנה מהם: יש לשאול בענין הפרת השבועה לדעת החכמים עליהם השלום שהם כבר </w:t>
      </w:r>
      <w:r>
        <w:rPr>
          <w:sz w:val="24"/>
          <w:szCs w:val="24"/>
          <w:rtl/>
        </w:rPr>
        <w:lastRenderedPageBreak/>
        <w:t>אמרו שאם ישתנה הדבר שבו היתה השבועה אם במהותו ואם בכמותו או באיכותו תהיה השבועה בו מותרת ואין לנשבע עונש כלל והנה הם עצמם חולקים על בעלי הקבלה עליהם השלום במאמר לא יחל דברו (</w:t>
      </w:r>
      <w:r>
        <w:rPr>
          <w:rFonts w:ascii="David" w:eastAsia="David" w:hAnsi="David" w:cs="David"/>
          <w:sz w:val="24"/>
          <w:szCs w:val="24"/>
          <w:rtl/>
        </w:rPr>
        <w:t xml:space="preserve">במדבר ל, ג) </w:t>
      </w:r>
      <w:r>
        <w:rPr>
          <w:sz w:val="24"/>
          <w:szCs w:val="24"/>
          <w:rtl/>
        </w:rPr>
        <w:t>על שאמרו הוא לא יחל אבל אחרים מוחלין לו וטוענים עליהם שהתירו התרת השבועות והנדרים וכי הם פרצו גדר ומתירים השבועות שאין עונש גדול מעונש זה ונתנו הסתה לפריצים ומתקוטטים על מעשה שעושים בערב יום הכפורים שאומרים כל נדרים ואסורים וחרמים ושבועות וקיומין וגומר ואומרים שם אם חרם החרמנו אין כאן חרם אם שבועה נשבענו אין כאן שבועה אם כן לא ימלט הענין מאחד משני פנים אם שאין לנו התרת שבועות ואם שטוענים על בעלי הקבלה עליהם השלום וחולקים עמהם שלא כדין בדבר שהם עצמם עושים כמוהו: יש להשיב שהתרת השבועה תתכן להיות על שני פנים אם להתיר שבועה שחודש שנוי וחלוף בענינה וצורתה אם מצד הכמות או האיכות וכל שכן המהות ואם להתיר כל השבועה אפילו שאין לה שנוי כלל והנה החכמים עליהם השלום הורו בהתרת השבועה שיהיה לה שנוי כי מצאו כזה בדברי הנבואה שהותרו ולא גנה אותם הכתוב כמו שהזכרנום אמנם בעלי הקבלה עליהם השלום רצו לתת דרך בהתרת כל שבועה שתקרה בעולם ולכן גנו אותם החכמים עליהם השלום עד שהם אמרו שכל אסר ושבועה שיאסור וישבע האדם יכולים להתירו ותלו התרתם בידי החכמים כמנהגם לאמר על פי התורה אשר יורוך (</w:t>
      </w:r>
      <w:r>
        <w:rPr>
          <w:rFonts w:ascii="David" w:eastAsia="David" w:hAnsi="David" w:cs="David"/>
          <w:sz w:val="24"/>
          <w:szCs w:val="24"/>
          <w:rtl/>
        </w:rPr>
        <w:t>דברים יז, יא)</w:t>
      </w:r>
      <w:r>
        <w:rPr>
          <w:sz w:val="24"/>
          <w:szCs w:val="24"/>
          <w:rtl/>
        </w:rPr>
        <w:t xml:space="preserve"> אפילו על ימין שמאל וההפך עד שאמרו בפסוק לא יחל דברו שהוא ענין חלול והפרה והוא ענין מחילה וכפרה ואמרו הוא לא יחלל אבל אחרים מוחלין וכל זה מצד שררה שהם עצמם אמרו התר נדרים ושבועות אין לו עקר כלל בתורה שבכתב ולכן אמרו התר נדרים ושבועות פורחים באויר שכך קבלו רב מפי רב עד משה רבנו עליו השלום ואלה האנשים אף על פי שנראה מדבריהם שאינם מתירים השבועות והנדרים אלא כשיקרה חדוש ענין בשבועה או בנדר אמנם לא יחששו ולא ימתינו בביאת החדוש ההוא מעצמו אלא הם יסבבו עלילות ויחדשו חדושים בענין ההוא למצוא תואנה וסבה להתירו מצורף אל זה שהם יתירום אפילו משנוי נקל ומעט וידוע שאם הענין כן לא ימצא בעולם שום שבועה ונדר שלא תתכן לו הפרה וזהו אינו נכון באלהות ולכן גנו אותם חכמינו עליהם השלום ועל כן חייבנו גם אנחנו וגזרנו אומר להיות ההתרה על פי חכמי הדור שהם יבינו השנוי אשר ראוי ממנו ההתרה ולא יתירו השבועה באיזה שנוי וחלוף שהזדמן - ושמע ענין</w:t>
      </w:r>
      <w:r>
        <w:rPr>
          <w:sz w:val="24"/>
          <w:szCs w:val="24"/>
          <w:vertAlign w:val="superscript"/>
        </w:rPr>
        <w:footnoteReference w:id="608"/>
      </w:r>
      <w:r>
        <w:rPr>
          <w:sz w:val="24"/>
          <w:szCs w:val="24"/>
          <w:rtl/>
        </w:rPr>
        <w:t xml:space="preserve"> שהקרה לשני חכמים גדולים מהם שם האחד רבי שמעון בן רבי ושם השני רבי ישמעאל בן יוסי - אמרו שנדר ר' שמעון בן רבי נדר ובקש להתירו בא אצל חכמיו אמרו לו פעמים רבות האם נדרת על דעת כך וכך או על דעת כך וכך ועל כלם היה משיב הין הין הין הין ועוד חותרים ומחפשים על שבועתו דבר שיאמרו לו העל דעת זו נדרת כדי שיאמר לאו שיתירו שבועתו וכשחפשו דברים הרבה עליו ולא מצאו התרה בשבועתו אלא על כל מה ששאלו לו על דעת זה נשבעת אומר לעולם הין הין מה עשו התחילו ללכת ולשוטט מהצל לשמש ומהשמש לצל והיה להם בזה צער גדול ולא היו מוצאים התרה כלל בשבועתו אמר לו רבי בטנית חכם אחד שנמצא שם בבית דין אי רבי שמעון כלום נדרת על דעת שיהיו רבותיני מצטערים אמר לו רבי שמעון לאו לאו אז מיד התירו שבועתו - וכמו כן נדר ר' ישמעאל בר רבי יוסי ובקש להתירו וכל מה ששואלין לו החכמים עליהם השלום וחוקרין ודורשין לו כדי למחול לו מאסורו ואומרין אי רבי ישמעאל על דעת כן וכן נדרת והוא משיב להן על כל שאלה ודעת הין הין וכשראה אותו הכובס שרבותיו מצטערין בזה מאד הכהו לרבי ישמעאל בידו ענה רבי ישמעאל ואמר לא נדרתי על דעת שיכני כובס זה ומיד התירוהו רבותיו משבועתו ונדרו - התבונן אתה</w:t>
      </w:r>
      <w:r>
        <w:rPr>
          <w:sz w:val="24"/>
          <w:szCs w:val="24"/>
          <w:vertAlign w:val="superscript"/>
        </w:rPr>
        <w:footnoteReference w:id="609"/>
      </w:r>
      <w:r>
        <w:rPr>
          <w:sz w:val="24"/>
          <w:szCs w:val="24"/>
          <w:rtl/>
        </w:rPr>
        <w:t xml:space="preserve"> המעיין בספרי חכמי האמת ובדבריהם שהם עליהם השלום לא התאוננו בהתרת השבועה אלא על התרות כאלה וכאלה שעושים קצת מהאנשים ונותנים הסתה לפריצים ופותחים פתח לכל מורד ופושע לחלל שם שמים ועל כזה הענין אמרו שמעו זאת הכהנים והקשיבו בית ישראל ובית המלך האזינו כי לכם המשפט כי פח הייתם למצפה </w:t>
      </w:r>
      <w:r>
        <w:rPr>
          <w:sz w:val="24"/>
          <w:szCs w:val="24"/>
          <w:rtl/>
        </w:rPr>
        <w:lastRenderedPageBreak/>
        <w:t>ורשת פרושה על תבור (</w:t>
      </w:r>
      <w:r>
        <w:rPr>
          <w:rFonts w:ascii="David" w:eastAsia="David" w:hAnsi="David" w:cs="David"/>
          <w:sz w:val="24"/>
          <w:szCs w:val="24"/>
          <w:rtl/>
        </w:rPr>
        <w:t>הושע ה, א)</w:t>
      </w:r>
      <w:r>
        <w:rPr>
          <w:sz w:val="24"/>
          <w:szCs w:val="24"/>
          <w:rtl/>
        </w:rPr>
        <w:t>: שהאסור התירו ואינם מתבוששים - וכעור באפלה בצהרים ממששים - היו לפח ולמוקשים - ורשת במישור מעקשים - כמנהגיהם אלו והפרושים - אשר הרסו ונתצו יסודות מקודשים: אשר מסבבים סבות ועלילות - להתיר השבועות המעולות - בהכאת הכובס במסלות - ומצער אנשים יחידי סגולות - להפר ברית ואלות - ולפרוץ גדר גבולות - הציב עושה גדולות - בהתעוללם עלילות - מטולאות ובלות - חמורות או קלות - ארחות עקלקלות - וידיחו עם ה' במחשבים במצולות - בדעות הוללות - ודברי בהלות - וינחילום שוממות נחלות - תחת השרות והרעלות: אמנם החכמים עליהם השלום - שדבריהם כספיר ויהלום: לא הורו התר השבועה אלא ברוב צרות רבות ורעות - במוצאם במשיח חוסן ישועות - בפרוע לנבל פרעות - שהופרה שבועתו בבוא אליו תומת הדעות - ושפתיה נעות - בברכים כורעות - ולא נמצא שאל למושעות - גנה לחסן ישועות - לכן התירו קצת שבועות - שיש להם שנוי בדעות: והם אשר יבוא השנוי בהם - אם מהם ואם</w:t>
      </w:r>
      <w:r>
        <w:rPr>
          <w:sz w:val="24"/>
          <w:szCs w:val="24"/>
          <w:vertAlign w:val="superscript"/>
        </w:rPr>
        <w:footnoteReference w:id="610"/>
      </w:r>
      <w:r>
        <w:rPr>
          <w:sz w:val="24"/>
          <w:szCs w:val="24"/>
          <w:rtl/>
        </w:rPr>
        <w:t xml:space="preserve"> מהמהם: לא שנתחדש שנוים אנחנו - למצוא סבה ועלילה עלינו - להתיר שבועתנו ונדרנו - והנה עליהם השלום מאד הזהירונו - ובדרך אמת הנחונו - שלא תהיה השבועה קלה בעינינו - לבטא שם שמים בשפתנו - להרע או להטיב לעצמנו או לזולתנו - למה נתן את פינו לחטיא את בשרנו - כל שכן לחלל</w:t>
      </w:r>
      <w:r>
        <w:rPr>
          <w:sz w:val="24"/>
          <w:szCs w:val="24"/>
          <w:vertAlign w:val="superscript"/>
        </w:rPr>
        <w:footnoteReference w:id="611"/>
      </w:r>
      <w:r>
        <w:rPr>
          <w:sz w:val="24"/>
          <w:szCs w:val="24"/>
          <w:rtl/>
        </w:rPr>
        <w:t xml:space="preserve"> שבועתנו: אם חל ונשבענו בדברי מהתלות - ומאמרות בלות - ושיחות עקלקלות: אם כהתל באנוש - נהתל יתעלה אשר יענוש: בוחן כליות עיניו צופיות - לכל הבריות - ולו נתכנו עלילות - האם יכפר עושה רמיות: הלא כל אלה נכללים - תחת שבועות שקרים וחלים: ושבועת און ומרמה - זאת תורת הבהמה - הבל המה מעשה זמה - ועושה אלה יהיה שממה - ועליו ימין ה' רוממה - להשאירו בעיר שמה - ארור עושה מלאכת ה' רמיה - מושבו מושב ארץ מאפליה - בארץ נשיה - רשפי אש שלהבתיה: ואומר מי יעלה בהר ה' - להכנס בהיכל לפניי: ומי יקום במקום קדשו - ועטרת זהב בראשו: נקי כפים ובר לבב - בתוך ומרמה לא סבב: אשר לא נשא לשוא נפשי - אמר אלהים קדושי: ולא נשבע למרמה - והיתה משכורתו שלמה: וכתוב ה' מי יגור באהלך - ומי ישכון בהר קדשך: ומשיב הולך תמים ופועל צדק - מחזיק כל בדק: ודובר אמת וכזב יאבד - נבזה בעיניו נמאס ואת יראי ה' יכבד: נשבע להרע ולא ימיר - ויכביד עליו ויחמיר: שבועתו ואמרתו - ויצטער בכל כח ויכניע תאותו - אולי יקל שאתו - ולא ימיר אותו: כי עושה אלה לא ימוט לעולם - ובריא אולם - אמר בורא כל העולם - ברוך ה' לעולם:</w:t>
      </w:r>
    </w:p>
    <w:p w14:paraId="285E8C4F" w14:textId="77777777" w:rsidR="00595B86" w:rsidRDefault="00595B86" w:rsidP="00595B86">
      <w:pPr>
        <w:bidi/>
        <w:rPr>
          <w:sz w:val="24"/>
          <w:szCs w:val="24"/>
        </w:rPr>
      </w:pPr>
      <w:r>
        <w:rPr>
          <w:sz w:val="24"/>
          <w:szCs w:val="24"/>
          <w:rtl/>
        </w:rPr>
        <w:t>כל איש אשר שא עלי שוא - בשמו בשגג והוא שב:</w:t>
      </w:r>
    </w:p>
    <w:p w14:paraId="4E396BA5" w14:textId="77777777" w:rsidR="00595B86" w:rsidRDefault="00595B86" w:rsidP="00595B86">
      <w:pPr>
        <w:bidi/>
        <w:rPr>
          <w:sz w:val="24"/>
          <w:szCs w:val="24"/>
        </w:rPr>
      </w:pPr>
      <w:r>
        <w:rPr>
          <w:sz w:val="24"/>
          <w:szCs w:val="24"/>
          <w:rtl/>
        </w:rPr>
        <w:t>לעד כמלאך מחושב - יעתר לאל חי וקשב:</w:t>
      </w:r>
    </w:p>
    <w:p w14:paraId="0BE37495" w14:textId="77777777" w:rsidR="00595B86" w:rsidRDefault="00595B86" w:rsidP="00595B86">
      <w:pPr>
        <w:bidi/>
        <w:rPr>
          <w:sz w:val="24"/>
          <w:szCs w:val="24"/>
        </w:rPr>
      </w:pPr>
      <w:r>
        <w:rPr>
          <w:sz w:val="24"/>
          <w:szCs w:val="24"/>
          <w:rtl/>
        </w:rPr>
        <w:t>אך אם ישנן בחטאו - לשוב ככלב בקיאו:</w:t>
      </w:r>
    </w:p>
    <w:p w14:paraId="2FFC313A" w14:textId="77777777" w:rsidR="00595B86" w:rsidRDefault="00595B86" w:rsidP="00595B86">
      <w:pPr>
        <w:bidi/>
        <w:rPr>
          <w:sz w:val="24"/>
          <w:szCs w:val="24"/>
        </w:rPr>
      </w:pPr>
      <w:r>
        <w:rPr>
          <w:sz w:val="24"/>
          <w:szCs w:val="24"/>
          <w:rtl/>
        </w:rPr>
        <w:t>ימחה שמו אל במצאו - אזניו יכבד בשיאו:</w:t>
      </w:r>
    </w:p>
    <w:p w14:paraId="78F94147" w14:textId="77777777" w:rsidR="00595B86" w:rsidRDefault="00595B86" w:rsidP="00595B86">
      <w:pPr>
        <w:bidi/>
        <w:rPr>
          <w:sz w:val="24"/>
          <w:szCs w:val="24"/>
        </w:rPr>
      </w:pPr>
      <w:r>
        <w:rPr>
          <w:sz w:val="24"/>
          <w:szCs w:val="24"/>
          <w:rtl/>
        </w:rPr>
        <w:t>ילין בביתו קללה - בניו לאלה ואבלה:</w:t>
      </w:r>
    </w:p>
    <w:p w14:paraId="0D4A3E60" w14:textId="77777777" w:rsidR="00595B86" w:rsidRDefault="00595B86" w:rsidP="00595B86">
      <w:pPr>
        <w:bidi/>
        <w:rPr>
          <w:sz w:val="24"/>
          <w:szCs w:val="24"/>
        </w:rPr>
      </w:pPr>
      <w:r>
        <w:rPr>
          <w:sz w:val="24"/>
          <w:szCs w:val="24"/>
          <w:rtl/>
        </w:rPr>
        <w:t>ישיב רשעים שאולה - לא לו משפט גאולה:</w:t>
      </w:r>
    </w:p>
    <w:p w14:paraId="7447ACD5" w14:textId="77777777" w:rsidR="00595B86" w:rsidRDefault="00595B86" w:rsidP="00595B86">
      <w:pPr>
        <w:bidi/>
        <w:rPr>
          <w:sz w:val="24"/>
          <w:szCs w:val="24"/>
        </w:rPr>
      </w:pPr>
    </w:p>
    <w:p w14:paraId="7CBE5DE9" w14:textId="77777777" w:rsidR="00595B86" w:rsidRDefault="00595B86" w:rsidP="00595B86">
      <w:pPr>
        <w:bidi/>
        <w:rPr>
          <w:sz w:val="24"/>
          <w:szCs w:val="24"/>
        </w:rPr>
      </w:pPr>
      <w:r>
        <w:rPr>
          <w:sz w:val="24"/>
          <w:szCs w:val="24"/>
          <w:rtl/>
        </w:rPr>
        <w:t>נשלם ענין דיני השבועות - בעזרת האל לנו למושעות:</w:t>
      </w:r>
    </w:p>
    <w:p w14:paraId="2E25C1A3" w14:textId="77777777" w:rsidR="00595B86" w:rsidRDefault="00595B86" w:rsidP="00595B86">
      <w:pPr>
        <w:bidi/>
        <w:rPr>
          <w:sz w:val="24"/>
          <w:szCs w:val="24"/>
        </w:rPr>
      </w:pPr>
      <w:r>
        <w:rPr>
          <w:sz w:val="24"/>
          <w:szCs w:val="24"/>
          <w:rtl/>
        </w:rPr>
        <w:t>ויבוא אחריו ענין הנדרים - בשם מגיד משרים:</w:t>
      </w:r>
    </w:p>
    <w:p w14:paraId="798245C8" w14:textId="77777777" w:rsidR="00595B86" w:rsidRDefault="00595B86" w:rsidP="00595B86">
      <w:pPr>
        <w:bidi/>
        <w:rPr>
          <w:sz w:val="24"/>
          <w:szCs w:val="24"/>
        </w:rPr>
      </w:pPr>
    </w:p>
    <w:p w14:paraId="15BBF302" w14:textId="77777777" w:rsidR="00595B86" w:rsidRDefault="00595B86" w:rsidP="00595B86">
      <w:pPr>
        <w:bidi/>
        <w:rPr>
          <w:sz w:val="24"/>
          <w:szCs w:val="24"/>
        </w:rPr>
      </w:pPr>
      <w:r>
        <w:rPr>
          <w:sz w:val="24"/>
          <w:szCs w:val="24"/>
          <w:rtl/>
        </w:rPr>
        <w:t>בשם בוחן לבות - ורוכב בערבות - אחוה דין חובות - נדרים ונדבות:</w:t>
      </w:r>
    </w:p>
    <w:p w14:paraId="66665630" w14:textId="77777777" w:rsidR="00595B86" w:rsidRDefault="00595B86" w:rsidP="00595B86">
      <w:pPr>
        <w:bidi/>
        <w:rPr>
          <w:sz w:val="24"/>
          <w:szCs w:val="24"/>
        </w:rPr>
      </w:pPr>
      <w:r>
        <w:rPr>
          <w:sz w:val="24"/>
          <w:szCs w:val="24"/>
          <w:rtl/>
        </w:rPr>
        <w:t>בבטוי השפה - ומחשב לב רפה - ונדרי היפה - בבתי האבות:</w:t>
      </w:r>
    </w:p>
    <w:p w14:paraId="7F054DB2" w14:textId="77777777" w:rsidR="00595B86" w:rsidRDefault="00595B86" w:rsidP="00595B86">
      <w:pPr>
        <w:bidi/>
        <w:rPr>
          <w:sz w:val="24"/>
          <w:szCs w:val="24"/>
        </w:rPr>
      </w:pPr>
      <w:r>
        <w:rPr>
          <w:sz w:val="24"/>
          <w:szCs w:val="24"/>
          <w:rtl/>
        </w:rPr>
        <w:t>ונדרי האישים - ויתר הנשים - ואלמים חרשים - וחושבי מחשבות:</w:t>
      </w:r>
    </w:p>
    <w:p w14:paraId="098292D7" w14:textId="77777777" w:rsidR="00595B86" w:rsidRDefault="00595B86" w:rsidP="00595B86">
      <w:pPr>
        <w:bidi/>
        <w:rPr>
          <w:sz w:val="24"/>
          <w:szCs w:val="24"/>
        </w:rPr>
      </w:pPr>
      <w:r>
        <w:rPr>
          <w:sz w:val="24"/>
          <w:szCs w:val="24"/>
          <w:rtl/>
        </w:rPr>
        <w:t>ודבור כי ידור - רשות הוא מדר דר - ואם יחדל לנדור - בלי חטא ודאבות:</w:t>
      </w:r>
    </w:p>
    <w:p w14:paraId="7147E83E" w14:textId="77777777" w:rsidR="00595B86" w:rsidRDefault="00595B86" w:rsidP="00595B86">
      <w:pPr>
        <w:bidi/>
        <w:rPr>
          <w:sz w:val="24"/>
          <w:szCs w:val="24"/>
        </w:rPr>
      </w:pPr>
      <w:r>
        <w:rPr>
          <w:sz w:val="24"/>
          <w:szCs w:val="24"/>
          <w:rtl/>
        </w:rPr>
        <w:lastRenderedPageBreak/>
        <w:t>ואם נדבה רוחו - והוציא את שיחו - ונדר מכחו - אלפים ורבבות:</w:t>
      </w:r>
    </w:p>
    <w:p w14:paraId="6EA57DD1" w14:textId="77777777" w:rsidR="00595B86" w:rsidRDefault="00595B86" w:rsidP="00595B86">
      <w:pPr>
        <w:bidi/>
        <w:rPr>
          <w:sz w:val="24"/>
          <w:szCs w:val="24"/>
        </w:rPr>
      </w:pPr>
      <w:r>
        <w:rPr>
          <w:sz w:val="24"/>
          <w:szCs w:val="24"/>
          <w:rtl/>
        </w:rPr>
        <w:t>מאד נא יזהר - לבל יחל מהר - דברו אל יגהר - בארץ תלאובות:</w:t>
      </w:r>
    </w:p>
    <w:p w14:paraId="5DD8BF53" w14:textId="77777777" w:rsidR="00595B86" w:rsidRDefault="00595B86" w:rsidP="00595B86">
      <w:pPr>
        <w:bidi/>
        <w:rPr>
          <w:sz w:val="24"/>
          <w:szCs w:val="24"/>
        </w:rPr>
      </w:pPr>
      <w:r>
        <w:rPr>
          <w:sz w:val="24"/>
          <w:szCs w:val="24"/>
          <w:rtl/>
        </w:rPr>
        <w:t>וישמור מוצאו - ונדבות פי שיאו - ואל ישא חטאו - בנפשו ומדיבות:</w:t>
      </w:r>
    </w:p>
    <w:p w14:paraId="5F30AB7E" w14:textId="77777777" w:rsidR="00595B86" w:rsidRDefault="00595B86" w:rsidP="00595B86">
      <w:pPr>
        <w:bidi/>
        <w:rPr>
          <w:sz w:val="24"/>
          <w:szCs w:val="24"/>
        </w:rPr>
      </w:pPr>
      <w:r>
        <w:rPr>
          <w:sz w:val="24"/>
          <w:szCs w:val="24"/>
          <w:rtl/>
        </w:rPr>
        <w:t>ואל שוכן מעל - לנפשו רב יגעל - ולא יסלח מעל - כשבע תועבות:</w:t>
      </w:r>
    </w:p>
    <w:p w14:paraId="692FE088" w14:textId="77777777" w:rsidR="00595B86" w:rsidRDefault="00595B86" w:rsidP="00595B86">
      <w:pPr>
        <w:bidi/>
        <w:rPr>
          <w:sz w:val="24"/>
          <w:szCs w:val="24"/>
        </w:rPr>
      </w:pPr>
      <w:r>
        <w:rPr>
          <w:sz w:val="24"/>
          <w:szCs w:val="24"/>
          <w:rtl/>
        </w:rPr>
        <w:t>ואם ישלים ערכו - בתורת אל חקו</w:t>
      </w:r>
      <w:r>
        <w:rPr>
          <w:sz w:val="24"/>
          <w:szCs w:val="24"/>
          <w:vertAlign w:val="superscript"/>
        </w:rPr>
        <w:footnoteReference w:id="612"/>
      </w:r>
      <w:r>
        <w:rPr>
          <w:sz w:val="24"/>
          <w:szCs w:val="24"/>
          <w:rtl/>
        </w:rPr>
        <w:t xml:space="preserve"> - ימלא די ספקו - אדון בוחן לבות:</w:t>
      </w:r>
    </w:p>
    <w:p w14:paraId="6CC5A07D" w14:textId="77777777" w:rsidR="00595B86" w:rsidRDefault="00595B86" w:rsidP="00595B86">
      <w:pPr>
        <w:bidi/>
        <w:rPr>
          <w:sz w:val="24"/>
          <w:szCs w:val="24"/>
        </w:rPr>
      </w:pPr>
    </w:p>
    <w:p w14:paraId="74AAC881" w14:textId="77777777" w:rsidR="00595B86" w:rsidRDefault="00595B86" w:rsidP="00595B86">
      <w:pPr>
        <w:bidi/>
        <w:rPr>
          <w:sz w:val="24"/>
          <w:szCs w:val="24"/>
        </w:rPr>
      </w:pPr>
      <w:r>
        <w:rPr>
          <w:sz w:val="24"/>
          <w:szCs w:val="24"/>
          <w:rtl/>
        </w:rPr>
        <w:t>עד כאן דברי החכם הר"ר כלב אפינדופולו בן אליהו ז"ל:</w:t>
      </w:r>
    </w:p>
    <w:p w14:paraId="56DAE8AF" w14:textId="77777777" w:rsidR="00595B86" w:rsidRDefault="00595B86" w:rsidP="00595B86">
      <w:pPr>
        <w:bidi/>
        <w:rPr>
          <w:sz w:val="24"/>
          <w:szCs w:val="24"/>
        </w:rPr>
      </w:pPr>
      <w:r>
        <w:rPr>
          <w:sz w:val="24"/>
          <w:szCs w:val="24"/>
          <w:rtl/>
        </w:rPr>
        <w:t>ולא השלים הספר כלו כי לקח אותו אלהים:</w:t>
      </w:r>
    </w:p>
    <w:p w14:paraId="271D6A1A" w14:textId="77777777" w:rsidR="00595B86" w:rsidRDefault="00595B86" w:rsidP="00595B86">
      <w:pPr>
        <w:bidi/>
        <w:rPr>
          <w:sz w:val="24"/>
          <w:szCs w:val="24"/>
        </w:rPr>
      </w:pPr>
      <w:r>
        <w:rPr>
          <w:sz w:val="24"/>
          <w:szCs w:val="24"/>
          <w:rtl/>
        </w:rPr>
        <w:t>והניח חיים לכל ישראל:</w:t>
      </w:r>
    </w:p>
    <w:p w14:paraId="2E7C29D5" w14:textId="77777777" w:rsidR="00595B86" w:rsidRDefault="00595B86" w:rsidP="00595B86">
      <w:pPr>
        <w:bidi/>
        <w:rPr>
          <w:sz w:val="24"/>
          <w:szCs w:val="24"/>
        </w:rPr>
      </w:pPr>
    </w:p>
    <w:p w14:paraId="6C5DA7AB" w14:textId="77777777" w:rsidR="00595B86" w:rsidRDefault="00595B86" w:rsidP="00595B86">
      <w:pPr>
        <w:bidi/>
        <w:rPr>
          <w:sz w:val="24"/>
          <w:szCs w:val="24"/>
        </w:rPr>
      </w:pPr>
    </w:p>
    <w:p w14:paraId="5FF63C69" w14:textId="77777777" w:rsidR="00595B86" w:rsidRDefault="00595B86" w:rsidP="00595B86">
      <w:pPr>
        <w:bidi/>
        <w:rPr>
          <w:sz w:val="24"/>
          <w:szCs w:val="24"/>
        </w:rPr>
      </w:pPr>
    </w:p>
    <w:p w14:paraId="787DACC8" w14:textId="77777777" w:rsidR="00595B86" w:rsidRDefault="00595B86"/>
    <w:sectPr w:rsidR="00595B8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EE41" w14:textId="77777777" w:rsidR="00B97E78" w:rsidRDefault="00B97E78" w:rsidP="00595B86">
      <w:pPr>
        <w:spacing w:line="240" w:lineRule="auto"/>
      </w:pPr>
      <w:r>
        <w:separator/>
      </w:r>
    </w:p>
  </w:endnote>
  <w:endnote w:type="continuationSeparator" w:id="0">
    <w:p w14:paraId="500BAC8E" w14:textId="77777777" w:rsidR="00B97E78" w:rsidRDefault="00B97E78" w:rsidP="00595B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B1"/>
    <w:family w:val="swiss"/>
    <w:pitch w:val="variable"/>
    <w:sig w:usb0="00000803" w:usb1="00000000" w:usb2="00000000" w:usb3="00000000" w:csb0="00000021" w:csb1="00000000"/>
  </w:font>
  <w:font w:name="SBL Hebrew">
    <w:altName w:val="Arial"/>
    <w:panose1 w:val="020B0604020202020204"/>
    <w:charset w:val="B1"/>
    <w:family w:val="auto"/>
    <w:pitch w:val="variable"/>
    <w:sig w:usb0="8000086F" w:usb1="4000204A"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72E56" w14:textId="77777777" w:rsidR="00B97E78" w:rsidRDefault="00B97E78" w:rsidP="00595B86">
      <w:pPr>
        <w:spacing w:line="240" w:lineRule="auto"/>
      </w:pPr>
      <w:r>
        <w:separator/>
      </w:r>
    </w:p>
  </w:footnote>
  <w:footnote w:type="continuationSeparator" w:id="0">
    <w:p w14:paraId="59FF345C" w14:textId="77777777" w:rsidR="00B97E78" w:rsidRDefault="00B97E78" w:rsidP="00595B86">
      <w:pPr>
        <w:spacing w:line="240" w:lineRule="auto"/>
      </w:pPr>
      <w:r>
        <w:continuationSeparator/>
      </w:r>
    </w:p>
  </w:footnote>
  <w:footnote w:id="1">
    <w:p w14:paraId="04787A90"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במקרה זה של "חולים בירושלם": "צ"ל חוץ מירושלם או חוץ משערי ישראל"</w:t>
      </w:r>
    </w:p>
  </w:footnote>
  <w:footnote w:id="2">
    <w:p w14:paraId="1D02A7C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"שהוא"</w:t>
      </w:r>
    </w:p>
  </w:footnote>
  <w:footnote w:id="3">
    <w:p w14:paraId="09EC33E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"בזמן הגלות שאין שערי ישראל" על פי הדומות.</w:t>
      </w:r>
    </w:p>
  </w:footnote>
  <w:footnote w:id="4">
    <w:p w14:paraId="458EC808" w14:textId="77777777" w:rsidR="00595B86" w:rsidRDefault="00595B86" w:rsidP="00595B86">
      <w:pPr>
        <w:bidi/>
        <w:spacing w:line="240" w:lineRule="auto"/>
        <w:rPr>
          <w:sz w:val="20"/>
          <w:szCs w:val="20"/>
        </w:rPr>
      </w:pPr>
      <w:r>
        <w:rPr>
          <w:vertAlign w:val="superscript"/>
        </w:rPr>
        <w:footnoteRef/>
      </w:r>
      <w:r>
        <w:rPr>
          <w:sz w:val="20"/>
          <w:szCs w:val="20"/>
          <w:rtl/>
        </w:rPr>
        <w:t xml:space="preserve"> "חלבי" נוסף בשולי דפוס ראשון - וכן הוא בדפוסים א' וב'.</w:t>
      </w:r>
    </w:p>
  </w:footnote>
  <w:footnote w:id="5">
    <w:p w14:paraId="119CA27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"ושחטי"</w:t>
      </w:r>
    </w:p>
  </w:footnote>
  <w:footnote w:id="6">
    <w:p w14:paraId="4111749D" w14:textId="77777777" w:rsidR="00595B86" w:rsidRDefault="00595B86" w:rsidP="00595B86">
      <w:pPr>
        <w:bidi/>
        <w:spacing w:line="240" w:lineRule="auto"/>
        <w:rPr>
          <w:sz w:val="20"/>
          <w:szCs w:val="20"/>
        </w:rPr>
      </w:pPr>
      <w:r>
        <w:rPr>
          <w:vertAlign w:val="superscript"/>
        </w:rPr>
        <w:footnoteRef/>
      </w:r>
      <w:r>
        <w:rPr>
          <w:sz w:val="20"/>
          <w:szCs w:val="20"/>
          <w:rtl/>
        </w:rPr>
        <w:t xml:space="preserve"> נתקן ללשון הפסוק שלפננו. בכל הדפוסים חסר "לכם"; בדפוס ראשון ובדפוס א' כתוב "והי</w:t>
      </w:r>
      <w:r>
        <w:rPr>
          <w:b/>
          <w:sz w:val="20"/>
          <w:szCs w:val="20"/>
          <w:rtl/>
        </w:rPr>
        <w:t>ה</w:t>
      </w:r>
      <w:r>
        <w:rPr>
          <w:sz w:val="20"/>
          <w:szCs w:val="20"/>
          <w:rtl/>
        </w:rPr>
        <w:t>" בטעות.</w:t>
      </w:r>
    </w:p>
  </w:footnote>
  <w:footnote w:id="7">
    <w:p w14:paraId="55B38C84" w14:textId="77777777" w:rsidR="00595B86" w:rsidRDefault="00595B86" w:rsidP="00595B86">
      <w:pPr>
        <w:bidi/>
        <w:spacing w:line="240" w:lineRule="auto"/>
        <w:rPr>
          <w:sz w:val="20"/>
          <w:szCs w:val="20"/>
        </w:rPr>
      </w:pPr>
      <w:r>
        <w:rPr>
          <w:vertAlign w:val="superscript"/>
        </w:rPr>
        <w:footnoteRef/>
      </w:r>
      <w:r>
        <w:rPr>
          <w:sz w:val="20"/>
          <w:szCs w:val="20"/>
          <w:rtl/>
        </w:rPr>
        <w:t xml:space="preserve"> "כי" לא נמצא בפסוק שלפננו. וכן הוא חסר בדפוס ב'.</w:t>
      </w:r>
    </w:p>
  </w:footnote>
  <w:footnote w:id="8">
    <w:p w14:paraId="642289DB"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"אשר ישחט" כי עשה צירוף עם "איש איש מבית ישראל אשר ישחט" (ויקרא יז, י).</w:t>
      </w:r>
    </w:p>
  </w:footnote>
  <w:footnote w:id="9">
    <w:p w14:paraId="1C0F7199"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10">
    <w:p w14:paraId="1785C8A9" w14:textId="77777777" w:rsidR="00595B86" w:rsidRDefault="00595B86" w:rsidP="00595B86">
      <w:pPr>
        <w:bidi/>
        <w:spacing w:line="240" w:lineRule="auto"/>
        <w:rPr>
          <w:sz w:val="20"/>
          <w:szCs w:val="20"/>
        </w:rPr>
      </w:pPr>
      <w:r>
        <w:rPr>
          <w:vertAlign w:val="superscript"/>
        </w:rPr>
        <w:footnoteRef/>
      </w:r>
      <w:r>
        <w:rPr>
          <w:sz w:val="20"/>
          <w:szCs w:val="20"/>
          <w:rtl/>
        </w:rPr>
        <w:t xml:space="preserve"> כמובן, "להקדוש ברוך הוא"</w:t>
      </w:r>
    </w:p>
  </w:footnote>
  <w:footnote w:id="11">
    <w:p w14:paraId="026FB93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"תברכהו". אך בפסוק שלפננו "תברכנו" וכן הוא בדפוסים א' וב'.</w:t>
      </w:r>
    </w:p>
  </w:footnote>
  <w:footnote w:id="12">
    <w:p w14:paraId="132120D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"דק" בטעות ההדפסה</w:t>
      </w:r>
    </w:p>
  </w:footnote>
  <w:footnote w:id="13">
    <w:p w14:paraId="78F591E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"יקריבו", וכן היה תחלה בדפוס ראשון ומחק המתקן לאות ו' כי בספרים שלפננו "יקריב". אך נראה מהמקרים האחרים למטה (שהשאירם המתקן) שהציטוט בא מנוסח שכתוב בו "יקריבו" - ויש נוסח כזה נמצא במספר מהכתבי-יד של תורה ושל "נוסח שומרון". וכן (לדוגמא) בספר </w:t>
      </w:r>
      <w:r>
        <w:rPr>
          <w:i/>
          <w:sz w:val="20"/>
          <w:szCs w:val="20"/>
          <w:rtl/>
        </w:rPr>
        <w:t xml:space="preserve">גן עדן </w:t>
      </w:r>
      <w:r>
        <w:rPr>
          <w:sz w:val="20"/>
          <w:szCs w:val="20"/>
          <w:rtl/>
        </w:rPr>
        <w:t>מאת אהרן בן אליהו "בעל עץ חיים" נצטט בזה הלשון. וכן בפירוש רשב"ם על הפסוק דיבור המתחיל כתוב "יקריבו", וכן בפירוש רלב"ג, וכן בספר יראים, וכן במדרש לקח טוב, וכן בפירוש המלבי"ם. וכן תרגמו כמה מהתרגומים בלשון רבים.</w:t>
      </w:r>
    </w:p>
  </w:footnote>
  <w:footnote w:id="14">
    <w:p w14:paraId="7FEA30F0" w14:textId="77777777" w:rsidR="00595B86" w:rsidRDefault="00595B86" w:rsidP="00595B86">
      <w:pPr>
        <w:bidi/>
        <w:spacing w:line="240" w:lineRule="auto"/>
        <w:rPr>
          <w:sz w:val="20"/>
          <w:szCs w:val="20"/>
        </w:rPr>
      </w:pPr>
      <w:r>
        <w:rPr>
          <w:vertAlign w:val="superscript"/>
        </w:rPr>
        <w:footnoteRef/>
      </w:r>
      <w:r>
        <w:rPr>
          <w:sz w:val="20"/>
          <w:szCs w:val="20"/>
          <w:rtl/>
        </w:rPr>
        <w:t xml:space="preserve"> בכל בדפוסים בטעות: "אשה"</w:t>
      </w:r>
    </w:p>
  </w:footnote>
  <w:footnote w:id="15">
    <w:p w14:paraId="56645D0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הטעות "ממנה"</w:t>
      </w:r>
    </w:p>
  </w:footnote>
  <w:footnote w:id="16">
    <w:p w14:paraId="63528AE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"ממנה" </w:t>
      </w:r>
    </w:p>
  </w:footnote>
  <w:footnote w:id="17">
    <w:p w14:paraId="70A8595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"וכאמר"</w:t>
      </w:r>
    </w:p>
  </w:footnote>
  <w:footnote w:id="18">
    <w:p w14:paraId="05788E7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"החלב"</w:t>
      </w:r>
    </w:p>
  </w:footnote>
  <w:footnote w:id="19">
    <w:p w14:paraId="7CFE2AB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"צהר"</w:t>
      </w:r>
    </w:p>
  </w:footnote>
  <w:footnote w:id="20">
    <w:p w14:paraId="3DB8C2B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"חלבי" כי בפסוק שלפננו (ויקרא ג:ט) "חלבו" וכן הוא נכון בדפוסים א' וב'.</w:t>
      </w:r>
    </w:p>
  </w:footnote>
  <w:footnote w:id="21">
    <w:p w14:paraId="741378A4" w14:textId="77777777" w:rsidR="00595B86" w:rsidRDefault="00595B86" w:rsidP="00595B86">
      <w:pPr>
        <w:bidi/>
        <w:spacing w:line="240" w:lineRule="auto"/>
        <w:rPr>
          <w:sz w:val="20"/>
          <w:szCs w:val="20"/>
        </w:rPr>
      </w:pPr>
      <w:r>
        <w:rPr>
          <w:vertAlign w:val="superscript"/>
        </w:rPr>
        <w:footnoteRef/>
      </w:r>
      <w:r>
        <w:rPr>
          <w:sz w:val="20"/>
          <w:szCs w:val="20"/>
          <w:rtl/>
        </w:rPr>
        <w:t xml:space="preserve"> נראה לי שכיוון ל"והאנשים רועי צאן" (בראשית מו, לב) כי המשך הפסוק שם גם "...וצאנם ובקרם..." כמאמר המחבר באמרו "ואחר כן". אך אפשר שכיוון לפרקים מ"ז ונ' כנוסח ה</w:t>
      </w:r>
      <w:r>
        <w:rPr>
          <w:i/>
          <w:sz w:val="20"/>
          <w:szCs w:val="20"/>
          <w:rtl/>
        </w:rPr>
        <w:t>אדרת</w:t>
      </w:r>
      <w:r>
        <w:rPr>
          <w:sz w:val="20"/>
          <w:szCs w:val="20"/>
        </w:rPr>
        <w:t>.</w:t>
      </w:r>
    </w:p>
  </w:footnote>
  <w:footnote w:id="22">
    <w:p w14:paraId="2A081D5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"שזכור"</w:t>
      </w:r>
    </w:p>
  </w:footnote>
  <w:footnote w:id="23">
    <w:p w14:paraId="1459A27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"נכרים"</w:t>
      </w:r>
    </w:p>
  </w:footnote>
  <w:footnote w:id="24">
    <w:p w14:paraId="4DB97FB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"שאמר" ונראה נכון</w:t>
      </w:r>
    </w:p>
  </w:footnote>
  <w:footnote w:id="25">
    <w:p w14:paraId="6066B32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"ליקרב לפני"</w:t>
      </w:r>
    </w:p>
  </w:footnote>
  <w:footnote w:id="26">
    <w:p w14:paraId="5EF3C72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"בשם"</w:t>
      </w:r>
    </w:p>
  </w:footnote>
  <w:footnote w:id="27">
    <w:p w14:paraId="492C9AF5"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החסרון בדפוס ראשון על פי דפוסים א' וב' בעבור המשמעות.</w:t>
      </w:r>
    </w:p>
  </w:footnote>
  <w:footnote w:id="28">
    <w:p w14:paraId="4F4176C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אות ת' בטעות ההדפסה</w:t>
      </w:r>
    </w:p>
  </w:footnote>
  <w:footnote w:id="29">
    <w:p w14:paraId="1D769EF7" w14:textId="77777777" w:rsidR="00595B86" w:rsidRDefault="00595B86" w:rsidP="00595B86">
      <w:pPr>
        <w:bidi/>
        <w:spacing w:line="240" w:lineRule="auto"/>
        <w:rPr>
          <w:sz w:val="20"/>
          <w:szCs w:val="20"/>
        </w:rPr>
      </w:pPr>
      <w:r>
        <w:rPr>
          <w:vertAlign w:val="superscript"/>
        </w:rPr>
        <w:footnoteRef/>
      </w:r>
      <w:r>
        <w:rPr>
          <w:sz w:val="20"/>
          <w:szCs w:val="20"/>
          <w:rtl/>
        </w:rPr>
        <w:t xml:space="preserve"> בנוסח הרמב"ן שלפננו ציטט לשון הפסוק כמו שהוא לפננו: "יקריב"</w:t>
      </w:r>
    </w:p>
  </w:footnote>
  <w:footnote w:id="30">
    <w:p w14:paraId="6ABD281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וגם בדפוס א', תחלה חסר "לא" מלשון הפסוק, ונוסף בתיקון בשולים בשניהם. ובדפוס ב' הפסוק נצטט נכון.</w:t>
      </w:r>
    </w:p>
  </w:footnote>
  <w:footnote w:id="31">
    <w:p w14:paraId="75B7192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"בשל" בטעות</w:t>
      </w:r>
    </w:p>
  </w:footnote>
  <w:footnote w:id="32">
    <w:p w14:paraId="0C4D96A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"לאשים"</w:t>
      </w:r>
    </w:p>
  </w:footnote>
  <w:footnote w:id="33">
    <w:p w14:paraId="1798A330" w14:textId="77777777" w:rsidR="00595B86" w:rsidRDefault="00595B86" w:rsidP="00595B86">
      <w:pPr>
        <w:bidi/>
        <w:spacing w:line="240" w:lineRule="auto"/>
        <w:rPr>
          <w:sz w:val="20"/>
          <w:szCs w:val="20"/>
        </w:rPr>
      </w:pPr>
      <w:r>
        <w:rPr>
          <w:vertAlign w:val="superscript"/>
        </w:rPr>
        <w:footnoteRef/>
      </w:r>
      <w:r>
        <w:rPr>
          <w:sz w:val="20"/>
          <w:szCs w:val="20"/>
          <w:rtl/>
        </w:rPr>
        <w:t xml:space="preserve"> תמצא בנספח.</w:t>
      </w:r>
    </w:p>
  </w:footnote>
  <w:footnote w:id="34">
    <w:p w14:paraId="55B9363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"בהם כבהמות כי עומק הכף יביא הצליעה" על פי הדומות.</w:t>
      </w:r>
    </w:p>
  </w:footnote>
  <w:footnote w:id="35">
    <w:p w14:paraId="3D61A449" w14:textId="77777777" w:rsidR="00595B86" w:rsidRDefault="00595B86" w:rsidP="00595B86">
      <w:pPr>
        <w:bidi/>
        <w:spacing w:line="240" w:lineRule="auto"/>
        <w:rPr>
          <w:sz w:val="20"/>
          <w:szCs w:val="20"/>
        </w:rPr>
      </w:pPr>
      <w:r>
        <w:rPr>
          <w:vertAlign w:val="superscript"/>
        </w:rPr>
        <w:footnoteRef/>
      </w:r>
      <w:r>
        <w:rPr>
          <w:sz w:val="20"/>
          <w:szCs w:val="20"/>
          <w:rtl/>
        </w:rPr>
        <w:t xml:space="preserve"> זה לשון הפסוק שלפננו. ונמצא בחסרון בדפוסים: בדפוס ראשון ודפוס א' חסר "בימים", ובדפוס ב' חסר "במים".</w:t>
      </w:r>
    </w:p>
  </w:footnote>
  <w:footnote w:id="36">
    <w:p w14:paraId="65E8693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"ומותרת"</w:t>
      </w:r>
    </w:p>
  </w:footnote>
  <w:footnote w:id="37">
    <w:p w14:paraId="20198E58"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38">
    <w:p w14:paraId="0F76894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"לא יאכל"</w:t>
      </w:r>
    </w:p>
  </w:footnote>
  <w:footnote w:id="39">
    <w:p w14:paraId="517C60C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"שהזכירו"</w:t>
      </w:r>
    </w:p>
  </w:footnote>
  <w:footnote w:id="40">
    <w:p w14:paraId="2B9A5850" w14:textId="77777777" w:rsidR="00595B86" w:rsidRDefault="00595B86" w:rsidP="00595B86">
      <w:pPr>
        <w:bidi/>
        <w:spacing w:line="240" w:lineRule="auto"/>
        <w:rPr>
          <w:sz w:val="20"/>
          <w:szCs w:val="20"/>
        </w:rPr>
      </w:pPr>
      <w:r>
        <w:rPr>
          <w:vertAlign w:val="superscript"/>
        </w:rPr>
        <w:footnoteRef/>
      </w:r>
      <w:r>
        <w:rPr>
          <w:sz w:val="20"/>
          <w:szCs w:val="20"/>
          <w:rtl/>
        </w:rPr>
        <w:t xml:space="preserve"> אפשר מכוון ל</w:t>
      </w:r>
      <w:hyperlink r:id="rId1">
        <w:r>
          <w:rPr>
            <w:color w:val="1155CC"/>
            <w:sz w:val="20"/>
            <w:szCs w:val="20"/>
            <w:u w:val="single"/>
            <w:rtl/>
          </w:rPr>
          <w:t>מומיה</w:t>
        </w:r>
      </w:hyperlink>
      <w:r>
        <w:rPr>
          <w:sz w:val="20"/>
          <w:szCs w:val="20"/>
          <w:rtl/>
        </w:rPr>
        <w:t xml:space="preserve"> באחת ממשמעומיה</w:t>
      </w:r>
    </w:p>
  </w:footnote>
  <w:footnote w:id="41">
    <w:p w14:paraId="5B3AC59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בבלבול: "לקנותם"</w:t>
      </w:r>
    </w:p>
  </w:footnote>
  <w:footnote w:id="42">
    <w:p w14:paraId="78BBD5A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אות אחת בטעות ההדפסה</w:t>
      </w:r>
    </w:p>
  </w:footnote>
  <w:footnote w:id="43">
    <w:p w14:paraId="58FF40CD"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"טמאה מה" בלי משמעות שייכת. וידענו איך לתקן מנוסח הכותרת בראש הפרק עצמו, ששם בכל הדפוסים כתוב "טמאת המת" ולא "טמאה מה".</w:t>
      </w:r>
    </w:p>
  </w:footnote>
  <w:footnote w:id="44">
    <w:p w14:paraId="5365E50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"שאמרו"</w:t>
      </w:r>
    </w:p>
  </w:footnote>
  <w:footnote w:id="45">
    <w:p w14:paraId="0710B86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דפוסים א' וב' "שאין"</w:t>
      </w:r>
    </w:p>
  </w:footnote>
  <w:footnote w:id="46">
    <w:p w14:paraId="277F265B" w14:textId="77777777" w:rsidR="00595B86" w:rsidRDefault="00595B86" w:rsidP="00595B86">
      <w:pPr>
        <w:bidi/>
        <w:spacing w:line="240" w:lineRule="auto"/>
        <w:rPr>
          <w:sz w:val="20"/>
          <w:szCs w:val="20"/>
        </w:rPr>
      </w:pPr>
      <w:r>
        <w:rPr>
          <w:vertAlign w:val="superscript"/>
        </w:rPr>
        <w:footnoteRef/>
      </w:r>
      <w:r>
        <w:rPr>
          <w:sz w:val="20"/>
          <w:szCs w:val="20"/>
          <w:rtl/>
        </w:rPr>
        <w:t xml:space="preserve"> נצטט בטעות: "כי"</w:t>
      </w:r>
    </w:p>
  </w:footnote>
  <w:footnote w:id="47">
    <w:p w14:paraId="53EF29DA" w14:textId="77777777" w:rsidR="00595B86" w:rsidRDefault="00595B86" w:rsidP="00595B86">
      <w:pPr>
        <w:bidi/>
        <w:spacing w:line="240" w:lineRule="auto"/>
        <w:rPr>
          <w:sz w:val="20"/>
          <w:szCs w:val="20"/>
        </w:rPr>
      </w:pPr>
      <w:r>
        <w:rPr>
          <w:vertAlign w:val="superscript"/>
        </w:rPr>
        <w:footnoteRef/>
      </w:r>
      <w:r>
        <w:rPr>
          <w:sz w:val="20"/>
          <w:szCs w:val="20"/>
          <w:rtl/>
        </w:rPr>
        <w:t xml:space="preserve"> "יטמא" נוסף למעלה לשורה בדפוס ראשון - וכן הוא בדפוסים א' וב'.</w:t>
      </w:r>
    </w:p>
  </w:footnote>
  <w:footnote w:id="48">
    <w:p w14:paraId="19258443" w14:textId="77777777" w:rsidR="00595B86" w:rsidRDefault="00595B86" w:rsidP="00595B86">
      <w:pPr>
        <w:bidi/>
        <w:spacing w:line="240" w:lineRule="auto"/>
        <w:rPr>
          <w:sz w:val="20"/>
          <w:szCs w:val="20"/>
        </w:rPr>
      </w:pPr>
      <w:r>
        <w:rPr>
          <w:vertAlign w:val="superscript"/>
        </w:rPr>
        <w:footnoteRef/>
      </w:r>
      <w:r>
        <w:rPr>
          <w:sz w:val="20"/>
          <w:szCs w:val="20"/>
          <w:rtl/>
        </w:rPr>
        <w:t xml:space="preserve"> זה לשון הפסוק שלפננו, וכן הוא בדפוס ב'. בדפוס ראשון ודפוס א' נמצא בחילוף: "יטמא במותם".</w:t>
      </w:r>
    </w:p>
  </w:footnote>
  <w:footnote w:id="49">
    <w:p w14:paraId="4F4FBFA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"לא כל כלי אלא כלי כל" - אולי המדפיס בא להתאים מאמר ה"אלא" לרעיון של "כל ישראל" שלאחריו.</w:t>
      </w:r>
    </w:p>
  </w:footnote>
  <w:footnote w:id="50">
    <w:p w14:paraId="417938AC" w14:textId="77777777" w:rsidR="00595B86" w:rsidRDefault="00595B86" w:rsidP="00595B86">
      <w:pPr>
        <w:bidi/>
        <w:spacing w:line="240" w:lineRule="auto"/>
        <w:rPr>
          <w:sz w:val="20"/>
          <w:szCs w:val="20"/>
        </w:rPr>
      </w:pPr>
      <w:r>
        <w:rPr>
          <w:vertAlign w:val="superscript"/>
        </w:rPr>
        <w:footnoteRef/>
      </w:r>
      <w:r>
        <w:rPr>
          <w:sz w:val="20"/>
          <w:szCs w:val="20"/>
          <w:rtl/>
        </w:rPr>
        <w:t xml:space="preserve"> ראה למטה ענין כלאים חלק ג' פרק ד'.</w:t>
      </w:r>
    </w:p>
  </w:footnote>
  <w:footnote w:id="51">
    <w:p w14:paraId="627FFCB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"ולא"</w:t>
      </w:r>
    </w:p>
  </w:footnote>
  <w:footnote w:id="52">
    <w:p w14:paraId="630FF23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לשון הפסוק, "יִשָּׁבֵר"</w:t>
      </w:r>
    </w:p>
  </w:footnote>
  <w:footnote w:id="53">
    <w:p w14:paraId="75CB349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"המוזהב המוזהבים"; בדפוס ב' "המוזהבים".</w:t>
      </w:r>
    </w:p>
  </w:footnote>
  <w:footnote w:id="54">
    <w:p w14:paraId="0FAD693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"יותר"</w:t>
      </w:r>
    </w:p>
  </w:footnote>
  <w:footnote w:id="55">
    <w:p w14:paraId="0AA9124F" w14:textId="77777777" w:rsidR="00595B86" w:rsidRDefault="00595B86" w:rsidP="00595B86">
      <w:pPr>
        <w:bidi/>
        <w:spacing w:line="240" w:lineRule="auto"/>
        <w:rPr>
          <w:sz w:val="20"/>
          <w:szCs w:val="20"/>
        </w:rPr>
      </w:pPr>
      <w:r>
        <w:rPr>
          <w:vertAlign w:val="superscript"/>
        </w:rPr>
        <w:footnoteRef/>
      </w:r>
      <w:r>
        <w:rPr>
          <w:sz w:val="20"/>
          <w:szCs w:val="20"/>
          <w:rtl/>
        </w:rPr>
        <w:t xml:space="preserve"> אפשר צ"ל "יקרא" ואז יתאים ללשון הסיפא "יקראו".</w:t>
      </w:r>
    </w:p>
  </w:footnote>
  <w:footnote w:id="56">
    <w:p w14:paraId="1330193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"תעבירו"</w:t>
      </w:r>
    </w:p>
  </w:footnote>
  <w:footnote w:id="57">
    <w:p w14:paraId="37436B5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"העור"</w:t>
      </w:r>
    </w:p>
  </w:footnote>
  <w:footnote w:id="58">
    <w:p w14:paraId="307A53E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"בימים"</w:t>
      </w:r>
    </w:p>
  </w:footnote>
  <w:footnote w:id="59">
    <w:p w14:paraId="5FF0C61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"משפט ששפטה התורה לנוגע טמאה"</w:t>
      </w:r>
    </w:p>
  </w:footnote>
  <w:footnote w:id="60">
    <w:p w14:paraId="32EB402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נוסף כאן " אלא יציאה מהטמאה וצריך להיות בכונה"</w:t>
      </w:r>
    </w:p>
  </w:footnote>
  <w:footnote w:id="61">
    <w:p w14:paraId="0609316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"לטמא"</w:t>
      </w:r>
    </w:p>
  </w:footnote>
  <w:footnote w:id="62">
    <w:p w14:paraId="29B8DAF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מלה מלשון הפסוק</w:t>
      </w:r>
    </w:p>
  </w:footnote>
  <w:footnote w:id="63">
    <w:p w14:paraId="33B5F9F2" w14:textId="77777777" w:rsidR="00595B86" w:rsidRDefault="00595B86" w:rsidP="00595B86">
      <w:pPr>
        <w:bidi/>
        <w:spacing w:line="240" w:lineRule="auto"/>
        <w:rPr>
          <w:sz w:val="20"/>
          <w:szCs w:val="20"/>
        </w:rPr>
      </w:pPr>
      <w:r>
        <w:rPr>
          <w:vertAlign w:val="superscript"/>
        </w:rPr>
        <w:footnoteRef/>
      </w:r>
      <w:r>
        <w:rPr>
          <w:sz w:val="20"/>
          <w:szCs w:val="20"/>
        </w:rPr>
        <w:t xml:space="preserve"> "</w:t>
      </w:r>
      <w:r>
        <w:rPr>
          <w:b/>
          <w:sz w:val="20"/>
          <w:szCs w:val="20"/>
          <w:rtl/>
        </w:rPr>
        <w:t>אשקך</w:t>
      </w:r>
      <w:r>
        <w:rPr>
          <w:sz w:val="20"/>
          <w:szCs w:val="20"/>
          <w:rtl/>
        </w:rPr>
        <w:t xml:space="preserve"> מיין הרקח מעסיס רמני"</w:t>
      </w:r>
    </w:p>
  </w:footnote>
  <w:footnote w:id="64">
    <w:p w14:paraId="6742912D" w14:textId="77777777" w:rsidR="00595B86" w:rsidRDefault="00595B86" w:rsidP="00595B86">
      <w:pPr>
        <w:bidi/>
        <w:spacing w:line="240" w:lineRule="auto"/>
        <w:rPr>
          <w:sz w:val="20"/>
          <w:szCs w:val="20"/>
        </w:rPr>
      </w:pPr>
      <w:r>
        <w:rPr>
          <w:vertAlign w:val="superscript"/>
        </w:rPr>
        <w:footnoteRef/>
      </w:r>
      <w:r>
        <w:rPr>
          <w:sz w:val="20"/>
          <w:szCs w:val="20"/>
          <w:rtl/>
        </w:rPr>
        <w:t xml:space="preserve"> “שאין" נוסף בשולי דפוס ראשון - וכן הוא בדפוסים א' וב'.</w:t>
      </w:r>
    </w:p>
  </w:footnote>
  <w:footnote w:id="65">
    <w:p w14:paraId="7FC86A7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"להיות"</w:t>
      </w:r>
    </w:p>
  </w:footnote>
  <w:footnote w:id="66">
    <w:p w14:paraId="46AA93B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"מחמת בשר"</w:t>
      </w:r>
    </w:p>
  </w:footnote>
  <w:footnote w:id="67">
    <w:p w14:paraId="18F14D1D"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 בדפוסים א' וב'</w:t>
      </w:r>
    </w:p>
  </w:footnote>
  <w:footnote w:id="68">
    <w:p w14:paraId="7C281A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"כן הזוב יהיה מהטבע לא ברצון"</w:t>
      </w:r>
    </w:p>
  </w:footnote>
  <w:footnote w:id="69">
    <w:p w14:paraId="298E10A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"שפעולת"</w:t>
      </w:r>
    </w:p>
  </w:footnote>
  <w:footnote w:id="70">
    <w:p w14:paraId="4A2169E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"בטמאת"</w:t>
      </w:r>
    </w:p>
  </w:footnote>
  <w:footnote w:id="71">
    <w:p w14:paraId="7EE976B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"מקבלים טומאה"</w:t>
      </w:r>
    </w:p>
  </w:footnote>
  <w:footnote w:id="72">
    <w:p w14:paraId="5D7C77F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מתחיל הציטוט "וספר לו"</w:t>
      </w:r>
    </w:p>
  </w:footnote>
  <w:footnote w:id="73">
    <w:p w14:paraId="0B121F3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"בגדי הזב"</w:t>
      </w:r>
    </w:p>
  </w:footnote>
  <w:footnote w:id="74">
    <w:p w14:paraId="5144191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"ובין שישכב"</w:t>
      </w:r>
    </w:p>
  </w:footnote>
  <w:footnote w:id="75">
    <w:p w14:paraId="3C840D6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"טעם"</w:t>
      </w:r>
    </w:p>
  </w:footnote>
  <w:footnote w:id="76">
    <w:p w14:paraId="310223A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"יהיה"</w:t>
      </w:r>
    </w:p>
  </w:footnote>
  <w:footnote w:id="77">
    <w:p w14:paraId="3A1E4FE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"עמו"</w:t>
      </w:r>
    </w:p>
  </w:footnote>
  <w:footnote w:id="78">
    <w:p w14:paraId="37EB2389" w14:textId="77777777" w:rsidR="00595B86" w:rsidRDefault="00595B86" w:rsidP="00595B86">
      <w:pPr>
        <w:bidi/>
        <w:spacing w:line="240" w:lineRule="auto"/>
        <w:rPr>
          <w:sz w:val="20"/>
          <w:szCs w:val="20"/>
        </w:rPr>
      </w:pPr>
      <w:r>
        <w:rPr>
          <w:vertAlign w:val="superscript"/>
        </w:rPr>
        <w:footnoteRef/>
      </w:r>
      <w:r>
        <w:rPr>
          <w:sz w:val="20"/>
          <w:szCs w:val="20"/>
          <w:rtl/>
        </w:rPr>
        <w:t xml:space="preserve"> "עליו" חסר בכל הדפוסים, אבל נמצא בפסוק שלפננו.</w:t>
      </w:r>
    </w:p>
  </w:footnote>
  <w:footnote w:id="79">
    <w:p w14:paraId="52BF0C7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"בהם"</w:t>
      </w:r>
    </w:p>
  </w:footnote>
  <w:footnote w:id="80">
    <w:p w14:paraId="064E3F4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"יובא"</w:t>
      </w:r>
    </w:p>
  </w:footnote>
  <w:footnote w:id="81">
    <w:p w14:paraId="02DF091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"ולטמא"</w:t>
      </w:r>
    </w:p>
  </w:footnote>
  <w:footnote w:id="82">
    <w:p w14:paraId="416BD5CD"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"ימים רבים"</w:t>
      </w:r>
    </w:p>
  </w:footnote>
  <w:footnote w:id="83">
    <w:p w14:paraId="60F5E04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במקום "בזמן" צריך לומר "על"</w:t>
      </w:r>
    </w:p>
  </w:footnote>
  <w:footnote w:id="84">
    <w:p w14:paraId="53AA0D96"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"זב"</w:t>
      </w:r>
    </w:p>
  </w:footnote>
  <w:footnote w:id="85">
    <w:p w14:paraId="3DD80EC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"ואמר" להסיר ההכפלה</w:t>
      </w:r>
    </w:p>
  </w:footnote>
  <w:footnote w:id="86">
    <w:p w14:paraId="24BAE518" w14:textId="77777777" w:rsidR="00595B86" w:rsidRDefault="00595B86" w:rsidP="00595B86">
      <w:pPr>
        <w:bidi/>
        <w:spacing w:line="240" w:lineRule="auto"/>
        <w:rPr>
          <w:sz w:val="20"/>
          <w:szCs w:val="20"/>
        </w:rPr>
      </w:pPr>
      <w:r>
        <w:rPr>
          <w:vertAlign w:val="superscript"/>
        </w:rPr>
        <w:footnoteRef/>
      </w:r>
      <w:r>
        <w:rPr>
          <w:sz w:val="20"/>
          <w:szCs w:val="20"/>
          <w:rtl/>
        </w:rPr>
        <w:t xml:space="preserve"> כמובן "ירחמהו אל" או אפשר "ירא אלהים"</w:t>
      </w:r>
    </w:p>
  </w:footnote>
  <w:footnote w:id="87">
    <w:p w14:paraId="30F3A189" w14:textId="77777777" w:rsidR="00595B86" w:rsidRDefault="00595B86" w:rsidP="00595B86">
      <w:pPr>
        <w:bidi/>
        <w:spacing w:line="240" w:lineRule="auto"/>
        <w:rPr>
          <w:sz w:val="20"/>
          <w:szCs w:val="20"/>
        </w:rPr>
      </w:pPr>
      <w:r>
        <w:rPr>
          <w:vertAlign w:val="superscript"/>
        </w:rPr>
        <w:footnoteRef/>
      </w:r>
      <w:r>
        <w:rPr>
          <w:sz w:val="20"/>
          <w:szCs w:val="20"/>
          <w:rtl/>
        </w:rPr>
        <w:t xml:space="preserve"> ראה בענין זה משנה נדה ט:יא (שמרמז שאשה "דורקטי" לא תלד לעולם); גם תלמוד בבלי כתובות דף י' עמוד ב' (שמזכיר "שאין להן לא דם נדה ולא דם בתולים", בלי להזכיר חסרון דם לידה, כי מפרש "מאי דורקטי דור קטוע" וגם זה רמז לחוסר בנים ועקרנות). ואפשר שכוונת החכם בע"ח היא שלא תראה דם לידה לעולם </w:t>
      </w:r>
      <w:r>
        <w:rPr>
          <w:b/>
          <w:sz w:val="20"/>
          <w:szCs w:val="20"/>
          <w:rtl/>
        </w:rPr>
        <w:t xml:space="preserve">כי </w:t>
      </w:r>
      <w:r>
        <w:rPr>
          <w:sz w:val="20"/>
          <w:szCs w:val="20"/>
          <w:rtl/>
        </w:rPr>
        <w:t>לא תלד כלל.</w:t>
      </w:r>
    </w:p>
  </w:footnote>
  <w:footnote w:id="88">
    <w:p w14:paraId="0D88DA1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"ס' ימים"</w:t>
      </w:r>
    </w:p>
  </w:footnote>
  <w:footnote w:id="89">
    <w:p w14:paraId="5624601A"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שלש המקרים של "לוכל" כולם להיות "לאכול".</w:t>
      </w:r>
    </w:p>
  </w:footnote>
  <w:footnote w:id="90">
    <w:p w14:paraId="4C87AFEB" w14:textId="77777777" w:rsidR="00595B86" w:rsidRDefault="00595B86" w:rsidP="00595B86">
      <w:pPr>
        <w:bidi/>
        <w:spacing w:line="240" w:lineRule="auto"/>
        <w:rPr>
          <w:sz w:val="20"/>
          <w:szCs w:val="20"/>
        </w:rPr>
      </w:pPr>
      <w:r>
        <w:rPr>
          <w:vertAlign w:val="superscript"/>
        </w:rPr>
        <w:footnoteRef/>
      </w:r>
      <w:r>
        <w:rPr>
          <w:sz w:val="20"/>
          <w:szCs w:val="20"/>
          <w:rtl/>
        </w:rPr>
        <w:t xml:space="preserve"> לפי מתקן דפוס ראשון, "והטעם לא רחיצה וכבוס בגדים אלא רחיצה לבד"</w:t>
      </w:r>
    </w:p>
  </w:footnote>
  <w:footnote w:id="91">
    <w:p w14:paraId="0C74A87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"וכן"</w:t>
      </w:r>
    </w:p>
  </w:footnote>
  <w:footnote w:id="92">
    <w:p w14:paraId="727055EA" w14:textId="77777777" w:rsidR="00595B86" w:rsidRDefault="00595B86" w:rsidP="00595B86">
      <w:pPr>
        <w:bidi/>
        <w:spacing w:line="240" w:lineRule="auto"/>
        <w:rPr>
          <w:sz w:val="20"/>
          <w:szCs w:val="20"/>
        </w:rPr>
      </w:pPr>
      <w:r>
        <w:rPr>
          <w:vertAlign w:val="superscript"/>
        </w:rPr>
        <w:footnoteRef/>
      </w:r>
      <w:r>
        <w:rPr>
          <w:sz w:val="20"/>
          <w:szCs w:val="20"/>
          <w:rtl/>
        </w:rPr>
        <w:t xml:space="preserve"> "מחוץ" נוסף בשולי דפוס ראשון - וכן הוא בדפוסים א' וב'.</w:t>
      </w:r>
    </w:p>
  </w:footnote>
  <w:footnote w:id="93">
    <w:p w14:paraId="5A9CED0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"אליה"</w:t>
      </w:r>
    </w:p>
  </w:footnote>
  <w:footnote w:id="94">
    <w:p w14:paraId="513E7C5D" w14:textId="77777777" w:rsidR="00595B86" w:rsidRDefault="00595B86" w:rsidP="00595B86">
      <w:pPr>
        <w:bidi/>
        <w:spacing w:line="240" w:lineRule="auto"/>
        <w:rPr>
          <w:sz w:val="20"/>
          <w:szCs w:val="20"/>
        </w:rPr>
      </w:pPr>
      <w:r>
        <w:rPr>
          <w:vertAlign w:val="superscript"/>
        </w:rPr>
        <w:footnoteRef/>
      </w:r>
      <w:r>
        <w:rPr>
          <w:sz w:val="20"/>
          <w:szCs w:val="20"/>
          <w:rtl/>
        </w:rPr>
        <w:t xml:space="preserve"> עשה פסוק משני פסוקים: "כי פנה היום כי ינטו צללי ערב" (ירמיהו ו, ד); "הנה נא רפה היום לערוב" (שופטים יט, ט).</w:t>
      </w:r>
    </w:p>
  </w:footnote>
  <w:footnote w:id="95">
    <w:p w14:paraId="6535CC8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"בטמאת"</w:t>
      </w:r>
    </w:p>
  </w:footnote>
  <w:footnote w:id="96">
    <w:p w14:paraId="5BF55C7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"טעם" והמתקן-בעט הוסיף "מ" - וכן הוא בדפוס ב' בטקסט. ובדפוס א' "טעם".</w:t>
      </w:r>
    </w:p>
  </w:footnote>
  <w:footnote w:id="97">
    <w:p w14:paraId="6EE85AB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"הראש הזקן"</w:t>
      </w:r>
    </w:p>
  </w:footnote>
  <w:footnote w:id="98">
    <w:p w14:paraId="62ED7F30"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התאים למספר: "הנתק הקרחת והגבחת"</w:t>
      </w:r>
    </w:p>
  </w:footnote>
  <w:footnote w:id="99">
    <w:p w14:paraId="4C354AC0" w14:textId="77777777" w:rsidR="00595B86" w:rsidRDefault="00595B86" w:rsidP="00595B86">
      <w:pPr>
        <w:bidi/>
        <w:spacing w:line="240" w:lineRule="auto"/>
        <w:rPr>
          <w:sz w:val="20"/>
          <w:szCs w:val="20"/>
        </w:rPr>
      </w:pPr>
      <w:r>
        <w:rPr>
          <w:vertAlign w:val="superscript"/>
        </w:rPr>
        <w:footnoteRef/>
      </w:r>
      <w:r>
        <w:rPr>
          <w:sz w:val="20"/>
          <w:szCs w:val="20"/>
          <w:rtl/>
        </w:rPr>
        <w:t xml:space="preserve"> "לא" נוסף בשולי דפוס ראשון - וכן הוא בדפוסים א' וב'.</w:t>
      </w:r>
    </w:p>
  </w:footnote>
  <w:footnote w:id="100">
    <w:p w14:paraId="33817A52"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"באחריתם"</w:t>
      </w:r>
    </w:p>
  </w:footnote>
  <w:footnote w:id="101">
    <w:p w14:paraId="093E7C1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"אותן"</w:t>
      </w:r>
    </w:p>
  </w:footnote>
  <w:footnote w:id="102">
    <w:p w14:paraId="3D2AA80A"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ל"טמאתה" כדי להתאים ל"טהרתה".</w:t>
      </w:r>
    </w:p>
  </w:footnote>
  <w:footnote w:id="103">
    <w:p w14:paraId="287D57E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"לא" בטעות ההדפסה (ונראה שיש רווח אות אחת ריק ל"א" החסר)</w:t>
      </w:r>
    </w:p>
  </w:footnote>
  <w:footnote w:id="104">
    <w:p w14:paraId="6BA1412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"טמאת"</w:t>
      </w:r>
    </w:p>
  </w:footnote>
  <w:footnote w:id="105">
    <w:p w14:paraId="244E77E0"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ללשון הפסוק שלפננו.</w:t>
      </w:r>
    </w:p>
  </w:footnote>
  <w:footnote w:id="106">
    <w:p w14:paraId="71599115"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"לכם"</w:t>
      </w:r>
    </w:p>
  </w:footnote>
  <w:footnote w:id="107">
    <w:p w14:paraId="141FC22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"שבעת"</w:t>
      </w:r>
    </w:p>
  </w:footnote>
  <w:footnote w:id="108">
    <w:p w14:paraId="216703E5" w14:textId="77777777" w:rsidR="00595B86" w:rsidRDefault="00595B86" w:rsidP="00595B86">
      <w:pPr>
        <w:bidi/>
        <w:spacing w:line="240" w:lineRule="auto"/>
        <w:rPr>
          <w:sz w:val="20"/>
          <w:szCs w:val="20"/>
        </w:rPr>
      </w:pPr>
      <w:r>
        <w:rPr>
          <w:vertAlign w:val="superscript"/>
        </w:rPr>
        <w:footnoteRef/>
      </w:r>
      <w:r>
        <w:rPr>
          <w:sz w:val="20"/>
          <w:szCs w:val="20"/>
          <w:rtl/>
        </w:rPr>
        <w:t xml:space="preserve"> נצטט בטעות: "כי"</w:t>
      </w:r>
    </w:p>
  </w:footnote>
  <w:footnote w:id="109">
    <w:p w14:paraId="080D197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(גם בדפוסים א' וב') "וישכון" בחול"ם ותיקן המתקן ללשון הפסוק "וַיַּשְׁכֵּן".</w:t>
      </w:r>
    </w:p>
  </w:footnote>
  <w:footnote w:id="110">
    <w:p w14:paraId="7997E48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"נאכלים" ונתקן בשולים ל"נאהלים" - וכן הוא בדפוסים א' וב'.</w:t>
      </w:r>
    </w:p>
  </w:footnote>
  <w:footnote w:id="111">
    <w:p w14:paraId="5327864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"חייבים"; בדפוס ב' "חייבו"</w:t>
      </w:r>
    </w:p>
  </w:footnote>
  <w:footnote w:id="112">
    <w:p w14:paraId="2E58481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"לבית"</w:t>
      </w:r>
    </w:p>
  </w:footnote>
  <w:footnote w:id="113">
    <w:p w14:paraId="0BD14C9B"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ללשון הפסוק שלפננו. וכן למטה.</w:t>
      </w:r>
    </w:p>
  </w:footnote>
  <w:footnote w:id="114">
    <w:p w14:paraId="7774920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"פתוח" מלשון הפסוק</w:t>
      </w:r>
    </w:p>
  </w:footnote>
  <w:footnote w:id="115">
    <w:p w14:paraId="4E12E77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המקרה השני המיותר של "עליו".</w:t>
      </w:r>
    </w:p>
  </w:footnote>
  <w:footnote w:id="116">
    <w:p w14:paraId="4646A0AA"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"אל הקדש פנימה" ונתקן בשולים ל"אל אהל מועד לכפר בקדש" - וכן הוא בדפוסים א' וב', אך בשניהם חסר "לא תאכל" הבא בסוף</w:t>
      </w:r>
    </w:p>
  </w:footnote>
  <w:footnote w:id="117">
    <w:p w14:paraId="1E8E6AD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"שתים"</w:t>
      </w:r>
    </w:p>
  </w:footnote>
  <w:footnote w:id="118">
    <w:p w14:paraId="58A5356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"בית המת ובית הקבר"</w:t>
      </w:r>
    </w:p>
  </w:footnote>
  <w:footnote w:id="119">
    <w:p w14:paraId="54FDDFC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"על המת" והוסיף המתקן "א" - וכן הוא בדפוס ב'. ובדפוס א' "על המת".</w:t>
      </w:r>
    </w:p>
  </w:footnote>
  <w:footnote w:id="120">
    <w:p w14:paraId="2A7F5DDE"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121">
    <w:p w14:paraId="7340CF6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"נכנס בדת ואז ההזיה תועיל לו"</w:t>
      </w:r>
    </w:p>
  </w:footnote>
  <w:footnote w:id="122">
    <w:p w14:paraId="1862C19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"וכלים"</w:t>
      </w:r>
    </w:p>
  </w:footnote>
  <w:footnote w:id="123">
    <w:p w14:paraId="1FA9D03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עשה המתקן את ה"ד" ב"נפסדו" ל"ל" - וכן הוא בדפוס ב'. ובדפוס א' "נפסדו".</w:t>
      </w:r>
    </w:p>
  </w:footnote>
  <w:footnote w:id="124">
    <w:p w14:paraId="50A4B7D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"מורי"</w:t>
      </w:r>
    </w:p>
  </w:footnote>
  <w:footnote w:id="125">
    <w:p w14:paraId="5A2CF33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"שני"</w:t>
      </w:r>
    </w:p>
  </w:footnote>
  <w:footnote w:id="126">
    <w:p w14:paraId="097A7AF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"דומה"</w:t>
      </w:r>
    </w:p>
  </w:footnote>
  <w:footnote w:id="127">
    <w:p w14:paraId="3ACC193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"הנזבחים"</w:t>
      </w:r>
    </w:p>
  </w:footnote>
  <w:footnote w:id="128">
    <w:p w14:paraId="42F12C4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"אין לך עשב למטה"</w:t>
      </w:r>
    </w:p>
  </w:footnote>
  <w:footnote w:id="129">
    <w:p w14:paraId="393B6D17"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ללשון הפסוק שלפננו.</w:t>
      </w:r>
    </w:p>
  </w:footnote>
  <w:footnote w:id="130">
    <w:p w14:paraId="37D4DD0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"בצלמו"</w:t>
      </w:r>
    </w:p>
  </w:footnote>
  <w:footnote w:id="131">
    <w:p w14:paraId="7C302EE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"ומן החי </w:t>
      </w:r>
      <w:r>
        <w:rPr>
          <w:b/>
          <w:sz w:val="20"/>
          <w:szCs w:val="20"/>
          <w:rtl/>
        </w:rPr>
        <w:t>ומן</w:t>
      </w:r>
      <w:r>
        <w:rPr>
          <w:sz w:val="20"/>
          <w:szCs w:val="20"/>
          <w:rtl/>
        </w:rPr>
        <w:t xml:space="preserve"> האלם" - ותחלה זה היה לשון דפוס ראשון, אך מחק המתקן "ומן" השני, שגם חסר בדפוס ב'.</w:t>
      </w:r>
    </w:p>
  </w:footnote>
  <w:footnote w:id="132">
    <w:p w14:paraId="5F85550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ה"ט" היתה אות אחרת, ונתקן בעט ל"ט". וגם בדפוסים א' וב' "טפלות".</w:t>
      </w:r>
    </w:p>
  </w:footnote>
  <w:footnote w:id="133">
    <w:p w14:paraId="191C9F7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"בבריאותה"</w:t>
      </w:r>
    </w:p>
  </w:footnote>
  <w:footnote w:id="134">
    <w:p w14:paraId="7A1ED74B" w14:textId="77777777" w:rsidR="00595B86" w:rsidRDefault="00595B86" w:rsidP="00595B86">
      <w:pPr>
        <w:bidi/>
        <w:spacing w:line="240" w:lineRule="auto"/>
        <w:rPr>
          <w:sz w:val="20"/>
          <w:szCs w:val="20"/>
        </w:rPr>
      </w:pPr>
      <w:r>
        <w:rPr>
          <w:vertAlign w:val="superscript"/>
        </w:rPr>
        <w:footnoteRef/>
      </w:r>
      <w:r>
        <w:rPr>
          <w:sz w:val="20"/>
          <w:szCs w:val="20"/>
          <w:rtl/>
        </w:rPr>
        <w:t xml:space="preserve"> מתקן דפוס ראשון שם נקודות: תֶּחֱלֶה </w:t>
      </w:r>
    </w:p>
  </w:footnote>
  <w:footnote w:id="135">
    <w:p w14:paraId="0C365F7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"תאמר"</w:t>
      </w:r>
    </w:p>
  </w:footnote>
  <w:footnote w:id="136">
    <w:p w14:paraId="1CFA395F"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 בדפוסים א' וב'.</w:t>
      </w:r>
    </w:p>
  </w:footnote>
  <w:footnote w:id="137">
    <w:p w14:paraId="4677A7C2" w14:textId="77777777" w:rsidR="00595B86" w:rsidRDefault="00595B86" w:rsidP="00595B86">
      <w:pPr>
        <w:bidi/>
        <w:spacing w:line="240" w:lineRule="auto"/>
        <w:rPr>
          <w:sz w:val="20"/>
          <w:szCs w:val="20"/>
        </w:rPr>
      </w:pPr>
      <w:r>
        <w:rPr>
          <w:vertAlign w:val="superscript"/>
        </w:rPr>
        <w:footnoteRef/>
      </w:r>
      <w:r>
        <w:rPr>
          <w:sz w:val="20"/>
          <w:szCs w:val="20"/>
          <w:rtl/>
        </w:rPr>
        <w:t xml:space="preserve"> בפסוק המקורי חסר "אם" (קהלת ה, ז - "כי גבה מעל גבה שמר וגבהים עליהם")</w:t>
      </w:r>
    </w:p>
  </w:footnote>
  <w:footnote w:id="138">
    <w:p w14:paraId="776BAAC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"על המניפו".</w:t>
      </w:r>
    </w:p>
  </w:footnote>
  <w:footnote w:id="139">
    <w:p w14:paraId="78842E78" w14:textId="77777777" w:rsidR="00595B86" w:rsidRDefault="00595B86" w:rsidP="00595B86">
      <w:pPr>
        <w:bidi/>
        <w:spacing w:line="240" w:lineRule="auto"/>
        <w:rPr>
          <w:sz w:val="20"/>
          <w:szCs w:val="20"/>
        </w:rPr>
      </w:pPr>
      <w:r>
        <w:rPr>
          <w:vertAlign w:val="superscript"/>
        </w:rPr>
        <w:footnoteRef/>
      </w:r>
      <w:r>
        <w:rPr>
          <w:sz w:val="20"/>
          <w:szCs w:val="20"/>
          <w:rtl/>
        </w:rPr>
        <w:t xml:space="preserve"> במקרים האחרים מחק המתקן לאות "י" ובמקרה זה לא מחק</w:t>
      </w:r>
    </w:p>
  </w:footnote>
  <w:footnote w:id="140">
    <w:p w14:paraId="01F7B433"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"ותליאה" ועשה עט המתקן "א" מ"יא" וכן הוא בדפוסים א' וב' בלי "י"</w:t>
      </w:r>
    </w:p>
  </w:footnote>
  <w:footnote w:id="141">
    <w:p w14:paraId="16C8ACB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"שישרוף האדם את בנו ובתו לעבודת אלהיו ובין" ע"פ הדומות במלה "שישרוף"</w:t>
      </w:r>
    </w:p>
  </w:footnote>
  <w:footnote w:id="142">
    <w:p w14:paraId="2B96DE6C"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"שתים שתים"</w:t>
      </w:r>
    </w:p>
  </w:footnote>
  <w:footnote w:id="143">
    <w:p w14:paraId="55DF9BF7" w14:textId="77777777" w:rsidR="00595B86" w:rsidRDefault="00595B86" w:rsidP="00595B86">
      <w:pPr>
        <w:bidi/>
        <w:spacing w:line="240" w:lineRule="auto"/>
        <w:rPr>
          <w:sz w:val="20"/>
          <w:szCs w:val="20"/>
        </w:rPr>
      </w:pPr>
      <w:r>
        <w:rPr>
          <w:vertAlign w:val="superscript"/>
        </w:rPr>
        <w:footnoteRef/>
      </w:r>
      <w:r>
        <w:rPr>
          <w:sz w:val="20"/>
          <w:szCs w:val="20"/>
          <w:rtl/>
        </w:rPr>
        <w:t xml:space="preserve"> הגהה בשולי דפוס ראשון: "בס[דר] ו' הנק[רא] ס[דר] טהרות כתוב במסכת פרה [ג:ה] שמעון הצדיק ויוחנן [כהן גדול] עשו ב' ב' אליועני בן הקוף וחנמאל המצרי וישמעאל בן פאבי עשו א' א'" (ובספרנו: "אליהועיני" "פיאבי")</w:t>
      </w:r>
    </w:p>
  </w:footnote>
  <w:footnote w:id="144">
    <w:p w14:paraId="7E6F3E8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"היה"</w:t>
      </w:r>
    </w:p>
  </w:footnote>
  <w:footnote w:id="145">
    <w:p w14:paraId="0CBF8FA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"הפרה"</w:t>
      </w:r>
    </w:p>
  </w:footnote>
  <w:footnote w:id="146">
    <w:p w14:paraId="2BF79B6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"האדם" ומחק המתקן לאות "א" - וכן הוא בלי "א" בדפוסים האחרים.</w:t>
      </w:r>
    </w:p>
  </w:footnote>
  <w:footnote w:id="147">
    <w:p w14:paraId="55121ADB" w14:textId="77777777" w:rsidR="00595B86" w:rsidRDefault="00595B86" w:rsidP="00595B86">
      <w:pPr>
        <w:bidi/>
        <w:spacing w:line="240" w:lineRule="auto"/>
        <w:rPr>
          <w:sz w:val="20"/>
          <w:szCs w:val="20"/>
        </w:rPr>
      </w:pPr>
      <w:r>
        <w:rPr>
          <w:vertAlign w:val="superscript"/>
        </w:rPr>
        <w:footnoteRef/>
      </w:r>
      <w:r>
        <w:rPr>
          <w:sz w:val="20"/>
          <w:szCs w:val="20"/>
          <w:rtl/>
        </w:rPr>
        <w:t xml:space="preserve"> לשונות ורעיונות הרבה מהקטעים הבאים נראים לקוחים מדברי ר' לוי בן גרשון בענין פרה אדומה. תמצא אותם במקומם, פירוש רלב"ג על התורה, במדבר פרק י"ט.</w:t>
      </w:r>
    </w:p>
  </w:footnote>
  <w:footnote w:id="148">
    <w:p w14:paraId="329D2C3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"ששם"</w:t>
      </w:r>
    </w:p>
  </w:footnote>
  <w:footnote w:id="149">
    <w:p w14:paraId="52B6CA1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"השמימיים"</w:t>
      </w:r>
    </w:p>
  </w:footnote>
  <w:footnote w:id="150">
    <w:p w14:paraId="4974D65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"התולדות"</w:t>
      </w:r>
    </w:p>
  </w:footnote>
  <w:footnote w:id="151">
    <w:p w14:paraId="224E86B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"שצורות"</w:t>
      </w:r>
    </w:p>
  </w:footnote>
  <w:footnote w:id="152">
    <w:p w14:paraId="3993EC0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"בתגברות"</w:t>
      </w:r>
    </w:p>
  </w:footnote>
  <w:footnote w:id="153">
    <w:p w14:paraId="7AD2D3E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עניות דעתי, החליף חציי שני פסוקים, כי בספרים שלפננו, "לפני שבר גאון ולפני כשלון גבה רוח" (משלי טז, יח); "לפני שבר יגבה לב איש ולפני כבוד ענוה" (משלי יח, יב).</w:t>
      </w:r>
    </w:p>
  </w:footnote>
  <w:footnote w:id="154">
    <w:p w14:paraId="051865CB" w14:textId="77777777" w:rsidR="00595B86" w:rsidRDefault="00595B86" w:rsidP="00595B86">
      <w:pPr>
        <w:bidi/>
        <w:spacing w:line="240" w:lineRule="auto"/>
        <w:rPr>
          <w:sz w:val="20"/>
          <w:szCs w:val="20"/>
        </w:rPr>
      </w:pPr>
      <w:r>
        <w:rPr>
          <w:vertAlign w:val="superscript"/>
        </w:rPr>
        <w:footnoteRef/>
      </w:r>
      <w:r>
        <w:rPr>
          <w:sz w:val="20"/>
          <w:szCs w:val="20"/>
          <w:rtl/>
        </w:rPr>
        <w:t xml:space="preserve"> "שנהפך לבן" נוסף בשולי דפוס ראשון. ובדפוסים א' וב' רק "לבן" כאן.</w:t>
      </w:r>
    </w:p>
  </w:footnote>
  <w:footnote w:id="155">
    <w:p w14:paraId="1405CFA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"פעם"</w:t>
      </w:r>
    </w:p>
  </w:footnote>
  <w:footnote w:id="156">
    <w:p w14:paraId="3DFAED6A"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מעצמו ל"ולדכא"</w:t>
      </w:r>
    </w:p>
  </w:footnote>
  <w:footnote w:id="157">
    <w:p w14:paraId="5E72CF8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"והשני התולעת"</w:t>
      </w:r>
    </w:p>
  </w:footnote>
  <w:footnote w:id="158">
    <w:p w14:paraId="758F5317"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"בה"</w:t>
      </w:r>
    </w:p>
  </w:footnote>
  <w:footnote w:id="159">
    <w:p w14:paraId="1673814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"פעולות" כאן ובמקרים אחרים בקטע, ואין הצרך לציין כל אחד במקומו.</w:t>
      </w:r>
    </w:p>
  </w:footnote>
  <w:footnote w:id="160">
    <w:p w14:paraId="68337E98" w14:textId="77777777" w:rsidR="00595B86" w:rsidRDefault="00595B86" w:rsidP="00595B86">
      <w:pPr>
        <w:bidi/>
        <w:spacing w:line="240" w:lineRule="auto"/>
        <w:rPr>
          <w:sz w:val="20"/>
          <w:szCs w:val="20"/>
        </w:rPr>
      </w:pPr>
      <w:r>
        <w:rPr>
          <w:vertAlign w:val="superscript"/>
        </w:rPr>
        <w:footnoteRef/>
      </w:r>
      <w:r>
        <w:rPr>
          <w:sz w:val="20"/>
          <w:szCs w:val="20"/>
          <w:rtl/>
        </w:rPr>
        <w:t xml:space="preserve"> מתקן דפוס ראשון רצה לתקן בנקודות (רֶוַח) ובשולים ("ריוח"). מדפיסי דפוסים א' וב' תיקנו ל"רוחב".</w:t>
      </w:r>
    </w:p>
  </w:footnote>
  <w:footnote w:id="161">
    <w:p w14:paraId="1A8C8C73" w14:textId="77777777" w:rsidR="00595B86" w:rsidRDefault="00595B86" w:rsidP="00595B86">
      <w:pPr>
        <w:bidi/>
        <w:spacing w:line="240" w:lineRule="auto"/>
        <w:rPr>
          <w:sz w:val="20"/>
          <w:szCs w:val="20"/>
        </w:rPr>
      </w:pPr>
      <w:r>
        <w:rPr>
          <w:vertAlign w:val="superscript"/>
        </w:rPr>
        <w:footnoteRef/>
      </w:r>
      <w:r>
        <w:rPr>
          <w:sz w:val="20"/>
          <w:szCs w:val="20"/>
          <w:rtl/>
        </w:rPr>
        <w:t xml:space="preserve"> ציטט בטעות "הנה"</w:t>
      </w:r>
    </w:p>
  </w:footnote>
  <w:footnote w:id="162">
    <w:p w14:paraId="1CF4DB97"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 "וימאס"</w:t>
      </w:r>
    </w:p>
  </w:footnote>
  <w:footnote w:id="163">
    <w:p w14:paraId="7898F21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חסר "אדם" השני</w:t>
      </w:r>
    </w:p>
  </w:footnote>
  <w:footnote w:id="164">
    <w:p w14:paraId="1E8C4C1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"בהיותם"</w:t>
      </w:r>
    </w:p>
  </w:footnote>
  <w:footnote w:id="165">
    <w:p w14:paraId="074F482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"אך ישארו עמו המושכלות שהשכילן בהיותו בגוף" על פי הדומות</w:t>
      </w:r>
    </w:p>
  </w:footnote>
  <w:footnote w:id="166">
    <w:p w14:paraId="078FAC14"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ל"מטעמים"</w:t>
      </w:r>
    </w:p>
  </w:footnote>
  <w:footnote w:id="167">
    <w:p w14:paraId="2DC93FAD" w14:textId="77777777" w:rsidR="00595B86" w:rsidRDefault="00595B86" w:rsidP="00595B86">
      <w:pPr>
        <w:bidi/>
        <w:spacing w:line="240" w:lineRule="auto"/>
        <w:rPr>
          <w:sz w:val="20"/>
          <w:szCs w:val="20"/>
        </w:rPr>
      </w:pPr>
      <w:r>
        <w:rPr>
          <w:vertAlign w:val="superscript"/>
        </w:rPr>
        <w:footnoteRef/>
      </w:r>
      <w:r>
        <w:rPr>
          <w:sz w:val="20"/>
          <w:szCs w:val="20"/>
          <w:rtl/>
        </w:rPr>
        <w:t xml:space="preserve"> כן הוא בדפוסים א' וב' וכן היה תחלה גם בדפוס ראשון. מתקן דפוס ראשון לקח עטו ועשה את ה"ין" בטקסט ל"ק", וגם תיקן בשולים - "תאר ל</w:t>
      </w:r>
      <w:r>
        <w:rPr>
          <w:b/>
          <w:sz w:val="20"/>
          <w:szCs w:val="20"/>
          <w:rtl/>
        </w:rPr>
        <w:t>ענק</w:t>
      </w:r>
      <w:r>
        <w:rPr>
          <w:sz w:val="20"/>
          <w:szCs w:val="20"/>
          <w:rtl/>
        </w:rPr>
        <w:t>". התיקון נראה לי נכון, אבל אינו נמצא בדפוסים המודרנים, אז לא תיקנתי בטקסט.</w:t>
      </w:r>
    </w:p>
  </w:footnote>
  <w:footnote w:id="168">
    <w:p w14:paraId="1C9CA37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נשמטו ע"פ הדומות המלים "ואז יקרה המות הטבעי בהכרח: וכמו זה יקרה כשיהיה המות בסבת חלי שיחסר כח הזן על שלא ימשול על ההזנה כלל"</w:t>
      </w:r>
    </w:p>
  </w:footnote>
  <w:footnote w:id="169">
    <w:p w14:paraId="40380158"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"וכותב"</w:t>
      </w:r>
    </w:p>
  </w:footnote>
  <w:footnote w:id="170">
    <w:p w14:paraId="3F986323"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ל"בחרן"</w:t>
      </w:r>
    </w:p>
  </w:footnote>
  <w:footnote w:id="171">
    <w:p w14:paraId="54200B3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"הכרח"</w:t>
      </w:r>
    </w:p>
  </w:footnote>
  <w:footnote w:id="172">
    <w:p w14:paraId="6C5AD3C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"באמות"</w:t>
      </w:r>
    </w:p>
  </w:footnote>
  <w:footnote w:id="173">
    <w:p w14:paraId="737A9BB4" w14:textId="77777777" w:rsidR="00595B86" w:rsidRDefault="00595B86" w:rsidP="00595B86">
      <w:pPr>
        <w:bidi/>
        <w:spacing w:line="240" w:lineRule="auto"/>
        <w:rPr>
          <w:sz w:val="20"/>
          <w:szCs w:val="20"/>
        </w:rPr>
      </w:pPr>
      <w:r>
        <w:rPr>
          <w:vertAlign w:val="superscript"/>
        </w:rPr>
        <w:footnoteRef/>
      </w:r>
      <w:r>
        <w:rPr>
          <w:sz w:val="20"/>
          <w:szCs w:val="20"/>
          <w:rtl/>
        </w:rPr>
        <w:t xml:space="preserve"> בספרים שלפננו לא נמצא מלת "כי"</w:t>
      </w:r>
    </w:p>
  </w:footnote>
  <w:footnote w:id="174">
    <w:p w14:paraId="41B44DB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"דבר מגונה"</w:t>
      </w:r>
    </w:p>
  </w:footnote>
  <w:footnote w:id="175">
    <w:p w14:paraId="3D15382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"כמו שיתבאר בעקר חמישי"; בדפוס ב' "כמו שיבאר בעקר חמישי"</w:t>
      </w:r>
    </w:p>
  </w:footnote>
  <w:footnote w:id="176">
    <w:p w14:paraId="7218C4A7"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"בעלת"</w:t>
      </w:r>
    </w:p>
  </w:footnote>
  <w:footnote w:id="177">
    <w:p w14:paraId="3B3D1E40"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ל"מלת"</w:t>
      </w:r>
    </w:p>
  </w:footnote>
  <w:footnote w:id="178">
    <w:p w14:paraId="32BE4029"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"שראה" ונתקן בשולים ל"שיראה" - וכן הוא בדפוסים א' וב'</w:t>
      </w:r>
    </w:p>
  </w:footnote>
  <w:footnote w:id="179">
    <w:p w14:paraId="47B0469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"שם של"</w:t>
      </w:r>
    </w:p>
  </w:footnote>
  <w:footnote w:id="180">
    <w:p w14:paraId="5091566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"שתי"</w:t>
      </w:r>
    </w:p>
  </w:footnote>
  <w:footnote w:id="181">
    <w:p w14:paraId="72AC0900"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"אל הבן"</w:t>
      </w:r>
    </w:p>
  </w:footnote>
  <w:footnote w:id="182">
    <w:p w14:paraId="4CE23A9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"כי"</w:t>
      </w:r>
    </w:p>
  </w:footnote>
  <w:footnote w:id="183">
    <w:p w14:paraId="1DED8001"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"שאלה אינן" (וכן בדפוס א') וציין המתקן למחוק ל"אינן" - וכן הוא בדפוס ב'.</w:t>
      </w:r>
    </w:p>
  </w:footnote>
  <w:footnote w:id="184">
    <w:p w14:paraId="3B546A19" w14:textId="77777777" w:rsidR="00595B86" w:rsidRDefault="00595B86" w:rsidP="00595B86">
      <w:pPr>
        <w:bidi/>
        <w:spacing w:line="240" w:lineRule="auto"/>
        <w:rPr>
          <w:sz w:val="20"/>
          <w:szCs w:val="20"/>
        </w:rPr>
      </w:pPr>
      <w:r>
        <w:rPr>
          <w:vertAlign w:val="superscript"/>
        </w:rPr>
        <w:footnoteRef/>
      </w:r>
      <w:r>
        <w:rPr>
          <w:sz w:val="20"/>
          <w:szCs w:val="20"/>
          <w:rtl/>
        </w:rPr>
        <w:t xml:space="preserve"> "מן" נוסף בשולי דפוס ראשון - וכן הוא בדפוסים א' וב'</w:t>
      </w:r>
    </w:p>
  </w:footnote>
  <w:footnote w:id="185">
    <w:p w14:paraId="307722B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"בת אשת ה</w:t>
      </w:r>
      <w:r>
        <w:rPr>
          <w:b/>
          <w:sz w:val="20"/>
          <w:szCs w:val="20"/>
          <w:rtl/>
        </w:rPr>
        <w:t>אח</w:t>
      </w:r>
      <w:r>
        <w:rPr>
          <w:sz w:val="20"/>
          <w:szCs w:val="20"/>
        </w:rPr>
        <w:t>"</w:t>
      </w:r>
    </w:p>
  </w:footnote>
  <w:footnote w:id="186">
    <w:p w14:paraId="657B93F4" w14:textId="77777777" w:rsidR="00595B86" w:rsidRDefault="00595B86" w:rsidP="00595B86">
      <w:pPr>
        <w:bidi/>
        <w:spacing w:line="240" w:lineRule="auto"/>
        <w:rPr>
          <w:sz w:val="20"/>
          <w:szCs w:val="20"/>
        </w:rPr>
      </w:pPr>
      <w:r>
        <w:rPr>
          <w:vertAlign w:val="superscript"/>
        </w:rPr>
        <w:footnoteRef/>
      </w:r>
      <w:r>
        <w:rPr>
          <w:sz w:val="20"/>
          <w:szCs w:val="20"/>
          <w:rtl/>
        </w:rPr>
        <w:t xml:space="preserve"> גם זה תיקן מדפיס דפוס ב', ל"בת אשת ה</w:t>
      </w:r>
      <w:r>
        <w:rPr>
          <w:b/>
          <w:sz w:val="20"/>
          <w:szCs w:val="20"/>
          <w:rtl/>
        </w:rPr>
        <w:t>אח</w:t>
      </w:r>
      <w:r>
        <w:rPr>
          <w:sz w:val="20"/>
          <w:szCs w:val="20"/>
        </w:rPr>
        <w:t>"</w:t>
      </w:r>
    </w:p>
  </w:footnote>
  <w:footnote w:id="187">
    <w:p w14:paraId="50E7F0C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"במשפטן"</w:t>
      </w:r>
    </w:p>
  </w:footnote>
  <w:footnote w:id="188">
    <w:p w14:paraId="6D0DB74B" w14:textId="77777777" w:rsidR="00595B86" w:rsidRDefault="00595B86" w:rsidP="00595B86">
      <w:pPr>
        <w:bidi/>
        <w:spacing w:line="240" w:lineRule="auto"/>
        <w:rPr>
          <w:sz w:val="20"/>
          <w:szCs w:val="20"/>
        </w:rPr>
      </w:pPr>
      <w:r>
        <w:rPr>
          <w:vertAlign w:val="superscript"/>
        </w:rPr>
        <w:footnoteRef/>
      </w:r>
      <w:r>
        <w:rPr>
          <w:sz w:val="20"/>
          <w:szCs w:val="20"/>
          <w:rtl/>
        </w:rPr>
        <w:t>בדפוס א' "במולדת" וכן היה תחלה בדפוס ראשון - אך נראה שהמתקן תיקן את ה"ב" ל"כ", וכן הוא הדפוס ב'.</w:t>
      </w:r>
    </w:p>
  </w:footnote>
  <w:footnote w:id="189">
    <w:p w14:paraId="423DBBB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"יותר"</w:t>
      </w:r>
    </w:p>
  </w:footnote>
  <w:footnote w:id="190">
    <w:p w14:paraId="55585FD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"שם"</w:t>
      </w:r>
    </w:p>
  </w:footnote>
  <w:footnote w:id="191">
    <w:p w14:paraId="3A61593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"אסורו עליו ויצעד" וכן הוא בדפוס א'. אך מתקן דפוס ראשון העביר את אות "ו" ל"אסורו", וכן הוא בדפוס ב'.</w:t>
      </w:r>
    </w:p>
  </w:footnote>
  <w:footnote w:id="192">
    <w:p w14:paraId="43A8E0A9" w14:textId="77777777" w:rsidR="00595B86" w:rsidRDefault="00595B86" w:rsidP="00595B86">
      <w:pPr>
        <w:bidi/>
        <w:spacing w:line="240" w:lineRule="auto"/>
        <w:rPr>
          <w:sz w:val="20"/>
          <w:szCs w:val="20"/>
        </w:rPr>
      </w:pPr>
      <w:r>
        <w:rPr>
          <w:vertAlign w:val="superscript"/>
        </w:rPr>
        <w:footnoteRef/>
      </w:r>
      <w:r>
        <w:rPr>
          <w:sz w:val="20"/>
          <w:szCs w:val="20"/>
          <w:rtl/>
        </w:rPr>
        <w:t xml:space="preserve"> מתקן דפוס ראשון כתב מראה-מקום בשולים: ד"ה א' כ"ג</w:t>
      </w:r>
    </w:p>
  </w:footnote>
  <w:footnote w:id="193">
    <w:p w14:paraId="40BF7E0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"החכמים"</w:t>
      </w:r>
    </w:p>
  </w:footnote>
  <w:footnote w:id="194">
    <w:p w14:paraId="0D5282BA" w14:textId="77777777" w:rsidR="00595B86" w:rsidRDefault="00595B86" w:rsidP="00595B86">
      <w:pPr>
        <w:bidi/>
        <w:spacing w:line="240" w:lineRule="auto"/>
        <w:rPr>
          <w:sz w:val="20"/>
          <w:szCs w:val="20"/>
        </w:rPr>
      </w:pPr>
      <w:r>
        <w:rPr>
          <w:vertAlign w:val="superscript"/>
        </w:rPr>
        <w:footnoteRef/>
      </w:r>
      <w:r>
        <w:rPr>
          <w:sz w:val="20"/>
          <w:szCs w:val="20"/>
          <w:rtl/>
        </w:rPr>
        <w:t xml:space="preserve"> "לגלות ערותה" נוסף בשולי דפוס ראשון - וכן הוא נכון בדפוסים א' וב'.</w:t>
      </w:r>
    </w:p>
  </w:footnote>
  <w:footnote w:id="195">
    <w:p w14:paraId="316DC52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"מאלה"</w:t>
      </w:r>
    </w:p>
  </w:footnote>
  <w:footnote w:id="196">
    <w:p w14:paraId="5B32449C"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"עשר" ונתקן בשולים ל"עשרים" - וכן הוא בדפוסים א' וב'.</w:t>
      </w:r>
    </w:p>
  </w:footnote>
  <w:footnote w:id="197">
    <w:p w14:paraId="327EF8C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"שניות"</w:t>
      </w:r>
    </w:p>
  </w:footnote>
  <w:footnote w:id="198">
    <w:p w14:paraId="4C1AB78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"את בנה בנה"</w:t>
      </w:r>
    </w:p>
  </w:footnote>
  <w:footnote w:id="199">
    <w:p w14:paraId="380033C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"ואחותו מאמו"</w:t>
      </w:r>
    </w:p>
  </w:footnote>
  <w:footnote w:id="200">
    <w:p w14:paraId="7ACE27E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"ואמר" ונראה טעות</w:t>
      </w:r>
    </w:p>
  </w:footnote>
  <w:footnote w:id="201">
    <w:p w14:paraId="51DEFE3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"נהייתה"</w:t>
      </w:r>
    </w:p>
  </w:footnote>
  <w:footnote w:id="202">
    <w:p w14:paraId="72CAC676" w14:textId="77777777" w:rsidR="00595B86" w:rsidRDefault="00595B86" w:rsidP="00595B86">
      <w:pPr>
        <w:bidi/>
        <w:spacing w:line="240" w:lineRule="auto"/>
        <w:rPr>
          <w:sz w:val="20"/>
          <w:szCs w:val="20"/>
        </w:rPr>
      </w:pPr>
      <w:r>
        <w:rPr>
          <w:vertAlign w:val="superscript"/>
        </w:rPr>
        <w:footnoteRef/>
      </w:r>
      <w:r>
        <w:rPr>
          <w:sz w:val="20"/>
          <w:szCs w:val="20"/>
          <w:rtl/>
        </w:rPr>
        <w:t xml:space="preserve"> "או" נוסף בדפוס ראשון בשולים - וכן הוא בדפוסים א' וב'.</w:t>
      </w:r>
    </w:p>
  </w:footnote>
  <w:footnote w:id="203">
    <w:p w14:paraId="682C9832"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"ועליך לבחור הנכון"</w:t>
      </w:r>
    </w:p>
  </w:footnote>
  <w:footnote w:id="204">
    <w:p w14:paraId="11D7B5C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"עלי" בטעות ההדפסה</w:t>
      </w:r>
    </w:p>
  </w:footnote>
  <w:footnote w:id="205">
    <w:p w14:paraId="1B6506DC"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ל"על שאר בשרו" ונראה טעות</w:t>
      </w:r>
    </w:p>
  </w:footnote>
  <w:footnote w:id="206">
    <w:p w14:paraId="0DC4D38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"לאות"</w:t>
      </w:r>
    </w:p>
  </w:footnote>
  <w:footnote w:id="207">
    <w:p w14:paraId="52F4B9D0" w14:textId="77777777" w:rsidR="00595B86" w:rsidRDefault="00595B86" w:rsidP="00595B86">
      <w:pPr>
        <w:bidi/>
        <w:spacing w:line="240" w:lineRule="auto"/>
        <w:rPr>
          <w:sz w:val="20"/>
          <w:szCs w:val="20"/>
        </w:rPr>
      </w:pPr>
      <w:r>
        <w:rPr>
          <w:vertAlign w:val="superscript"/>
        </w:rPr>
        <w:footnoteRef/>
      </w:r>
      <w:r>
        <w:rPr>
          <w:sz w:val="20"/>
          <w:szCs w:val="20"/>
          <w:rtl/>
        </w:rPr>
        <w:t xml:space="preserve"> המשמעות "אחת מהן איזו-שהיא", אחר ביטוי "ועשה אח מאחד מאלה" (יחזקאל יח, י).</w:t>
      </w:r>
    </w:p>
  </w:footnote>
  <w:footnote w:id="208">
    <w:p w14:paraId="1189487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"דבוקה"</w:t>
      </w:r>
    </w:p>
  </w:footnote>
  <w:footnote w:id="209">
    <w:p w14:paraId="5AAEBAC6"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ההוספה בשולי דפוס ראשון, "רחל אשת אלימלך"</w:t>
      </w:r>
    </w:p>
  </w:footnote>
  <w:footnote w:id="210">
    <w:p w14:paraId="7C403630" w14:textId="77777777" w:rsidR="00595B86" w:rsidRDefault="00595B86" w:rsidP="00595B86">
      <w:pPr>
        <w:bidi/>
        <w:spacing w:line="240" w:lineRule="auto"/>
        <w:rPr>
          <w:sz w:val="20"/>
          <w:szCs w:val="20"/>
        </w:rPr>
      </w:pPr>
      <w:r>
        <w:rPr>
          <w:vertAlign w:val="superscript"/>
        </w:rPr>
        <w:footnoteRef/>
      </w:r>
      <w:r>
        <w:rPr>
          <w:sz w:val="20"/>
          <w:szCs w:val="20"/>
          <w:rtl/>
        </w:rPr>
        <w:t xml:space="preserve"> מתקן דפוס א' רצה להוסיף "לא" כאן, עם איזה תיקון אחר קשה לקרוא, ואמר "צריך עיון". תראה צילום בנספח.</w:t>
      </w:r>
    </w:p>
  </w:footnote>
  <w:footnote w:id="211">
    <w:p w14:paraId="466BBDB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"ואסור זכר על זכר יצעד על אשתו - וכו גם כן בצד האחר משום היות שני שארים אסורים על שני שארים" על פי הדומות</w:t>
      </w:r>
    </w:p>
  </w:footnote>
  <w:footnote w:id="212">
    <w:p w14:paraId="2E5A9729" w14:textId="77777777" w:rsidR="00595B86" w:rsidRDefault="00595B86" w:rsidP="00595B86">
      <w:pPr>
        <w:bidi/>
        <w:spacing w:line="240" w:lineRule="auto"/>
        <w:rPr>
          <w:sz w:val="20"/>
          <w:szCs w:val="20"/>
        </w:rPr>
      </w:pPr>
      <w:r>
        <w:rPr>
          <w:vertAlign w:val="superscript"/>
        </w:rPr>
        <w:footnoteRef/>
      </w:r>
      <w:r>
        <w:rPr>
          <w:sz w:val="20"/>
          <w:szCs w:val="20"/>
          <w:rtl/>
        </w:rPr>
        <w:t xml:space="preserve"> בכל דפוס ודפוס יש הגהה שונה של ביאור. מדפיס דפוס א' ייחס את ביאורו לשמחה [בן שלמה] הקוסדיני, ונתן בו ציור.  בדפוס ראשון הגהה אחרת נמצא בשולים בכתב-יד, בתחלתו "אמר הצ' אב"ן יש"ר" ובסופו "עד כאן השיגה ידי… ויסכם אברהם…". מדפיס דפוס ב', אף שהעתיק אותו הציור השייך לביאור שמחה הקוסדיני בדפוס א', אך לא הדפיס זה הביאור עצמו מדפוס א', אלא הדפיס ביאור של הגהה "מאת אדמו"ר כמהר"ר אברהם… המפורסם לתהלה בשם אב"ן יש"ר לוצקי" ר"ל ביאור שווה עם מה שנמצא בכתב-יד בדפוס ראשון. בנספח תראה ביאורו של אב"ן יש"ר מתוך דפי דפוס ראשון ודפוס ב'.</w:t>
      </w:r>
    </w:p>
  </w:footnote>
  <w:footnote w:id="213">
    <w:p w14:paraId="6465CCC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"לא" במקום "או"</w:t>
      </w:r>
    </w:p>
  </w:footnote>
  <w:footnote w:id="214">
    <w:p w14:paraId="306D895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"שאריי" בטעות ההדפסה</w:t>
      </w:r>
    </w:p>
  </w:footnote>
  <w:footnote w:id="215">
    <w:p w14:paraId="753ABE6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"כן"</w:t>
      </w:r>
    </w:p>
  </w:footnote>
  <w:footnote w:id="216">
    <w:p w14:paraId="69A7293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צ"ל "ובן"</w:t>
      </w:r>
    </w:p>
  </w:footnote>
  <w:footnote w:id="217">
    <w:p w14:paraId="4CE42A6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"אל"</w:t>
      </w:r>
    </w:p>
  </w:footnote>
  <w:footnote w:id="218">
    <w:p w14:paraId="683C411B"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"אלה" ונתקן בשולים ל"שאלה" - וכן הוא בדפוסים א' וב'.</w:t>
      </w:r>
    </w:p>
  </w:footnote>
  <w:footnote w:id="219">
    <w:p w14:paraId="6A9A9AC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"בסדר"</w:t>
      </w:r>
    </w:p>
  </w:footnote>
  <w:footnote w:id="220">
    <w:p w14:paraId="4830825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משקל השורה בשנוי: "השכן יקר אדר בגולם נרפש מסגר</w:t>
      </w:r>
      <w:r>
        <w:rPr>
          <w:sz w:val="20"/>
          <w:szCs w:val="20"/>
          <w:rtl/>
        </w:rPr>
        <w:tab/>
      </w:r>
      <w:r>
        <w:rPr>
          <w:sz w:val="20"/>
          <w:szCs w:val="20"/>
          <w:rtl/>
        </w:rPr>
        <w:tab/>
        <w:t>מרובע בו הפכים מלאו"</w:t>
      </w:r>
    </w:p>
  </w:footnote>
  <w:footnote w:id="221">
    <w:p w14:paraId="0804E00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"פרקי"</w:t>
      </w:r>
    </w:p>
  </w:footnote>
  <w:footnote w:id="222">
    <w:p w14:paraId="3E125A2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"כי שם כסף נאמר על פרוטה ובשוה פרוטה" על פי הדומות</w:t>
      </w:r>
    </w:p>
  </w:footnote>
  <w:footnote w:id="223">
    <w:p w14:paraId="6118A709" w14:textId="77777777" w:rsidR="00595B86" w:rsidRDefault="00595B86" w:rsidP="00595B86">
      <w:pPr>
        <w:bidi/>
        <w:spacing w:line="240" w:lineRule="auto"/>
        <w:rPr>
          <w:sz w:val="20"/>
          <w:szCs w:val="20"/>
        </w:rPr>
      </w:pPr>
      <w:r>
        <w:rPr>
          <w:vertAlign w:val="superscript"/>
        </w:rPr>
        <w:footnoteRef/>
      </w:r>
      <w:r>
        <w:rPr>
          <w:sz w:val="20"/>
          <w:szCs w:val="20"/>
          <w:rtl/>
        </w:rPr>
        <w:t xml:space="preserve"> החילוף בין "מאוחר" ל"מואחר" בענין הזה נמצא בכל הדפוסים. בהמשך הסדר דפוס ב' מתקן רובם ל"מאוחר".</w:t>
      </w:r>
    </w:p>
  </w:footnote>
  <w:footnote w:id="224">
    <w:p w14:paraId="09CCF89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"על"</w:t>
      </w:r>
    </w:p>
  </w:footnote>
  <w:footnote w:id="225">
    <w:p w14:paraId="17685C32"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"תתקדש" ונתקן בשולים ל"תתגרש" - וכן הוא בדפוסים א' וב'.</w:t>
      </w:r>
    </w:p>
  </w:footnote>
  <w:footnote w:id="226">
    <w:p w14:paraId="19A5A044" w14:textId="77777777" w:rsidR="00595B86" w:rsidRDefault="00595B86" w:rsidP="00595B86">
      <w:pPr>
        <w:bidi/>
        <w:spacing w:line="240" w:lineRule="auto"/>
        <w:rPr>
          <w:sz w:val="20"/>
          <w:szCs w:val="20"/>
        </w:rPr>
      </w:pPr>
      <w:r>
        <w:rPr>
          <w:vertAlign w:val="superscript"/>
        </w:rPr>
        <w:footnoteRef/>
      </w:r>
      <w:r>
        <w:rPr>
          <w:sz w:val="20"/>
          <w:szCs w:val="20"/>
          <w:rtl/>
        </w:rPr>
        <w:t xml:space="preserve"> דפוסים א' וב' חולקים על דפוס ראשון בחילוף הסדר: "ראוי להכתב המוהר המוקדם… אמנם המוהר המואחר..."</w:t>
      </w:r>
    </w:p>
  </w:footnote>
  <w:footnote w:id="227">
    <w:p w14:paraId="020209B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"גירושיה"</w:t>
      </w:r>
    </w:p>
  </w:footnote>
  <w:footnote w:id="228">
    <w:p w14:paraId="233BE0D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חסר מ"ואם ימות האב" עד "או בידי אביה הקש מן הקדושין" בהשמטה על פי בדומות.</w:t>
      </w:r>
    </w:p>
  </w:footnote>
  <w:footnote w:id="229">
    <w:p w14:paraId="4B2C66E7"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"אל" ונתקו בשולים ל"אלא" - וכן הוא בדפוסים א' וב'.</w:t>
      </w:r>
    </w:p>
  </w:footnote>
  <w:footnote w:id="230">
    <w:p w14:paraId="017486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"ידוע"</w:t>
      </w:r>
    </w:p>
  </w:footnote>
  <w:footnote w:id="231">
    <w:p w14:paraId="6E58F3D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"כשישלם"</w:t>
      </w:r>
    </w:p>
  </w:footnote>
  <w:footnote w:id="232">
    <w:p w14:paraId="658FEF1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"סבלנות"</w:t>
      </w:r>
    </w:p>
  </w:footnote>
  <w:footnote w:id="233">
    <w:p w14:paraId="5DD4960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"וקצתם"</w:t>
      </w:r>
    </w:p>
  </w:footnote>
  <w:footnote w:id="234">
    <w:p w14:paraId="3F8C85B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"יכתבוהו"</w:t>
      </w:r>
    </w:p>
  </w:footnote>
  <w:footnote w:id="235">
    <w:p w14:paraId="0CF2FBB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נפל חסרון במלה "לא". נשלם על פי דפוסים א' וב' בעבור המשמעות.</w:t>
      </w:r>
    </w:p>
  </w:footnote>
  <w:footnote w:id="236">
    <w:p w14:paraId="60AFC92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חסר "כי"</w:t>
      </w:r>
    </w:p>
  </w:footnote>
  <w:footnote w:id="237">
    <w:p w14:paraId="52C52BB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"לאשת"</w:t>
      </w:r>
    </w:p>
  </w:footnote>
  <w:footnote w:id="238">
    <w:p w14:paraId="712C0FE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"תנשא"</w:t>
      </w:r>
    </w:p>
  </w:footnote>
  <w:footnote w:id="239">
    <w:p w14:paraId="426B2919" w14:textId="77777777" w:rsidR="00595B86" w:rsidRDefault="00595B86" w:rsidP="00595B86">
      <w:pPr>
        <w:bidi/>
        <w:spacing w:line="240" w:lineRule="auto"/>
        <w:rPr>
          <w:sz w:val="20"/>
          <w:szCs w:val="20"/>
        </w:rPr>
      </w:pPr>
      <w:r>
        <w:rPr>
          <w:vertAlign w:val="superscript"/>
        </w:rPr>
        <w:footnoteRef/>
      </w:r>
      <w:r>
        <w:rPr>
          <w:sz w:val="20"/>
          <w:szCs w:val="20"/>
          <w:rtl/>
        </w:rPr>
        <w:t xml:space="preserve"> בדםוס ראשון נפל חסרון במלה "ואם" ונשלם על פי בדפוסים א' וב'</w:t>
      </w:r>
    </w:p>
  </w:footnote>
  <w:footnote w:id="240">
    <w:p w14:paraId="24147AA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"על התנאי" ונראה נכון</w:t>
      </w:r>
    </w:p>
  </w:footnote>
  <w:footnote w:id="241">
    <w:p w14:paraId="40B11E19"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 בדפוסים א' וב'</w:t>
      </w:r>
    </w:p>
  </w:footnote>
  <w:footnote w:id="242">
    <w:p w14:paraId="65DC73F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"בנדתה" "תקרבו" "ערוה" בטעות</w:t>
      </w:r>
    </w:p>
  </w:footnote>
  <w:footnote w:id="243">
    <w:p w14:paraId="555A4849"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"האמות" ונתקן בשולים ל"האחות" - וכן הוא בדפוסים א' וב'.</w:t>
      </w:r>
    </w:p>
  </w:footnote>
  <w:footnote w:id="244">
    <w:p w14:paraId="03940C2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נכפל "בחייה" בעבור המשמעות - וכן עשיתי.</w:t>
      </w:r>
    </w:p>
  </w:footnote>
  <w:footnote w:id="245">
    <w:p w14:paraId="61A2589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"עכ"ד"</w:t>
      </w:r>
    </w:p>
  </w:footnote>
  <w:footnote w:id="246">
    <w:p w14:paraId="2C2E0D7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"אם לשולח" ואי אפשר, כי אחר כך: "למשלח", ומשלח = שולח. נתקן על פי דפוסים א' וב'.</w:t>
      </w:r>
    </w:p>
  </w:footnote>
  <w:footnote w:id="247">
    <w:p w14:paraId="7DC89D2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נוסף "ועכ"פ צריכה גט משניהם ואסורה לקרובי שניהם"</w:t>
      </w:r>
    </w:p>
  </w:footnote>
  <w:footnote w:id="248">
    <w:p w14:paraId="144196B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"השני"</w:t>
      </w:r>
    </w:p>
  </w:footnote>
  <w:footnote w:id="249">
    <w:p w14:paraId="3340CC1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"דרך"</w:t>
      </w:r>
    </w:p>
  </w:footnote>
  <w:footnote w:id="250">
    <w:p w14:paraId="57E1883C"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 בדפוסים א' וב'</w:t>
      </w:r>
    </w:p>
  </w:footnote>
  <w:footnote w:id="251">
    <w:p w14:paraId="02343A6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"בגויותה"</w:t>
      </w:r>
    </w:p>
  </w:footnote>
  <w:footnote w:id="252">
    <w:p w14:paraId="28B0EAF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"והבא"</w:t>
      </w:r>
    </w:p>
  </w:footnote>
  <w:footnote w:id="253">
    <w:p w14:paraId="2631E6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חצי המאמר (מן "אף על פי שקצת" עד "אשמתם" השני) בהשמטה על פי הדומות</w:t>
      </w:r>
    </w:p>
  </w:footnote>
  <w:footnote w:id="254">
    <w:p w14:paraId="6364FA9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"שיתגיירו"</w:t>
      </w:r>
    </w:p>
  </w:footnote>
  <w:footnote w:id="255">
    <w:p w14:paraId="33EE6C3E" w14:textId="77777777" w:rsidR="00595B86" w:rsidRDefault="00595B86" w:rsidP="00595B86">
      <w:pPr>
        <w:bidi/>
        <w:spacing w:line="240" w:lineRule="auto"/>
        <w:rPr>
          <w:sz w:val="20"/>
          <w:szCs w:val="20"/>
        </w:rPr>
      </w:pPr>
      <w:r>
        <w:rPr>
          <w:vertAlign w:val="superscript"/>
        </w:rPr>
        <w:footnoteRef/>
      </w:r>
      <w:r>
        <w:rPr>
          <w:sz w:val="20"/>
          <w:szCs w:val="20"/>
          <w:rtl/>
        </w:rPr>
        <w:t xml:space="preserve"> ר"ל השני, בן הגויה</w:t>
      </w:r>
    </w:p>
  </w:footnote>
  <w:footnote w:id="256">
    <w:p w14:paraId="5CBB43E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"וכן עדין תקרא שפחתו"</w:t>
      </w:r>
    </w:p>
  </w:footnote>
  <w:footnote w:id="257">
    <w:p w14:paraId="1728529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"והבא"</w:t>
      </w:r>
    </w:p>
  </w:footnote>
  <w:footnote w:id="258">
    <w:p w14:paraId="00F5B07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"נשים" ותיקנתי על פי דפוסים א' וב' כי המשמעות צריכה סמיכות.</w:t>
      </w:r>
    </w:p>
  </w:footnote>
  <w:footnote w:id="259">
    <w:p w14:paraId="6C7EB85D" w14:textId="77777777" w:rsidR="00595B86" w:rsidRDefault="00595B86" w:rsidP="00595B86">
      <w:pPr>
        <w:bidi/>
        <w:spacing w:line="240" w:lineRule="auto"/>
        <w:rPr>
          <w:sz w:val="20"/>
          <w:szCs w:val="20"/>
        </w:rPr>
      </w:pPr>
      <w:r>
        <w:rPr>
          <w:vertAlign w:val="superscript"/>
        </w:rPr>
        <w:footnoteRef/>
      </w:r>
      <w:r>
        <w:rPr>
          <w:sz w:val="20"/>
          <w:szCs w:val="20"/>
          <w:rtl/>
        </w:rPr>
        <w:t xml:space="preserve"> ציטט בהוספת ב"ית: "וביום"</w:t>
      </w:r>
    </w:p>
  </w:footnote>
  <w:footnote w:id="260">
    <w:p w14:paraId="5473B56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"שם המת"</w:t>
      </w:r>
    </w:p>
  </w:footnote>
  <w:footnote w:id="261">
    <w:p w14:paraId="7603324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"לכן"</w:t>
      </w:r>
    </w:p>
  </w:footnote>
  <w:footnote w:id="262">
    <w:p w14:paraId="73AC529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"לקיים"</w:t>
      </w:r>
    </w:p>
  </w:footnote>
  <w:footnote w:id="263">
    <w:p w14:paraId="34E9364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כאן "בעזרא" כי הסיפור בעזרא בא בשורה הבאה.</w:t>
      </w:r>
    </w:p>
  </w:footnote>
  <w:footnote w:id="264">
    <w:p w14:paraId="71D54B3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"בהם"</w:t>
      </w:r>
    </w:p>
  </w:footnote>
  <w:footnote w:id="265">
    <w:p w14:paraId="1EB45B7F" w14:textId="77777777" w:rsidR="00595B86" w:rsidRDefault="00595B86" w:rsidP="00595B86">
      <w:pPr>
        <w:bidi/>
        <w:spacing w:line="240" w:lineRule="auto"/>
        <w:rPr>
          <w:sz w:val="20"/>
          <w:szCs w:val="20"/>
        </w:rPr>
      </w:pPr>
      <w:r>
        <w:rPr>
          <w:vertAlign w:val="superscript"/>
        </w:rPr>
        <w:footnoteRef/>
      </w:r>
      <w:r>
        <w:rPr>
          <w:sz w:val="20"/>
          <w:szCs w:val="20"/>
          <w:rtl/>
        </w:rPr>
        <w:t xml:space="preserve"> הוסיף על הפסוק, כי כתוב שם "מואביות עמוניות אדומית צידוניות חתיות"; וכתוב אחר אומר "אשדודיות עמוניות מואביות" (נחמיה יג, כג).</w:t>
      </w:r>
    </w:p>
  </w:footnote>
  <w:footnote w:id="266">
    <w:p w14:paraId="0826E631"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"תהיה"; אך בפסוק שלפננו "יהיה"</w:t>
      </w:r>
    </w:p>
  </w:footnote>
  <w:footnote w:id="267">
    <w:p w14:paraId="57598B1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"מאנשי" ומחק המתקן ה"א".</w:t>
      </w:r>
    </w:p>
  </w:footnote>
  <w:footnote w:id="268">
    <w:p w14:paraId="213AC2E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בשיבוש: "אחירה". ותיקנתי לפי הדפוסים המודרנים.</w:t>
      </w:r>
    </w:p>
  </w:footnote>
  <w:footnote w:id="269">
    <w:p w14:paraId="6654234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"שנושא" ונתקן בשולים ל"שנושנו" - וכן הוא בדפוסים א' וב'.</w:t>
      </w:r>
    </w:p>
  </w:footnote>
  <w:footnote w:id="270">
    <w:p w14:paraId="44DA7BA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"עליכם" - וזה חילוף נוסח ידוע; בספרים שלפננו (תהלים קכט) "אליכם" כנוסח דפוס ראשון, ובפירוש ישעיה מטראני (לדוגמא) "עליכם". וכן במקרה שלמטה.</w:t>
      </w:r>
    </w:p>
  </w:footnote>
  <w:footnote w:id="271">
    <w:p w14:paraId="0CC701ED"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למעלה מהשורה בדפוס ראשון, "החתן והכלה"</w:t>
      </w:r>
    </w:p>
  </w:footnote>
  <w:footnote w:id="272">
    <w:p w14:paraId="49A19A6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"ממקומה"</w:t>
      </w:r>
    </w:p>
  </w:footnote>
  <w:footnote w:id="273">
    <w:p w14:paraId="57ADD2F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"עדיים" כי המשמעות אבנים יקרות.</w:t>
      </w:r>
    </w:p>
  </w:footnote>
  <w:footnote w:id="274">
    <w:p w14:paraId="4283FEC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ההדפסה "נפשו"</w:t>
      </w:r>
    </w:p>
  </w:footnote>
  <w:footnote w:id="275">
    <w:p w14:paraId="5CD16A4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"באחר"</w:t>
      </w:r>
    </w:p>
  </w:footnote>
  <w:footnote w:id="276">
    <w:p w14:paraId="68E75E7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"ואם זנית קודם הארושין"</w:t>
      </w:r>
    </w:p>
  </w:footnote>
  <w:footnote w:id="277">
    <w:p w14:paraId="0F20D7C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"במתרגשות", "המתרגשות"</w:t>
      </w:r>
    </w:p>
  </w:footnote>
  <w:footnote w:id="278">
    <w:p w14:paraId="7A0386A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"והיתה"</w:t>
      </w:r>
    </w:p>
  </w:footnote>
  <w:footnote w:id="279">
    <w:p w14:paraId="74516A7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"בעצמה"</w:t>
      </w:r>
    </w:p>
  </w:footnote>
  <w:footnote w:id="280">
    <w:p w14:paraId="726E414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"ואחר"</w:t>
      </w:r>
    </w:p>
  </w:footnote>
  <w:footnote w:id="281">
    <w:p w14:paraId="0ACA355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"היא"</w:t>
      </w:r>
    </w:p>
  </w:footnote>
  <w:footnote w:id="282">
    <w:p w14:paraId="0A6D965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"מתוקן"</w:t>
      </w:r>
    </w:p>
  </w:footnote>
  <w:footnote w:id="283">
    <w:p w14:paraId="292D36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"באשתו"</w:t>
      </w:r>
    </w:p>
  </w:footnote>
  <w:footnote w:id="284">
    <w:p w14:paraId="46910E3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"והביא האיש את אשתו"</w:t>
      </w:r>
    </w:p>
  </w:footnote>
  <w:footnote w:id="285">
    <w:p w14:paraId="45DA3608" w14:textId="77777777" w:rsidR="00595B86" w:rsidRDefault="00595B86" w:rsidP="00595B86">
      <w:pPr>
        <w:bidi/>
        <w:spacing w:line="240" w:lineRule="auto"/>
        <w:rPr>
          <w:sz w:val="20"/>
          <w:szCs w:val="20"/>
        </w:rPr>
      </w:pPr>
      <w:r>
        <w:rPr>
          <w:vertAlign w:val="superscript"/>
        </w:rPr>
        <w:footnoteRef/>
      </w:r>
      <w:r>
        <w:rPr>
          <w:sz w:val="20"/>
          <w:szCs w:val="20"/>
          <w:rtl/>
        </w:rPr>
        <w:t xml:space="preserve"> נצטט כאן בקיצור; בפסוק (במדבר ה:טו) "והביא האיש את אשתו אל הכהן"</w:t>
      </w:r>
    </w:p>
  </w:footnote>
  <w:footnote w:id="286">
    <w:p w14:paraId="5F57AEA4" w14:textId="77777777" w:rsidR="00595B86" w:rsidRDefault="00595B86" w:rsidP="00595B86">
      <w:pPr>
        <w:bidi/>
        <w:spacing w:line="240" w:lineRule="auto"/>
        <w:rPr>
          <w:sz w:val="20"/>
          <w:szCs w:val="20"/>
        </w:rPr>
      </w:pPr>
      <w:r>
        <w:rPr>
          <w:vertAlign w:val="superscript"/>
        </w:rPr>
        <w:footnoteRef/>
      </w:r>
      <w:r>
        <w:rPr>
          <w:sz w:val="20"/>
          <w:szCs w:val="20"/>
          <w:rtl/>
        </w:rPr>
        <w:t xml:space="preserve"> טעות גדולה וברורה נמצאת בדפוס ראשון ודפוס א': "פורע מוהר ו</w:t>
      </w:r>
      <w:r>
        <w:rPr>
          <w:b/>
          <w:sz w:val="20"/>
          <w:szCs w:val="20"/>
          <w:rtl/>
        </w:rPr>
        <w:t xml:space="preserve">משקה </w:t>
      </w:r>
      <w:r>
        <w:rPr>
          <w:sz w:val="20"/>
          <w:szCs w:val="20"/>
          <w:rtl/>
        </w:rPr>
        <w:t>בשבועה" - ואי אפשר להיות, ואז תיקנתי זה הפעם על פי דפוס ב'.</w:t>
      </w:r>
    </w:p>
  </w:footnote>
  <w:footnote w:id="287">
    <w:p w14:paraId="41D3AC5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"המתרגשות"</w:t>
      </w:r>
    </w:p>
  </w:footnote>
  <w:footnote w:id="288">
    <w:p w14:paraId="7087222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"בקצם" ואי אפשר להבין. בדפוסים א' וב' "בקצתם" ונראה נכון.</w:t>
      </w:r>
    </w:p>
  </w:footnote>
  <w:footnote w:id="289">
    <w:p w14:paraId="0B3613E1" w14:textId="77777777" w:rsidR="00595B86" w:rsidRDefault="00595B86" w:rsidP="00595B86">
      <w:pPr>
        <w:bidi/>
        <w:spacing w:line="240" w:lineRule="auto"/>
        <w:rPr>
          <w:sz w:val="20"/>
          <w:szCs w:val="20"/>
        </w:rPr>
      </w:pPr>
      <w:r>
        <w:rPr>
          <w:vertAlign w:val="superscript"/>
        </w:rPr>
        <w:footnoteRef/>
      </w:r>
      <w:r>
        <w:rPr>
          <w:sz w:val="20"/>
          <w:szCs w:val="20"/>
          <w:rtl/>
        </w:rPr>
        <w:t xml:space="preserve"> ר"ל האחוריים; התחתון של הגוף.</w:t>
      </w:r>
    </w:p>
  </w:footnote>
  <w:footnote w:id="290">
    <w:p w14:paraId="34A54CD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"ואמרו החכמים כדי שתהיינה כלל המצות נתונות על ידי משה" על פי הדומות.</w:t>
      </w:r>
    </w:p>
  </w:footnote>
  <w:footnote w:id="291">
    <w:p w14:paraId="4480E2F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"המצוה"</w:t>
      </w:r>
    </w:p>
  </w:footnote>
  <w:footnote w:id="292">
    <w:p w14:paraId="1F8FECE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בטעות "הרצון" ונתקן בשולים ל"הדינין" - וכן הוא בדפוסים א' וב'.</w:t>
      </w:r>
    </w:p>
  </w:footnote>
  <w:footnote w:id="293">
    <w:p w14:paraId="6F814013" w14:textId="77777777" w:rsidR="00595B86" w:rsidRDefault="00595B86" w:rsidP="00595B86">
      <w:pPr>
        <w:bidi/>
        <w:spacing w:line="240" w:lineRule="auto"/>
        <w:rPr>
          <w:sz w:val="20"/>
          <w:szCs w:val="20"/>
        </w:rPr>
      </w:pPr>
      <w:r>
        <w:rPr>
          <w:vertAlign w:val="superscript"/>
        </w:rPr>
        <w:footnoteRef/>
      </w:r>
      <w:r>
        <w:rPr>
          <w:sz w:val="20"/>
          <w:szCs w:val="20"/>
          <w:rtl/>
        </w:rPr>
        <w:t xml:space="preserve"> לאו דווקא</w:t>
      </w:r>
    </w:p>
  </w:footnote>
  <w:footnote w:id="294">
    <w:p w14:paraId="4C83FC0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"ומנה" ונתקן בשולים ל"וגנה" - וכן הוא בדפוסים א' וב'.</w:t>
      </w:r>
    </w:p>
  </w:footnote>
  <w:footnote w:id="295">
    <w:p w14:paraId="7E68A4BB"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"נגבר"</w:t>
      </w:r>
    </w:p>
  </w:footnote>
  <w:footnote w:id="296">
    <w:p w14:paraId="0F84945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"לדבר"</w:t>
      </w:r>
    </w:p>
  </w:footnote>
  <w:footnote w:id="297">
    <w:p w14:paraId="6C3CAC7E"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"המיתה" ונתקן בשולים ל"הקבורה" - וכן הוא בדפוסים א' וב'.</w:t>
      </w:r>
    </w:p>
  </w:footnote>
  <w:footnote w:id="298">
    <w:p w14:paraId="6EB24F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ובדפוס א', "הארבעה שמלותיו". בדפוס ראשון מחק המתקן בקו ("</w:t>
      </w:r>
      <w:r>
        <w:rPr>
          <w:strike/>
          <w:sz w:val="20"/>
          <w:szCs w:val="20"/>
          <w:rtl/>
        </w:rPr>
        <w:t>שמלותיו"</w:t>
      </w:r>
      <w:r>
        <w:rPr>
          <w:sz w:val="20"/>
          <w:szCs w:val="20"/>
          <w:rtl/>
        </w:rPr>
        <w:t>) וכן חסר בדפוס ב'.</w:t>
      </w:r>
    </w:p>
  </w:footnote>
  <w:footnote w:id="299">
    <w:p w14:paraId="49A14A9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ה"ם" בטעות ההדפסה.</w:t>
      </w:r>
    </w:p>
  </w:footnote>
  <w:footnote w:id="300">
    <w:p w14:paraId="4BB7D31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"מעל"</w:t>
      </w:r>
    </w:p>
  </w:footnote>
  <w:footnote w:id="301">
    <w:p w14:paraId="66299E0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"זה בראשון וזה בשני וזה בשלישי"</w:t>
      </w:r>
    </w:p>
  </w:footnote>
  <w:footnote w:id="302">
    <w:p w14:paraId="659F49E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"בכלל"</w:t>
      </w:r>
    </w:p>
  </w:footnote>
  <w:footnote w:id="303">
    <w:p w14:paraId="2AE21B7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בבלבול: "תמזין"</w:t>
      </w:r>
    </w:p>
  </w:footnote>
  <w:footnote w:id="304">
    <w:p w14:paraId="3F43D50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"הסכנה"</w:t>
      </w:r>
    </w:p>
  </w:footnote>
  <w:footnote w:id="305">
    <w:p w14:paraId="28506DF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"כן ראוי"</w:t>
      </w:r>
    </w:p>
  </w:footnote>
  <w:footnote w:id="306">
    <w:p w14:paraId="3097A9A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"שתירש"</w:t>
      </w:r>
    </w:p>
  </w:footnote>
  <w:footnote w:id="307">
    <w:p w14:paraId="4554F883"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"שבת הבת" ונתקן בשולים ל"שבת הבן"- וכן הוא בדפוסים א' וב'.</w:t>
      </w:r>
    </w:p>
  </w:footnote>
  <w:footnote w:id="308">
    <w:p w14:paraId="67CE88F0"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"לכליון ומחלון"</w:t>
      </w:r>
    </w:p>
  </w:footnote>
  <w:footnote w:id="309">
    <w:p w14:paraId="796846BC"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הלשון על פי דפוסים א' וב' בעבור המשמעות.</w:t>
      </w:r>
    </w:p>
  </w:footnote>
  <w:footnote w:id="310">
    <w:p w14:paraId="306E9B8D"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ל"בעל"</w:t>
      </w:r>
    </w:p>
  </w:footnote>
  <w:footnote w:id="311">
    <w:p w14:paraId="1E523070" w14:textId="77777777" w:rsidR="00595B86" w:rsidRDefault="00595B86" w:rsidP="00595B86">
      <w:pPr>
        <w:bidi/>
        <w:spacing w:line="240" w:lineRule="auto"/>
        <w:rPr>
          <w:sz w:val="20"/>
          <w:szCs w:val="20"/>
        </w:rPr>
      </w:pPr>
      <w:r>
        <w:rPr>
          <w:vertAlign w:val="superscript"/>
        </w:rPr>
        <w:footnoteRef/>
      </w:r>
      <w:r>
        <w:rPr>
          <w:sz w:val="20"/>
          <w:szCs w:val="20"/>
          <w:rtl/>
        </w:rPr>
        <w:t xml:space="preserve"> ב' פעמים בדפוס ראשון, כתוב בטעות "ושנים". תיקנתי על פי דפוסים א' וב' וגם על פי הציטוט הקודם בדפוס ראשון שבו כתוב "ושלש".</w:t>
      </w:r>
    </w:p>
  </w:footnote>
  <w:footnote w:id="312">
    <w:p w14:paraId="521905B7"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ללשון הפסוק המקורי (מלכים ב ב, א) "בהעלות"</w:t>
      </w:r>
    </w:p>
  </w:footnote>
  <w:footnote w:id="313">
    <w:p w14:paraId="24FD0CD5" w14:textId="77777777" w:rsidR="00595B86" w:rsidRDefault="00595B86" w:rsidP="00595B86">
      <w:pPr>
        <w:bidi/>
        <w:spacing w:line="240" w:lineRule="auto"/>
        <w:rPr>
          <w:sz w:val="20"/>
          <w:szCs w:val="20"/>
        </w:rPr>
      </w:pPr>
      <w:r>
        <w:rPr>
          <w:vertAlign w:val="superscript"/>
        </w:rPr>
        <w:footnoteRef/>
      </w:r>
      <w:r>
        <w:rPr>
          <w:sz w:val="20"/>
          <w:szCs w:val="20"/>
          <w:rtl/>
        </w:rPr>
        <w:t xml:space="preserve"> הקטע השירי הזה הוא בנוי במידה רבה מחלקי פסוקים ומביטויים קרובים ללשון פסוקים. רוב הלשונות אינם נמצאים ביחס לענייני מקורם; הפסוקים באים בלי "ככתוב" או "שנאמר", לא ללמד דברי ענייניהם, אלא רק כ"אבני בניין" לתועלת השיר, ואז אנו מציגים את השיר כמו-שהוא, ללא הפרעה מציטוטים בסוגריים לפסוקים וללשונות שהשתמש בהם המחבר.</w:t>
      </w:r>
    </w:p>
  </w:footnote>
  <w:footnote w:id="314">
    <w:p w14:paraId="1AE2089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"השתחת" ונוסף "כ" למעלה, וכן הוא "השתכחת" בפסוק המקורי (דניאל ה, יד). כנראה לא הבין מדפיס דפוס א' משמעות תיקון "כ" כזה, וכתב "השתכת". מדפיס דפוס ב' גם תיקן מדעתו: "השכחת".</w:t>
      </w:r>
    </w:p>
  </w:footnote>
  <w:footnote w:id="315">
    <w:p w14:paraId="6C6F7D9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"יקום" על פי המקור (איוב יט, כה): "ואני ידעתי גאלי חי ואחרון על עפר יקום"</w:t>
      </w:r>
    </w:p>
  </w:footnote>
  <w:footnote w:id="316">
    <w:p w14:paraId="0C30E3D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מתקן דפוס ראשון, "השחק"</w:t>
      </w:r>
    </w:p>
  </w:footnote>
  <w:footnote w:id="317">
    <w:p w14:paraId="4AA08EFC" w14:textId="77777777" w:rsidR="00595B86" w:rsidRDefault="00595B86" w:rsidP="00595B86">
      <w:pPr>
        <w:bidi/>
        <w:spacing w:line="240" w:lineRule="auto"/>
        <w:rPr>
          <w:sz w:val="20"/>
          <w:szCs w:val="20"/>
        </w:rPr>
      </w:pPr>
      <w:r>
        <w:rPr>
          <w:vertAlign w:val="superscript"/>
        </w:rPr>
        <w:footnoteRef/>
      </w:r>
      <w:r>
        <w:rPr>
          <w:sz w:val="20"/>
          <w:szCs w:val="20"/>
          <w:rtl/>
        </w:rPr>
        <w:t xml:space="preserve"> כמו למעלה, הקטע השירי הזה הוא בנוי במידה רבה מחלקי פסוקים ומביטויים קרובים ללשון פסוקים. רוב הלשונות אינם נמצאים ביחס לענייני מקורם; הפסוקים באים בלי "ככתוב" או "שנאמר", לא ללמד דברי ענייניהם, אלא רק כ"אבני בניין" לתועלת השיר, ואז אנו מציגים את השיר כמו-שהוא, ללא הפרעה מציטוטים בסוגריים לפסוקים וללשונות שהשתמש בהם המחבר.</w:t>
      </w:r>
    </w:p>
  </w:footnote>
  <w:footnote w:id="318">
    <w:p w14:paraId="0C9A2D0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"הכח"</w:t>
      </w:r>
    </w:p>
  </w:footnote>
  <w:footnote w:id="319">
    <w:p w14:paraId="11BDD9A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"הקץ"</w:t>
      </w:r>
    </w:p>
  </w:footnote>
  <w:footnote w:id="320">
    <w:p w14:paraId="3B52D3E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"ולכן בחשך ידמו - כל שכחי" כמובן על ידי הצנזור.</w:t>
      </w:r>
    </w:p>
  </w:footnote>
  <w:footnote w:id="321">
    <w:p w14:paraId="7397F34C"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"שביעיות", ומתקן דפוס ראשון תיקן ל"השמיניות", וכן תיקנתי בטקסט, כי המאמר בהחלט עוסק בשמיניות: בשמיני עצרת ובשנת היובל (7+1).</w:t>
      </w:r>
    </w:p>
  </w:footnote>
  <w:footnote w:id="322">
    <w:p w14:paraId="275D952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"הוא הוא"</w:t>
      </w:r>
    </w:p>
  </w:footnote>
  <w:footnote w:id="323">
    <w:p w14:paraId="4C3004C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"המדות"</w:t>
      </w:r>
    </w:p>
  </w:footnote>
  <w:footnote w:id="324">
    <w:p w14:paraId="69336F8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"תוריות"</w:t>
      </w:r>
    </w:p>
  </w:footnote>
  <w:footnote w:id="325">
    <w:p w14:paraId="754A5AD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"לדת" ונתקן ב"ע" למעלה. וכן בדפוסים המודרנים "לדעת".</w:t>
      </w:r>
    </w:p>
  </w:footnote>
  <w:footnote w:id="326">
    <w:p w14:paraId="408BF14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"והנסיכה" ונראה נכון</w:t>
      </w:r>
    </w:p>
  </w:footnote>
  <w:footnote w:id="327">
    <w:p w14:paraId="53B3FE5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"הקטב הזה"</w:t>
      </w:r>
    </w:p>
  </w:footnote>
  <w:footnote w:id="328">
    <w:p w14:paraId="3B314FB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"עריה". תיקנתי על פי דפוסים א' וב'.</w:t>
      </w:r>
    </w:p>
  </w:footnote>
  <w:footnote w:id="329">
    <w:p w14:paraId="6DCCA9FF" w14:textId="77777777" w:rsidR="00595B86" w:rsidRDefault="00595B86" w:rsidP="00595B86">
      <w:pPr>
        <w:bidi/>
        <w:spacing w:line="240" w:lineRule="auto"/>
        <w:rPr>
          <w:sz w:val="20"/>
          <w:szCs w:val="20"/>
        </w:rPr>
      </w:pPr>
      <w:r>
        <w:rPr>
          <w:vertAlign w:val="superscript"/>
        </w:rPr>
        <w:footnoteRef/>
      </w:r>
      <w:r>
        <w:rPr>
          <w:sz w:val="20"/>
          <w:szCs w:val="20"/>
          <w:rtl/>
        </w:rPr>
        <w:t xml:space="preserve"> שני המדפיסים המודרנים כתבו "ועוד" בקראם ז\ו; ר\ד. אך אפשר להבחין בדפוס ראשון שכתוב "ועזר" בהחלט.</w:t>
      </w:r>
    </w:p>
  </w:footnote>
  <w:footnote w:id="330">
    <w:p w14:paraId="5FA29F82"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"תבצור" על פי הפסוק הבא, "ואת ענבי נזירך לא תבצר"</w:t>
      </w:r>
    </w:p>
  </w:footnote>
  <w:footnote w:id="331">
    <w:p w14:paraId="7CCE3270"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כי החליף "תקצור" \ "תבצור"</w:t>
      </w:r>
    </w:p>
  </w:footnote>
  <w:footnote w:id="332">
    <w:p w14:paraId="0D71E85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"האסוף" וכן במקרה הבא</w:t>
      </w:r>
    </w:p>
  </w:footnote>
  <w:footnote w:id="333">
    <w:p w14:paraId="65EA98E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"ידענו שבאמרו" וכו'.</w:t>
      </w:r>
    </w:p>
  </w:footnote>
  <w:footnote w:id="334">
    <w:p w14:paraId="73F8030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"השכירו"</w:t>
      </w:r>
    </w:p>
  </w:footnote>
  <w:footnote w:id="335">
    <w:p w14:paraId="0C99C13F" w14:textId="77777777" w:rsidR="00595B86" w:rsidRDefault="00595B86" w:rsidP="00595B86">
      <w:pPr>
        <w:bidi/>
        <w:spacing w:line="240" w:lineRule="auto"/>
        <w:rPr>
          <w:sz w:val="20"/>
          <w:szCs w:val="20"/>
        </w:rPr>
      </w:pPr>
      <w:r>
        <w:rPr>
          <w:vertAlign w:val="superscript"/>
        </w:rPr>
        <w:footnoteRef/>
      </w:r>
      <w:r>
        <w:rPr>
          <w:sz w:val="20"/>
          <w:szCs w:val="20"/>
          <w:rtl/>
        </w:rPr>
        <w:t xml:space="preserve"> ר"ל רנ"ז</w:t>
      </w:r>
    </w:p>
  </w:footnote>
  <w:footnote w:id="336">
    <w:p w14:paraId="0197584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"הזכרת"</w:t>
      </w:r>
    </w:p>
  </w:footnote>
  <w:footnote w:id="337">
    <w:p w14:paraId="2622F6E3"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"שני" ונתקן בשולים ל"שלשת" - וכן הוא בדפוסים א' וב'.</w:t>
      </w:r>
    </w:p>
  </w:footnote>
  <w:footnote w:id="338">
    <w:p w14:paraId="26661A7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"לחדש" ובדפוסים א' וב' נתקן ללשון הפסוק שלפננו.</w:t>
      </w:r>
    </w:p>
  </w:footnote>
  <w:footnote w:id="339">
    <w:p w14:paraId="361113F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"הרבה"</w:t>
      </w:r>
    </w:p>
  </w:footnote>
  <w:footnote w:id="340">
    <w:p w14:paraId="4837C1AF" w14:textId="77777777" w:rsidR="00595B86" w:rsidRDefault="00595B86" w:rsidP="00595B86">
      <w:pPr>
        <w:bidi/>
        <w:spacing w:line="240" w:lineRule="auto"/>
        <w:rPr>
          <w:sz w:val="20"/>
          <w:szCs w:val="20"/>
        </w:rPr>
      </w:pPr>
      <w:r>
        <w:rPr>
          <w:vertAlign w:val="superscript"/>
        </w:rPr>
        <w:footnoteRef/>
      </w:r>
      <w:r>
        <w:rPr>
          <w:sz w:val="20"/>
          <w:szCs w:val="20"/>
          <w:rtl/>
        </w:rPr>
        <w:t xml:space="preserve"> בשולי דפוס ראשון המתקן כתב הגהה, בה חולק על החשבון ומציין איזו סתירה בטקסט על ידי סוגריים. לצערנו, ההגהה נחתכה וקצת חסרה. כל מה שנוכל לקרוא, עם צילום ההגהה, תמצא בנספח.</w:t>
      </w:r>
    </w:p>
  </w:footnote>
  <w:footnote w:id="341">
    <w:p w14:paraId="1E0E3BB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"מנו"</w:t>
      </w:r>
    </w:p>
  </w:footnote>
  <w:footnote w:id="342">
    <w:p w14:paraId="231630A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"כ"ו"</w:t>
      </w:r>
    </w:p>
  </w:footnote>
  <w:footnote w:id="343">
    <w:p w14:paraId="2555479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"ומרדכי בלשן" על פי הלשון בספר עזרא (ב, ב).</w:t>
      </w:r>
    </w:p>
  </w:footnote>
  <w:footnote w:id="344">
    <w:p w14:paraId="53A84C4A"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"תשס"ט"</w:t>
      </w:r>
    </w:p>
  </w:footnote>
  <w:footnote w:id="345">
    <w:p w14:paraId="7A8383F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מצד זה הקטע מצאנו הגהה שקשה להבינה כי הדף נחתך והכתב קצת מעורפל. תמצא צילום הדף \ ההגהה בנספח.</w:t>
      </w:r>
    </w:p>
  </w:footnote>
  <w:footnote w:id="346">
    <w:p w14:paraId="226A160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כתוב "זכור" עם ו'</w:t>
      </w:r>
    </w:p>
  </w:footnote>
  <w:footnote w:id="347">
    <w:p w14:paraId="5ADB39FE"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גם בדפוסים המודרנים, כפל וכתב גם שם "תכ"ט" - אך מתקן דפוס ראשון תיקן לנכון לפי החשבון (תכ"ט חסר שבעה) והסימן (בית"י): "תכ"ב" - וכן עשיתי.</w:t>
      </w:r>
    </w:p>
  </w:footnote>
  <w:footnote w:id="348">
    <w:p w14:paraId="274CBB5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"יינורי"</w:t>
      </w:r>
    </w:p>
  </w:footnote>
  <w:footnote w:id="349">
    <w:p w14:paraId="45BC9C7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"הזה"</w:t>
      </w:r>
    </w:p>
  </w:footnote>
  <w:footnote w:id="350">
    <w:p w14:paraId="6FCAD46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"ספר"</w:t>
      </w:r>
    </w:p>
  </w:footnote>
  <w:footnote w:id="351">
    <w:p w14:paraId="53441B9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חסר "הוא"</w:t>
      </w:r>
    </w:p>
  </w:footnote>
  <w:footnote w:id="352">
    <w:p w14:paraId="76E40A8F"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בנוסח "תשמע מן השמים". אך לשון הפסוק שלפננו "משמים תשמע".</w:t>
      </w:r>
    </w:p>
  </w:footnote>
  <w:footnote w:id="353">
    <w:p w14:paraId="2575F674"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החסרון בפסוק; וכן הוא שלם בדפוסים א' וב'.</w:t>
      </w:r>
    </w:p>
  </w:footnote>
  <w:footnote w:id="354">
    <w:p w14:paraId="397C863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"היה"</w:t>
      </w:r>
    </w:p>
  </w:footnote>
  <w:footnote w:id="355">
    <w:p w14:paraId="793525F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"בלי פסק" מושפע על ידי "הפסק" הבא סמוך.</w:t>
      </w:r>
    </w:p>
  </w:footnote>
  <w:footnote w:id="356">
    <w:p w14:paraId="06FF8ED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בבלבול: במקום "שנה הרי הם ש"מ שנה אם כן נשארו מיפתח", כפל "ומאז ועד יפתח שלש מאות שנה כמו שכתוב"</w:t>
      </w:r>
    </w:p>
  </w:footnote>
  <w:footnote w:id="357">
    <w:p w14:paraId="1516A00D"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ההוספה בשולי דפוס ראשון, "שלש עשרה"</w:t>
      </w:r>
    </w:p>
  </w:footnote>
  <w:footnote w:id="358">
    <w:p w14:paraId="2006C81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"בכמה לחדש" נוסף בשולים - וכן הוא בדפוסים א' וב'.</w:t>
      </w:r>
    </w:p>
  </w:footnote>
  <w:footnote w:id="359">
    <w:p w14:paraId="3F3640F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כפל "ודרשת היטב ודרשת היטב". ונראה שכיוון המחבר כאן ל"היטב" הנמצא במאמר "ודרשת וחקרת ושאלת היטב". וראה ההערה הבאה.</w:t>
      </w:r>
    </w:p>
  </w:footnote>
  <w:footnote w:id="360">
    <w:p w14:paraId="1F672930" w14:textId="77777777" w:rsidR="00595B86" w:rsidRDefault="00595B86" w:rsidP="00595B86">
      <w:pPr>
        <w:bidi/>
        <w:spacing w:line="240" w:lineRule="auto"/>
        <w:rPr>
          <w:sz w:val="20"/>
          <w:szCs w:val="20"/>
        </w:rPr>
      </w:pPr>
      <w:r>
        <w:rPr>
          <w:vertAlign w:val="superscript"/>
        </w:rPr>
        <w:footnoteRef/>
      </w:r>
      <w:r>
        <w:rPr>
          <w:sz w:val="20"/>
          <w:szCs w:val="20"/>
          <w:rtl/>
        </w:rPr>
        <w:t xml:space="preserve"> בשולי דפוס ראשון צייר המתקן: "ודרשת א' וחקרת ב' ושאלת היטב ג' - והוגד לך ושמעת - ודרשת ד' היטב ה' ודרשו ו' השופטים היטב ז'"</w:t>
      </w:r>
    </w:p>
  </w:footnote>
  <w:footnote w:id="361">
    <w:p w14:paraId="53A3C7A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"שאם לא נתחייבו למנות שמטות בגלות" על פי הדומות.</w:t>
      </w:r>
    </w:p>
  </w:footnote>
  <w:footnote w:id="362">
    <w:p w14:paraId="4D2FAB8F" w14:textId="77777777" w:rsidR="00595B86" w:rsidRDefault="00595B86" w:rsidP="00595B86">
      <w:pPr>
        <w:bidi/>
        <w:spacing w:line="240" w:lineRule="auto"/>
        <w:rPr>
          <w:sz w:val="20"/>
          <w:szCs w:val="20"/>
        </w:rPr>
      </w:pPr>
      <w:r>
        <w:rPr>
          <w:vertAlign w:val="superscript"/>
        </w:rPr>
        <w:footnoteRef/>
      </w:r>
      <w:r>
        <w:rPr>
          <w:sz w:val="20"/>
          <w:szCs w:val="20"/>
          <w:rtl/>
        </w:rPr>
        <w:t xml:space="preserve"> כמובן "ברוך הוא"</w:t>
      </w:r>
    </w:p>
  </w:footnote>
  <w:footnote w:id="363">
    <w:p w14:paraId="38D56EE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"תמה"</w:t>
      </w:r>
    </w:p>
  </w:footnote>
  <w:footnote w:id="364">
    <w:p w14:paraId="6F0B971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"בלי" - וידענו לתקן מהמשך המאמר "... או שזרע כדי ..." - וכן הוא "כדי" בדפוסים א' וב'.</w:t>
      </w:r>
    </w:p>
  </w:footnote>
  <w:footnote w:id="365">
    <w:p w14:paraId="2AB00FA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אות ה' מלשון הפסוק</w:t>
      </w:r>
    </w:p>
  </w:footnote>
  <w:footnote w:id="366">
    <w:p w14:paraId="3F55E38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"לאכלם"</w:t>
      </w:r>
    </w:p>
  </w:footnote>
  <w:footnote w:id="367">
    <w:p w14:paraId="5D063B55" w14:textId="77777777" w:rsidR="00595B86" w:rsidRDefault="00595B86" w:rsidP="00595B86">
      <w:pPr>
        <w:bidi/>
        <w:spacing w:line="240" w:lineRule="auto"/>
        <w:rPr>
          <w:sz w:val="20"/>
          <w:szCs w:val="20"/>
        </w:rPr>
      </w:pPr>
      <w:r>
        <w:rPr>
          <w:vertAlign w:val="superscript"/>
        </w:rPr>
        <w:footnoteRef/>
      </w:r>
      <w:r>
        <w:rPr>
          <w:sz w:val="20"/>
          <w:szCs w:val="20"/>
          <w:rtl/>
        </w:rPr>
        <w:t xml:space="preserve"> ספיח בן ספיח</w:t>
      </w:r>
    </w:p>
  </w:footnote>
  <w:footnote w:id="368">
    <w:p w14:paraId="531F19C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"להדליק"</w:t>
      </w:r>
    </w:p>
  </w:footnote>
  <w:footnote w:id="369">
    <w:p w14:paraId="6B2D92DB" w14:textId="77777777" w:rsidR="00595B86" w:rsidRDefault="00595B86" w:rsidP="00595B86">
      <w:pPr>
        <w:bidi/>
        <w:spacing w:line="240" w:lineRule="auto"/>
        <w:rPr>
          <w:sz w:val="20"/>
          <w:szCs w:val="20"/>
        </w:rPr>
      </w:pPr>
      <w:r>
        <w:rPr>
          <w:vertAlign w:val="superscript"/>
        </w:rPr>
        <w:footnoteRef/>
      </w:r>
      <w:r>
        <w:rPr>
          <w:sz w:val="20"/>
          <w:szCs w:val="20"/>
          <w:rtl/>
        </w:rPr>
        <w:t xml:space="preserve"> שייך לזה בשולי עמוד הבא, הגהה: "כך כתוב ביד החזקה נותנין עליו חמרי מאכל אדם שאין עושין מהן מלוגמא וחמרי מאכל בהמה שאין שולקין אותן". ראה כל המאמר, משנה תורה להרמב"ם הלכות שמטה ויובל ה:יא "כלל גדול אמרו בפירות שביעית".</w:t>
      </w:r>
    </w:p>
  </w:footnote>
  <w:footnote w:id="370">
    <w:p w14:paraId="4E67BD0A"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"ולא בבית הכנסת"</w:t>
      </w:r>
    </w:p>
  </w:footnote>
  <w:footnote w:id="371">
    <w:p w14:paraId="7CCC0E9B"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"משלחין"</w:t>
      </w:r>
    </w:p>
  </w:footnote>
  <w:footnote w:id="372">
    <w:p w14:paraId="3B5958A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"אמנם לא יתנם שכירות בעד אומנותם: ועבודה ושרות שהיא לאכילה ושתייה נותן מדמי פירות שביעית" על פי הדומות</w:t>
      </w:r>
    </w:p>
  </w:footnote>
  <w:footnote w:id="373">
    <w:p w14:paraId="6DABD52A"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למעלה מהשורה בדפוס ראשון, "מהשאר"</w:t>
      </w:r>
    </w:p>
  </w:footnote>
  <w:footnote w:id="374">
    <w:p w14:paraId="741D90C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"והרקב" ונתקן בשולים ל"והדקר" -וכן הוא בדפוסים א' וב'.</w:t>
      </w:r>
    </w:p>
  </w:footnote>
  <w:footnote w:id="375">
    <w:p w14:paraId="2D494C69" w14:textId="77777777" w:rsidR="00595B86" w:rsidRDefault="00595B86" w:rsidP="00595B86">
      <w:pPr>
        <w:bidi/>
        <w:spacing w:line="240" w:lineRule="auto"/>
        <w:rPr>
          <w:sz w:val="20"/>
          <w:szCs w:val="20"/>
        </w:rPr>
      </w:pPr>
      <w:r>
        <w:rPr>
          <w:vertAlign w:val="superscript"/>
        </w:rPr>
        <w:footnoteRef/>
      </w:r>
      <w:r>
        <w:rPr>
          <w:sz w:val="20"/>
          <w:szCs w:val="20"/>
          <w:rtl/>
        </w:rPr>
        <w:t xml:space="preserve"> בפסוק שלפננו, "את" בלי ו'</w:t>
      </w:r>
    </w:p>
  </w:footnote>
  <w:footnote w:id="376">
    <w:p w14:paraId="700531A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"והיה"</w:t>
      </w:r>
    </w:p>
  </w:footnote>
  <w:footnote w:id="377">
    <w:p w14:paraId="124FE2B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"השבועה"</w:t>
      </w:r>
    </w:p>
  </w:footnote>
  <w:footnote w:id="378">
    <w:p w14:paraId="1DBA305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"שמטת"</w:t>
      </w:r>
    </w:p>
  </w:footnote>
  <w:footnote w:id="379">
    <w:p w14:paraId="0ADC947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"אמה"</w:t>
      </w:r>
    </w:p>
  </w:footnote>
  <w:footnote w:id="380">
    <w:p w14:paraId="4B37F7B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"תמצא לומר"</w:t>
      </w:r>
    </w:p>
  </w:footnote>
  <w:footnote w:id="381">
    <w:p w14:paraId="3D27E01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"יושבים"</w:t>
      </w:r>
    </w:p>
  </w:footnote>
  <w:footnote w:id="382">
    <w:p w14:paraId="3DCC57F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"בו"</w:t>
      </w:r>
    </w:p>
  </w:footnote>
  <w:footnote w:id="383">
    <w:p w14:paraId="6357DD3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"ויוצא זו"</w:t>
      </w:r>
    </w:p>
  </w:footnote>
  <w:footnote w:id="384">
    <w:p w14:paraId="3CCDBD07" w14:textId="77777777" w:rsidR="00595B86" w:rsidRDefault="00595B86" w:rsidP="00595B86">
      <w:pPr>
        <w:bidi/>
        <w:spacing w:line="240" w:lineRule="auto"/>
        <w:rPr>
          <w:sz w:val="20"/>
          <w:szCs w:val="20"/>
        </w:rPr>
      </w:pPr>
      <w:r>
        <w:rPr>
          <w:vertAlign w:val="superscript"/>
        </w:rPr>
        <w:footnoteRef/>
      </w:r>
      <w:r>
        <w:rPr>
          <w:sz w:val="20"/>
          <w:szCs w:val="20"/>
          <w:rtl/>
        </w:rPr>
        <w:t xml:space="preserve"> כן הוא בדפוס ראשון ובספרים שלפננו. אך בדפוסים א' וב' "כשלש" באות כ'. כנראה יש מחלוקת בנוסח הפסוק; לדוגמא, בפירושו כתב ר' יוסף קרא (חברו של רש"י): "כשלש (בנוסחנו: בשלש)".</w:t>
      </w:r>
    </w:p>
  </w:footnote>
  <w:footnote w:id="385">
    <w:p w14:paraId="3BD984A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"ביובל"</w:t>
      </w:r>
    </w:p>
  </w:footnote>
  <w:footnote w:id="386">
    <w:p w14:paraId="22C366C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"בהר סיני"</w:t>
      </w:r>
    </w:p>
  </w:footnote>
  <w:footnote w:id="387">
    <w:p w14:paraId="3D4A547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"רז"ל"</w:t>
      </w:r>
    </w:p>
  </w:footnote>
  <w:footnote w:id="388">
    <w:p w14:paraId="6796CB84" w14:textId="77777777" w:rsidR="00595B86" w:rsidRDefault="00595B86" w:rsidP="00595B86">
      <w:pPr>
        <w:bidi/>
        <w:spacing w:line="240" w:lineRule="auto"/>
        <w:rPr>
          <w:sz w:val="20"/>
          <w:szCs w:val="20"/>
        </w:rPr>
      </w:pPr>
      <w:r>
        <w:rPr>
          <w:vertAlign w:val="superscript"/>
        </w:rPr>
        <w:footnoteRef/>
      </w:r>
      <w:r>
        <w:rPr>
          <w:sz w:val="20"/>
          <w:szCs w:val="20"/>
          <w:rtl/>
        </w:rPr>
        <w:t xml:space="preserve"> בספרים שלפננו, "את העברים לחם"</w:t>
      </w:r>
    </w:p>
  </w:footnote>
  <w:footnote w:id="389">
    <w:p w14:paraId="1F0A7DF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"ואיה"</w:t>
      </w:r>
    </w:p>
  </w:footnote>
  <w:footnote w:id="390">
    <w:p w14:paraId="708E4B1C"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"וכי ימוך אחיך עמך" מפסוק אחר בפרשה</w:t>
      </w:r>
    </w:p>
  </w:footnote>
  <w:footnote w:id="391">
    <w:p w14:paraId="1DE452B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"פרשת"</w:t>
      </w:r>
    </w:p>
  </w:footnote>
  <w:footnote w:id="392">
    <w:p w14:paraId="5B46969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"אלה"</w:t>
      </w:r>
    </w:p>
  </w:footnote>
  <w:footnote w:id="393">
    <w:p w14:paraId="3E0C03B6"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394">
    <w:p w14:paraId="6DF7235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"משפחת" בלי ה"מ" הראשון כי "שארי" לשון סמיכות.</w:t>
      </w:r>
    </w:p>
  </w:footnote>
  <w:footnote w:id="395">
    <w:p w14:paraId="3D13088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"שמשפחת" ונראה נכון</w:t>
      </w:r>
    </w:p>
  </w:footnote>
  <w:footnote w:id="396">
    <w:p w14:paraId="1E3C34E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"מהשני"</w:t>
      </w:r>
    </w:p>
  </w:footnote>
  <w:footnote w:id="397">
    <w:p w14:paraId="06C5A144"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בטעות "תהיה" על פי "גאולה תהיה לו" (ויקרא כה, לא; כה, מח).</w:t>
      </w:r>
    </w:p>
  </w:footnote>
  <w:footnote w:id="398">
    <w:p w14:paraId="66C8550A"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399">
    <w:p w14:paraId="2E734856"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ההוספה של מתקן דפוס ראשון, "וצמיתותם"</w:t>
      </w:r>
    </w:p>
  </w:footnote>
  <w:footnote w:id="400">
    <w:p w14:paraId="17AACDB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ב"ש" ובדפוסים א' וב' חסר "ש" - </w:t>
      </w:r>
      <w:r>
        <w:rPr>
          <w:b/>
          <w:sz w:val="20"/>
          <w:szCs w:val="20"/>
          <w:rtl/>
        </w:rPr>
        <w:t>שפי'</w:t>
      </w:r>
      <w:r>
        <w:rPr>
          <w:sz w:val="20"/>
          <w:szCs w:val="20"/>
        </w:rPr>
        <w:t xml:space="preserve"> \ </w:t>
      </w:r>
      <w:r>
        <w:rPr>
          <w:b/>
          <w:sz w:val="20"/>
          <w:szCs w:val="20"/>
          <w:rtl/>
        </w:rPr>
        <w:t>פי'</w:t>
      </w:r>
      <w:r>
        <w:rPr>
          <w:sz w:val="20"/>
          <w:szCs w:val="20"/>
          <w:rtl/>
        </w:rPr>
        <w:t xml:space="preserve"> (כולם בקיצור, והרחבתי).</w:t>
      </w:r>
    </w:p>
  </w:footnote>
  <w:footnote w:id="401">
    <w:p w14:paraId="0EA250A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"והקונה אכל התבואה שני שנים ורצה הגואל לגאול נותן לו ששים כספים" על פי הדומות.</w:t>
      </w:r>
    </w:p>
  </w:footnote>
  <w:footnote w:id="402">
    <w:p w14:paraId="03FCDD7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"אינה עולה במנין", ונתקן בשולים ל"אלו עולין למנין" - וכן הוא בדפוסים א' וב' (רק חילוף ל\ב: "אלו עולין במנין").</w:t>
      </w:r>
    </w:p>
  </w:footnote>
  <w:footnote w:id="403">
    <w:p w14:paraId="16C95DC0" w14:textId="77777777" w:rsidR="00595B86" w:rsidRDefault="00595B86" w:rsidP="00595B86">
      <w:pPr>
        <w:bidi/>
        <w:spacing w:line="240" w:lineRule="auto"/>
        <w:rPr>
          <w:sz w:val="20"/>
          <w:szCs w:val="20"/>
        </w:rPr>
      </w:pPr>
      <w:r>
        <w:rPr>
          <w:vertAlign w:val="superscript"/>
        </w:rPr>
        <w:footnoteRef/>
      </w:r>
      <w:r>
        <w:rPr>
          <w:sz w:val="20"/>
          <w:szCs w:val="20"/>
          <w:rtl/>
        </w:rPr>
        <w:t xml:space="preserve"> "אלא" נוסף בשולי דפוס ראשון - וכן הוא בדפוסים א' וב'.</w:t>
      </w:r>
    </w:p>
  </w:footnote>
  <w:footnote w:id="404">
    <w:p w14:paraId="461E4CB7"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"גאל" ונתקן בשולים ל"מכר" - וכן הוא בדפוסים א' וב'.</w:t>
      </w:r>
    </w:p>
  </w:footnote>
  <w:footnote w:id="405">
    <w:p w14:paraId="1371EAA4"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הוסיף "ל": "לבניו", כנראה לעזור לקורא. ואכן בפסוק "בניו" בלי "ל".</w:t>
      </w:r>
    </w:p>
  </w:footnote>
  <w:footnote w:id="406">
    <w:p w14:paraId="1443471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"השטה"</w:t>
      </w:r>
    </w:p>
  </w:footnote>
  <w:footnote w:id="407">
    <w:p w14:paraId="740BB31E"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"ואפילו נהרס החומה". ונראה נכון.</w:t>
      </w:r>
    </w:p>
  </w:footnote>
  <w:footnote w:id="408">
    <w:p w14:paraId="7FE37DB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"אחד אחד" בלי "אחר" באמצע.</w:t>
      </w:r>
    </w:p>
  </w:footnote>
  <w:footnote w:id="409">
    <w:p w14:paraId="555A73AD" w14:textId="77777777" w:rsidR="00595B86" w:rsidRDefault="00595B86" w:rsidP="00595B86">
      <w:pPr>
        <w:bidi/>
        <w:spacing w:line="240" w:lineRule="auto"/>
        <w:rPr>
          <w:sz w:val="20"/>
          <w:szCs w:val="20"/>
        </w:rPr>
      </w:pPr>
      <w:r>
        <w:rPr>
          <w:vertAlign w:val="superscript"/>
        </w:rPr>
        <w:footnoteRef/>
      </w:r>
      <w:r>
        <w:rPr>
          <w:sz w:val="20"/>
          <w:szCs w:val="20"/>
          <w:rtl/>
        </w:rPr>
        <w:t xml:space="preserve"> חסר כותרת החלק (ראה בראש חלק ב' וראש חלק ג') בכל הדפוסים במקום זה, והעתקתי מלמעלה להתאים הכותרת לחלקים האחרים.</w:t>
      </w:r>
    </w:p>
  </w:footnote>
  <w:footnote w:id="410">
    <w:p w14:paraId="0A14957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"שנהיו" ונתקן בשולים ל"שנשנו" - וכן הוא בדפוסים א' וב'.</w:t>
      </w:r>
    </w:p>
  </w:footnote>
  <w:footnote w:id="411">
    <w:p w14:paraId="52B75D2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"הילודי[ם]" ונתקן בשולים ל"המולידים" - וכן הוא בדפוסים א' וב'.</w:t>
      </w:r>
    </w:p>
  </w:footnote>
  <w:footnote w:id="412">
    <w:p w14:paraId="5F7DC0B0"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לנוסח הפסוק שלפננו (שופטים יד, יח): "לולא" (אף שלא תיקן כל המקרים האחרים בספר).</w:t>
      </w:r>
    </w:p>
  </w:footnote>
  <w:footnote w:id="413">
    <w:p w14:paraId="7656151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"לא תזמור"</w:t>
      </w:r>
    </w:p>
  </w:footnote>
  <w:footnote w:id="414">
    <w:p w14:paraId="5F7549C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"בהנאה"</w:t>
      </w:r>
    </w:p>
  </w:footnote>
  <w:footnote w:id="415">
    <w:p w14:paraId="319B8F4A" w14:textId="77777777" w:rsidR="00595B86" w:rsidRDefault="00595B86" w:rsidP="00595B86">
      <w:pPr>
        <w:bidi/>
        <w:spacing w:line="240" w:lineRule="auto"/>
        <w:rPr>
          <w:sz w:val="20"/>
          <w:szCs w:val="20"/>
        </w:rPr>
      </w:pPr>
      <w:r>
        <w:rPr>
          <w:vertAlign w:val="superscript"/>
        </w:rPr>
        <w:footnoteRef/>
      </w:r>
      <w:r>
        <w:rPr>
          <w:sz w:val="20"/>
          <w:szCs w:val="20"/>
          <w:rtl/>
        </w:rPr>
        <w:t xml:space="preserve"> נראה שרצה מתקן דפוס ראשון לשים גם כאן הביטוי "כאסור הקדש" כבשורה שלמעלה.</w:t>
      </w:r>
    </w:p>
  </w:footnote>
  <w:footnote w:id="416">
    <w:p w14:paraId="37D4CE5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"העדור"</w:t>
      </w:r>
    </w:p>
  </w:footnote>
  <w:footnote w:id="417">
    <w:p w14:paraId="79FDC6BC" w14:textId="77777777" w:rsidR="00595B86" w:rsidRDefault="00595B86" w:rsidP="00595B86">
      <w:pPr>
        <w:bidi/>
        <w:spacing w:line="240" w:lineRule="auto"/>
        <w:rPr>
          <w:sz w:val="20"/>
          <w:szCs w:val="20"/>
        </w:rPr>
      </w:pPr>
      <w:r>
        <w:rPr>
          <w:vertAlign w:val="superscript"/>
        </w:rPr>
        <w:footnoteRef/>
      </w:r>
      <w:r>
        <w:rPr>
          <w:sz w:val="20"/>
          <w:szCs w:val="20"/>
          <w:rtl/>
        </w:rPr>
        <w:t xml:space="preserve"> הטעם נראה לקוח מהאמורא אביי (תלמוד בבלי בבא קמא דף נה' עמוד א') שנתן טעם למאמר האמורא שמואל לאסור כלאי אווז \ אווז הבר. ומאמר אביי עוסק ב"ביצי" האווז הזכר, כלומר מקום הזרע, מקורי ההולדה. ולמעשה אין מין עוף כזה אשר בו "ביצי" הזכר נמצאים, או אפילו נראים, מבחוץ. והאמורא רב פפא נתן טעם אחר למאמר שמואל: "הא טעונה חדא ביעתא בשיחלא והא טעונה כמה ביעתא בשיחלא" ר"ל האווז הבר הנקבה מטילה רק ביצה אחת בכל פעם ולא ביצים הרבה כאווז הישובי.</w:t>
      </w:r>
    </w:p>
  </w:footnote>
  <w:footnote w:id="418">
    <w:p w14:paraId="17BE0B4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"שני" בלי אות ל'</w:t>
      </w:r>
    </w:p>
  </w:footnote>
  <w:footnote w:id="419">
    <w:p w14:paraId="70C3EC6C" w14:textId="77777777" w:rsidR="00595B86" w:rsidRDefault="00595B86" w:rsidP="00595B86">
      <w:pPr>
        <w:bidi/>
        <w:spacing w:line="240" w:lineRule="auto"/>
        <w:rPr>
          <w:sz w:val="20"/>
          <w:szCs w:val="20"/>
        </w:rPr>
      </w:pPr>
      <w:r>
        <w:rPr>
          <w:vertAlign w:val="superscript"/>
        </w:rPr>
        <w:footnoteRef/>
      </w:r>
      <w:r>
        <w:rPr>
          <w:sz w:val="20"/>
          <w:szCs w:val="20"/>
          <w:rtl/>
        </w:rPr>
        <w:t xml:space="preserve"> גם כאן בדפוס ב' "לולא"</w:t>
      </w:r>
    </w:p>
  </w:footnote>
  <w:footnote w:id="420">
    <w:p w14:paraId="2751E392"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ההוספה בשולי דפוס ראשון, "לכל שני מינים"</w:t>
      </w:r>
    </w:p>
  </w:footnote>
  <w:footnote w:id="421">
    <w:p w14:paraId="0B94271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"ובעלז"</w:t>
      </w:r>
    </w:p>
  </w:footnote>
  <w:footnote w:id="422">
    <w:p w14:paraId="4DAC690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"התולדות"</w:t>
      </w:r>
    </w:p>
  </w:footnote>
  <w:footnote w:id="423">
    <w:p w14:paraId="6A46434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"יהיה"</w:t>
      </w:r>
    </w:p>
  </w:footnote>
  <w:footnote w:id="424">
    <w:p w14:paraId="248FDFC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"והגזים" ונוסף ה"ע" למעלה - וכן הוא "והגזעים" בדפוסים א' וב'.</w:t>
      </w:r>
    </w:p>
  </w:footnote>
  <w:footnote w:id="425">
    <w:p w14:paraId="3E896941" w14:textId="77777777" w:rsidR="00595B86" w:rsidRDefault="00595B86" w:rsidP="00595B86">
      <w:pPr>
        <w:bidi/>
        <w:spacing w:line="240" w:lineRule="auto"/>
        <w:rPr>
          <w:sz w:val="20"/>
          <w:szCs w:val="20"/>
        </w:rPr>
      </w:pPr>
      <w:r>
        <w:rPr>
          <w:vertAlign w:val="superscript"/>
        </w:rPr>
        <w:footnoteRef/>
      </w:r>
      <w:r>
        <w:rPr>
          <w:sz w:val="20"/>
          <w:szCs w:val="20"/>
          <w:rtl/>
        </w:rPr>
        <w:t xml:space="preserve"> בוטם שם למיני אגוזים ומשמע כמו פסתק כאן. ("בוטן" למטה; היום "בטנה" או "פיסטוק" - אגוז </w:t>
      </w:r>
      <w:r>
        <w:rPr>
          <w:sz w:val="20"/>
          <w:szCs w:val="20"/>
        </w:rPr>
        <w:t>Pistacia vera</w:t>
      </w:r>
      <w:r>
        <w:rPr>
          <w:sz w:val="20"/>
          <w:szCs w:val="20"/>
          <w:rtl/>
        </w:rPr>
        <w:t>). "לוז" משמעותו אלסר \ אגוז הייזל (או אפשר מדבר באגוז שקד). ראה למטה פרק ו' לביאורי שמות הצמחים מאת כלב אפנדופולו עצמו; כאן אקצר, רק לעזור בקטע.</w:t>
      </w:r>
    </w:p>
  </w:footnote>
  <w:footnote w:id="426">
    <w:p w14:paraId="3897BBC7" w14:textId="77777777" w:rsidR="00595B86" w:rsidRDefault="00595B86" w:rsidP="00595B86">
      <w:pPr>
        <w:bidi/>
        <w:spacing w:line="240" w:lineRule="auto"/>
        <w:rPr>
          <w:sz w:val="20"/>
          <w:szCs w:val="20"/>
        </w:rPr>
      </w:pPr>
      <w:r>
        <w:rPr>
          <w:vertAlign w:val="superscript"/>
        </w:rPr>
        <w:footnoteRef/>
      </w:r>
      <w:r>
        <w:rPr>
          <w:sz w:val="20"/>
          <w:szCs w:val="20"/>
          <w:rtl/>
        </w:rPr>
        <w:t xml:space="preserve"> אלנבקראום (ערבית אלנבק או סידר) היום "שיזף מצוי" (</w:t>
      </w:r>
      <w:r>
        <w:rPr>
          <w:sz w:val="20"/>
          <w:szCs w:val="20"/>
        </w:rPr>
        <w:t>Ziziphus spina-christi</w:t>
      </w:r>
      <w:r>
        <w:rPr>
          <w:sz w:val="20"/>
          <w:szCs w:val="20"/>
          <w:rtl/>
        </w:rPr>
        <w:t>). "זוזפים" (או "זיזפון" היום) מין באותו סוג, "שיזף תרבותי" (</w:t>
      </w:r>
      <w:r>
        <w:rPr>
          <w:sz w:val="20"/>
          <w:szCs w:val="20"/>
        </w:rPr>
        <w:t>Ziziphus jujuba</w:t>
      </w:r>
      <w:r>
        <w:rPr>
          <w:sz w:val="20"/>
          <w:szCs w:val="20"/>
          <w:rtl/>
        </w:rPr>
        <w:t>).</w:t>
      </w:r>
    </w:p>
  </w:footnote>
  <w:footnote w:id="427">
    <w:p w14:paraId="300BA0FA" w14:textId="77777777" w:rsidR="00595B86" w:rsidRDefault="00595B86" w:rsidP="00595B86">
      <w:pPr>
        <w:bidi/>
        <w:spacing w:line="240" w:lineRule="auto"/>
        <w:rPr>
          <w:sz w:val="20"/>
          <w:szCs w:val="20"/>
        </w:rPr>
      </w:pPr>
      <w:r>
        <w:rPr>
          <w:vertAlign w:val="superscript"/>
        </w:rPr>
        <w:footnoteRef/>
      </w:r>
      <w:r>
        <w:rPr>
          <w:sz w:val="20"/>
          <w:szCs w:val="20"/>
          <w:rtl/>
        </w:rPr>
        <w:t xml:space="preserve"> מדבר בצמחים מסוג </w:t>
      </w:r>
      <w:r>
        <w:rPr>
          <w:sz w:val="20"/>
          <w:szCs w:val="20"/>
        </w:rPr>
        <w:t>Colocasia</w:t>
      </w:r>
      <w:r>
        <w:rPr>
          <w:sz w:val="20"/>
          <w:szCs w:val="20"/>
          <w:rtl/>
        </w:rPr>
        <w:t xml:space="preserve">, כמו טארו ("קולקוס הקדמונים"  </w:t>
      </w:r>
      <w:r>
        <w:rPr>
          <w:sz w:val="20"/>
          <w:szCs w:val="20"/>
        </w:rPr>
        <w:t>Colocasia esculenta</w:t>
      </w:r>
      <w:r>
        <w:rPr>
          <w:sz w:val="20"/>
          <w:szCs w:val="20"/>
          <w:rtl/>
        </w:rPr>
        <w:t>). בקצת מהמקרים האחרים בספר, מדפיס דפוס ראשון טעה וכתב "קלקאם" באות מ' סופית. ידענו המלה, אז תיקנתי.</w:t>
      </w:r>
    </w:p>
  </w:footnote>
  <w:footnote w:id="428">
    <w:p w14:paraId="492B6EF0" w14:textId="77777777" w:rsidR="00595B86" w:rsidRDefault="00595B86" w:rsidP="00595B86">
      <w:pPr>
        <w:bidi/>
        <w:spacing w:line="240" w:lineRule="auto"/>
        <w:rPr>
          <w:sz w:val="20"/>
          <w:szCs w:val="20"/>
        </w:rPr>
      </w:pPr>
      <w:r>
        <w:rPr>
          <w:vertAlign w:val="superscript"/>
        </w:rPr>
        <w:footnoteRef/>
      </w:r>
      <w:r>
        <w:rPr>
          <w:sz w:val="20"/>
          <w:szCs w:val="20"/>
          <w:rtl/>
        </w:rPr>
        <w:t xml:space="preserve"> בננה (</w:t>
      </w:r>
      <w:r>
        <w:rPr>
          <w:sz w:val="20"/>
          <w:szCs w:val="20"/>
        </w:rPr>
        <w:t>Musa</w:t>
      </w:r>
      <w:r>
        <w:rPr>
          <w:sz w:val="20"/>
          <w:szCs w:val="20"/>
          <w:rtl/>
        </w:rPr>
        <w:t>) = מאוז בערבית. בקטע הזה נראה ששיער או למד דברים בחכמת הצמחים שאין אנו רואים למעשה.</w:t>
      </w:r>
    </w:p>
  </w:footnote>
  <w:footnote w:id="429">
    <w:p w14:paraId="224BB80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"שנאמר"</w:t>
      </w:r>
    </w:p>
  </w:footnote>
  <w:footnote w:id="430">
    <w:p w14:paraId="4DE0431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"חמור" בלי ו' הראשון.</w:t>
      </w:r>
    </w:p>
  </w:footnote>
  <w:footnote w:id="431">
    <w:p w14:paraId="2F7A423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"לומר"</w:t>
      </w:r>
    </w:p>
  </w:footnote>
  <w:footnote w:id="432">
    <w:p w14:paraId="004BEE3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"בעלה" ונראה נכון</w:t>
      </w:r>
    </w:p>
  </w:footnote>
  <w:footnote w:id="433">
    <w:p w14:paraId="7BFD5A9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"והבצצצול"</w:t>
      </w:r>
    </w:p>
  </w:footnote>
  <w:footnote w:id="434">
    <w:p w14:paraId="418A1533" w14:textId="77777777" w:rsidR="00595B86" w:rsidRDefault="00595B86" w:rsidP="00595B86">
      <w:pPr>
        <w:bidi/>
        <w:spacing w:line="240" w:lineRule="auto"/>
        <w:rPr>
          <w:sz w:val="20"/>
          <w:szCs w:val="20"/>
        </w:rPr>
      </w:pPr>
      <w:r>
        <w:rPr>
          <w:vertAlign w:val="superscript"/>
        </w:rPr>
        <w:footnoteRef/>
      </w:r>
      <w:r>
        <w:rPr>
          <w:sz w:val="20"/>
          <w:szCs w:val="20"/>
          <w:rtl/>
        </w:rPr>
        <w:t xml:space="preserve"> “עוזררין" ו"עוזרדין" שניהם מופיעים ב</w:t>
      </w:r>
      <w:r>
        <w:rPr>
          <w:i/>
          <w:sz w:val="20"/>
          <w:szCs w:val="20"/>
          <w:rtl/>
        </w:rPr>
        <w:t>אדרת</w:t>
      </w:r>
      <w:r>
        <w:rPr>
          <w:sz w:val="20"/>
          <w:szCs w:val="20"/>
        </w:rPr>
        <w:t>.</w:t>
      </w:r>
    </w:p>
  </w:footnote>
  <w:footnote w:id="435">
    <w:p w14:paraId="695C176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"בכריה".</w:t>
      </w:r>
    </w:p>
  </w:footnote>
  <w:footnote w:id="436">
    <w:p w14:paraId="0CFB788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להפך: "אם לא נתחבאו"</w:t>
      </w:r>
    </w:p>
  </w:footnote>
  <w:footnote w:id="437">
    <w:p w14:paraId="264BBB45"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 "אכילת" בלי "ו".</w:t>
      </w:r>
    </w:p>
  </w:footnote>
  <w:footnote w:id="438">
    <w:p w14:paraId="425C12F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"הקדש"</w:t>
      </w:r>
    </w:p>
  </w:footnote>
  <w:footnote w:id="439">
    <w:p w14:paraId="614F8F5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"בשעה"</w:t>
      </w:r>
    </w:p>
  </w:footnote>
  <w:footnote w:id="440">
    <w:p w14:paraId="443A52F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"כוכבי לכת"</w:t>
      </w:r>
    </w:p>
  </w:footnote>
  <w:footnote w:id="441">
    <w:p w14:paraId="0C8CE80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"שחורים"</w:t>
      </w:r>
    </w:p>
  </w:footnote>
  <w:footnote w:id="442">
    <w:p w14:paraId="14AF284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נראה כתוב "הזינה" - ודאי טעות ההדפסה. כיבדפוסים א' וב', וביחזקאל ו:ט שלפננו, "הזונה" וכן משמעות המאמר.</w:t>
      </w:r>
    </w:p>
  </w:footnote>
  <w:footnote w:id="443">
    <w:p w14:paraId="1EA8A7F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"קצתם"</w:t>
      </w:r>
    </w:p>
  </w:footnote>
  <w:footnote w:id="444">
    <w:p w14:paraId="4740CB2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"מינם" ומלת "הכלאיי" חסר</w:t>
      </w:r>
    </w:p>
  </w:footnote>
  <w:footnote w:id="445">
    <w:p w14:paraId="1BBF87B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"מרירים". ובדפוס ראשון כתוב משהו בין "דקים" ו"מררים" - אך קשה לקרוא. ראה צילום בנספח.</w:t>
      </w:r>
    </w:p>
  </w:footnote>
  <w:footnote w:id="446">
    <w:p w14:paraId="1DC74A4F" w14:textId="77777777" w:rsidR="00595B86" w:rsidRDefault="00595B86" w:rsidP="00595B86">
      <w:pPr>
        <w:bidi/>
        <w:spacing w:line="240" w:lineRule="auto"/>
        <w:rPr>
          <w:sz w:val="20"/>
          <w:szCs w:val="20"/>
        </w:rPr>
      </w:pPr>
      <w:r>
        <w:rPr>
          <w:vertAlign w:val="superscript"/>
        </w:rPr>
        <w:footnoteRef/>
      </w:r>
      <w:r>
        <w:rPr>
          <w:sz w:val="20"/>
          <w:szCs w:val="20"/>
          <w:rtl/>
        </w:rPr>
        <w:t xml:space="preserve"> הדפוסים א' וב' "ובייחורו"</w:t>
      </w:r>
    </w:p>
  </w:footnote>
  <w:footnote w:id="447">
    <w:p w14:paraId="017A7AB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"לאלו" - ונראה נכון.</w:t>
      </w:r>
    </w:p>
  </w:footnote>
  <w:footnote w:id="448">
    <w:p w14:paraId="52C272E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"מן" - ונראה נכון.</w:t>
      </w:r>
    </w:p>
  </w:footnote>
  <w:footnote w:id="449">
    <w:p w14:paraId="08BFF400" w14:textId="77777777" w:rsidR="00595B86" w:rsidRDefault="00595B86" w:rsidP="00595B86">
      <w:pPr>
        <w:bidi/>
        <w:spacing w:line="240" w:lineRule="auto"/>
        <w:rPr>
          <w:sz w:val="20"/>
          <w:szCs w:val="20"/>
        </w:rPr>
      </w:pPr>
      <w:r>
        <w:rPr>
          <w:vertAlign w:val="superscript"/>
        </w:rPr>
        <w:footnoteRef/>
      </w:r>
      <w:r>
        <w:rPr>
          <w:sz w:val="20"/>
          <w:szCs w:val="20"/>
          <w:rtl/>
        </w:rPr>
        <w:t xml:space="preserve"> לדוגמא, ענן בן דוד.</w:t>
      </w:r>
    </w:p>
  </w:footnote>
  <w:footnote w:id="450">
    <w:p w14:paraId="4700534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"בלשונו"</w:t>
      </w:r>
    </w:p>
  </w:footnote>
  <w:footnote w:id="451">
    <w:p w14:paraId="7287BC3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"והצומח"</w:t>
      </w:r>
    </w:p>
  </w:footnote>
  <w:footnote w:id="452">
    <w:p w14:paraId="5C4D23C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"עובר"</w:t>
      </w:r>
    </w:p>
  </w:footnote>
  <w:footnote w:id="453">
    <w:p w14:paraId="1662B5B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"שיאפס"</w:t>
      </w:r>
    </w:p>
  </w:footnote>
  <w:footnote w:id="454">
    <w:p w14:paraId="63E1928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"וממה שאמר יחדו" על פי הדומות.</w:t>
      </w:r>
    </w:p>
  </w:footnote>
  <w:footnote w:id="455">
    <w:p w14:paraId="5FBE501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"שאמר"</w:t>
      </w:r>
    </w:p>
  </w:footnote>
  <w:footnote w:id="456">
    <w:p w14:paraId="2312FAB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"תמצאו"</w:t>
      </w:r>
    </w:p>
  </w:footnote>
  <w:footnote w:id="457">
    <w:p w14:paraId="2A290417" w14:textId="77777777" w:rsidR="00595B86" w:rsidRDefault="00595B86" w:rsidP="00595B86">
      <w:pPr>
        <w:bidi/>
        <w:spacing w:line="240" w:lineRule="auto"/>
        <w:rPr>
          <w:sz w:val="20"/>
          <w:szCs w:val="20"/>
        </w:rPr>
      </w:pPr>
      <w:r>
        <w:rPr>
          <w:vertAlign w:val="superscript"/>
        </w:rPr>
        <w:footnoteRef/>
      </w:r>
      <w:r>
        <w:rPr>
          <w:sz w:val="20"/>
          <w:szCs w:val="20"/>
          <w:rtl/>
        </w:rPr>
        <w:t xml:space="preserve"> ודאי מדבר בביזוס ("</w:t>
      </w:r>
      <w:r>
        <w:rPr>
          <w:sz w:val="20"/>
          <w:szCs w:val="20"/>
        </w:rPr>
        <w:t>sea silk" "byssus</w:t>
      </w:r>
      <w:r>
        <w:rPr>
          <w:sz w:val="20"/>
          <w:szCs w:val="20"/>
          <w:rtl/>
        </w:rPr>
        <w:t>"), המיוצר (בים התיכון,</w:t>
      </w:r>
      <w:r>
        <w:rPr>
          <w:b/>
          <w:sz w:val="20"/>
          <w:szCs w:val="20"/>
          <w:rtl/>
        </w:rPr>
        <w:t xml:space="preserve"> לא </w:t>
      </w:r>
      <w:r>
        <w:rPr>
          <w:sz w:val="20"/>
          <w:szCs w:val="20"/>
          <w:rtl/>
        </w:rPr>
        <w:t xml:space="preserve">בים המלח) ע"י הצדפה </w:t>
      </w:r>
      <w:r>
        <w:rPr>
          <w:sz w:val="20"/>
          <w:szCs w:val="20"/>
        </w:rPr>
        <w:t>Pinna nobilis</w:t>
      </w:r>
      <w:r>
        <w:rPr>
          <w:sz w:val="20"/>
          <w:szCs w:val="20"/>
          <w:rtl/>
        </w:rPr>
        <w:t>. ולמעלה בסדר טומאה וטהרה פרק ג' קראו החכם בשיצי בשם "צמר הים".</w:t>
      </w:r>
    </w:p>
  </w:footnote>
  <w:footnote w:id="458">
    <w:p w14:paraId="028EB66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"ומחבתו"</w:t>
      </w:r>
    </w:p>
  </w:footnote>
  <w:footnote w:id="459">
    <w:p w14:paraId="37F780C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"בשם"</w:t>
      </w:r>
    </w:p>
  </w:footnote>
  <w:footnote w:id="460">
    <w:p w14:paraId="2D142E7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כל מאמר "מחגורת של עור או של משי וזולתם שבקצה האחד חוט של צמר ובשני חוט של פשתן נקשרים קשר של קיימא" חסר על פי הדומות.</w:t>
      </w:r>
    </w:p>
  </w:footnote>
  <w:footnote w:id="461">
    <w:p w14:paraId="7A471904" w14:textId="77777777" w:rsidR="00595B86" w:rsidRDefault="00595B86" w:rsidP="00595B86">
      <w:pPr>
        <w:bidi/>
        <w:spacing w:line="240" w:lineRule="auto"/>
        <w:rPr>
          <w:sz w:val="20"/>
          <w:szCs w:val="20"/>
        </w:rPr>
      </w:pPr>
      <w:r>
        <w:rPr>
          <w:vertAlign w:val="superscript"/>
        </w:rPr>
        <w:footnoteRef/>
      </w:r>
      <w:r>
        <w:rPr>
          <w:sz w:val="20"/>
          <w:szCs w:val="20"/>
          <w:rtl/>
        </w:rPr>
        <w:t xml:space="preserve"> נתקן לשון הפסוק, כי בכל הדפוסים "יפרשו"</w:t>
      </w:r>
    </w:p>
  </w:footnote>
  <w:footnote w:id="462">
    <w:p w14:paraId="1497987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"האחרונים"</w:t>
      </w:r>
    </w:p>
  </w:footnote>
  <w:footnote w:id="463">
    <w:p w14:paraId="16C15B1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"איקבצים"</w:t>
      </w:r>
    </w:p>
  </w:footnote>
  <w:footnote w:id="464">
    <w:p w14:paraId="12CF270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"פה אחד אמרו"</w:t>
      </w:r>
    </w:p>
  </w:footnote>
  <w:footnote w:id="465">
    <w:p w14:paraId="301892C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"משקר"</w:t>
      </w:r>
    </w:p>
  </w:footnote>
  <w:footnote w:id="466">
    <w:p w14:paraId="39C2C8D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נצטט ב"אכן". לשון הפסוק שלפננו "אך" וכן הוא בדפוסים א' וב'.</w:t>
      </w:r>
    </w:p>
  </w:footnote>
  <w:footnote w:id="467">
    <w:p w14:paraId="009F819A"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"לא" - ונתקן בשולים ל"לו" - וכן הוא בדפוסים א' וב'.</w:t>
      </w:r>
    </w:p>
  </w:footnote>
  <w:footnote w:id="468">
    <w:p w14:paraId="023BABD8" w14:textId="77777777" w:rsidR="00595B86" w:rsidRDefault="00595B86" w:rsidP="00595B86">
      <w:pPr>
        <w:bidi/>
        <w:spacing w:line="240" w:lineRule="auto"/>
        <w:rPr>
          <w:sz w:val="20"/>
          <w:szCs w:val="20"/>
        </w:rPr>
      </w:pPr>
      <w:r>
        <w:rPr>
          <w:vertAlign w:val="superscript"/>
        </w:rPr>
        <w:footnoteRef/>
      </w:r>
      <w:r>
        <w:rPr>
          <w:sz w:val="20"/>
          <w:szCs w:val="20"/>
          <w:rtl/>
        </w:rPr>
        <w:t xml:space="preserve"> לענ"ד בדפוס ראשון "שלה" כתוב ב"ה" בטעות ונמלט מעיני המגיה המתקן. לפי המשמעות ידענו שצריך לומר "שלח" וכן הוא בדפוסים א' וב'.</w:t>
      </w:r>
    </w:p>
  </w:footnote>
  <w:footnote w:id="469">
    <w:p w14:paraId="463C281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"ויתאחר", ונתקן בשולים ל"ויתבאר" - וכן הוא בדפוסים א' וב'.</w:t>
      </w:r>
    </w:p>
  </w:footnote>
  <w:footnote w:id="470">
    <w:p w14:paraId="0CDB605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"על"</w:t>
      </w:r>
    </w:p>
  </w:footnote>
  <w:footnote w:id="471">
    <w:p w14:paraId="570BFAF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"לתנן" ונמלט מעיני המגיה המתקן. בדפוסים א' וב' נכון כתוב "לנתן".</w:t>
      </w:r>
    </w:p>
  </w:footnote>
  <w:footnote w:id="472">
    <w:p w14:paraId="01A7BE4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"ועל זה"</w:t>
      </w:r>
    </w:p>
  </w:footnote>
  <w:footnote w:id="473">
    <w:p w14:paraId="1B3AAC5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בטעות "מתן", ונתקן בשולים ל"דת" - וכן הוא בדפוסים א' וב'.</w:t>
      </w:r>
    </w:p>
  </w:footnote>
  <w:footnote w:id="474">
    <w:p w14:paraId="34F3431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בשם האיש: "דואג"</w:t>
      </w:r>
    </w:p>
  </w:footnote>
  <w:footnote w:id="475">
    <w:p w14:paraId="73612CB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"העוברת"</w:t>
      </w:r>
    </w:p>
  </w:footnote>
  <w:footnote w:id="476">
    <w:p w14:paraId="71FC835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"פלוני"</w:t>
      </w:r>
    </w:p>
  </w:footnote>
  <w:footnote w:id="477">
    <w:p w14:paraId="7F486F2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"אליו"</w:t>
      </w:r>
    </w:p>
  </w:footnote>
  <w:footnote w:id="478">
    <w:p w14:paraId="18DD52C9" w14:textId="77777777" w:rsidR="00595B86" w:rsidRDefault="00595B86" w:rsidP="00595B86">
      <w:pPr>
        <w:bidi/>
        <w:spacing w:line="240" w:lineRule="auto"/>
        <w:rPr>
          <w:sz w:val="20"/>
          <w:szCs w:val="20"/>
        </w:rPr>
      </w:pPr>
      <w:r>
        <w:rPr>
          <w:vertAlign w:val="superscript"/>
        </w:rPr>
        <w:footnoteRef/>
      </w:r>
      <w:r>
        <w:rPr>
          <w:sz w:val="20"/>
          <w:szCs w:val="20"/>
          <w:rtl/>
        </w:rPr>
        <w:t xml:space="preserve"> בספר דברים שלפננו, חסר "האיש". וכן למטה.</w:t>
      </w:r>
    </w:p>
  </w:footnote>
  <w:footnote w:id="479">
    <w:p w14:paraId="7DBDA93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ובדפוס א', "אכן" - אך בספרים שלפננו, "לכן" - וכן הוא בדפוס ב'.</w:t>
      </w:r>
    </w:p>
  </w:footnote>
  <w:footnote w:id="480">
    <w:p w14:paraId="70122FD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"התמימים"</w:t>
      </w:r>
    </w:p>
  </w:footnote>
  <w:footnote w:id="481">
    <w:p w14:paraId="04C1810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"חייב בשבועה" (חסר "הוא")</w:t>
      </w:r>
    </w:p>
  </w:footnote>
  <w:footnote w:id="482">
    <w:p w14:paraId="0E7EC4A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"איש לרעהו"</w:t>
      </w:r>
    </w:p>
  </w:footnote>
  <w:footnote w:id="483">
    <w:p w14:paraId="304A0FF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נתקן ל"ודאיות" בלשון רבים</w:t>
      </w:r>
    </w:p>
  </w:footnote>
  <w:footnote w:id="484">
    <w:p w14:paraId="2453F29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"חלק"</w:t>
      </w:r>
    </w:p>
  </w:footnote>
  <w:footnote w:id="485">
    <w:p w14:paraId="438D6B1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"אינו נותנו ובעשק שנ[אמר]", בדפוס ב' "אינו נותנו בעושק שנאמר"</w:t>
      </w:r>
    </w:p>
  </w:footnote>
  <w:footnote w:id="486">
    <w:p w14:paraId="2352E11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"ובעשקי"</w:t>
      </w:r>
    </w:p>
  </w:footnote>
  <w:footnote w:id="487">
    <w:p w14:paraId="3D9334D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"אמרו" ונראה נכון</w:t>
      </w:r>
    </w:p>
  </w:footnote>
  <w:footnote w:id="488">
    <w:p w14:paraId="535EAFA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"להכות"</w:t>
      </w:r>
    </w:p>
  </w:footnote>
  <w:footnote w:id="489">
    <w:p w14:paraId="7285CFE4"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"תכחדי"; "דבר אשר"; "אנכי"</w:t>
      </w:r>
    </w:p>
  </w:footnote>
  <w:footnote w:id="490">
    <w:p w14:paraId="12855471" w14:textId="77777777" w:rsidR="00595B86" w:rsidRDefault="00595B86" w:rsidP="00595B86">
      <w:pPr>
        <w:bidi/>
        <w:spacing w:line="240" w:lineRule="auto"/>
        <w:rPr>
          <w:sz w:val="20"/>
          <w:szCs w:val="20"/>
        </w:rPr>
      </w:pPr>
      <w:r>
        <w:rPr>
          <w:vertAlign w:val="superscript"/>
        </w:rPr>
        <w:footnoteRef/>
      </w:r>
      <w:r>
        <w:rPr>
          <w:sz w:val="20"/>
          <w:szCs w:val="20"/>
          <w:rtl/>
        </w:rPr>
        <w:t xml:space="preserve"> לא ידעתי סיבת "וגו'" כאן, כי אין חסרון מלשון הפסוק.</w:t>
      </w:r>
    </w:p>
  </w:footnote>
  <w:footnote w:id="491">
    <w:p w14:paraId="20053B3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"שהשב בתשובה"</w:t>
      </w:r>
    </w:p>
  </w:footnote>
  <w:footnote w:id="492">
    <w:p w14:paraId="03BD370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"העבודות"</w:t>
      </w:r>
    </w:p>
  </w:footnote>
  <w:footnote w:id="493">
    <w:p w14:paraId="0CF4A1B2"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הדפוסים "הנשבע" אך בספרים שלפננו (קהלת ט, ב) "כַּחֹטֶא הנשבע"</w:t>
      </w:r>
    </w:p>
  </w:footnote>
  <w:footnote w:id="494">
    <w:p w14:paraId="1FEBEC34" w14:textId="77777777" w:rsidR="00595B86" w:rsidRDefault="00595B86" w:rsidP="00595B86">
      <w:pPr>
        <w:bidi/>
        <w:spacing w:line="240" w:lineRule="auto"/>
        <w:rPr>
          <w:sz w:val="20"/>
          <w:szCs w:val="20"/>
        </w:rPr>
      </w:pPr>
      <w:r>
        <w:rPr>
          <w:vertAlign w:val="superscript"/>
        </w:rPr>
        <w:footnoteRef/>
      </w:r>
      <w:r>
        <w:rPr>
          <w:sz w:val="20"/>
          <w:szCs w:val="20"/>
          <w:rtl/>
        </w:rPr>
        <w:t xml:space="preserve"> חסר "לשקר" בדפוס ראשון ובדפוס א', ונמצא בדפוס ב' - וכן עשינו, כי "או לשוא" צריך מלה בראשו בעבור המשמעות.</w:t>
      </w:r>
    </w:p>
  </w:footnote>
  <w:footnote w:id="495">
    <w:p w14:paraId="38D145C2" w14:textId="77777777" w:rsidR="00595B86" w:rsidRDefault="00595B86" w:rsidP="00595B86">
      <w:pPr>
        <w:bidi/>
        <w:spacing w:line="240" w:lineRule="auto"/>
        <w:rPr>
          <w:sz w:val="20"/>
          <w:szCs w:val="20"/>
        </w:rPr>
      </w:pPr>
      <w:r>
        <w:rPr>
          <w:vertAlign w:val="superscript"/>
        </w:rPr>
        <w:footnoteRef/>
      </w:r>
      <w:r>
        <w:rPr>
          <w:sz w:val="20"/>
          <w:szCs w:val="20"/>
          <w:rtl/>
        </w:rPr>
        <w:t xml:space="preserve"> בשני המקרים מדפיס דפוס ב' תיקן בטעות ל "לא ידע" - ואינו כן בפסוק. כנראה היה מושפע ע"י לשון פסוק י"ח למטה.</w:t>
      </w:r>
    </w:p>
  </w:footnote>
  <w:footnote w:id="496">
    <w:p w14:paraId="4F6DE62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"כן"</w:t>
      </w:r>
    </w:p>
  </w:footnote>
  <w:footnote w:id="497">
    <w:p w14:paraId="4623A60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"מספקת"</w:t>
      </w:r>
    </w:p>
  </w:footnote>
  <w:footnote w:id="498">
    <w:p w14:paraId="60A66E4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"שוויונו" (גם במקרה הבא)</w:t>
      </w:r>
    </w:p>
  </w:footnote>
  <w:footnote w:id="499">
    <w:p w14:paraId="6BE0A78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"לתת לו"</w:t>
      </w:r>
    </w:p>
  </w:footnote>
  <w:footnote w:id="500">
    <w:p w14:paraId="2487BFCF" w14:textId="77777777" w:rsidR="00595B86" w:rsidRDefault="00595B86" w:rsidP="00595B86">
      <w:pPr>
        <w:bidi/>
        <w:spacing w:line="240" w:lineRule="auto"/>
        <w:rPr>
          <w:sz w:val="20"/>
          <w:szCs w:val="20"/>
        </w:rPr>
      </w:pPr>
      <w:r>
        <w:rPr>
          <w:vertAlign w:val="superscript"/>
        </w:rPr>
        <w:footnoteRef/>
      </w:r>
      <w:r>
        <w:rPr>
          <w:sz w:val="20"/>
          <w:szCs w:val="20"/>
          <w:rtl/>
        </w:rPr>
        <w:t xml:space="preserve"> תחלה בדפוס ראשון "לא" ונתקן בשולים - וכן הוא בדפוסים א' וב'.</w:t>
      </w:r>
    </w:p>
  </w:footnote>
  <w:footnote w:id="501">
    <w:p w14:paraId="06D6330E"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 בדפוסים א' וב' נשלם רק המלה "אליו".</w:t>
      </w:r>
    </w:p>
  </w:footnote>
  <w:footnote w:id="502">
    <w:p w14:paraId="6271652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"בדבר"</w:t>
      </w:r>
    </w:p>
  </w:footnote>
  <w:footnote w:id="503">
    <w:p w14:paraId="33430E98"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504">
    <w:p w14:paraId="2E93AD3E"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505">
    <w:p w14:paraId="7269FD0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"העדות ועוד נשבע שאינו יודע" על פי הדומות</w:t>
      </w:r>
    </w:p>
  </w:footnote>
  <w:footnote w:id="506">
    <w:p w14:paraId="671E2AF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"ונתעשר"</w:t>
      </w:r>
    </w:p>
  </w:footnote>
  <w:footnote w:id="507">
    <w:p w14:paraId="0B637C7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תחלה (במובן בטעות במשמעות ראשי תיבות "שבד"א" בכתב-יד) - "שבית דין אמרו". נתקן בשולים.</w:t>
      </w:r>
    </w:p>
  </w:footnote>
  <w:footnote w:id="508">
    <w:p w14:paraId="02AB555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"והבקשה".</w:t>
      </w:r>
    </w:p>
  </w:footnote>
  <w:footnote w:id="509">
    <w:p w14:paraId="01F608EF" w14:textId="77777777" w:rsidR="00595B86" w:rsidRDefault="00595B86" w:rsidP="00595B86">
      <w:pPr>
        <w:bidi/>
        <w:spacing w:line="240" w:lineRule="auto"/>
        <w:rPr>
          <w:sz w:val="20"/>
          <w:szCs w:val="20"/>
        </w:rPr>
      </w:pPr>
      <w:r>
        <w:rPr>
          <w:vertAlign w:val="superscript"/>
        </w:rPr>
        <w:footnoteRef/>
      </w:r>
      <w:r>
        <w:rPr>
          <w:sz w:val="20"/>
          <w:szCs w:val="20"/>
          <w:rtl/>
        </w:rPr>
        <w:t xml:space="preserve"> בכל הספרים בטעות "והיה"</w:t>
      </w:r>
    </w:p>
  </w:footnote>
  <w:footnote w:id="510">
    <w:p w14:paraId="56C164E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"רשות"</w:t>
      </w:r>
    </w:p>
  </w:footnote>
  <w:footnote w:id="511">
    <w:p w14:paraId="54481B72" w14:textId="77777777" w:rsidR="00595B86" w:rsidRDefault="00595B86" w:rsidP="00595B86">
      <w:pPr>
        <w:bidi/>
        <w:spacing w:line="240" w:lineRule="auto"/>
        <w:rPr>
          <w:sz w:val="20"/>
          <w:szCs w:val="20"/>
        </w:rPr>
      </w:pPr>
      <w:r>
        <w:rPr>
          <w:vertAlign w:val="superscript"/>
        </w:rPr>
        <w:footnoteRef/>
      </w:r>
      <w:r>
        <w:rPr>
          <w:sz w:val="20"/>
          <w:szCs w:val="20"/>
          <w:rtl/>
        </w:rPr>
        <w:t xml:space="preserve"> הדפוס ב' חסר "כמו"</w:t>
      </w:r>
    </w:p>
  </w:footnote>
  <w:footnote w:id="512">
    <w:p w14:paraId="6D51C57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מן "יתחייב מות כמו" עד "מי שימעול בחרם" על פי הדומות.</w:t>
      </w:r>
    </w:p>
  </w:footnote>
  <w:footnote w:id="513">
    <w:p w14:paraId="751088DE" w14:textId="77777777" w:rsidR="00595B86" w:rsidRDefault="00595B86" w:rsidP="00595B86">
      <w:pPr>
        <w:bidi/>
        <w:spacing w:line="240" w:lineRule="auto"/>
        <w:rPr>
          <w:sz w:val="20"/>
          <w:szCs w:val="20"/>
        </w:rPr>
      </w:pPr>
      <w:r>
        <w:rPr>
          <w:vertAlign w:val="superscript"/>
        </w:rPr>
        <w:footnoteRef/>
      </w:r>
      <w:r>
        <w:rPr>
          <w:sz w:val="20"/>
          <w:szCs w:val="20"/>
          <w:rtl/>
        </w:rPr>
        <w:t xml:space="preserve"> בספרים שלפננו "אמנה". וכן למטה.</w:t>
      </w:r>
    </w:p>
  </w:footnote>
  <w:footnote w:id="514">
    <w:p w14:paraId="165FA09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"הכהן"</w:t>
      </w:r>
    </w:p>
  </w:footnote>
  <w:footnote w:id="515">
    <w:p w14:paraId="6D9F8E2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"מחייבין"</w:t>
      </w:r>
    </w:p>
  </w:footnote>
  <w:footnote w:id="516">
    <w:p w14:paraId="1D1D3FD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"איש לרעהו"</w:t>
      </w:r>
    </w:p>
  </w:footnote>
  <w:footnote w:id="517">
    <w:p w14:paraId="0626F4A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"והנה"</w:t>
      </w:r>
    </w:p>
  </w:footnote>
  <w:footnote w:id="518">
    <w:p w14:paraId="1F843A1B" w14:textId="77777777" w:rsidR="00595B86" w:rsidRDefault="00595B86" w:rsidP="00595B86">
      <w:pPr>
        <w:bidi/>
        <w:spacing w:line="240" w:lineRule="auto"/>
        <w:rPr>
          <w:sz w:val="20"/>
          <w:szCs w:val="20"/>
        </w:rPr>
      </w:pPr>
      <w:r>
        <w:rPr>
          <w:vertAlign w:val="superscript"/>
        </w:rPr>
        <w:footnoteRef/>
      </w:r>
      <w:r>
        <w:rPr>
          <w:sz w:val="20"/>
          <w:szCs w:val="20"/>
          <w:rtl/>
        </w:rPr>
        <w:t xml:space="preserve"> המקרה הראשון נקוד בחולם "אכול". בדפוסים א' וב' "אכל" בלי כפל.</w:t>
      </w:r>
    </w:p>
  </w:footnote>
  <w:footnote w:id="519">
    <w:p w14:paraId="2EB5E15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"על"</w:t>
      </w:r>
    </w:p>
  </w:footnote>
  <w:footnote w:id="520">
    <w:p w14:paraId="1291D38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חסר "ה'"</w:t>
      </w:r>
    </w:p>
  </w:footnote>
  <w:footnote w:id="521">
    <w:p w14:paraId="7F6C48CA" w14:textId="77777777" w:rsidR="00595B86" w:rsidRDefault="00595B86" w:rsidP="00595B86">
      <w:pPr>
        <w:bidi/>
        <w:spacing w:line="240" w:lineRule="auto"/>
        <w:rPr>
          <w:sz w:val="20"/>
          <w:szCs w:val="20"/>
        </w:rPr>
      </w:pPr>
      <w:r>
        <w:rPr>
          <w:vertAlign w:val="superscript"/>
        </w:rPr>
        <w:footnoteRef/>
      </w:r>
      <w:r>
        <w:rPr>
          <w:sz w:val="20"/>
          <w:szCs w:val="20"/>
          <w:rtl/>
        </w:rPr>
        <w:t xml:space="preserve"> “תוסיף" חסר בדפוס ראשון ונמצא בדפוסים א' וב'. נשלם בעבור המשמעות.</w:t>
      </w:r>
    </w:p>
  </w:footnote>
  <w:footnote w:id="522">
    <w:p w14:paraId="7831656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"גדולה"</w:t>
      </w:r>
    </w:p>
  </w:footnote>
  <w:footnote w:id="523">
    <w:p w14:paraId="1A0C936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בטעות "אין"</w:t>
      </w:r>
    </w:p>
  </w:footnote>
  <w:footnote w:id="524">
    <w:p w14:paraId="6F7FFF6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"אשר"</w:t>
      </w:r>
    </w:p>
  </w:footnote>
  <w:footnote w:id="525">
    <w:p w14:paraId="1C751D15" w14:textId="77777777" w:rsidR="00595B86" w:rsidRDefault="00595B86" w:rsidP="00595B86">
      <w:pPr>
        <w:bidi/>
        <w:spacing w:line="240" w:lineRule="auto"/>
        <w:rPr>
          <w:sz w:val="20"/>
          <w:szCs w:val="20"/>
        </w:rPr>
      </w:pPr>
      <w:r>
        <w:rPr>
          <w:vertAlign w:val="superscript"/>
        </w:rPr>
        <w:footnoteRef/>
      </w:r>
      <w:r>
        <w:rPr>
          <w:sz w:val="20"/>
          <w:szCs w:val="20"/>
          <w:rtl/>
        </w:rPr>
        <w:t xml:space="preserve"> לפי שציין מתקן דפוס א' בנקודות, "טענה לדעת"</w:t>
      </w:r>
    </w:p>
  </w:footnote>
  <w:footnote w:id="526">
    <w:p w14:paraId="53E9776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"מהם" בלי ו'</w:t>
      </w:r>
    </w:p>
  </w:footnote>
  <w:footnote w:id="527">
    <w:p w14:paraId="3E95D2C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"ונתחייב"</w:t>
      </w:r>
    </w:p>
  </w:footnote>
  <w:footnote w:id="528">
    <w:p w14:paraId="14C2FC0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"הוצאתיו" - אך לשון הפסוק שלפננו "הוצאתיה" וכן הוא בדפוסים א' וב'.</w:t>
      </w:r>
    </w:p>
  </w:footnote>
  <w:footnote w:id="529">
    <w:p w14:paraId="174B37B7"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"יושב"</w:t>
      </w:r>
    </w:p>
  </w:footnote>
  <w:footnote w:id="530">
    <w:p w14:paraId="3BA5308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"מכחיש"</w:t>
      </w:r>
    </w:p>
  </w:footnote>
  <w:footnote w:id="531">
    <w:p w14:paraId="4B43D56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"מדברי"</w:t>
      </w:r>
    </w:p>
  </w:footnote>
  <w:footnote w:id="532">
    <w:p w14:paraId="045FB8C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"עם"</w:t>
      </w:r>
    </w:p>
  </w:footnote>
  <w:footnote w:id="533">
    <w:p w14:paraId="673F64C8" w14:textId="77777777" w:rsidR="00595B86" w:rsidRDefault="00595B86" w:rsidP="00595B86">
      <w:pPr>
        <w:bidi/>
        <w:spacing w:line="240" w:lineRule="auto"/>
        <w:rPr>
          <w:sz w:val="20"/>
          <w:szCs w:val="20"/>
        </w:rPr>
      </w:pPr>
      <w:r>
        <w:rPr>
          <w:vertAlign w:val="superscript"/>
        </w:rPr>
        <w:footnoteRef/>
      </w:r>
      <w:r>
        <w:rPr>
          <w:sz w:val="20"/>
          <w:szCs w:val="20"/>
          <w:rtl/>
        </w:rPr>
        <w:t xml:space="preserve"> אולי צ"ל "ופי"</w:t>
      </w:r>
    </w:p>
  </w:footnote>
  <w:footnote w:id="534">
    <w:p w14:paraId="060A2DFE" w14:textId="77777777" w:rsidR="00595B86" w:rsidRDefault="00595B86" w:rsidP="00595B86">
      <w:pPr>
        <w:bidi/>
        <w:spacing w:line="240" w:lineRule="auto"/>
        <w:rPr>
          <w:sz w:val="20"/>
          <w:szCs w:val="20"/>
        </w:rPr>
      </w:pPr>
      <w:r>
        <w:rPr>
          <w:vertAlign w:val="superscript"/>
        </w:rPr>
        <w:footnoteRef/>
      </w:r>
      <w:r>
        <w:rPr>
          <w:sz w:val="20"/>
          <w:szCs w:val="20"/>
          <w:rtl/>
        </w:rPr>
        <w:t xml:space="preserve"> חסר מלה מהפסוק (תהלים קמה, א); בדפוס ב' נשלם אבל בטעות ("אלוה" בלי אות י')</w:t>
      </w:r>
    </w:p>
  </w:footnote>
  <w:footnote w:id="535">
    <w:p w14:paraId="4F931AE0" w14:textId="77777777" w:rsidR="00595B86" w:rsidRDefault="00595B86" w:rsidP="00595B86">
      <w:pPr>
        <w:bidi/>
        <w:spacing w:line="240" w:lineRule="auto"/>
        <w:rPr>
          <w:sz w:val="20"/>
          <w:szCs w:val="20"/>
        </w:rPr>
      </w:pPr>
      <w:r>
        <w:rPr>
          <w:vertAlign w:val="superscript"/>
        </w:rPr>
        <w:footnoteRef/>
      </w:r>
      <w:r>
        <w:rPr>
          <w:sz w:val="20"/>
          <w:szCs w:val="20"/>
          <w:rtl/>
        </w:rPr>
        <w:t xml:space="preserve"> אולי צ"ל "שבועתו"</w:t>
      </w:r>
    </w:p>
  </w:footnote>
  <w:footnote w:id="536">
    <w:p w14:paraId="597AE6A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"הוא"</w:t>
      </w:r>
    </w:p>
  </w:footnote>
  <w:footnote w:id="537">
    <w:p w14:paraId="5AEF885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"שבאמרו"</w:t>
      </w:r>
    </w:p>
  </w:footnote>
  <w:footnote w:id="538">
    <w:p w14:paraId="324EF648"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"הנה"</w:t>
      </w:r>
    </w:p>
  </w:footnote>
  <w:footnote w:id="539">
    <w:p w14:paraId="1A4AFF3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ההדפסה "ונשבה"</w:t>
      </w:r>
    </w:p>
  </w:footnote>
  <w:footnote w:id="540">
    <w:p w14:paraId="4A2E0A18"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התיקון בשולי דפוס ראשון, "מטלטלין"</w:t>
      </w:r>
    </w:p>
  </w:footnote>
  <w:footnote w:id="541">
    <w:p w14:paraId="6346132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"מהחכמים"</w:t>
      </w:r>
    </w:p>
  </w:footnote>
  <w:footnote w:id="542">
    <w:p w14:paraId="1258E61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"ויש להפך כן יש דברים שהכופר בהם ונשבע עובר בשבועת בטוי " על פי הדומות.</w:t>
      </w:r>
    </w:p>
  </w:footnote>
  <w:footnote w:id="543">
    <w:p w14:paraId="777F683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"עליו"</w:t>
      </w:r>
    </w:p>
  </w:footnote>
  <w:footnote w:id="544">
    <w:p w14:paraId="6DCE668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א' נפל בלבול: "חסו"</w:t>
      </w:r>
    </w:p>
  </w:footnote>
  <w:footnote w:id="545">
    <w:p w14:paraId="2240A48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חסר "מפי המחרים או " על פי הדומות.</w:t>
      </w:r>
    </w:p>
  </w:footnote>
  <w:footnote w:id="546">
    <w:p w14:paraId="24F3EA1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"אוסרכם"</w:t>
      </w:r>
    </w:p>
  </w:footnote>
  <w:footnote w:id="547">
    <w:p w14:paraId="3C69410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"גם"</w:t>
      </w:r>
    </w:p>
  </w:footnote>
  <w:footnote w:id="548">
    <w:p w14:paraId="2CF0E2B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כאן "שאין", אך ברשימת הפרקים "ושאין" וכן הוא דפוסים א' וב'.</w:t>
      </w:r>
    </w:p>
  </w:footnote>
  <w:footnote w:id="549">
    <w:p w14:paraId="303573C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"הרב"</w:t>
      </w:r>
    </w:p>
  </w:footnote>
  <w:footnote w:id="550">
    <w:p w14:paraId="0DA733BF"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כיון לתקן ל"ליריחו" אבל נפל טעות וכתב "לריחו"</w:t>
      </w:r>
    </w:p>
  </w:footnote>
  <w:footnote w:id="551">
    <w:p w14:paraId="6278DE6E" w14:textId="77777777" w:rsidR="00595B86" w:rsidRDefault="00595B86" w:rsidP="00595B86">
      <w:pPr>
        <w:bidi/>
        <w:spacing w:line="240" w:lineRule="auto"/>
        <w:rPr>
          <w:sz w:val="20"/>
          <w:szCs w:val="20"/>
        </w:rPr>
      </w:pPr>
      <w:r>
        <w:rPr>
          <w:vertAlign w:val="superscript"/>
        </w:rPr>
        <w:footnoteRef/>
      </w:r>
      <w:r>
        <w:rPr>
          <w:sz w:val="20"/>
          <w:szCs w:val="20"/>
          <w:rtl/>
        </w:rPr>
        <w:t xml:space="preserve"> בספרים שלפננו חסר המקרה הראשון של "את" כאן</w:t>
      </w:r>
    </w:p>
  </w:footnote>
  <w:footnote w:id="552">
    <w:p w14:paraId="51FA1D11" w14:textId="77777777" w:rsidR="00595B86" w:rsidRDefault="00595B86" w:rsidP="00595B86">
      <w:pPr>
        <w:bidi/>
        <w:spacing w:line="240" w:lineRule="auto"/>
        <w:rPr>
          <w:sz w:val="20"/>
          <w:szCs w:val="20"/>
        </w:rPr>
      </w:pPr>
      <w:r>
        <w:rPr>
          <w:vertAlign w:val="superscript"/>
        </w:rPr>
        <w:footnoteRef/>
      </w:r>
      <w:r>
        <w:rPr>
          <w:sz w:val="20"/>
          <w:szCs w:val="20"/>
          <w:rtl/>
        </w:rPr>
        <w:t xml:space="preserve"> לפי הספרים שלפננו, "התורה והמצוה"</w:t>
      </w:r>
    </w:p>
  </w:footnote>
  <w:footnote w:id="553">
    <w:p w14:paraId="0339FFB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"שלש" מלשון הפסוק, ונתקן בדפוסים א' וב'.</w:t>
      </w:r>
    </w:p>
  </w:footnote>
  <w:footnote w:id="554">
    <w:p w14:paraId="6314414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רק "בכל דור"</w:t>
      </w:r>
    </w:p>
  </w:footnote>
  <w:footnote w:id="555">
    <w:p w14:paraId="1B1968A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בטעות "חכמים"</w:t>
      </w:r>
    </w:p>
  </w:footnote>
  <w:footnote w:id="556">
    <w:p w14:paraId="38CFFAE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בטעות "אויביהם" ובדפוסים א' וב' נתקן ללשון הפסוק.</w:t>
      </w:r>
    </w:p>
  </w:footnote>
  <w:footnote w:id="557">
    <w:p w14:paraId="1DD9208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"ואמרו"</w:t>
      </w:r>
    </w:p>
  </w:footnote>
  <w:footnote w:id="558">
    <w:p w14:paraId="2DC2704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חסר הסיפא של המאמר, ונשלם בדפוסים א' וב'.</w:t>
      </w:r>
    </w:p>
  </w:footnote>
  <w:footnote w:id="559">
    <w:p w14:paraId="175A305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"בבית דין"</w:t>
      </w:r>
    </w:p>
  </w:footnote>
  <w:footnote w:id="560">
    <w:p w14:paraId="79FCECD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"מה שעשו"</w:t>
      </w:r>
    </w:p>
  </w:footnote>
  <w:footnote w:id="561">
    <w:p w14:paraId="7717DF21" w14:textId="77777777" w:rsidR="00595B86" w:rsidRDefault="00595B86" w:rsidP="00595B86">
      <w:pPr>
        <w:bidi/>
        <w:spacing w:line="240" w:lineRule="auto"/>
        <w:rPr>
          <w:sz w:val="20"/>
          <w:szCs w:val="20"/>
        </w:rPr>
      </w:pPr>
      <w:r>
        <w:rPr>
          <w:vertAlign w:val="superscript"/>
        </w:rPr>
        <w:footnoteRef/>
      </w:r>
      <w:r>
        <w:rPr>
          <w:sz w:val="20"/>
          <w:szCs w:val="20"/>
          <w:rtl/>
        </w:rPr>
        <w:t xml:space="preserve"> כנראה נפל בלבול בדפוס ראשון. "אחר הטה" אין בו משמעות. ובדפוסים א' וב' "אחר האלה" ונראה נכון.</w:t>
      </w:r>
    </w:p>
  </w:footnote>
  <w:footnote w:id="562">
    <w:p w14:paraId="69D7F72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"בהם"</w:t>
      </w:r>
    </w:p>
  </w:footnote>
  <w:footnote w:id="563">
    <w:p w14:paraId="1D30E73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"מעון"</w:t>
      </w:r>
    </w:p>
  </w:footnote>
  <w:footnote w:id="564">
    <w:p w14:paraId="7821DE5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"שמעו"</w:t>
      </w:r>
    </w:p>
  </w:footnote>
  <w:footnote w:id="565">
    <w:p w14:paraId="465CDCB8" w14:textId="77777777" w:rsidR="00595B86" w:rsidRDefault="00595B86" w:rsidP="00595B86">
      <w:pPr>
        <w:bidi/>
        <w:spacing w:line="240" w:lineRule="auto"/>
        <w:rPr>
          <w:sz w:val="20"/>
          <w:szCs w:val="20"/>
        </w:rPr>
      </w:pPr>
      <w:r>
        <w:rPr>
          <w:vertAlign w:val="superscript"/>
        </w:rPr>
        <w:footnoteRef/>
      </w:r>
      <w:r>
        <w:rPr>
          <w:sz w:val="20"/>
          <w:szCs w:val="20"/>
          <w:rtl/>
        </w:rPr>
        <w:t xml:space="preserve"> מדפיס דפוס ב' תיקן ל "קיומה"</w:t>
      </w:r>
    </w:p>
  </w:footnote>
  <w:footnote w:id="566">
    <w:p w14:paraId="738C629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אחר ביטוי  "בשול שמתבשל בשבת" במקום כל המאמר "וכגון שפרצו גדר הירושות קצת אנשים והם מתדיינים בדיני הישמעלים והרסו פנת התורה בהן וזולתם כיוצא בהם" כתוב רק "וכיוצא בהם" בלי מאמר הירושות.</w:t>
      </w:r>
    </w:p>
  </w:footnote>
  <w:footnote w:id="567">
    <w:p w14:paraId="6BAE722C" w14:textId="77777777" w:rsidR="00595B86" w:rsidRDefault="00595B86" w:rsidP="00595B86">
      <w:pPr>
        <w:bidi/>
        <w:spacing w:line="240" w:lineRule="auto"/>
        <w:rPr>
          <w:sz w:val="20"/>
          <w:szCs w:val="20"/>
        </w:rPr>
      </w:pPr>
      <w:r>
        <w:rPr>
          <w:vertAlign w:val="superscript"/>
        </w:rPr>
        <w:footnoteRef/>
      </w:r>
      <w:r>
        <w:rPr>
          <w:sz w:val="20"/>
          <w:szCs w:val="20"/>
          <w:rtl/>
        </w:rPr>
        <w:t xml:space="preserve"> נשלם לשון הפסוק</w:t>
      </w:r>
    </w:p>
  </w:footnote>
  <w:footnote w:id="568">
    <w:p w14:paraId="1E5EFAFF" w14:textId="77777777" w:rsidR="00595B86" w:rsidRDefault="00595B86" w:rsidP="00595B86">
      <w:pPr>
        <w:bidi/>
        <w:spacing w:line="240" w:lineRule="auto"/>
        <w:rPr>
          <w:sz w:val="20"/>
          <w:szCs w:val="20"/>
        </w:rPr>
      </w:pPr>
      <w:r>
        <w:rPr>
          <w:vertAlign w:val="superscript"/>
        </w:rPr>
        <w:footnoteRef/>
      </w:r>
      <w:r>
        <w:rPr>
          <w:sz w:val="20"/>
          <w:szCs w:val="20"/>
          <w:rtl/>
        </w:rPr>
        <w:t xml:space="preserve"> בפסוק שלפננו, “את אהרן"</w:t>
      </w:r>
    </w:p>
  </w:footnote>
  <w:footnote w:id="569">
    <w:p w14:paraId="3CCFC99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נשמט מאמר "שעושים עד היום הזה דת יש"ו בעת שרוסים לטמא את בניהם במים הטמאים שהוא תמור המילה שלנו לדעתם", כמובן על ידי הצנזור.</w:t>
      </w:r>
    </w:p>
  </w:footnote>
  <w:footnote w:id="570">
    <w:p w14:paraId="0A75DEE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"אבל"</w:t>
      </w:r>
    </w:p>
  </w:footnote>
  <w:footnote w:id="571">
    <w:p w14:paraId="66F61CF6"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"ישביעו"</w:t>
      </w:r>
    </w:p>
  </w:footnote>
  <w:footnote w:id="572">
    <w:p w14:paraId="0AC1F4A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"מטים" בטעות כי אין זה לשון הביטוי בכל הספר. ובדפוסים א' וב' נכון "אטים" כשאר המקרים.</w:t>
      </w:r>
    </w:p>
  </w:footnote>
  <w:footnote w:id="573">
    <w:p w14:paraId="4DD3FBC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"עליהם"</w:t>
      </w:r>
    </w:p>
  </w:footnote>
  <w:footnote w:id="574">
    <w:p w14:paraId="586F7303"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"כשמספר"</w:t>
      </w:r>
    </w:p>
  </w:footnote>
  <w:footnote w:id="575">
    <w:p w14:paraId="469C12E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"שירצה"</w:t>
      </w:r>
    </w:p>
  </w:footnote>
  <w:footnote w:id="576">
    <w:p w14:paraId="6C8D24F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"ההוא"</w:t>
      </w:r>
    </w:p>
  </w:footnote>
  <w:footnote w:id="577">
    <w:p w14:paraId="7DCF1E45"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"קבלת"</w:t>
      </w:r>
    </w:p>
  </w:footnote>
  <w:footnote w:id="578">
    <w:p w14:paraId="0DC92C7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"וכיוצא"</w:t>
      </w:r>
    </w:p>
  </w:footnote>
  <w:footnote w:id="579">
    <w:p w14:paraId="79BC6EC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"שהיה שם במעמד החרם ואף על פי" ע"פ הדומות</w:t>
      </w:r>
    </w:p>
  </w:footnote>
  <w:footnote w:id="580">
    <w:p w14:paraId="4CF2D169"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"ואף על פי שהיה בזרועו ספר תורה בשעת החרם"</w:t>
      </w:r>
    </w:p>
  </w:footnote>
  <w:footnote w:id="581">
    <w:p w14:paraId="1A58929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"או"</w:t>
      </w:r>
    </w:p>
  </w:footnote>
  <w:footnote w:id="582">
    <w:p w14:paraId="52FBB45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לאיזו סיבה, נפל חסרון של כל זה: "המורשה ההוא יש לו רשות להחרים ומותר וחוב להחרים לדבר מצוה ודברי חובות בין רצו בין לא רצו כי הוא קיום הדת - המחרים" (ואז כתוב "...מי שירצה בדבר עצמו...")</w:t>
      </w:r>
    </w:p>
  </w:footnote>
  <w:footnote w:id="583">
    <w:p w14:paraId="1D4179F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"שבועת"</w:t>
      </w:r>
    </w:p>
  </w:footnote>
  <w:footnote w:id="584">
    <w:p w14:paraId="73F1D4B2" w14:textId="77777777" w:rsidR="00595B86" w:rsidRDefault="00595B86" w:rsidP="00595B86">
      <w:pPr>
        <w:bidi/>
        <w:spacing w:line="240" w:lineRule="auto"/>
        <w:rPr>
          <w:sz w:val="20"/>
          <w:szCs w:val="20"/>
        </w:rPr>
      </w:pPr>
      <w:r>
        <w:rPr>
          <w:vertAlign w:val="superscript"/>
        </w:rPr>
        <w:footnoteRef/>
      </w:r>
      <w:r>
        <w:rPr>
          <w:sz w:val="20"/>
          <w:szCs w:val="20"/>
          <w:rtl/>
        </w:rPr>
        <w:t xml:space="preserve"> בפסוק שלפננו, "משגה"</w:t>
      </w:r>
    </w:p>
  </w:footnote>
  <w:footnote w:id="585">
    <w:p w14:paraId="1F799F3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במקום "בידי נוגשי גוים ולהעיד עליו כל דבר עד שיתחייב מות" כתוב "בידי נוגשי המלכות על פי מעשיו הרעים" כמובן על ידי איזה צנזור.</w:t>
      </w:r>
    </w:p>
  </w:footnote>
  <w:footnote w:id="586">
    <w:p w14:paraId="17DCA4E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נפל טעות וכתוב "ושאין לרדם" בלי משמעות. כתוב נכון "לאדם" בדפוסים א' וב'.</w:t>
      </w:r>
    </w:p>
  </w:footnote>
  <w:footnote w:id="587">
    <w:p w14:paraId="06AF92D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"בברור"</w:t>
      </w:r>
    </w:p>
  </w:footnote>
  <w:footnote w:id="588">
    <w:p w14:paraId="18A199F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חסר "יהיה"</w:t>
      </w:r>
    </w:p>
  </w:footnote>
  <w:footnote w:id="589">
    <w:p w14:paraId="0A9CCB1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"עליו"</w:t>
      </w:r>
    </w:p>
  </w:footnote>
  <w:footnote w:id="590">
    <w:p w14:paraId="3C26E3F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"ממה"</w:t>
      </w:r>
    </w:p>
  </w:footnote>
  <w:footnote w:id="591">
    <w:p w14:paraId="3B04CC61" w14:textId="77777777" w:rsidR="00595B86" w:rsidRDefault="00595B86" w:rsidP="00595B86">
      <w:pPr>
        <w:bidi/>
        <w:spacing w:line="240" w:lineRule="auto"/>
        <w:rPr>
          <w:sz w:val="20"/>
          <w:szCs w:val="20"/>
        </w:rPr>
      </w:pPr>
      <w:r>
        <w:rPr>
          <w:vertAlign w:val="superscript"/>
        </w:rPr>
        <w:footnoteRef/>
      </w:r>
      <w:r>
        <w:rPr>
          <w:sz w:val="20"/>
          <w:szCs w:val="20"/>
          <w:rtl/>
        </w:rPr>
        <w:t xml:space="preserve"> “חי ה'" מושאל מלשון פסוק ל"ד</w:t>
      </w:r>
    </w:p>
  </w:footnote>
  <w:footnote w:id="592">
    <w:p w14:paraId="422187EB"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"שכשנשבע"</w:t>
      </w:r>
    </w:p>
  </w:footnote>
  <w:footnote w:id="593">
    <w:p w14:paraId="1B6824A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"לאביגיל" מלא יוד. גם נראה אפשר שהיה מלא יוד תחלה בדפוס ראשון ומחק המתקן את היוד (השני); כי בהמשך המאמר מדבר ב"כתיב": "שכתוב בלי יו"ד"</w:t>
      </w:r>
    </w:p>
  </w:footnote>
  <w:footnote w:id="594">
    <w:p w14:paraId="0553E6AE"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"לקנותו וזולתו"</w:t>
      </w:r>
    </w:p>
  </w:footnote>
  <w:footnote w:id="595">
    <w:p w14:paraId="7EC54EEA"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"שהחסיר" ונראה נכון</w:t>
      </w:r>
    </w:p>
  </w:footnote>
  <w:footnote w:id="596">
    <w:p w14:paraId="72715F9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"מופרת"</w:t>
      </w:r>
    </w:p>
  </w:footnote>
  <w:footnote w:id="597">
    <w:p w14:paraId="026C218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"מופרת"</w:t>
      </w:r>
    </w:p>
  </w:footnote>
  <w:footnote w:id="598">
    <w:p w14:paraId="0950236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"כמו"</w:t>
      </w:r>
    </w:p>
  </w:footnote>
  <w:footnote w:id="599">
    <w:p w14:paraId="6269C4BC"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"כמו"</w:t>
      </w:r>
    </w:p>
  </w:footnote>
  <w:footnote w:id="600">
    <w:p w14:paraId="0EAD4D3D"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"מן"</w:t>
      </w:r>
    </w:p>
  </w:footnote>
  <w:footnote w:id="601">
    <w:p w14:paraId="2978C566" w14:textId="77777777" w:rsidR="00595B86" w:rsidRDefault="00595B86" w:rsidP="00595B86">
      <w:pPr>
        <w:bidi/>
        <w:spacing w:line="240" w:lineRule="auto"/>
        <w:rPr>
          <w:sz w:val="20"/>
          <w:szCs w:val="20"/>
        </w:rPr>
      </w:pPr>
      <w:r>
        <w:rPr>
          <w:vertAlign w:val="superscript"/>
        </w:rPr>
        <w:footnoteRef/>
      </w:r>
      <w:r>
        <w:rPr>
          <w:sz w:val="20"/>
          <w:szCs w:val="20"/>
          <w:rtl/>
        </w:rPr>
        <w:t xml:space="preserve"> בספרים שלפננו "הַבָּאִים" בלי מקום לו"ו של חולם או שורוק. ולא מצאתי גירסא עם ו"ו בשום מקום.</w:t>
      </w:r>
    </w:p>
  </w:footnote>
  <w:footnote w:id="602">
    <w:p w14:paraId="1939A24A" w14:textId="77777777" w:rsidR="00595B86" w:rsidRDefault="00595B86" w:rsidP="00595B86">
      <w:pPr>
        <w:bidi/>
        <w:spacing w:line="240" w:lineRule="auto"/>
        <w:rPr>
          <w:sz w:val="20"/>
          <w:szCs w:val="20"/>
        </w:rPr>
      </w:pPr>
      <w:r>
        <w:rPr>
          <w:vertAlign w:val="superscript"/>
        </w:rPr>
        <w:footnoteRef/>
      </w:r>
      <w:r>
        <w:rPr>
          <w:sz w:val="20"/>
          <w:szCs w:val="20"/>
          <w:rtl/>
        </w:rPr>
        <w:t xml:space="preserve"> בתרגום שלפננו "דאתון אתן לאשתטאה תמן". סמ"ג (ספר מצוות גדול מאת ר' משה בן יעקב מקוצי, מצות לא תעשה רמ"ב) מביא מאמר של רבינו תם: "...תירגם יונתן הבאים משתטן"; השיטה מקובצת (מאת ר' בצלאל אשכנזי) וגם הב"ח (בית חדש מאת ר' יואל סירקיש) מביאים לשון מאמר הסמ"ג \ ר"ת בנוסח "משתטין" מלא יוד.</w:t>
      </w:r>
    </w:p>
  </w:footnote>
  <w:footnote w:id="603">
    <w:p w14:paraId="5313A84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"מופרת"</w:t>
      </w:r>
    </w:p>
  </w:footnote>
  <w:footnote w:id="604">
    <w:p w14:paraId="342AA85F"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"הסכמת" ונראה נכון</w:t>
      </w:r>
    </w:p>
  </w:footnote>
  <w:footnote w:id="605">
    <w:p w14:paraId="638A076C" w14:textId="77777777" w:rsidR="00595B86" w:rsidRDefault="00595B86" w:rsidP="00595B86">
      <w:pPr>
        <w:bidi/>
        <w:spacing w:line="240" w:lineRule="auto"/>
        <w:rPr>
          <w:sz w:val="20"/>
          <w:szCs w:val="20"/>
        </w:rPr>
      </w:pPr>
      <w:r>
        <w:rPr>
          <w:vertAlign w:val="superscript"/>
        </w:rPr>
        <w:footnoteRef/>
      </w:r>
      <w:r>
        <w:rPr>
          <w:sz w:val="20"/>
          <w:szCs w:val="20"/>
          <w:rtl/>
        </w:rPr>
        <w:t xml:space="preserve"> בן יהודה הזקן, כלמעלה</w:t>
      </w:r>
    </w:p>
  </w:footnote>
  <w:footnote w:id="606">
    <w:p w14:paraId="414B9BF1"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"הין"</w:t>
      </w:r>
    </w:p>
  </w:footnote>
  <w:footnote w:id="607">
    <w:p w14:paraId="0CAA4100"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בדפוסים א' וב' "הנאה" והם שוים</w:t>
      </w:r>
    </w:p>
  </w:footnote>
  <w:footnote w:id="608">
    <w:p w14:paraId="7A8C454F" w14:textId="77777777" w:rsidR="00595B86" w:rsidRDefault="00595B86" w:rsidP="00595B86">
      <w:pPr>
        <w:bidi/>
        <w:spacing w:line="240" w:lineRule="auto"/>
        <w:rPr>
          <w:sz w:val="20"/>
          <w:szCs w:val="20"/>
        </w:rPr>
      </w:pPr>
      <w:r>
        <w:rPr>
          <w:vertAlign w:val="superscript"/>
        </w:rPr>
        <w:footnoteRef/>
      </w:r>
      <w:r>
        <w:rPr>
          <w:sz w:val="20"/>
          <w:szCs w:val="20"/>
          <w:rtl/>
        </w:rPr>
        <w:t xml:space="preserve"> ראה תלמוד בבלי מסכת נדרים ראש דף כג (מתחיל בסוף דף כב)</w:t>
      </w:r>
    </w:p>
  </w:footnote>
  <w:footnote w:id="609">
    <w:p w14:paraId="724BDD42"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"עתה"</w:t>
      </w:r>
    </w:p>
  </w:footnote>
  <w:footnote w:id="610">
    <w:p w14:paraId="63742D0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"או"</w:t>
      </w:r>
    </w:p>
  </w:footnote>
  <w:footnote w:id="611">
    <w:p w14:paraId="7AF04FB7"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ב' "לחלל את"</w:t>
      </w:r>
    </w:p>
  </w:footnote>
  <w:footnote w:id="612">
    <w:p w14:paraId="702F0814" w14:textId="77777777" w:rsidR="00595B86" w:rsidRDefault="00595B86" w:rsidP="00595B86">
      <w:pPr>
        <w:bidi/>
        <w:spacing w:line="240" w:lineRule="auto"/>
        <w:rPr>
          <w:sz w:val="20"/>
          <w:szCs w:val="20"/>
        </w:rPr>
      </w:pPr>
      <w:r>
        <w:rPr>
          <w:vertAlign w:val="superscript"/>
        </w:rPr>
        <w:footnoteRef/>
      </w:r>
      <w:r>
        <w:rPr>
          <w:sz w:val="20"/>
          <w:szCs w:val="20"/>
          <w:rtl/>
        </w:rPr>
        <w:t xml:space="preserve"> בדפוס ראשון קשה להבחין; אולי צ"ל "הקו" כי כן הוא בדפוס ב'.</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B86"/>
    <w:rsid w:val="00132627"/>
    <w:rsid w:val="00441B4D"/>
    <w:rsid w:val="00595B86"/>
    <w:rsid w:val="00B9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2EFC"/>
  <w15:chartTrackingRefBased/>
  <w15:docId w15:val="{B7FEB395-277A-EA47-993B-8B3792A3B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B86"/>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rsid w:val="00595B86"/>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595B86"/>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595B86"/>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595B86"/>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595B86"/>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595B8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B86"/>
    <w:rPr>
      <w:rFonts w:ascii="Arial" w:eastAsia="Arial" w:hAnsi="Arial" w:cs="Arial"/>
      <w:sz w:val="40"/>
      <w:szCs w:val="40"/>
      <w:lang w:val="en"/>
    </w:rPr>
  </w:style>
  <w:style w:type="character" w:customStyle="1" w:styleId="Heading2Char">
    <w:name w:val="Heading 2 Char"/>
    <w:basedOn w:val="DefaultParagraphFont"/>
    <w:link w:val="Heading2"/>
    <w:uiPriority w:val="9"/>
    <w:rsid w:val="00595B86"/>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595B86"/>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595B86"/>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595B86"/>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595B86"/>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595B86"/>
    <w:pPr>
      <w:keepNext/>
      <w:keepLines/>
      <w:spacing w:after="60"/>
    </w:pPr>
    <w:rPr>
      <w:sz w:val="52"/>
      <w:szCs w:val="52"/>
    </w:rPr>
  </w:style>
  <w:style w:type="character" w:customStyle="1" w:styleId="TitleChar">
    <w:name w:val="Title Char"/>
    <w:basedOn w:val="DefaultParagraphFont"/>
    <w:link w:val="Title"/>
    <w:uiPriority w:val="10"/>
    <w:rsid w:val="00595B86"/>
    <w:rPr>
      <w:rFonts w:ascii="Arial" w:eastAsia="Arial" w:hAnsi="Arial" w:cs="Arial"/>
      <w:sz w:val="52"/>
      <w:szCs w:val="52"/>
      <w:lang w:val="en"/>
    </w:rPr>
  </w:style>
  <w:style w:type="paragraph" w:styleId="Subtitle">
    <w:name w:val="Subtitle"/>
    <w:basedOn w:val="Normal"/>
    <w:next w:val="Normal"/>
    <w:link w:val="SubtitleChar"/>
    <w:uiPriority w:val="11"/>
    <w:qFormat/>
    <w:rsid w:val="00595B86"/>
    <w:pPr>
      <w:keepNext/>
      <w:keepLines/>
      <w:spacing w:after="320"/>
    </w:pPr>
    <w:rPr>
      <w:color w:val="666666"/>
      <w:sz w:val="30"/>
      <w:szCs w:val="30"/>
    </w:rPr>
  </w:style>
  <w:style w:type="character" w:customStyle="1" w:styleId="SubtitleChar">
    <w:name w:val="Subtitle Char"/>
    <w:basedOn w:val="DefaultParagraphFont"/>
    <w:link w:val="Subtitle"/>
    <w:uiPriority w:val="11"/>
    <w:rsid w:val="00595B86"/>
    <w:rPr>
      <w:rFonts w:ascii="Arial" w:eastAsia="Arial" w:hAnsi="Arial" w:cs="Arial"/>
      <w:color w:val="666666"/>
      <w:sz w:val="30"/>
      <w:szCs w:val="30"/>
      <w:lang w:val="en"/>
    </w:rPr>
  </w:style>
  <w:style w:type="character" w:styleId="Hyperlink">
    <w:name w:val="Hyperlink"/>
    <w:basedOn w:val="DefaultParagraphFont"/>
    <w:uiPriority w:val="99"/>
    <w:semiHidden/>
    <w:unhideWhenUsed/>
    <w:rsid w:val="00595B86"/>
    <w:rPr>
      <w:color w:val="0563C1" w:themeColor="hyperlink"/>
      <w:u w:val="single"/>
    </w:rPr>
  </w:style>
  <w:style w:type="character" w:styleId="FollowedHyperlink">
    <w:name w:val="FollowedHyperlink"/>
    <w:basedOn w:val="DefaultParagraphFont"/>
    <w:uiPriority w:val="99"/>
    <w:semiHidden/>
    <w:unhideWhenUsed/>
    <w:rsid w:val="00595B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umm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300</Pages>
  <Words>127283</Words>
  <Characters>725517</Characters>
  <Application>Microsoft Office Word</Application>
  <DocSecurity>0</DocSecurity>
  <Lines>6045</Lines>
  <Paragraphs>1702</Paragraphs>
  <ScaleCrop>false</ScaleCrop>
  <Company/>
  <LinksUpToDate>false</LinksUpToDate>
  <CharactersWithSpaces>851098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2022-01-14T22:37:00Z</dcterms:created>
  <dcterms:modified xsi:type="dcterms:W3CDTF">2022-01-14T22:37:00Z</dcterms:modified>
</cp:coreProperties>
</file>