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F96F2" w14:textId="77777777" w:rsidR="00D47D92" w:rsidRDefault="00D47D92" w:rsidP="00D47D92">
      <w:r>
        <w:rPr>
          <w:b/>
          <w:bCs/>
        </w:rPr>
        <w:t>Preface to Part II</w:t>
      </w:r>
    </w:p>
    <w:p w14:paraId="79DE7430" w14:textId="77777777" w:rsidR="00D47D92" w:rsidRDefault="00D47D92" w:rsidP="00D47D92"/>
    <w:p w14:paraId="661C5111" w14:textId="77777777" w:rsidR="00D47D92" w:rsidRDefault="00D47D92" w:rsidP="00D47D92">
      <w:pPr>
        <w:jc w:val="both"/>
      </w:pPr>
      <w:r>
        <w:t>The author says: It is well known to all that the Christians say that the Gospels are a new Torah, given to them by Jesus the Nazarene, but we find nowhere in the Gospels that it says that Jesus gave a new Torah. Rather, we find the opposite: he himself instructed to keep the commandments written in the Torah of Moses, and he says that it was eternal, that it could never be annulled, as we have explained in chapter 19. We have already knocked down all the arguments that the Christians bring about this, in chapters 19, 20, 24, 29, and 30 of Part I of this book. Moreover, it is known that the Gospels were written during the days of Emperor Constantine, 300 years after Jesus’s death, as we have explained in chapter 2 of Part I; if so, this “new Torah,” as they consider it, was not yet written in Jesus’s time, so how could he have given it to them?</w:t>
      </w:r>
    </w:p>
    <w:p w14:paraId="675EEE49" w14:textId="77777777" w:rsidR="00D47D92" w:rsidRDefault="00D47D92" w:rsidP="00D47D92"/>
    <w:p w14:paraId="3FE8630D" w14:textId="77777777" w:rsidR="00D47D92" w:rsidRDefault="00D47D92" w:rsidP="00D47D92">
      <w:pPr>
        <w:jc w:val="both"/>
      </w:pPr>
      <w:r>
        <w:t>Moreover, the sage Jerome, translator [of the Bible into the Latin Vulgate], in his introduction to the Gospels, writes that Mark and Luke wrote things that they had heard from others. He seems to mean by this that these two wrote the Gospels a long time after Jesus’s death, since they weren’t yet alive in the time of Jesus. Therefore, their testimony is dubious, not true, since they are testifiying about matters that they did not see with their own eyes, which they knew not through reliable knowledge but only through hearsay. The evidence for this is that the various books of the Gospels contradict each other, in many places where they disagree about various points.</w:t>
      </w:r>
    </w:p>
    <w:p w14:paraId="512CBF37" w14:textId="77777777" w:rsidR="00D47D92" w:rsidRDefault="00D47D92" w:rsidP="00D47D92">
      <w:pPr>
        <w:jc w:val="both"/>
      </w:pPr>
    </w:p>
    <w:p w14:paraId="3CB0847C" w14:textId="77777777" w:rsidR="00D47D92" w:rsidRDefault="00D47D92" w:rsidP="00D47D92">
      <w:pPr>
        <w:jc w:val="both"/>
      </w:pPr>
      <w:r>
        <w:t>Additionally, in many places, their words do not accord with the words of the prophets, peace be upon them. Even when they cite verses [from the Hebrew Bible] as evidence for their words and beliefs, they write them with differences from how they are in the words of the prophets, and with changed meaning from their original contextual meaning, as we have explained a bit in earlier chapters – especially [their distinction from] the original contextual meaning, as we have explained a bit in chapter 45 of Part I; others will be explained in Part II, in the relevant places. All this shows that the Gospels, which the Christians call Jesus’s Torah, are not a divine Torah as they claim, but rather guidance from worthless scoundrels, who were not experts in the [Hebrew] Bible and the meanings of the verses. Since this is so, we see from this that they do not have the truth, but rather they have inherited falsehood from their ancestors.</w:t>
      </w:r>
    </w:p>
    <w:p w14:paraId="52376DFE" w14:textId="77777777" w:rsidR="00FA4DF8" w:rsidRDefault="00FA4DF8"/>
    <w:sectPr w:rsidR="00FA4DF8" w:rsidSect="00674917">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arkisim">
    <w:panose1 w:val="020E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47D92"/>
    <w:rsid w:val="00376DBA"/>
    <w:rsid w:val="003867A8"/>
    <w:rsid w:val="003B3786"/>
    <w:rsid w:val="003C4972"/>
    <w:rsid w:val="005008C8"/>
    <w:rsid w:val="005549B0"/>
    <w:rsid w:val="00674917"/>
    <w:rsid w:val="006D2AEA"/>
    <w:rsid w:val="007D163E"/>
    <w:rsid w:val="007E6270"/>
    <w:rsid w:val="00B94ABA"/>
    <w:rsid w:val="00D44861"/>
    <w:rsid w:val="00D47D92"/>
    <w:rsid w:val="00F16DD4"/>
    <w:rsid w:val="00F2066A"/>
    <w:rsid w:val="00F43FEF"/>
    <w:rsid w:val="00FA4DF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8B7E5"/>
  <w15:chartTrackingRefBased/>
  <w15:docId w15:val="{F45A3F04-211E-4C4D-8BC9-F9F33B201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Narkisim"/>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D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372</Words>
  <Characters>2126</Characters>
  <Application>Microsoft Office Word</Application>
  <DocSecurity>0</DocSecurity>
  <Lines>17</Lines>
  <Paragraphs>4</Paragraphs>
  <ScaleCrop>false</ScaleCrop>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Wasserman</dc:creator>
  <cp:keywords/>
  <dc:description/>
  <cp:lastModifiedBy>Gabriel Wasserman</cp:lastModifiedBy>
  <cp:revision>1</cp:revision>
  <dcterms:created xsi:type="dcterms:W3CDTF">2022-02-20T17:30:00Z</dcterms:created>
  <dcterms:modified xsi:type="dcterms:W3CDTF">2022-02-20T17:30:00Z</dcterms:modified>
</cp:coreProperties>
</file>