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36E" w14:textId="77777777" w:rsidR="00947FA1" w:rsidRPr="009C5FFC" w:rsidRDefault="00947FA1" w:rsidP="00947FA1">
      <w:pPr>
        <w:rPr>
          <w:rFonts w:asciiTheme="majorBidi" w:hAnsiTheme="majorBidi" w:cstheme="majorBidi"/>
        </w:rPr>
      </w:pPr>
    </w:p>
    <w:p w14:paraId="541587DB" w14:textId="77777777" w:rsidR="00947FA1" w:rsidRPr="007974D3" w:rsidRDefault="00947FA1" w:rsidP="00947FA1">
      <w:pPr>
        <w:rPr>
          <w:rFonts w:asciiTheme="majorBidi" w:hAnsiTheme="majorBidi" w:cstheme="majorBidi"/>
        </w:rPr>
      </w:pPr>
    </w:p>
    <w:tbl>
      <w:tblPr>
        <w:tblStyle w:val="TableGrid"/>
        <w:bidiVisual/>
        <w:tblW w:w="970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063"/>
        <w:gridCol w:w="97"/>
        <w:gridCol w:w="16"/>
        <w:gridCol w:w="3527"/>
      </w:tblGrid>
      <w:tr w:rsidR="00947FA1" w:rsidRPr="007974D3" w14:paraId="1FE37639" w14:textId="77777777" w:rsidTr="00B55A4C">
        <w:tc>
          <w:tcPr>
            <w:tcW w:w="6176" w:type="dxa"/>
            <w:gridSpan w:val="3"/>
          </w:tcPr>
          <w:p w14:paraId="5909AEAE" w14:textId="77777777" w:rsidR="00947FA1" w:rsidRPr="007974D3" w:rsidRDefault="00947FA1" w:rsidP="00B55A4C">
            <w:pPr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 w:rsidRPr="00952DD3">
              <w:t>Sim</w:t>
            </w:r>
            <w:r>
              <w:rPr>
                <w:rFonts w:ascii="Cambria" w:hAnsi="Cambria" w:cs="Cambria"/>
              </w:rPr>
              <w:t>ḥ</w:t>
            </w:r>
            <w:r w:rsidRPr="00952DD3">
              <w:t>u ben</w:t>
            </w:r>
            <w:r>
              <w:t>ē</w:t>
            </w:r>
            <w:r w:rsidRPr="00952DD3">
              <w:t xml:space="preserve"> </w:t>
            </w:r>
            <w:r>
              <w:t>e</w:t>
            </w:r>
            <w:r w:rsidRPr="00952DD3">
              <w:t>l ne</w:t>
            </w:r>
            <w:r>
              <w:t>’</w:t>
            </w:r>
            <w:r w:rsidRPr="00952DD3">
              <w:t>eman</w:t>
            </w:r>
            <w:r>
              <w:rPr>
                <w:rtl/>
              </w:rPr>
              <w:br/>
            </w:r>
            <w:r w:rsidRPr="00952DD3">
              <w:t>Ve</w:t>
            </w:r>
            <w:r>
              <w:t>’</w:t>
            </w:r>
            <w:r w:rsidRPr="00952DD3">
              <w:t>ichlu ushtu limzuman</w:t>
            </w:r>
            <w:r>
              <w:br/>
            </w:r>
            <w:r w:rsidRPr="00952DD3">
              <w:t>Se’u zimra le</w:t>
            </w:r>
            <w:r>
              <w:t>’e</w:t>
            </w:r>
            <w:r w:rsidRPr="00952DD3">
              <w:t>l ra</w:t>
            </w:r>
            <w:r>
              <w:rPr>
                <w:rFonts w:ascii="Cambria" w:hAnsi="Cambria" w:cs="Cambria"/>
              </w:rPr>
              <w:t>ḥ</w:t>
            </w:r>
            <w:r w:rsidRPr="00952DD3">
              <w:t>man</w:t>
            </w:r>
            <w:r>
              <w:br/>
            </w:r>
            <w:r w:rsidRPr="00952DD3">
              <w:t>Me</w:t>
            </w:r>
            <w:r>
              <w:t>’</w:t>
            </w:r>
            <w:r w:rsidRPr="00952DD3">
              <w:t>era le</w:t>
            </w:r>
            <w:r>
              <w:t>’</w:t>
            </w:r>
            <w:r w:rsidRPr="00952DD3">
              <w:t xml:space="preserve">arur </w:t>
            </w:r>
            <w:r>
              <w:t>h</w:t>
            </w:r>
            <w:r w:rsidRPr="00952DD3">
              <w:t>aman</w:t>
            </w:r>
            <w:r>
              <w:t>.</w:t>
            </w:r>
            <w:r>
              <w:br/>
            </w:r>
          </w:p>
        </w:tc>
        <w:tc>
          <w:tcPr>
            <w:tcW w:w="3527" w:type="dxa"/>
          </w:tcPr>
          <w:p w14:paraId="637F260C" w14:textId="77777777" w:rsidR="00947FA1" w:rsidRPr="007974D3" w:rsidRDefault="00947FA1" w:rsidP="00B55A4C">
            <w:pPr>
              <w:bidi/>
              <w:ind w:right="-709"/>
              <w:rPr>
                <w:rFonts w:asciiTheme="majorBidi" w:hAnsiTheme="majorBidi" w:cstheme="majorBidi"/>
                <w:sz w:val="30"/>
                <w:szCs w:val="30"/>
              </w:rPr>
            </w:pPr>
            <w:r w:rsidRPr="003F6A02">
              <w:rPr>
                <w:rFonts w:ascii="Ezra SIL SR" w:hAnsi="Ezra SIL SR" w:cs="Ezra SIL SR"/>
                <w:rtl/>
              </w:rPr>
              <w:t>שִׂ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9F50D6">
              <w:rPr>
                <w:rFonts w:ascii="Ezra SIL SR" w:hAnsi="Ezra SIL SR" w:cs="Ezra SIL SR"/>
                <w:rtl/>
              </w:rPr>
              <w:t>מְחוּ בְּנֵי אֵל נֶאֱמַן:</w:t>
            </w:r>
            <w:r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וְאִכְלוּ וּשְׁתוּ לִמְזֻמָּן:</w:t>
            </w:r>
            <w:r w:rsidRPr="009F50D6">
              <w:rPr>
                <w:rFonts w:ascii="Ezra SIL SR" w:hAnsi="Ezra SIL SR" w:cs="Ezra SIL SR"/>
                <w:rtl/>
              </w:rPr>
              <w:br/>
              <w:t>שְׂאוּ זִמְרָה לְאֵל רַחְמָן:</w:t>
            </w:r>
            <w:r>
              <w:rPr>
                <w:rFonts w:ascii="Ezra SIL SR" w:hAnsi="Ezra SIL SR" w:cs="Ezra SIL SR"/>
                <w:rtl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מְאֵרָה לְאָרוּר הָמָן:</w:t>
            </w:r>
            <w:r>
              <w:rPr>
                <w:rFonts w:ascii="Ezra SIL SR" w:hAnsi="Ezra SIL SR" w:cs="Ezra SIL SR"/>
                <w:b/>
                <w:bCs/>
                <w:rtl/>
              </w:rPr>
              <w:br/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947FA1" w:rsidRPr="007974D3" w14:paraId="1EAE9AF8" w14:textId="77777777" w:rsidTr="00B55A4C">
        <w:trPr>
          <w:trHeight w:val="197"/>
        </w:trPr>
        <w:tc>
          <w:tcPr>
            <w:tcW w:w="9703" w:type="dxa"/>
            <w:gridSpan w:val="4"/>
          </w:tcPr>
          <w:p w14:paraId="743B36B4" w14:textId="77777777" w:rsidR="00947FA1" w:rsidRPr="007974D3" w:rsidRDefault="00947FA1" w:rsidP="00B55A4C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234EB4">
              <w:rPr>
                <w:bCs/>
                <w:sz w:val="30"/>
                <w:szCs w:val="30"/>
              </w:rPr>
              <w:t>Rejo</w:t>
            </w:r>
            <w:r>
              <w:rPr>
                <w:bCs/>
                <w:sz w:val="30"/>
                <w:szCs w:val="30"/>
              </w:rPr>
              <w:t xml:space="preserve">ice, O Children of the loyal </w:t>
            </w:r>
            <w:r w:rsidRPr="00234EB4">
              <w:rPr>
                <w:bCs/>
                <w:sz w:val="30"/>
                <w:szCs w:val="30"/>
              </w:rPr>
              <w:t>God</w:t>
            </w:r>
            <w:r>
              <w:rPr>
                <w:bCs/>
                <w:sz w:val="30"/>
                <w:szCs w:val="30"/>
              </w:rPr>
              <w:br/>
              <w:t>And eat and drink to the designated [occasion];</w:t>
            </w:r>
            <w:r>
              <w:rPr>
                <w:bCs/>
                <w:sz w:val="30"/>
                <w:szCs w:val="30"/>
              </w:rPr>
              <w:br/>
              <w:t>Raise a song to the merciful God</w:t>
            </w:r>
            <w:r>
              <w:rPr>
                <w:bCs/>
                <w:sz w:val="30"/>
                <w:szCs w:val="30"/>
              </w:rPr>
              <w:br/>
              <w:t>A curse to “Arur Haman!”</w:t>
            </w:r>
            <w:r>
              <w:rPr>
                <w:bCs/>
                <w:sz w:val="30"/>
                <w:szCs w:val="30"/>
              </w:rPr>
              <w:br/>
            </w:r>
          </w:p>
        </w:tc>
      </w:tr>
      <w:tr w:rsidR="00947FA1" w:rsidRPr="007974D3" w14:paraId="7CB70AB1" w14:textId="77777777" w:rsidTr="00B55A4C">
        <w:tc>
          <w:tcPr>
            <w:tcW w:w="6176" w:type="dxa"/>
            <w:gridSpan w:val="3"/>
          </w:tcPr>
          <w:p w14:paraId="2B7BCE13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rtl/>
              </w:rPr>
            </w:pPr>
            <w:r w:rsidRPr="00511E0F">
              <w:rPr>
                <w:rFonts w:asciiTheme="majorBidi" w:hAnsiTheme="majorBidi" w:cstheme="majorBidi"/>
                <w:color w:val="FF000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  <w:t>Arur Haman. Arur Haman.</w:t>
            </w:r>
          </w:p>
        </w:tc>
        <w:tc>
          <w:tcPr>
            <w:tcW w:w="3527" w:type="dxa"/>
          </w:tcPr>
          <w:p w14:paraId="479D684C" w14:textId="77777777" w:rsidR="00947FA1" w:rsidRPr="00511E0F" w:rsidRDefault="00947FA1" w:rsidP="00B55A4C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br/>
            </w:r>
          </w:p>
        </w:tc>
      </w:tr>
      <w:tr w:rsidR="00947FA1" w:rsidRPr="007974D3" w14:paraId="579BAF83" w14:textId="77777777" w:rsidTr="00B55A4C">
        <w:tc>
          <w:tcPr>
            <w:tcW w:w="9703" w:type="dxa"/>
            <w:gridSpan w:val="4"/>
          </w:tcPr>
          <w:p w14:paraId="15221566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11E0F">
              <w:rPr>
                <w:rFonts w:cs="Calibr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</w:r>
          </w:p>
        </w:tc>
      </w:tr>
      <w:tr w:rsidR="00947FA1" w:rsidRPr="007974D3" w14:paraId="6DECBFEB" w14:textId="77777777" w:rsidTr="00B55A4C">
        <w:tc>
          <w:tcPr>
            <w:tcW w:w="6176" w:type="dxa"/>
            <w:gridSpan w:val="3"/>
          </w:tcPr>
          <w:p w14:paraId="0AA91D0B" w14:textId="77777777" w:rsidR="00947FA1" w:rsidRPr="007974D3" w:rsidRDefault="00947FA1" w:rsidP="00B55A4C">
            <w:pPr>
              <w:rPr>
                <w:rFonts w:asciiTheme="majorBidi" w:hAnsiTheme="majorBidi" w:cstheme="majorBidi"/>
              </w:rPr>
            </w:pPr>
            <w:r>
              <w:rPr>
                <w:rFonts w:hint="cs"/>
                <w:bCs/>
                <w:sz w:val="30"/>
                <w:szCs w:val="30"/>
              </w:rPr>
              <w:t>M</w:t>
            </w:r>
            <w:r>
              <w:rPr>
                <w:bCs/>
                <w:sz w:val="30"/>
                <w:szCs w:val="30"/>
              </w:rPr>
              <w:t>elech ram pera‘ot para‘</w:t>
            </w:r>
            <w:r>
              <w:rPr>
                <w:bCs/>
                <w:sz w:val="30"/>
                <w:szCs w:val="30"/>
              </w:rPr>
              <w:br/>
              <w:t>Lehaman ḥanef umera‘</w:t>
            </w:r>
            <w:r>
              <w:rPr>
                <w:bCs/>
                <w:sz w:val="30"/>
                <w:szCs w:val="30"/>
              </w:rPr>
              <w:br/>
              <w:t>Nin ‘amaleḥ verasha‘ ra‘</w:t>
            </w:r>
            <w:r>
              <w:rPr>
                <w:bCs/>
                <w:sz w:val="30"/>
                <w:szCs w:val="30"/>
              </w:rPr>
              <w:br/>
              <w:t>Ha’aḡaḡi arur haman.</w:t>
            </w:r>
          </w:p>
        </w:tc>
        <w:tc>
          <w:tcPr>
            <w:tcW w:w="3527" w:type="dxa"/>
          </w:tcPr>
          <w:p w14:paraId="14CBEA6B" w14:textId="77777777" w:rsidR="00947FA1" w:rsidRPr="007974D3" w:rsidRDefault="00947FA1" w:rsidP="00B55A4C">
            <w:pPr>
              <w:bidi/>
              <w:ind w:right="-709"/>
              <w:rPr>
                <w:rFonts w:asciiTheme="majorBidi" w:hAnsiTheme="majorBidi" w:cstheme="majorBidi"/>
                <w:sz w:val="30"/>
                <w:szCs w:val="30"/>
              </w:rPr>
            </w:pPr>
            <w:r w:rsidRPr="00246B60">
              <w:rPr>
                <w:rFonts w:ascii="Ezra SIL SR" w:hAnsi="Ezra SIL SR" w:cs="Ezra SIL SR"/>
                <w:rtl/>
              </w:rPr>
              <w:t>מֶ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9F50D6">
              <w:rPr>
                <w:rFonts w:ascii="Ezra SIL SR" w:hAnsi="Ezra SIL SR" w:cs="Ezra SIL SR"/>
                <w:rtl/>
              </w:rPr>
              <w:t>לֶךְ רָם פְּרָעוֹת פָּרָע:</w:t>
            </w:r>
            <w:r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 xml:space="preserve">לְהָמָן חָנֵף וּמֵרָע: </w:t>
            </w:r>
            <w:r w:rsidRPr="009F50D6">
              <w:rPr>
                <w:rFonts w:ascii="Ezra SIL SR" w:hAnsi="Ezra SIL SR" w:cs="Ezra SIL SR"/>
                <w:rtl/>
              </w:rPr>
              <w:br/>
              <w:t>נִין עֲמָלֵק וְרָשָׁע רָע:</w:t>
            </w:r>
            <w:r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הָאֲגָגִי אָרוּר הָמָן:</w:t>
            </w:r>
            <w:r>
              <w:rPr>
                <w:rFonts w:ascii="Ezra SIL SR" w:hAnsi="Ezra SIL SR" w:cs="Ezra SIL SR"/>
                <w:b/>
                <w:bCs/>
              </w:rPr>
              <w:br/>
            </w:r>
          </w:p>
        </w:tc>
      </w:tr>
      <w:tr w:rsidR="00947FA1" w:rsidRPr="007974D3" w14:paraId="3A6B6588" w14:textId="77777777" w:rsidTr="00B55A4C">
        <w:tc>
          <w:tcPr>
            <w:tcW w:w="9703" w:type="dxa"/>
            <w:gridSpan w:val="4"/>
          </w:tcPr>
          <w:p w14:paraId="2E8B8B4A" w14:textId="77777777" w:rsidR="00947FA1" w:rsidRPr="007974D3" w:rsidRDefault="00947FA1" w:rsidP="00B55A4C">
            <w:pPr>
              <w:rPr>
                <w:rFonts w:asciiTheme="majorBidi" w:hAnsiTheme="majorBidi" w:cstheme="majorBidi"/>
              </w:rPr>
            </w:pPr>
            <w:r>
              <w:rPr>
                <w:bCs/>
                <w:sz w:val="30"/>
                <w:szCs w:val="30"/>
              </w:rPr>
              <w:t>The lofty King exacted just desserts</w:t>
            </w:r>
            <w:r>
              <w:rPr>
                <w:bCs/>
                <w:sz w:val="30"/>
                <w:szCs w:val="30"/>
                <w:rtl/>
              </w:rPr>
              <w:br/>
            </w:r>
            <w:r>
              <w:rPr>
                <w:bCs/>
                <w:sz w:val="30"/>
                <w:szCs w:val="30"/>
              </w:rPr>
              <w:t>To Haman, the flatterer and evildoer.</w:t>
            </w:r>
            <w:r>
              <w:rPr>
                <w:bCs/>
                <w:sz w:val="30"/>
                <w:szCs w:val="30"/>
                <w:rtl/>
              </w:rPr>
              <w:br/>
            </w:r>
            <w:r>
              <w:rPr>
                <w:bCs/>
                <w:sz w:val="30"/>
                <w:szCs w:val="30"/>
              </w:rPr>
              <w:t>Son of Amalek, evil wicked man,</w:t>
            </w:r>
            <w:r>
              <w:rPr>
                <w:bCs/>
                <w:sz w:val="30"/>
                <w:szCs w:val="30"/>
                <w:rtl/>
              </w:rPr>
              <w:br/>
            </w:r>
            <w:r>
              <w:rPr>
                <w:bCs/>
                <w:sz w:val="30"/>
                <w:szCs w:val="30"/>
              </w:rPr>
              <w:t>The Agagite – “Arur Haman!”</w:t>
            </w:r>
            <w:r>
              <w:rPr>
                <w:bCs/>
                <w:sz w:val="30"/>
                <w:szCs w:val="30"/>
                <w:rtl/>
              </w:rPr>
              <w:br/>
            </w:r>
          </w:p>
        </w:tc>
      </w:tr>
      <w:tr w:rsidR="00947FA1" w:rsidRPr="007974D3" w14:paraId="6A7F56A3" w14:textId="77777777" w:rsidTr="00B55A4C">
        <w:tc>
          <w:tcPr>
            <w:tcW w:w="6176" w:type="dxa"/>
            <w:gridSpan w:val="3"/>
          </w:tcPr>
          <w:p w14:paraId="4522EF78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11E0F">
              <w:rPr>
                <w:rFonts w:asciiTheme="majorBidi" w:hAnsiTheme="majorBidi" w:cstheme="majorBidi"/>
                <w:color w:val="FF000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  <w:t>Arur Haman. Arur Haman.</w:t>
            </w:r>
          </w:p>
        </w:tc>
        <w:tc>
          <w:tcPr>
            <w:tcW w:w="3527" w:type="dxa"/>
          </w:tcPr>
          <w:p w14:paraId="684998FF" w14:textId="77777777" w:rsidR="00947FA1" w:rsidRPr="00511E0F" w:rsidRDefault="00947FA1" w:rsidP="00B55A4C">
            <w:pPr>
              <w:bidi/>
              <w:ind w:right="-709"/>
              <w:rPr>
                <w:rFonts w:ascii="Ezra SIL SR" w:hAnsi="Ezra SIL SR" w:cs="Ezra SIL SR"/>
                <w:color w:val="FF0000"/>
              </w:rPr>
            </w:pP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br/>
            </w:r>
          </w:p>
        </w:tc>
      </w:tr>
      <w:tr w:rsidR="00947FA1" w:rsidRPr="007974D3" w14:paraId="4B48B3FF" w14:textId="77777777" w:rsidTr="00B55A4C">
        <w:tc>
          <w:tcPr>
            <w:tcW w:w="9703" w:type="dxa"/>
            <w:gridSpan w:val="4"/>
          </w:tcPr>
          <w:p w14:paraId="322B898D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11E0F">
              <w:rPr>
                <w:rFonts w:cs="Calibr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</w:r>
          </w:p>
        </w:tc>
      </w:tr>
      <w:tr w:rsidR="00947FA1" w:rsidRPr="007974D3" w14:paraId="1ED70B45" w14:textId="77777777" w:rsidTr="00B55A4C">
        <w:trPr>
          <w:trHeight w:val="1223"/>
        </w:trPr>
        <w:tc>
          <w:tcPr>
            <w:tcW w:w="6176" w:type="dxa"/>
            <w:gridSpan w:val="3"/>
          </w:tcPr>
          <w:p w14:paraId="3F2E2C4E" w14:textId="77777777" w:rsidR="00947FA1" w:rsidRPr="007974D3" w:rsidRDefault="00947FA1" w:rsidP="00B55A4C">
            <w:pPr>
              <w:rPr>
                <w:rFonts w:asciiTheme="majorBidi" w:hAnsiTheme="majorBidi" w:cstheme="majorBidi"/>
                <w:i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t>Ḥashav la‘asot ‘ets rum ḳoma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Litlot mordechai be‘orma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Gavowah ḥamish-shim amma</w:t>
            </w:r>
            <w:r>
              <w:rPr>
                <w:rFonts w:asciiTheme="majorBidi" w:hAnsiTheme="majorBidi" w:cstheme="majorBidi"/>
                <w:iCs/>
                <w:sz w:val="28"/>
                <w:szCs w:val="28"/>
              </w:rPr>
              <w:br/>
              <w:t>‘Omed bevet arur haman.</w:t>
            </w:r>
          </w:p>
        </w:tc>
        <w:tc>
          <w:tcPr>
            <w:tcW w:w="3527" w:type="dxa"/>
          </w:tcPr>
          <w:p w14:paraId="6966910A" w14:textId="77777777" w:rsidR="00947FA1" w:rsidRPr="007974D3" w:rsidRDefault="00947FA1" w:rsidP="00B55A4C">
            <w:pPr>
              <w:bidi/>
              <w:ind w:right="-709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46B60">
              <w:rPr>
                <w:rFonts w:ascii="Ezra SIL SR" w:hAnsi="Ezra SIL SR" w:cs="Ezra SIL SR"/>
                <w:rtl/>
              </w:rPr>
              <w:t>חָ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9F50D6">
              <w:rPr>
                <w:rFonts w:ascii="Ezra SIL SR" w:hAnsi="Ezra SIL SR" w:cs="Ezra SIL SR"/>
                <w:rtl/>
              </w:rPr>
              <w:t>שַׁב לַעֲשׂוֹת עֵץ רוּם קוֹמָה:</w:t>
            </w:r>
            <w:r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לִתְלוֹת מָרְדְּכַי בְּעָרְמָה:</w:t>
            </w:r>
            <w:r w:rsidRPr="009F50D6"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גָּבוֹהַּ חֲמִשִּׁים אַמָּה:</w:t>
            </w:r>
            <w:r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עוֹמֵד בְּבֵית אָרוּר הָמָן:</w:t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947FA1" w:rsidRPr="007974D3" w14:paraId="0F516FE2" w14:textId="77777777" w:rsidTr="00B55A4C">
        <w:tc>
          <w:tcPr>
            <w:tcW w:w="9703" w:type="dxa"/>
            <w:gridSpan w:val="4"/>
          </w:tcPr>
          <w:p w14:paraId="3AD8195A" w14:textId="77777777" w:rsidR="00947FA1" w:rsidRPr="007974D3" w:rsidRDefault="00947FA1" w:rsidP="00B55A4C">
            <w:pPr>
              <w:rPr>
                <w:rFonts w:ascii="Ezra SIL SR" w:hAnsi="Ezra SIL SR" w:cs="Ezra SIL SR"/>
                <w:rtl/>
              </w:rPr>
            </w:pPr>
            <w:r>
              <w:rPr>
                <w:sz w:val="30"/>
                <w:szCs w:val="30"/>
              </w:rPr>
              <w:t>He planned to make a gallows, high in stature,</w:t>
            </w:r>
            <w:r>
              <w:rPr>
                <w:sz w:val="30"/>
                <w:szCs w:val="30"/>
              </w:rPr>
              <w:br/>
              <w:t>To hang Mordecai, craftily,</w:t>
            </w:r>
            <w:r>
              <w:rPr>
                <w:sz w:val="30"/>
                <w:szCs w:val="30"/>
              </w:rPr>
              <w:br/>
              <w:t>Fifty cubits high,</w:t>
            </w:r>
            <w:r>
              <w:rPr>
                <w:sz w:val="30"/>
                <w:szCs w:val="30"/>
              </w:rPr>
              <w:br/>
              <w:t>Standing in the house of “Arur Haman!”.</w:t>
            </w:r>
            <w:r>
              <w:rPr>
                <w:sz w:val="30"/>
                <w:szCs w:val="30"/>
              </w:rPr>
              <w:br/>
            </w:r>
          </w:p>
        </w:tc>
      </w:tr>
      <w:tr w:rsidR="00947FA1" w:rsidRPr="007974D3" w14:paraId="0BFC890A" w14:textId="77777777" w:rsidTr="00B55A4C">
        <w:tc>
          <w:tcPr>
            <w:tcW w:w="6176" w:type="dxa"/>
            <w:gridSpan w:val="3"/>
          </w:tcPr>
          <w:p w14:paraId="423DF0F1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511E0F">
              <w:rPr>
                <w:rFonts w:asciiTheme="majorBidi" w:hAnsiTheme="majorBidi" w:cstheme="majorBidi"/>
                <w:color w:val="FF000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</w:r>
          </w:p>
        </w:tc>
        <w:tc>
          <w:tcPr>
            <w:tcW w:w="3527" w:type="dxa"/>
          </w:tcPr>
          <w:p w14:paraId="5D511E19" w14:textId="77777777" w:rsidR="00947FA1" w:rsidRPr="00511E0F" w:rsidRDefault="00947FA1" w:rsidP="00B55A4C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br/>
            </w:r>
          </w:p>
        </w:tc>
      </w:tr>
      <w:tr w:rsidR="00947FA1" w:rsidRPr="007974D3" w14:paraId="1DFE476A" w14:textId="77777777" w:rsidTr="00B55A4C">
        <w:tc>
          <w:tcPr>
            <w:tcW w:w="9703" w:type="dxa"/>
            <w:gridSpan w:val="4"/>
          </w:tcPr>
          <w:p w14:paraId="722203F2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11E0F">
              <w:rPr>
                <w:rFonts w:cs="Calibr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</w:r>
          </w:p>
        </w:tc>
      </w:tr>
      <w:tr w:rsidR="00947FA1" w:rsidRPr="00246B60" w14:paraId="41A80DDC" w14:textId="77777777" w:rsidTr="00B55A4C">
        <w:tc>
          <w:tcPr>
            <w:tcW w:w="6176" w:type="dxa"/>
            <w:gridSpan w:val="3"/>
          </w:tcPr>
          <w:p w14:paraId="3F066195" w14:textId="77777777" w:rsidR="00947FA1" w:rsidRPr="007974D3" w:rsidRDefault="00947FA1" w:rsidP="00B55A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52DD3">
              <w:t>Ha’</w:t>
            </w:r>
            <w:r>
              <w:t>el h</w:t>
            </w:r>
            <w:r w:rsidRPr="00952DD3">
              <w:t>afach ma</w:t>
            </w:r>
            <w:r>
              <w:rPr>
                <w:rFonts w:ascii="Cambria" w:hAnsi="Cambria" w:cs="Cambria"/>
              </w:rPr>
              <w:t>ḥ</w:t>
            </w:r>
            <w:r>
              <w:t>ashavto</w:t>
            </w:r>
            <w:r>
              <w:br/>
              <w:t>V</w:t>
            </w:r>
            <w:r w:rsidRPr="00952DD3">
              <w:t>ehippilo betoch rishto</w:t>
            </w:r>
            <w:r>
              <w:br/>
              <w:t>Asher taman betoch beto:</w:t>
            </w:r>
            <w:r>
              <w:br/>
              <w:t>Veyitlu et arur Haman</w:t>
            </w:r>
          </w:p>
        </w:tc>
        <w:tc>
          <w:tcPr>
            <w:tcW w:w="3527" w:type="dxa"/>
          </w:tcPr>
          <w:p w14:paraId="72DA742E" w14:textId="77777777" w:rsidR="00947FA1" w:rsidRPr="00445ABF" w:rsidRDefault="00947FA1" w:rsidP="00B55A4C">
            <w:pPr>
              <w:bidi/>
              <w:ind w:right="-709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46B60">
              <w:rPr>
                <w:rFonts w:ascii="Ezra SIL SR" w:hAnsi="Ezra SIL SR" w:cs="Ezra SIL SR"/>
                <w:rtl/>
              </w:rPr>
              <w:t>הָ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246B60">
              <w:rPr>
                <w:rFonts w:ascii="Ezra SIL SR" w:hAnsi="Ezra SIL SR" w:cs="Ezra SIL SR"/>
                <w:rtl/>
              </w:rPr>
              <w:t>אֵל הָפַךְ מַחֲשַׁבְתּוֹ:</w:t>
            </w:r>
            <w:r w:rsidRPr="00246B60">
              <w:rPr>
                <w:rFonts w:ascii="Ezra SIL SR" w:hAnsi="Ezra SIL SR" w:cs="Ezra SIL SR"/>
              </w:rPr>
              <w:br/>
            </w:r>
            <w:r w:rsidRPr="00246B60">
              <w:rPr>
                <w:rFonts w:ascii="Ezra SIL SR" w:hAnsi="Ezra SIL SR" w:cs="Ezra SIL SR"/>
                <w:rtl/>
              </w:rPr>
              <w:t>וְהִפִּילוֹ בְּתוֹךְ רִשְׁתּוֹ:</w:t>
            </w:r>
            <w:r w:rsidRPr="00246B60">
              <w:rPr>
                <w:rFonts w:ascii="Ezra SIL SR" w:hAnsi="Ezra SIL SR" w:cs="Ezra SIL SR"/>
                <w:rtl/>
              </w:rPr>
              <w:br/>
              <w:t>אֲשֶׁר טָמַן בְּתוֹךְ בֵּיתוֹ:</w:t>
            </w:r>
            <w:r w:rsidRPr="00246B60">
              <w:rPr>
                <w:rFonts w:ascii="Ezra SIL SR" w:hAnsi="Ezra SIL SR" w:cs="Ezra SIL SR"/>
              </w:rPr>
              <w:br/>
            </w:r>
            <w:r w:rsidRPr="00246B60">
              <w:rPr>
                <w:rFonts w:ascii="Ezra SIL SR" w:hAnsi="Ezra SIL SR" w:cs="Ezra SIL SR"/>
                <w:rtl/>
              </w:rPr>
              <w:t>ו</w:t>
            </w:r>
            <w:r>
              <w:rPr>
                <w:rFonts w:ascii="Ezra SIL SR" w:hAnsi="Ezra SIL SR" w:cs="Ezra SIL SR" w:hint="cs"/>
                <w:rtl/>
              </w:rPr>
              <w:t>ְ</w:t>
            </w:r>
            <w:r w:rsidRPr="00246B60">
              <w:rPr>
                <w:rFonts w:ascii="Ezra SIL SR" w:hAnsi="Ezra SIL SR" w:cs="Ezra SIL SR"/>
                <w:rtl/>
              </w:rPr>
              <w:t>יִתְלוּ אֶת אָרוּר הָמָן:</w:t>
            </w:r>
            <w:r w:rsidRPr="00246B60">
              <w:rPr>
                <w:rFonts w:ascii="Ezra SIL SR" w:hAnsi="Ezra SIL SR" w:cs="Ezra SIL SR"/>
              </w:rPr>
              <w:br/>
            </w:r>
          </w:p>
        </w:tc>
      </w:tr>
      <w:tr w:rsidR="00947FA1" w:rsidRPr="007974D3" w14:paraId="18187B42" w14:textId="77777777" w:rsidTr="00B55A4C">
        <w:tc>
          <w:tcPr>
            <w:tcW w:w="9703" w:type="dxa"/>
            <w:gridSpan w:val="4"/>
          </w:tcPr>
          <w:p w14:paraId="67288238" w14:textId="77777777" w:rsidR="00947FA1" w:rsidRPr="007974D3" w:rsidRDefault="00947FA1" w:rsidP="00B55A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43AA4">
              <w:rPr>
                <w:sz w:val="30"/>
                <w:szCs w:val="30"/>
              </w:rPr>
              <w:t xml:space="preserve">God </w:t>
            </w:r>
            <w:r>
              <w:rPr>
                <w:sz w:val="30"/>
                <w:szCs w:val="30"/>
              </w:rPr>
              <w:t>overturned his plan,</w:t>
            </w:r>
            <w:r>
              <w:rPr>
                <w:sz w:val="30"/>
                <w:szCs w:val="30"/>
              </w:rPr>
              <w:br/>
              <w:t>And threw him down into his [own] net,</w:t>
            </w:r>
            <w:r>
              <w:rPr>
                <w:sz w:val="30"/>
                <w:szCs w:val="30"/>
              </w:rPr>
              <w:br/>
              <w:t>Which he had set inside his house –</w:t>
            </w:r>
            <w:r>
              <w:rPr>
                <w:sz w:val="30"/>
                <w:szCs w:val="30"/>
              </w:rPr>
              <w:br/>
              <w:t>And they hanged “Arur Haman!”.</w:t>
            </w:r>
            <w:r>
              <w:rPr>
                <w:sz w:val="30"/>
                <w:szCs w:val="30"/>
              </w:rPr>
              <w:br/>
            </w:r>
          </w:p>
        </w:tc>
      </w:tr>
      <w:tr w:rsidR="00947FA1" w:rsidRPr="00511E0F" w14:paraId="368224FB" w14:textId="77777777" w:rsidTr="00B55A4C">
        <w:tc>
          <w:tcPr>
            <w:tcW w:w="6176" w:type="dxa"/>
            <w:gridSpan w:val="3"/>
          </w:tcPr>
          <w:p w14:paraId="7E3D4F71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511E0F">
              <w:rPr>
                <w:rFonts w:asciiTheme="majorBidi" w:hAnsiTheme="majorBidi" w:cstheme="majorBidi"/>
                <w:color w:val="FF000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  <w:t>Arur Haman. Arur Haman.</w:t>
            </w:r>
          </w:p>
        </w:tc>
        <w:tc>
          <w:tcPr>
            <w:tcW w:w="3527" w:type="dxa"/>
          </w:tcPr>
          <w:p w14:paraId="111D924C" w14:textId="77777777" w:rsidR="00947FA1" w:rsidRPr="00511E0F" w:rsidRDefault="00947FA1" w:rsidP="00B55A4C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br/>
            </w:r>
          </w:p>
        </w:tc>
      </w:tr>
      <w:tr w:rsidR="00947FA1" w:rsidRPr="00511E0F" w14:paraId="38254776" w14:textId="77777777" w:rsidTr="00B55A4C">
        <w:tc>
          <w:tcPr>
            <w:tcW w:w="9703" w:type="dxa"/>
            <w:gridSpan w:val="4"/>
          </w:tcPr>
          <w:p w14:paraId="39D193F1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11E0F">
              <w:rPr>
                <w:rFonts w:cs="Calibr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</w:rPr>
              <w:br/>
            </w:r>
          </w:p>
        </w:tc>
      </w:tr>
      <w:tr w:rsidR="00947FA1" w:rsidRPr="007974D3" w14:paraId="2BDA5582" w14:textId="77777777" w:rsidTr="00B55A4C">
        <w:tc>
          <w:tcPr>
            <w:tcW w:w="6063" w:type="dxa"/>
          </w:tcPr>
          <w:p w14:paraId="09335B94" w14:textId="77777777" w:rsidR="00947FA1" w:rsidRPr="007974D3" w:rsidRDefault="00947FA1" w:rsidP="00B55A4C">
            <w:pPr>
              <w:ind w:right="-2270"/>
              <w:rPr>
                <w:rFonts w:asciiTheme="majorBidi" w:hAnsiTheme="majorBidi" w:cstheme="majorBidi"/>
                <w:sz w:val="28"/>
                <w:szCs w:val="28"/>
              </w:rPr>
            </w:pPr>
            <w:r w:rsidRPr="00952DD3">
              <w:t xml:space="preserve">Baruch </w:t>
            </w:r>
            <w:r>
              <w:t>m</w:t>
            </w:r>
            <w:r w:rsidRPr="00952DD3">
              <w:t>ordechai uvrucha</w:t>
            </w:r>
            <w:r>
              <w:rPr>
                <w:rtl/>
              </w:rPr>
              <w:br/>
            </w:r>
            <w:r>
              <w:t>Hadassa Ester hammalk</w:t>
            </w:r>
            <w:r w:rsidRPr="00952DD3">
              <w:t>a</w:t>
            </w:r>
            <w:r>
              <w:br/>
            </w:r>
            <w:r w:rsidRPr="00952DD3">
              <w:t xml:space="preserve">Zecher </w:t>
            </w:r>
            <w:r>
              <w:t>ts</w:t>
            </w:r>
            <w:r w:rsidRPr="00952DD3">
              <w:t>a</w:t>
            </w:r>
            <w:r>
              <w:t>d</w:t>
            </w:r>
            <w:r w:rsidRPr="00952DD3">
              <w:t>di</w:t>
            </w:r>
            <w:r w:rsidRPr="00272265">
              <w:rPr>
                <w:rFonts w:ascii="Cambria" w:eastAsia="Arial" w:hAnsi="Cambria" w:cs="Cambria"/>
                <w:color w:val="000000"/>
                <w:sz w:val="22"/>
                <w:szCs w:val="22"/>
              </w:rPr>
              <w:t>ḳ</w:t>
            </w:r>
            <w:r>
              <w:t>im livra</w:t>
            </w:r>
            <w:r w:rsidRPr="00952DD3">
              <w:t>cha</w:t>
            </w:r>
            <w:r>
              <w:br/>
              <w:t>V</w:t>
            </w:r>
            <w:r w:rsidRPr="00952DD3">
              <w:t xml:space="preserve">eyirkav shem arur </w:t>
            </w:r>
            <w:r>
              <w:t>h</w:t>
            </w:r>
            <w:r w:rsidRPr="00952DD3">
              <w:t>aman</w:t>
            </w:r>
            <w:r>
              <w:t>.</w:t>
            </w:r>
          </w:p>
        </w:tc>
        <w:tc>
          <w:tcPr>
            <w:tcW w:w="3640" w:type="dxa"/>
            <w:gridSpan w:val="3"/>
          </w:tcPr>
          <w:p w14:paraId="124CEADA" w14:textId="77777777" w:rsidR="00947FA1" w:rsidRPr="00E31A79" w:rsidRDefault="00947FA1" w:rsidP="00B55A4C">
            <w:pPr>
              <w:bidi/>
              <w:ind w:right="-709"/>
              <w:rPr>
                <w:rFonts w:ascii="Ezra SIL SR" w:hAnsi="Ezra SIL SR" w:cs="Ezra SIL SR"/>
                <w:b/>
                <w:bCs/>
                <w:sz w:val="16"/>
                <w:szCs w:val="16"/>
              </w:rPr>
            </w:pPr>
            <w:r w:rsidRPr="00246B60">
              <w:rPr>
                <w:rFonts w:ascii="Ezra SIL SR" w:hAnsi="Ezra SIL SR" w:cs="Ezra SIL SR"/>
                <w:rtl/>
              </w:rPr>
              <w:t>בָּ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246B60">
              <w:rPr>
                <w:rFonts w:ascii="Ezra SIL SR" w:hAnsi="Ezra SIL SR" w:cs="Ezra SIL SR"/>
                <w:rtl/>
              </w:rPr>
              <w:t>ר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9F50D6">
              <w:rPr>
                <w:rFonts w:ascii="Ezra SIL SR" w:hAnsi="Ezra SIL SR" w:cs="Ezra SIL SR"/>
                <w:rtl/>
              </w:rPr>
              <w:t>וּךְ מָרְדְּכַי וּבְרוּכָה:</w:t>
            </w:r>
            <w:r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הֲדַסָּה אֶסְתֵּר הַמַּלְכָּה:</w:t>
            </w:r>
            <w:r w:rsidRPr="009F50D6">
              <w:rPr>
                <w:rFonts w:ascii="Ezra SIL SR" w:hAnsi="Ezra SIL SR" w:cs="Ezra SIL SR"/>
                <w:rtl/>
              </w:rPr>
              <w:br/>
              <w:t>זֵכֶר צַדִּיקִים לִבְרָכָה:</w:t>
            </w:r>
            <w:r>
              <w:rPr>
                <w:rFonts w:ascii="Ezra SIL SR" w:hAnsi="Ezra SIL SR" w:cs="Ezra SIL SR"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וְיִרְקַב שֵׁם אָרוּר הָמָן:</w:t>
            </w:r>
            <w:r>
              <w:rPr>
                <w:rFonts w:ascii="Ezra SIL SR" w:hAnsi="Ezra SIL SR" w:cs="Ezra SIL SR"/>
                <w:rtl/>
              </w:rPr>
              <w:br/>
            </w:r>
            <w:r w:rsidRPr="007974D3">
              <w:rPr>
                <w:rFonts w:ascii="Ezra SIL SR" w:hAnsi="Ezra SIL SR" w:cs="Ezra SIL SR"/>
                <w:rtl/>
              </w:rPr>
              <w:br/>
            </w:r>
          </w:p>
        </w:tc>
      </w:tr>
      <w:tr w:rsidR="00947FA1" w:rsidRPr="007974D3" w14:paraId="4B01CE36" w14:textId="77777777" w:rsidTr="00B55A4C">
        <w:tc>
          <w:tcPr>
            <w:tcW w:w="9703" w:type="dxa"/>
            <w:gridSpan w:val="4"/>
          </w:tcPr>
          <w:p w14:paraId="720F2B6C" w14:textId="77777777" w:rsidR="00947FA1" w:rsidRPr="007974D3" w:rsidRDefault="00947FA1" w:rsidP="00B55A4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sz w:val="30"/>
                <w:szCs w:val="30"/>
              </w:rPr>
              <w:t>Blessed be Mordecai, and blessed be</w:t>
            </w:r>
            <w:r>
              <w:rPr>
                <w:sz w:val="30"/>
                <w:szCs w:val="30"/>
              </w:rPr>
              <w:br/>
              <w:t>Hadassah – Queen Esther.</w:t>
            </w:r>
            <w:r>
              <w:rPr>
                <w:sz w:val="30"/>
                <w:szCs w:val="30"/>
              </w:rPr>
              <w:br/>
              <w:t>May the memory of the righteous be a blessing,</w:t>
            </w:r>
            <w:r>
              <w:rPr>
                <w:sz w:val="30"/>
                <w:szCs w:val="30"/>
              </w:rPr>
              <w:br/>
              <w:t>And may there rot the name of “Arur Haman!”.</w:t>
            </w:r>
            <w:r>
              <w:rPr>
                <w:sz w:val="30"/>
                <w:szCs w:val="30"/>
              </w:rPr>
              <w:br/>
            </w:r>
          </w:p>
        </w:tc>
      </w:tr>
      <w:tr w:rsidR="00947FA1" w:rsidRPr="007974D3" w14:paraId="12E8D32F" w14:textId="77777777" w:rsidTr="00B55A4C">
        <w:tc>
          <w:tcPr>
            <w:tcW w:w="6063" w:type="dxa"/>
          </w:tcPr>
          <w:p w14:paraId="1F50D0C0" w14:textId="77777777" w:rsidR="00947FA1" w:rsidRPr="00511E0F" w:rsidRDefault="00947FA1" w:rsidP="00B55A4C">
            <w:pPr>
              <w:rPr>
                <w:color w:val="FF0000"/>
              </w:rPr>
            </w:pPr>
            <w:r w:rsidRPr="00511E0F">
              <w:rPr>
                <w:rFonts w:asciiTheme="majorBidi" w:hAnsiTheme="majorBidi" w:cstheme="majorBidi"/>
                <w:color w:val="FF000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  <w:t>Arur Haman. Arur Haman.</w:t>
            </w:r>
          </w:p>
        </w:tc>
        <w:tc>
          <w:tcPr>
            <w:tcW w:w="3640" w:type="dxa"/>
            <w:gridSpan w:val="3"/>
          </w:tcPr>
          <w:p w14:paraId="7A651523" w14:textId="77777777" w:rsidR="00947FA1" w:rsidRPr="00511E0F" w:rsidRDefault="00947FA1" w:rsidP="00B55A4C">
            <w:pPr>
              <w:bidi/>
              <w:rPr>
                <w:rFonts w:asciiTheme="majorBidi" w:hAnsiTheme="majorBidi" w:cstheme="majorBidi"/>
                <w:color w:val="FF0000"/>
                <w:sz w:val="30"/>
                <w:szCs w:val="30"/>
                <w:rtl/>
              </w:rPr>
            </w:pP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br/>
            </w:r>
          </w:p>
        </w:tc>
      </w:tr>
      <w:tr w:rsidR="00947FA1" w:rsidRPr="007974D3" w14:paraId="089269D9" w14:textId="77777777" w:rsidTr="00B55A4C">
        <w:tc>
          <w:tcPr>
            <w:tcW w:w="9703" w:type="dxa"/>
            <w:gridSpan w:val="4"/>
          </w:tcPr>
          <w:p w14:paraId="08FA621B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rtl/>
              </w:rPr>
            </w:pPr>
            <w:r w:rsidRPr="00511E0F">
              <w:rPr>
                <w:rFonts w:cs="Calibr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cs="Calibri"/>
                <w:color w:val="FF0000"/>
                <w:sz w:val="30"/>
                <w:szCs w:val="30"/>
                <w:rtl/>
              </w:rPr>
              <w:br/>
            </w:r>
            <w:r w:rsidRPr="00511E0F">
              <w:rPr>
                <w:rFonts w:cs="Calibr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</w:r>
          </w:p>
        </w:tc>
      </w:tr>
      <w:tr w:rsidR="00947FA1" w:rsidRPr="007974D3" w14:paraId="32D63EFD" w14:textId="77777777" w:rsidTr="00B55A4C">
        <w:tc>
          <w:tcPr>
            <w:tcW w:w="6063" w:type="dxa"/>
          </w:tcPr>
          <w:p w14:paraId="73F35A9C" w14:textId="77777777" w:rsidR="00947FA1" w:rsidRPr="007974D3" w:rsidRDefault="00947FA1" w:rsidP="00B55A4C">
            <w:pPr>
              <w:rPr>
                <w:sz w:val="28"/>
                <w:szCs w:val="28"/>
              </w:rPr>
            </w:pPr>
            <w:r w:rsidRPr="00952DD3">
              <w:t>Shetu veshichru berurim</w:t>
            </w:r>
            <w:r>
              <w:br/>
              <w:t>B</w:t>
            </w:r>
            <w:r w:rsidRPr="00952DD3">
              <w:t>eyom z</w:t>
            </w:r>
            <w:r>
              <w:t>ē</w:t>
            </w:r>
            <w:r w:rsidRPr="00952DD3">
              <w:t xml:space="preserve"> me</w:t>
            </w:r>
            <w:r>
              <w:t>’</w:t>
            </w:r>
            <w:r w:rsidRPr="00952DD3">
              <w:t>a s</w:t>
            </w:r>
            <w:r>
              <w:t>h</w:t>
            </w:r>
            <w:r w:rsidRPr="00952DD3">
              <w:t>e‘arim</w:t>
            </w:r>
            <w:r>
              <w:br/>
              <w:t>Le</w:t>
            </w:r>
            <w:r w:rsidRPr="00272265">
              <w:rPr>
                <w:rFonts w:ascii="Cambria" w:eastAsia="Arial" w:hAnsi="Cambria" w:cs="Cambria"/>
                <w:color w:val="000000"/>
                <w:sz w:val="22"/>
                <w:szCs w:val="22"/>
              </w:rPr>
              <w:t>ḳ</w:t>
            </w:r>
            <w:r>
              <w:t>ayyem et yemē purim</w:t>
            </w:r>
            <w:r>
              <w:br/>
              <w:t>Ki hippil pur arur haman.</w:t>
            </w:r>
          </w:p>
        </w:tc>
        <w:tc>
          <w:tcPr>
            <w:tcW w:w="3640" w:type="dxa"/>
            <w:gridSpan w:val="3"/>
          </w:tcPr>
          <w:p w14:paraId="59E7F607" w14:textId="77777777" w:rsidR="00947FA1" w:rsidRPr="007974D3" w:rsidRDefault="00947FA1" w:rsidP="00B55A4C">
            <w:pPr>
              <w:bidi/>
              <w:ind w:right="-709"/>
              <w:rPr>
                <w:rFonts w:asciiTheme="majorBidi" w:hAnsiTheme="majorBidi" w:cstheme="majorBidi"/>
                <w:sz w:val="30"/>
                <w:szCs w:val="30"/>
                <w:rtl/>
              </w:rPr>
            </w:pPr>
            <w:r w:rsidRPr="00246B60">
              <w:rPr>
                <w:rFonts w:ascii="Ezra SIL SR" w:hAnsi="Ezra SIL SR" w:cs="Ezra SIL SR"/>
                <w:rtl/>
              </w:rPr>
              <w:t>שְׁ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246B60">
              <w:rPr>
                <w:rFonts w:ascii="Ezra SIL SR" w:hAnsi="Ezra SIL SR" w:cs="Ezra SIL SR"/>
                <w:rtl/>
              </w:rPr>
              <w:t>תוּ וְשִׁכְרוּ בְּרוּרִים:</w:t>
            </w:r>
            <w:r w:rsidRPr="00246B60">
              <w:rPr>
                <w:rFonts w:ascii="Ezra SIL SR" w:hAnsi="Ezra SIL SR" w:cs="Ezra SIL SR"/>
                <w:rtl/>
              </w:rPr>
              <w:br/>
              <w:t>בְּיוֹם זֶה מֵאָה שְׁעָרִים:</w:t>
            </w:r>
            <w:r w:rsidRPr="00246B60">
              <w:rPr>
                <w:rFonts w:ascii="Ezra SIL SR" w:hAnsi="Ezra SIL SR" w:cs="Ezra SIL SR"/>
                <w:rtl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לְ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9F50D6">
              <w:rPr>
                <w:rFonts w:ascii="Ezra SIL SR" w:hAnsi="Ezra SIL SR" w:cs="Ezra SIL SR"/>
                <w:rtl/>
              </w:rPr>
              <w:t>קַיֵּם אֶת יְמֵי פּוּרִים:</w:t>
            </w:r>
            <w:r>
              <w:rPr>
                <w:rFonts w:ascii="Ezra SIL SR" w:hAnsi="Ezra SIL SR" w:cs="Ezra SIL SR"/>
                <w:rtl/>
              </w:rPr>
              <w:br/>
            </w:r>
            <w:r w:rsidRPr="009F50D6">
              <w:rPr>
                <w:rFonts w:ascii="Ezra SIL SR" w:hAnsi="Ezra SIL SR" w:cs="Ezra SIL SR"/>
                <w:rtl/>
              </w:rPr>
              <w:t>כִּי הִפִּיל פּוּר אָרוּר הָמָן:</w:t>
            </w:r>
            <w:r>
              <w:rPr>
                <w:rFonts w:ascii="Ezra SIL SR" w:hAnsi="Ezra SIL SR" w:cs="Ezra SIL SR"/>
                <w:rtl/>
              </w:rPr>
              <w:br/>
            </w:r>
          </w:p>
        </w:tc>
      </w:tr>
      <w:tr w:rsidR="00947FA1" w:rsidRPr="007974D3" w14:paraId="5BDCCFB1" w14:textId="77777777" w:rsidTr="00B55A4C">
        <w:tc>
          <w:tcPr>
            <w:tcW w:w="9703" w:type="dxa"/>
            <w:gridSpan w:val="4"/>
          </w:tcPr>
          <w:p w14:paraId="603B3E95" w14:textId="77777777" w:rsidR="00947FA1" w:rsidRPr="009F50D6" w:rsidRDefault="00947FA1" w:rsidP="00B55A4C">
            <w:pPr>
              <w:rPr>
                <w:rFonts w:ascii="Ezra SIL SR" w:hAnsi="Ezra SIL SR" w:cs="Ezra SIL SR"/>
                <w:b/>
                <w:bCs/>
                <w:rtl/>
              </w:rPr>
            </w:pPr>
            <w:r>
              <w:rPr>
                <w:rFonts w:cs="Calibri"/>
                <w:sz w:val="30"/>
                <w:szCs w:val="30"/>
              </w:rPr>
              <w:t>Drink and get drunk, pure ones [=pious Jews],</w:t>
            </w:r>
            <w:r>
              <w:rPr>
                <w:rFonts w:cs="Calibri"/>
                <w:sz w:val="30"/>
                <w:szCs w:val="30"/>
              </w:rPr>
              <w:br/>
            </w:r>
            <w:r w:rsidRPr="00A43AA4">
              <w:rPr>
                <w:sz w:val="30"/>
                <w:szCs w:val="30"/>
              </w:rPr>
              <w:t>On th</w:t>
            </w:r>
            <w:r>
              <w:rPr>
                <w:sz w:val="30"/>
                <w:szCs w:val="30"/>
              </w:rPr>
              <w:t>is day, a hundredfold,</w:t>
            </w:r>
            <w:r>
              <w:rPr>
                <w:sz w:val="30"/>
                <w:szCs w:val="30"/>
              </w:rPr>
              <w:br/>
              <w:t>To fulfill the days of Purim,</w:t>
            </w:r>
            <w:r>
              <w:rPr>
                <w:sz w:val="30"/>
                <w:szCs w:val="30"/>
              </w:rPr>
              <w:br/>
              <w:t>For “Arur Haman!” cast a lot.</w:t>
            </w:r>
            <w:r>
              <w:rPr>
                <w:sz w:val="30"/>
                <w:szCs w:val="30"/>
              </w:rPr>
              <w:br/>
            </w:r>
          </w:p>
        </w:tc>
      </w:tr>
      <w:tr w:rsidR="00947FA1" w:rsidRPr="007974D3" w14:paraId="47CA6A78" w14:textId="77777777" w:rsidTr="00B55A4C">
        <w:tc>
          <w:tcPr>
            <w:tcW w:w="6063" w:type="dxa"/>
          </w:tcPr>
          <w:p w14:paraId="411892EA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</w:rPr>
            </w:pPr>
            <w:r w:rsidRPr="00511E0F">
              <w:rPr>
                <w:rFonts w:asciiTheme="majorBidi" w:hAnsiTheme="majorBidi" w:cstheme="majorBidi"/>
                <w:color w:val="FF000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  <w:t>Arur Haman. Arur Haman.</w:t>
            </w:r>
          </w:p>
        </w:tc>
        <w:tc>
          <w:tcPr>
            <w:tcW w:w="3640" w:type="dxa"/>
            <w:gridSpan w:val="3"/>
          </w:tcPr>
          <w:p w14:paraId="66C8FE23" w14:textId="77777777" w:rsidR="00947FA1" w:rsidRPr="00511E0F" w:rsidRDefault="00947FA1" w:rsidP="00B55A4C">
            <w:pPr>
              <w:bidi/>
              <w:ind w:right="-709"/>
              <w:rPr>
                <w:rFonts w:ascii="Ezra SIL SR" w:hAnsi="Ezra SIL SR" w:cs="Ezra SIL SR"/>
                <w:color w:val="FF0000"/>
                <w:rtl/>
              </w:rPr>
            </w:pP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</w:p>
        </w:tc>
      </w:tr>
      <w:tr w:rsidR="00947FA1" w:rsidRPr="00FD39F5" w14:paraId="6B3564FB" w14:textId="77777777" w:rsidTr="00B55A4C">
        <w:tc>
          <w:tcPr>
            <w:tcW w:w="9703" w:type="dxa"/>
            <w:gridSpan w:val="4"/>
          </w:tcPr>
          <w:p w14:paraId="3B634AB2" w14:textId="77777777" w:rsidR="00947FA1" w:rsidRPr="00511E0F" w:rsidRDefault="00947FA1" w:rsidP="00B55A4C">
            <w:pPr>
              <w:rPr>
                <w:rFonts w:ascii="Ezra SIL SR" w:hAnsi="Ezra SIL SR" w:cs="Ezra SIL SR"/>
                <w:color w:val="FF0000"/>
                <w:sz w:val="28"/>
                <w:szCs w:val="28"/>
                <w:rtl/>
              </w:rPr>
            </w:pPr>
            <w:r w:rsidRPr="00511E0F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  <w:sz w:val="30"/>
                <w:szCs w:val="30"/>
              </w:rPr>
              <w:br/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  <w:sz w:val="30"/>
                <w:szCs w:val="30"/>
              </w:rPr>
              <w:br/>
            </w:r>
          </w:p>
        </w:tc>
      </w:tr>
      <w:tr w:rsidR="00947FA1" w:rsidRPr="00246B60" w14:paraId="3B303489" w14:textId="77777777" w:rsidTr="00B55A4C">
        <w:tc>
          <w:tcPr>
            <w:tcW w:w="6160" w:type="dxa"/>
            <w:gridSpan w:val="2"/>
          </w:tcPr>
          <w:p w14:paraId="7A6FD49C" w14:textId="77777777" w:rsidR="00947FA1" w:rsidRPr="007D7BED" w:rsidRDefault="00947FA1" w:rsidP="00B55A4C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952DD3">
              <w:t xml:space="preserve">Maher </w:t>
            </w:r>
            <w:r>
              <w:t>e</w:t>
            </w:r>
            <w:r w:rsidRPr="00952DD3">
              <w:t xml:space="preserve">l </w:t>
            </w:r>
            <w:r>
              <w:t>ḥ</w:t>
            </w:r>
            <w:r w:rsidRPr="00952DD3">
              <w:t>it</w:t>
            </w:r>
            <w:r>
              <w:t>s</w:t>
            </w:r>
            <w:r w:rsidRPr="00952DD3">
              <w:t>-t</w:t>
            </w:r>
            <w:r>
              <w:t>s</w:t>
            </w:r>
            <w:r w:rsidRPr="00952DD3">
              <w:t>im te</w:t>
            </w:r>
            <w:r>
              <w:rPr>
                <w:rFonts w:ascii="Cambria" w:hAnsi="Cambria" w:cs="Cambria"/>
              </w:rPr>
              <w:t>ḥ</w:t>
            </w:r>
            <w:r w:rsidRPr="00952DD3">
              <w:t>alle</w:t>
            </w:r>
            <w:r w:rsidRPr="00272265">
              <w:rPr>
                <w:rFonts w:ascii="Cambria" w:eastAsia="Arial" w:hAnsi="Cambria" w:cs="Cambria"/>
                <w:color w:val="000000"/>
                <w:sz w:val="22"/>
                <w:szCs w:val="22"/>
              </w:rPr>
              <w:t>ḳ</w:t>
            </w:r>
            <w:r>
              <w:br/>
              <w:t>V</w:t>
            </w:r>
            <w:r w:rsidRPr="00952DD3">
              <w:t>etim</w:t>
            </w:r>
            <w:r>
              <w:rPr>
                <w:rFonts w:ascii="Cambria" w:hAnsi="Cambria" w:cs="Cambria"/>
              </w:rPr>
              <w:t>ḥ</w:t>
            </w:r>
            <w:r w:rsidRPr="00952DD3">
              <w:t>é et zecher ‘amale</w:t>
            </w:r>
            <w:r w:rsidRPr="00272265">
              <w:rPr>
                <w:rFonts w:ascii="Cambria" w:eastAsia="Arial" w:hAnsi="Cambria" w:cs="Cambria"/>
                <w:color w:val="000000"/>
                <w:sz w:val="22"/>
                <w:szCs w:val="22"/>
              </w:rPr>
              <w:t>ḳ</w:t>
            </w:r>
            <w:r w:rsidRPr="00952DD3">
              <w:t>:</w:t>
            </w:r>
            <w:r>
              <w:rPr>
                <w:rtl/>
              </w:rPr>
              <w:br/>
            </w:r>
            <w:r w:rsidRPr="00952DD3">
              <w:t>Bal yosif</w:t>
            </w:r>
            <w:r>
              <w:t>u</w:t>
            </w:r>
            <w:r w:rsidRPr="00952DD3">
              <w:t xml:space="preserve"> heyot dole</w:t>
            </w:r>
            <w:r w:rsidRPr="00272265">
              <w:rPr>
                <w:rFonts w:ascii="Cambria" w:eastAsia="Arial" w:hAnsi="Cambria" w:cs="Cambria"/>
                <w:color w:val="000000"/>
                <w:sz w:val="22"/>
                <w:szCs w:val="22"/>
              </w:rPr>
              <w:t>ḳ</w:t>
            </w:r>
            <w:r w:rsidRPr="00952DD3">
              <w:t>:</w:t>
            </w:r>
            <w:r>
              <w:br/>
              <w:t>K</w:t>
            </w:r>
            <w:r w:rsidRPr="00952DD3">
              <w:t>en yovedu ke</w:t>
            </w:r>
            <w:r>
              <w:t>’</w:t>
            </w:r>
            <w:r w:rsidRPr="00952DD3">
              <w:t xml:space="preserve">arur </w:t>
            </w:r>
            <w:r>
              <w:t>h</w:t>
            </w:r>
            <w:r w:rsidRPr="00952DD3">
              <w:t>aman</w:t>
            </w:r>
            <w:r>
              <w:t>.</w:t>
            </w:r>
          </w:p>
        </w:tc>
        <w:tc>
          <w:tcPr>
            <w:tcW w:w="3543" w:type="dxa"/>
            <w:gridSpan w:val="2"/>
          </w:tcPr>
          <w:p w14:paraId="2F3C6660" w14:textId="77777777" w:rsidR="00947FA1" w:rsidRPr="00246B60" w:rsidRDefault="00947FA1" w:rsidP="00B55A4C">
            <w:pPr>
              <w:bidi/>
              <w:rPr>
                <w:rFonts w:ascii="Ezra SIL SR" w:hAnsi="Ezra SIL SR" w:cs="Ezra SIL SR"/>
                <w:rtl/>
              </w:rPr>
            </w:pPr>
            <w:r w:rsidRPr="00246B60">
              <w:rPr>
                <w:rFonts w:ascii="Ezra SIL SR" w:hAnsi="Ezra SIL SR" w:cs="Ezra SIL SR"/>
                <w:rtl/>
              </w:rPr>
              <w:t>מַ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246B60">
              <w:rPr>
                <w:rFonts w:ascii="Ezra SIL SR" w:hAnsi="Ezra SIL SR" w:cs="Ezra SIL SR"/>
                <w:rtl/>
              </w:rPr>
              <w:t>הֵ</w:t>
            </w:r>
            <w:r>
              <w:rPr>
                <w:rFonts w:ascii="Ezra SIL SR" w:hAnsi="Ezra SIL SR" w:cs="Ezra SIL SR"/>
                <w:rtl/>
              </w:rPr>
              <w:t>֒</w:t>
            </w:r>
            <w:r w:rsidRPr="00246B60">
              <w:rPr>
                <w:rFonts w:ascii="Ezra SIL SR" w:hAnsi="Ezra SIL SR" w:cs="Ezra SIL SR"/>
                <w:rtl/>
              </w:rPr>
              <w:t>ר אֵל חִצִּים תְּחַלֵּק:</w:t>
            </w:r>
            <w:r w:rsidRPr="00246B60">
              <w:rPr>
                <w:rFonts w:ascii="Ezra SIL SR" w:hAnsi="Ezra SIL SR" w:cs="Ezra SIL SR"/>
              </w:rPr>
              <w:br/>
            </w:r>
            <w:r w:rsidRPr="00246B60">
              <w:rPr>
                <w:rFonts w:ascii="Ezra SIL SR" w:hAnsi="Ezra SIL SR" w:cs="Ezra SIL SR"/>
                <w:rtl/>
              </w:rPr>
              <w:t>וְתִמְחֶה אֶת זֵכֶר עֲמָלֵק:</w:t>
            </w:r>
            <w:r w:rsidRPr="00246B60">
              <w:rPr>
                <w:rFonts w:ascii="Ezra SIL SR" w:hAnsi="Ezra SIL SR" w:cs="Ezra SIL SR"/>
              </w:rPr>
              <w:br/>
            </w:r>
            <w:r w:rsidRPr="00246B60">
              <w:rPr>
                <w:rFonts w:ascii="Ezra SIL SR" w:hAnsi="Ezra SIL SR" w:cs="Ezra SIL SR"/>
                <w:rtl/>
              </w:rPr>
              <w:t>בַּל יוֹסִיפו</w:t>
            </w:r>
            <w:r w:rsidRPr="00246B60">
              <w:rPr>
                <w:rFonts w:ascii="Ezra SIL SR" w:hAnsi="Ezra SIL SR" w:cs="Ezra SIL SR" w:hint="cs"/>
                <w:rtl/>
              </w:rPr>
              <w:t>ּ</w:t>
            </w:r>
            <w:r w:rsidRPr="00246B60">
              <w:rPr>
                <w:rFonts w:ascii="Ezra SIL SR" w:hAnsi="Ezra SIL SR" w:cs="Ezra SIL SR"/>
                <w:rtl/>
              </w:rPr>
              <w:t xml:space="preserve"> הֱיוֹת דּוֹלֵק:</w:t>
            </w:r>
            <w:r w:rsidRPr="00246B60">
              <w:rPr>
                <w:rFonts w:ascii="Ezra SIL SR" w:hAnsi="Ezra SIL SR" w:cs="Ezra SIL SR"/>
                <w:rtl/>
              </w:rPr>
              <w:br/>
              <w:t>כֵּן יֹאבְדוּ כְּאָרוּר הָמָן:</w:t>
            </w:r>
          </w:p>
        </w:tc>
      </w:tr>
      <w:tr w:rsidR="00947FA1" w:rsidRPr="00FD39F5" w14:paraId="4606E1EC" w14:textId="77777777" w:rsidTr="00B55A4C">
        <w:tc>
          <w:tcPr>
            <w:tcW w:w="9703" w:type="dxa"/>
            <w:gridSpan w:val="4"/>
          </w:tcPr>
          <w:p w14:paraId="435C466F" w14:textId="77777777" w:rsidR="00947FA1" w:rsidRPr="00A65870" w:rsidRDefault="00947FA1" w:rsidP="00B55A4C">
            <w:pPr>
              <w:rPr>
                <w:rFonts w:ascii="Ezra SIL SR" w:hAnsi="Ezra SIL SR" w:cs="Ezra SIL SR"/>
                <w:rtl/>
              </w:rPr>
            </w:pPr>
            <w:r w:rsidRPr="00666A1B">
              <w:rPr>
                <w:sz w:val="30"/>
                <w:szCs w:val="30"/>
              </w:rPr>
              <w:t>Haste</w:t>
            </w:r>
            <w:r>
              <w:rPr>
                <w:sz w:val="30"/>
                <w:szCs w:val="30"/>
              </w:rPr>
              <w:t>n, God, scatter arrows,</w:t>
            </w:r>
            <w:r>
              <w:rPr>
                <w:sz w:val="30"/>
                <w:szCs w:val="30"/>
              </w:rPr>
              <w:br/>
              <w:t>And blot out the memory of Amalek,</w:t>
            </w:r>
            <w:r>
              <w:rPr>
                <w:sz w:val="30"/>
                <w:szCs w:val="30"/>
              </w:rPr>
              <w:br/>
              <w:t>So that they not continue pursuing [us],</w:t>
            </w:r>
            <w:r>
              <w:rPr>
                <w:sz w:val="30"/>
                <w:szCs w:val="30"/>
              </w:rPr>
              <w:br/>
              <w:t>Thus may they perish – like “Arur Haman!”</w:t>
            </w:r>
            <w:r>
              <w:rPr>
                <w:sz w:val="30"/>
                <w:szCs w:val="30"/>
              </w:rPr>
              <w:br/>
            </w:r>
          </w:p>
        </w:tc>
      </w:tr>
      <w:tr w:rsidR="00947FA1" w:rsidRPr="00FD39F5" w14:paraId="2914281E" w14:textId="77777777" w:rsidTr="00B55A4C">
        <w:tc>
          <w:tcPr>
            <w:tcW w:w="6160" w:type="dxa"/>
            <w:gridSpan w:val="2"/>
          </w:tcPr>
          <w:p w14:paraId="1115ED29" w14:textId="77777777" w:rsidR="00947FA1" w:rsidRPr="00511E0F" w:rsidRDefault="00947FA1" w:rsidP="00B55A4C">
            <w:pPr>
              <w:rPr>
                <w:rFonts w:asciiTheme="majorBidi" w:hAnsiTheme="majorBidi" w:cstheme="majorBidi"/>
                <w:color w:val="FF0000"/>
                <w:sz w:val="30"/>
                <w:szCs w:val="30"/>
              </w:rPr>
            </w:pPr>
            <w:r w:rsidRPr="00511E0F">
              <w:rPr>
                <w:rFonts w:asciiTheme="majorBidi" w:hAnsiTheme="majorBidi" w:cstheme="majorBidi"/>
                <w:color w:val="FF000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</w:rPr>
              <w:br/>
              <w:t>Arur Haman. Arur Haman.</w:t>
            </w:r>
          </w:p>
        </w:tc>
        <w:tc>
          <w:tcPr>
            <w:tcW w:w="3543" w:type="dxa"/>
            <w:gridSpan w:val="2"/>
          </w:tcPr>
          <w:p w14:paraId="1137E9E1" w14:textId="77777777" w:rsidR="00947FA1" w:rsidRPr="00511E0F" w:rsidRDefault="00947FA1" w:rsidP="00B55A4C">
            <w:pPr>
              <w:bidi/>
              <w:rPr>
                <w:rFonts w:ascii="Ezra SIL SR" w:hAnsi="Ezra SIL SR" w:cs="Ezra SIL SR"/>
                <w:color w:val="FF0000"/>
                <w:rtl/>
              </w:rPr>
            </w:pP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  <w:r w:rsidRPr="00511E0F">
              <w:rPr>
                <w:rFonts w:ascii="Ezra SIL SR" w:hAnsi="Ezra SIL SR" w:cs="Ezra SIL SR"/>
                <w:color w:val="FF0000"/>
              </w:rPr>
              <w:br/>
            </w:r>
            <w:r w:rsidRPr="00511E0F">
              <w:rPr>
                <w:rFonts w:ascii="Ezra SIL SR" w:hAnsi="Ezra SIL SR" w:cs="Ezra SIL SR"/>
                <w:color w:val="FF0000"/>
                <w:rtl/>
              </w:rPr>
              <w:t>אָרוּר הָמָן: אָרוּר הָמָן:</w:t>
            </w:r>
          </w:p>
        </w:tc>
      </w:tr>
      <w:tr w:rsidR="00947FA1" w:rsidRPr="00FD39F5" w14:paraId="7C54D62D" w14:textId="77777777" w:rsidTr="00B55A4C">
        <w:tc>
          <w:tcPr>
            <w:tcW w:w="9703" w:type="dxa"/>
            <w:gridSpan w:val="4"/>
          </w:tcPr>
          <w:p w14:paraId="0553D667" w14:textId="77777777" w:rsidR="00947FA1" w:rsidRPr="00511E0F" w:rsidRDefault="00947FA1" w:rsidP="00B55A4C">
            <w:pPr>
              <w:rPr>
                <w:rFonts w:ascii="Ezra SIL SR" w:hAnsi="Ezra SIL SR" w:cs="Ezra SIL SR"/>
                <w:color w:val="FF0000"/>
                <w:rtl/>
              </w:rPr>
            </w:pPr>
            <w:r w:rsidRPr="00511E0F">
              <w:rPr>
                <w:rFonts w:asciiTheme="majorBidi" w:hAnsiTheme="majorBidi" w:cstheme="majorBidi"/>
                <w:color w:val="FF0000"/>
                <w:sz w:val="30"/>
                <w:szCs w:val="30"/>
              </w:rPr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  <w:sz w:val="30"/>
                <w:szCs w:val="30"/>
              </w:rPr>
              <w:br/>
              <w:t>Arur Haman. Arur Haman.</w:t>
            </w:r>
            <w:r w:rsidRPr="00511E0F">
              <w:rPr>
                <w:rFonts w:asciiTheme="majorBidi" w:hAnsiTheme="majorBidi" w:cstheme="majorBidi"/>
                <w:color w:val="FF0000"/>
                <w:sz w:val="30"/>
                <w:szCs w:val="30"/>
              </w:rPr>
              <w:br/>
            </w:r>
          </w:p>
        </w:tc>
      </w:tr>
      <w:tr w:rsidR="00947FA1" w:rsidRPr="00FD39F5" w14:paraId="54A99AF2" w14:textId="77777777" w:rsidTr="00B55A4C">
        <w:tc>
          <w:tcPr>
            <w:tcW w:w="6160" w:type="dxa"/>
            <w:gridSpan w:val="2"/>
          </w:tcPr>
          <w:p w14:paraId="5DA9755B" w14:textId="77777777" w:rsidR="00947FA1" w:rsidRPr="007D7BED" w:rsidRDefault="00947FA1" w:rsidP="00B55A4C">
            <w:pPr>
              <w:rPr>
                <w:rFonts w:asciiTheme="majorBidi" w:hAnsiTheme="majorBidi" w:cstheme="majorBidi"/>
                <w:sz w:val="30"/>
                <w:szCs w:val="30"/>
              </w:rPr>
            </w:pPr>
            <w:r w:rsidRPr="007D7BED">
              <w:rPr>
                <w:rFonts w:asciiTheme="majorBidi" w:hAnsiTheme="majorBidi" w:cstheme="majorBidi"/>
                <w:sz w:val="30"/>
                <w:szCs w:val="30"/>
              </w:rPr>
              <w:t>Kakkatuv: Ken yoved</w:t>
            </w:r>
            <w:r>
              <w:rPr>
                <w:rFonts w:asciiTheme="majorBidi" w:hAnsiTheme="majorBidi" w:cstheme="majorBidi"/>
                <w:sz w:val="30"/>
                <w:szCs w:val="30"/>
              </w:rPr>
              <w:t>u</w:t>
            </w:r>
            <w:r w:rsidRPr="007D7BED">
              <w:rPr>
                <w:rFonts w:asciiTheme="majorBidi" w:hAnsiTheme="majorBidi" w:cstheme="majorBidi"/>
                <w:sz w:val="30"/>
                <w:szCs w:val="30"/>
              </w:rPr>
              <w:t xml:space="preserve"> chol oyevecha adonai.</w:t>
            </w:r>
          </w:p>
        </w:tc>
        <w:tc>
          <w:tcPr>
            <w:tcW w:w="3543" w:type="dxa"/>
            <w:gridSpan w:val="2"/>
          </w:tcPr>
          <w:p w14:paraId="49080B62" w14:textId="77777777" w:rsidR="00947FA1" w:rsidRPr="00A65870" w:rsidRDefault="00947FA1" w:rsidP="00B55A4C">
            <w:pPr>
              <w:bidi/>
              <w:rPr>
                <w:rFonts w:ascii="Ezra SIL SR" w:hAnsi="Ezra SIL SR" w:cs="Ezra SIL SR"/>
                <w:rtl/>
              </w:rPr>
            </w:pPr>
            <w:r w:rsidRPr="00A65870">
              <w:rPr>
                <w:rFonts w:ascii="Ezra SIL SR" w:hAnsi="Ezra SIL SR" w:cs="Ezra SIL SR"/>
                <w:rtl/>
              </w:rPr>
              <w:t>כַּכָּתוּב: כֵּן יֹאבְדוּ כָל אֹיְבֶיךָ יו</w:t>
            </w:r>
            <w:r>
              <w:rPr>
                <w:rFonts w:ascii="Ezra SIL SR" w:hAnsi="Ezra SIL SR" w:cs="Ezra SIL SR"/>
                <w:rtl/>
              </w:rPr>
              <w:t>֘</w:t>
            </w:r>
            <w:r w:rsidRPr="00A65870">
              <w:rPr>
                <w:rFonts w:ascii="Ezra SIL SR" w:hAnsi="Ezra SIL SR" w:cs="Ezra SIL SR"/>
                <w:rtl/>
              </w:rPr>
              <w:t>י (שופטים ה, לא)</w:t>
            </w:r>
            <w:r>
              <w:rPr>
                <w:rFonts w:ascii="Ezra SIL SR" w:hAnsi="Ezra SIL SR" w:cs="Ezra SIL SR"/>
              </w:rPr>
              <w:br/>
            </w:r>
          </w:p>
        </w:tc>
      </w:tr>
      <w:tr w:rsidR="00947FA1" w:rsidRPr="00FD39F5" w14:paraId="5FEB4597" w14:textId="77777777" w:rsidTr="00B55A4C">
        <w:tc>
          <w:tcPr>
            <w:tcW w:w="9703" w:type="dxa"/>
            <w:gridSpan w:val="4"/>
          </w:tcPr>
          <w:p w14:paraId="09AA28C8" w14:textId="77777777" w:rsidR="00947FA1" w:rsidRPr="009D1A26" w:rsidRDefault="00947FA1" w:rsidP="00B55A4C">
            <w:pPr>
              <w:rPr>
                <w:rFonts w:asciiTheme="majorBidi" w:hAnsiTheme="majorBidi" w:cstheme="majorBidi"/>
                <w:rtl/>
              </w:rPr>
            </w:pPr>
            <w:r w:rsidRPr="009D1A26">
              <w:rPr>
                <w:rFonts w:asciiTheme="majorBidi" w:hAnsiTheme="majorBidi" w:cstheme="majorBidi"/>
              </w:rPr>
              <w:t>As it is written: So may all your enemies perish, O Adonai! (Judges 5:31)</w:t>
            </w:r>
          </w:p>
        </w:tc>
      </w:tr>
    </w:tbl>
    <w:p w14:paraId="5FD98FE4" w14:textId="77777777" w:rsidR="00947FA1" w:rsidRDefault="00947FA1" w:rsidP="00947FA1"/>
    <w:p w14:paraId="3871F618" w14:textId="77777777" w:rsidR="00947FA1" w:rsidRDefault="00947FA1" w:rsidP="00947FA1"/>
    <w:p w14:paraId="3DDD6D31" w14:textId="77777777" w:rsidR="00890E43" w:rsidRDefault="00890E43" w:rsidP="00890E43"/>
    <w:p w14:paraId="72B2C278" w14:textId="77777777" w:rsidR="00890E43" w:rsidRDefault="00890E43" w:rsidP="00890E43"/>
    <w:p w14:paraId="7ACFA856" w14:textId="77777777" w:rsidR="00890E43" w:rsidRPr="009C5FFC" w:rsidRDefault="00890E43" w:rsidP="00347F95">
      <w:pPr>
        <w:rPr>
          <w:rFonts w:asciiTheme="majorBidi" w:hAnsiTheme="majorBidi" w:cstheme="majorBidi"/>
        </w:rPr>
      </w:pPr>
    </w:p>
    <w:sectPr w:rsidR="00890E43" w:rsidRPr="009C5FFC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Guttman Keren">
    <w:altName w:val="Times New Roman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zra SIL SR">
    <w:altName w:val="Arial"/>
    <w:panose1 w:val="020B0604020202020204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18"/>
    <w:rsid w:val="00010ACF"/>
    <w:rsid w:val="00015FD3"/>
    <w:rsid w:val="000438A6"/>
    <w:rsid w:val="00043E3D"/>
    <w:rsid w:val="00054142"/>
    <w:rsid w:val="00081EE2"/>
    <w:rsid w:val="001206FF"/>
    <w:rsid w:val="00122EE6"/>
    <w:rsid w:val="00126A0A"/>
    <w:rsid w:val="001336E2"/>
    <w:rsid w:val="00135944"/>
    <w:rsid w:val="0017647C"/>
    <w:rsid w:val="00176F7F"/>
    <w:rsid w:val="001813F5"/>
    <w:rsid w:val="001949A8"/>
    <w:rsid w:val="001966A7"/>
    <w:rsid w:val="001A7F46"/>
    <w:rsid w:val="001E1574"/>
    <w:rsid w:val="00240C68"/>
    <w:rsid w:val="00244DB0"/>
    <w:rsid w:val="00246B60"/>
    <w:rsid w:val="00285480"/>
    <w:rsid w:val="002A3170"/>
    <w:rsid w:val="002C035D"/>
    <w:rsid w:val="002D6FE1"/>
    <w:rsid w:val="00337A11"/>
    <w:rsid w:val="00344465"/>
    <w:rsid w:val="00346511"/>
    <w:rsid w:val="00347F95"/>
    <w:rsid w:val="00357E66"/>
    <w:rsid w:val="00376DBA"/>
    <w:rsid w:val="003867A8"/>
    <w:rsid w:val="003A0C3E"/>
    <w:rsid w:val="003A2E04"/>
    <w:rsid w:val="003A70F1"/>
    <w:rsid w:val="003B3786"/>
    <w:rsid w:val="003C1011"/>
    <w:rsid w:val="003C4972"/>
    <w:rsid w:val="003D0CA5"/>
    <w:rsid w:val="003F6A02"/>
    <w:rsid w:val="003F7D0C"/>
    <w:rsid w:val="00444620"/>
    <w:rsid w:val="00445ABF"/>
    <w:rsid w:val="00447101"/>
    <w:rsid w:val="004654C2"/>
    <w:rsid w:val="00474867"/>
    <w:rsid w:val="004A5311"/>
    <w:rsid w:val="004B4A34"/>
    <w:rsid w:val="004B5049"/>
    <w:rsid w:val="004D6970"/>
    <w:rsid w:val="004D73B8"/>
    <w:rsid w:val="004F5146"/>
    <w:rsid w:val="005008C8"/>
    <w:rsid w:val="00505CEF"/>
    <w:rsid w:val="0052249E"/>
    <w:rsid w:val="0054338D"/>
    <w:rsid w:val="00551DA7"/>
    <w:rsid w:val="005549B0"/>
    <w:rsid w:val="00573F18"/>
    <w:rsid w:val="0057705D"/>
    <w:rsid w:val="0058305B"/>
    <w:rsid w:val="00584CF4"/>
    <w:rsid w:val="005B0C0B"/>
    <w:rsid w:val="005D3E86"/>
    <w:rsid w:val="005E0E4A"/>
    <w:rsid w:val="005F0C51"/>
    <w:rsid w:val="00601520"/>
    <w:rsid w:val="00602D5D"/>
    <w:rsid w:val="006347D8"/>
    <w:rsid w:val="006650F1"/>
    <w:rsid w:val="0067299B"/>
    <w:rsid w:val="00674917"/>
    <w:rsid w:val="006938AB"/>
    <w:rsid w:val="00695C33"/>
    <w:rsid w:val="006C0218"/>
    <w:rsid w:val="006D2AEA"/>
    <w:rsid w:val="0070337D"/>
    <w:rsid w:val="00704EE0"/>
    <w:rsid w:val="00721BEA"/>
    <w:rsid w:val="0072409A"/>
    <w:rsid w:val="00727FAB"/>
    <w:rsid w:val="00732C29"/>
    <w:rsid w:val="00736170"/>
    <w:rsid w:val="00754244"/>
    <w:rsid w:val="007579CE"/>
    <w:rsid w:val="0076553E"/>
    <w:rsid w:val="007702FD"/>
    <w:rsid w:val="00784E90"/>
    <w:rsid w:val="00790419"/>
    <w:rsid w:val="007D163E"/>
    <w:rsid w:val="007D7BED"/>
    <w:rsid w:val="007E6270"/>
    <w:rsid w:val="007F05F1"/>
    <w:rsid w:val="007F1A70"/>
    <w:rsid w:val="008013E4"/>
    <w:rsid w:val="00813F2E"/>
    <w:rsid w:val="00831BFA"/>
    <w:rsid w:val="00844D40"/>
    <w:rsid w:val="008466DE"/>
    <w:rsid w:val="00890CF2"/>
    <w:rsid w:val="00890E43"/>
    <w:rsid w:val="008A2DE3"/>
    <w:rsid w:val="008B2EC4"/>
    <w:rsid w:val="008C290D"/>
    <w:rsid w:val="008D2C55"/>
    <w:rsid w:val="008E261B"/>
    <w:rsid w:val="008E5E6C"/>
    <w:rsid w:val="008F12B8"/>
    <w:rsid w:val="008F6A5B"/>
    <w:rsid w:val="00913C7A"/>
    <w:rsid w:val="00915B18"/>
    <w:rsid w:val="00917577"/>
    <w:rsid w:val="009277F2"/>
    <w:rsid w:val="00937CF7"/>
    <w:rsid w:val="00947FA1"/>
    <w:rsid w:val="00964465"/>
    <w:rsid w:val="009B6AE0"/>
    <w:rsid w:val="009C5052"/>
    <w:rsid w:val="009C5FFC"/>
    <w:rsid w:val="009D06DE"/>
    <w:rsid w:val="009D1A26"/>
    <w:rsid w:val="009E35B1"/>
    <w:rsid w:val="00A00DC2"/>
    <w:rsid w:val="00A34474"/>
    <w:rsid w:val="00A505C5"/>
    <w:rsid w:val="00A65870"/>
    <w:rsid w:val="00AA020C"/>
    <w:rsid w:val="00AB5DEE"/>
    <w:rsid w:val="00AE1281"/>
    <w:rsid w:val="00AF0B80"/>
    <w:rsid w:val="00B2224E"/>
    <w:rsid w:val="00B3308C"/>
    <w:rsid w:val="00B7031E"/>
    <w:rsid w:val="00B85C6B"/>
    <w:rsid w:val="00B94ABA"/>
    <w:rsid w:val="00B96ADF"/>
    <w:rsid w:val="00BB2373"/>
    <w:rsid w:val="00BD1CCE"/>
    <w:rsid w:val="00C00185"/>
    <w:rsid w:val="00C021F7"/>
    <w:rsid w:val="00C157BA"/>
    <w:rsid w:val="00C3527F"/>
    <w:rsid w:val="00C838A5"/>
    <w:rsid w:val="00C87521"/>
    <w:rsid w:val="00CB57E8"/>
    <w:rsid w:val="00CC1870"/>
    <w:rsid w:val="00CC6C40"/>
    <w:rsid w:val="00CD41E2"/>
    <w:rsid w:val="00CE1B44"/>
    <w:rsid w:val="00CE2887"/>
    <w:rsid w:val="00D44861"/>
    <w:rsid w:val="00D5185A"/>
    <w:rsid w:val="00D52089"/>
    <w:rsid w:val="00D75207"/>
    <w:rsid w:val="00D753C2"/>
    <w:rsid w:val="00D77201"/>
    <w:rsid w:val="00DC1DE9"/>
    <w:rsid w:val="00DC6001"/>
    <w:rsid w:val="00DD1671"/>
    <w:rsid w:val="00DD57E0"/>
    <w:rsid w:val="00E0091F"/>
    <w:rsid w:val="00E0199F"/>
    <w:rsid w:val="00E31A79"/>
    <w:rsid w:val="00E3615E"/>
    <w:rsid w:val="00E530D3"/>
    <w:rsid w:val="00E802E0"/>
    <w:rsid w:val="00EA3863"/>
    <w:rsid w:val="00EB4337"/>
    <w:rsid w:val="00ED7E9F"/>
    <w:rsid w:val="00EE14D7"/>
    <w:rsid w:val="00F021B4"/>
    <w:rsid w:val="00F16DD4"/>
    <w:rsid w:val="00F2066A"/>
    <w:rsid w:val="00F22913"/>
    <w:rsid w:val="00F43FEF"/>
    <w:rsid w:val="00F56C7B"/>
    <w:rsid w:val="00F66441"/>
    <w:rsid w:val="00FA0BBC"/>
    <w:rsid w:val="00FA4DF8"/>
    <w:rsid w:val="00FC4CDC"/>
    <w:rsid w:val="00FD11D1"/>
    <w:rsid w:val="00FF07E6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107F"/>
  <w15:chartTrackingRefBased/>
  <w15:docId w15:val="{DC279110-783C-4272-93F7-B0A9B695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86"/>
    <w:rPr>
      <w:rFonts w:cs="Guttman Ker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3</cp:revision>
  <dcterms:created xsi:type="dcterms:W3CDTF">2022-03-15T22:47:00Z</dcterms:created>
  <dcterms:modified xsi:type="dcterms:W3CDTF">2022-03-15T22:47:00Z</dcterms:modified>
</cp:coreProperties>
</file>