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0E6D" w14:textId="25DF42E4" w:rsidR="00AB65F0" w:rsidRDefault="00AB65F0" w:rsidP="00AB65F0">
      <w:pPr>
        <w:spacing w:before="240" w:after="240"/>
        <w:jc w:val="center"/>
        <w:rPr>
          <w:b/>
        </w:rPr>
      </w:pPr>
      <w:r>
        <w:rPr>
          <w:rtl/>
        </w:rPr>
        <w:t>מזמור ליום שבת</w:t>
      </w:r>
      <w:r>
        <w:t>, Mizmor Leyom Shabbat</w:t>
      </w:r>
    </w:p>
    <w:p w14:paraId="41E5AAB9" w14:textId="1C276792" w:rsidR="006F7180" w:rsidRPr="00342460" w:rsidRDefault="00342460" w:rsidP="00342460">
      <w:pPr>
        <w:spacing w:before="240" w:after="240"/>
        <w:rPr>
          <w:b/>
        </w:rPr>
      </w:pPr>
      <w:r>
        <w:rPr>
          <w:b/>
        </w:rPr>
        <w:t xml:space="preserve">Introduction: </w:t>
      </w:r>
      <w:r>
        <w:t>This poem discusses the various prohibitions of the Sabbath and the reward that Sabbath-observers can anticipate. It emphasizes that not only acts of labor are violations of the Sabbath, but even acts of speech: the Sabbath day should be devoted to recitation and discussion of Torah, not to discussion of business. Towards the end of the poem, it states that God “creates not with His hand but with speech”; this may be connected to the emphasis that on the Sabbath (which commemorates God’s resting from creation), we must refrain from weekday activities not only in our deeds, but also in our speech. The poem’s refrain is based on the opening lines of Psalm 92, the Psalm for the Sabbath.</w:t>
      </w:r>
    </w:p>
    <w:p w14:paraId="22D33FFE" w14:textId="77777777" w:rsidR="006F7180" w:rsidRDefault="00342460">
      <w:pPr>
        <w:spacing w:before="240" w:after="240"/>
      </w:pPr>
      <w:r>
        <w:rPr>
          <w:b/>
        </w:rPr>
        <w:t xml:space="preserve">Category: </w:t>
      </w:r>
      <w:r>
        <w:t>Zemirot (Songs)</w:t>
      </w:r>
      <w:r>
        <w:br/>
      </w:r>
      <w:r>
        <w:br/>
      </w:r>
      <w:r>
        <w:rPr>
          <w:b/>
        </w:rPr>
        <w:t xml:space="preserve">Genre: </w:t>
      </w:r>
      <w:r>
        <w:t>Zemer for the Sabbath</w:t>
      </w:r>
      <w:r>
        <w:br/>
      </w:r>
      <w:r>
        <w:br/>
      </w:r>
      <w:r>
        <w:rPr>
          <w:b/>
        </w:rPr>
        <w:t>Occasion:</w:t>
      </w:r>
      <w:r>
        <w:t xml:space="preserve"> Sabbath</w:t>
      </w:r>
      <w:r>
        <w:br/>
      </w:r>
      <w:r>
        <w:br/>
      </w:r>
      <w:r>
        <w:rPr>
          <w:b/>
        </w:rPr>
        <w:t xml:space="preserve">Name: </w:t>
      </w:r>
      <w:r>
        <w:rPr>
          <w:rtl/>
        </w:rPr>
        <w:t>מזמור ליום שבת</w:t>
      </w:r>
      <w:r>
        <w:t>, Mizmor Leyom Shabbat</w:t>
      </w:r>
      <w:r>
        <w:br/>
      </w:r>
      <w:r>
        <w:br/>
      </w:r>
      <w:r>
        <w:rPr>
          <w:b/>
        </w:rPr>
        <w:t>Composer</w:t>
      </w:r>
      <w:r>
        <w:t>: Shelomo ben Aharon</w:t>
      </w:r>
      <w:r>
        <w:br/>
      </w:r>
      <w:r>
        <w:br/>
      </w:r>
      <w:r>
        <w:rPr>
          <w:b/>
        </w:rPr>
        <w:t xml:space="preserve">Location: </w:t>
      </w:r>
      <w:r>
        <w:t>Troki, Lithuania</w:t>
      </w:r>
    </w:p>
    <w:p w14:paraId="1D4AC360" w14:textId="33BEF0F9" w:rsidR="006F7180" w:rsidRDefault="00342460">
      <w:pPr>
        <w:spacing w:before="240" w:after="240"/>
      </w:pPr>
      <w:r>
        <w:rPr>
          <w:b/>
        </w:rPr>
        <w:t xml:space="preserve">Date: </w:t>
      </w:r>
      <w:r>
        <w:t>1670–1745</w:t>
      </w:r>
      <w:r>
        <w:br/>
      </w:r>
      <w:r>
        <w:br/>
      </w:r>
      <w:r>
        <w:rPr>
          <w:b/>
        </w:rPr>
        <w:t xml:space="preserve">Acrostic: </w:t>
      </w:r>
      <w:r>
        <w:rPr>
          <w:rtl/>
        </w:rPr>
        <w:t>מרדכי בן שלמה</w:t>
      </w:r>
      <w:r>
        <w:t xml:space="preserve"> “Mordochai son of Shelomo” (the name of the poet’s son)</w:t>
      </w:r>
      <w:r>
        <w:br/>
      </w:r>
      <w:r>
        <w:br/>
      </w:r>
      <w:r>
        <w:rPr>
          <w:b/>
        </w:rPr>
        <w:t xml:space="preserve">Source: </w:t>
      </w:r>
      <w:r>
        <w:t>Vilna Siddur, Volume 4, page 106</w:t>
      </w:r>
      <w:r>
        <w:br/>
      </w:r>
      <w:r>
        <w:br/>
      </w:r>
      <w:r>
        <w:rPr>
          <w:b/>
        </w:rPr>
        <w:t>Visual Representation of Meter</w:t>
      </w:r>
      <w:r w:rsidR="00784CC8">
        <w:rPr>
          <w:b/>
        </w:rPr>
        <w:t xml:space="preserve">: </w:t>
      </w:r>
      <w:r>
        <w:t xml:space="preserve">– – v – – – / – – v – – </w:t>
      </w:r>
      <w:r>
        <w:rPr>
          <w:b/>
        </w:rPr>
        <w:br/>
      </w:r>
      <w:r>
        <w:rPr>
          <w:b/>
        </w:rPr>
        <w:br/>
        <w:t>Description of Meter:</w:t>
      </w:r>
      <w:r>
        <w:t xml:space="preserve"> Each line consists of two half-lines: the first half-line contains two full vowels, followed by a vocal sheva and a full vowel, followed by two more full vowels. The second half-line consists of two full vowels, followed by a vocal sheva and a full vowel, followed by one more full vowel.</w:t>
      </w:r>
      <w:r>
        <w:br/>
      </w:r>
      <w:r>
        <w:br/>
      </w:r>
      <w:r>
        <w:rPr>
          <w:b/>
        </w:rPr>
        <w:t>Davidson number:</w:t>
      </w:r>
      <w:r>
        <w:t xml:space="preserve"> </w:t>
      </w:r>
      <w:r>
        <w:rPr>
          <w:rtl/>
        </w:rPr>
        <w:t>מ</w:t>
      </w:r>
      <w:r>
        <w:t xml:space="preserve"> 874</w:t>
      </w:r>
      <w:r>
        <w:br/>
      </w:r>
      <w:r>
        <w:br/>
      </w:r>
      <w:r>
        <w:rPr>
          <w:b/>
        </w:rPr>
        <w:t>Karaite origin:</w:t>
      </w:r>
      <w:r>
        <w:t xml:space="preserve"> Yes</w:t>
      </w:r>
    </w:p>
    <w:p w14:paraId="5835F405" w14:textId="77777777" w:rsidR="006F7180" w:rsidRDefault="00342460">
      <w:pPr>
        <w:spacing w:before="240" w:after="240"/>
      </w:pPr>
      <w:r>
        <w:rPr>
          <w:b/>
        </w:rPr>
        <w:t>About the Author:</w:t>
      </w:r>
      <w:r>
        <w:t xml:space="preserve"> Shelomo ben Aharon (1670‒1745) was one of the most prominent literary Karaite figures of his time. He was born in Paswoł (Lithuanian: Pasvalys) in the northern Lithuanian district of Ponewież (Lith. Panėvežys). In the first decade of the eighteenth century, Shelomo moved to Troki. In 1710, his wife and two sons, Simḥa and Mordochai, died in a plague which ravaged northeastern Europe. He composed a lamentation for the memory of the dead, and the poem was incorporated into the mourning ritual of the Lithuanian Karaite synagogues between the ninth of Tammuz and the seventh of Av. After the tragedy, Shelomo moved to Vilna, where he was employed as the </w:t>
      </w:r>
      <w:r>
        <w:rPr>
          <w:i/>
        </w:rPr>
        <w:t>rav</w:t>
      </w:r>
      <w:r>
        <w:t xml:space="preserve"> of the surviving Karaite community (i.e.,</w:t>
      </w:r>
      <w:r>
        <w:rPr>
          <w:i/>
        </w:rPr>
        <w:t xml:space="preserve"> </w:t>
      </w:r>
      <w:r>
        <w:t xml:space="preserve">legal expert on religious matters, food, rituals, marriage, and calendar). In 1719, Shelomo moved back to Troki. </w:t>
      </w:r>
      <w:r>
        <w:br/>
      </w:r>
      <w:r>
        <w:br/>
        <w:t xml:space="preserve">Shelomo was a prolific Hebrew poet and an author of several Hebrew works. His most famous work is </w:t>
      </w:r>
      <w:r>
        <w:rPr>
          <w:i/>
        </w:rPr>
        <w:t>Appiryon ‘Asa Lo</w:t>
      </w:r>
      <w:r>
        <w:t xml:space="preserve"> (“A Palanquin He Made for Himself”), a treatise on Karaite faith and a discussion on the differences between rabbinic and Karaite Judaism. The work, available in several versions, contains twenty-four answers to the questions posed by Johann Uppendorff (1645–1698), a Swedish professor at the University of Riga. Shelomo also wrote polemic works, two Hebrew grammars, and several Hebrew poems that were included in the Karaite Siddurim.</w:t>
      </w:r>
      <w:r>
        <w:br/>
      </w:r>
      <w:r>
        <w:br/>
        <w:t xml:space="preserve">The short version of </w:t>
      </w:r>
      <w:r>
        <w:rPr>
          <w:i/>
        </w:rPr>
        <w:t>Appiryon ‘Asa Lo</w:t>
      </w:r>
      <w:r>
        <w:t xml:space="preserve"> has been published by The Karaite Press, under the name </w:t>
      </w:r>
      <w:r>
        <w:rPr>
          <w:i/>
        </w:rPr>
        <w:t>The Palanquin</w:t>
      </w:r>
      <w:r>
        <w:t>.</w:t>
      </w:r>
    </w:p>
    <w:p w14:paraId="28DF3BDC" w14:textId="77777777" w:rsidR="006F7180" w:rsidRDefault="006F7180">
      <w:pPr>
        <w:tabs>
          <w:tab w:val="left" w:pos="454"/>
        </w:tabs>
        <w:spacing w:line="276" w:lineRule="auto"/>
        <w:jc w:val="both"/>
        <w:rPr>
          <w:b/>
        </w:rPr>
      </w:pPr>
    </w:p>
    <w:p w14:paraId="17082ACF" w14:textId="312A37E2" w:rsidR="00784CC8" w:rsidRDefault="00342460" w:rsidP="00784CC8">
      <w:pPr>
        <w:tabs>
          <w:tab w:val="left" w:pos="454"/>
        </w:tabs>
        <w:spacing w:line="276" w:lineRule="auto"/>
        <w:ind w:left="720"/>
      </w:pPr>
      <w:r>
        <w:rPr>
          <w:b/>
        </w:rPr>
        <w:t>Sources</w:t>
      </w:r>
      <w:r>
        <w:t xml:space="preserve">: </w:t>
      </w:r>
      <w:r>
        <w:rPr>
          <w:i/>
        </w:rPr>
        <w:t>Encyclopaedia Judaica</w:t>
      </w:r>
      <w:r>
        <w:t xml:space="preserve">; Mann, </w:t>
      </w:r>
      <w:r>
        <w:rPr>
          <w:i/>
        </w:rPr>
        <w:t>Texts and Studies</w:t>
      </w:r>
      <w:r>
        <w:t>.</w:t>
      </w:r>
      <w:r>
        <w:br/>
      </w:r>
    </w:p>
    <w:p w14:paraId="3BAEB749" w14:textId="77777777" w:rsidR="00784CC8" w:rsidRDefault="00784CC8">
      <w:r>
        <w:br w:type="page"/>
      </w:r>
    </w:p>
    <w:p w14:paraId="2D51AB6D" w14:textId="77777777" w:rsidR="006F7180" w:rsidRDefault="006F7180" w:rsidP="00784CC8">
      <w:pPr>
        <w:tabs>
          <w:tab w:val="left" w:pos="454"/>
        </w:tabs>
        <w:spacing w:line="276" w:lineRule="auto"/>
        <w:ind w:left="720"/>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6F7180" w14:paraId="6A1169E3" w14:textId="77777777">
        <w:trPr>
          <w:trHeight w:val="557"/>
        </w:trPr>
        <w:tc>
          <w:tcPr>
            <w:tcW w:w="4946" w:type="dxa"/>
          </w:tcPr>
          <w:p w14:paraId="2F5F1068" w14:textId="2867692E" w:rsidR="006F7180" w:rsidRDefault="00342460">
            <w:pPr>
              <w:pBdr>
                <w:top w:val="nil"/>
                <w:left w:val="nil"/>
                <w:bottom w:val="nil"/>
                <w:right w:val="nil"/>
                <w:between w:val="nil"/>
              </w:pBdr>
              <w:tabs>
                <w:tab w:val="left" w:pos="2611"/>
              </w:tabs>
              <w:rPr>
                <w:color w:val="000000"/>
              </w:rPr>
            </w:pPr>
            <w:r>
              <w:rPr>
                <w:color w:val="000000"/>
              </w:rPr>
              <w:t>Mizmor leyom shabbat</w:t>
            </w:r>
            <w:r w:rsidR="00784CC8">
              <w:rPr>
                <w:color w:val="000000"/>
              </w:rPr>
              <w:t xml:space="preserve"> : </w:t>
            </w:r>
            <w:r>
              <w:rPr>
                <w:color w:val="000000"/>
              </w:rPr>
              <w:t>‘im shir azammer</w:t>
            </w:r>
          </w:p>
          <w:p w14:paraId="6D052B03" w14:textId="4455D6A4" w:rsidR="006F7180" w:rsidRDefault="00342460">
            <w:pPr>
              <w:tabs>
                <w:tab w:val="left" w:pos="1951"/>
                <w:tab w:val="left" w:pos="2611"/>
              </w:tabs>
            </w:pPr>
            <w:r>
              <w:rPr>
                <w:color w:val="000000"/>
              </w:rPr>
              <w:t>Ki tov ki tov lehodot</w:t>
            </w:r>
            <w:r w:rsidR="00784CC8">
              <w:rPr>
                <w:color w:val="000000"/>
              </w:rPr>
              <w:t xml:space="preserve"> : </w:t>
            </w:r>
            <w:r>
              <w:rPr>
                <w:color w:val="000000"/>
              </w:rPr>
              <w:t>tsur omer veḡomer.</w:t>
            </w:r>
          </w:p>
        </w:tc>
        <w:tc>
          <w:tcPr>
            <w:tcW w:w="4936" w:type="dxa"/>
          </w:tcPr>
          <w:p w14:paraId="7A500BFF" w14:textId="4D0FC271" w:rsidR="006F7180" w:rsidRDefault="00342460">
            <w:pPr>
              <w:pBdr>
                <w:top w:val="nil"/>
                <w:left w:val="nil"/>
                <w:bottom w:val="nil"/>
                <w:right w:val="nil"/>
                <w:between w:val="nil"/>
              </w:pBdr>
              <w:tabs>
                <w:tab w:val="left" w:pos="454"/>
              </w:tabs>
              <w:bidi/>
              <w:spacing w:line="276" w:lineRule="auto"/>
              <w:rPr>
                <w:color w:val="000000"/>
              </w:rPr>
            </w:pPr>
            <w:r>
              <w:rPr>
                <w:color w:val="000000"/>
                <w:rtl/>
              </w:rPr>
              <w:t>מִ֒זְמוֹר לְיוֹם שַׁבָּת</w:t>
            </w:r>
            <w:r w:rsidR="00784CC8">
              <w:rPr>
                <w:color w:val="000000"/>
                <w:rtl/>
              </w:rPr>
              <w:t xml:space="preserve"> : </w:t>
            </w:r>
            <w:r>
              <w:rPr>
                <w:color w:val="000000"/>
                <w:rtl/>
              </w:rPr>
              <w:t>עִם שִׁיר אֲזַמֵּר</w:t>
            </w:r>
          </w:p>
          <w:p w14:paraId="6BE923DB" w14:textId="6C20F2CB" w:rsidR="006F7180" w:rsidRDefault="00342460">
            <w:pPr>
              <w:pBdr>
                <w:top w:val="nil"/>
                <w:left w:val="nil"/>
                <w:bottom w:val="nil"/>
                <w:right w:val="nil"/>
                <w:between w:val="nil"/>
              </w:pBdr>
              <w:tabs>
                <w:tab w:val="left" w:pos="454"/>
              </w:tabs>
              <w:bidi/>
              <w:rPr>
                <w:color w:val="000000"/>
              </w:rPr>
            </w:pPr>
            <w:r>
              <w:rPr>
                <w:color w:val="000000"/>
                <w:rtl/>
              </w:rPr>
              <w:t>כִּי טוֹב : כִּי טוֹב לְהוֹדוֹת צוּר</w:t>
            </w:r>
            <w:r w:rsidR="00784CC8">
              <w:rPr>
                <w:color w:val="000000"/>
                <w:rtl/>
              </w:rPr>
              <w:t xml:space="preserve"> : </w:t>
            </w:r>
            <w:r>
              <w:rPr>
                <w:color w:val="000000"/>
                <w:rtl/>
              </w:rPr>
              <w:t>אוֹמֵר וְגוֹמֵר:</w:t>
            </w:r>
          </w:p>
        </w:tc>
      </w:tr>
      <w:tr w:rsidR="006F7180" w14:paraId="178B95C3" w14:textId="77777777">
        <w:tc>
          <w:tcPr>
            <w:tcW w:w="9882" w:type="dxa"/>
            <w:gridSpan w:val="2"/>
          </w:tcPr>
          <w:p w14:paraId="391827DF" w14:textId="77777777" w:rsidR="006F7180" w:rsidRDefault="00342460">
            <w:r>
              <w:t>A psalm for the Sabbath day I shall sing with song,</w:t>
            </w:r>
          </w:p>
          <w:p w14:paraId="6EBE59E5" w14:textId="77777777" w:rsidR="006F7180" w:rsidRDefault="00342460">
            <w:r>
              <w:t>For it is good / for it is good to praise the Rock who speaks decisively.</w:t>
            </w:r>
          </w:p>
        </w:tc>
      </w:tr>
      <w:tr w:rsidR="006F7180" w14:paraId="593E4073" w14:textId="77777777">
        <w:trPr>
          <w:trHeight w:val="260"/>
        </w:trPr>
        <w:tc>
          <w:tcPr>
            <w:tcW w:w="4946" w:type="dxa"/>
          </w:tcPr>
          <w:p w14:paraId="60FD1F26" w14:textId="3AB7CC08"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69A0CF51" w14:textId="44F057FB" w:rsidR="006F7180" w:rsidRDefault="00342460">
            <w:pPr>
              <w:pBdr>
                <w:top w:val="nil"/>
                <w:left w:val="nil"/>
                <w:bottom w:val="nil"/>
                <w:right w:val="nil"/>
                <w:between w:val="nil"/>
              </w:pBdr>
              <w:tabs>
                <w:tab w:val="left" w:pos="454"/>
              </w:tabs>
              <w:bidi/>
              <w:rPr>
                <w:color w:val="FF0000"/>
              </w:rPr>
            </w:pPr>
            <w:r>
              <w:rPr>
                <w:color w:val="FF0000"/>
                <w:rtl/>
              </w:rPr>
              <w:t>כִּי טוֹב : כִּי טוֹב לְהוֹדוֹת צוּר</w:t>
            </w:r>
            <w:r w:rsidR="00784CC8">
              <w:rPr>
                <w:color w:val="FF0000"/>
                <w:rtl/>
              </w:rPr>
              <w:t xml:space="preserve"> : </w:t>
            </w:r>
            <w:r>
              <w:rPr>
                <w:color w:val="FF0000"/>
                <w:rtl/>
              </w:rPr>
              <w:t>אוֹמֵר וְגוֹמֵר:</w:t>
            </w:r>
          </w:p>
        </w:tc>
      </w:tr>
      <w:tr w:rsidR="006F7180" w14:paraId="336FFEA6" w14:textId="77777777">
        <w:tc>
          <w:tcPr>
            <w:tcW w:w="9882" w:type="dxa"/>
            <w:gridSpan w:val="2"/>
          </w:tcPr>
          <w:p w14:paraId="443B5671" w14:textId="77777777" w:rsidR="006F7180" w:rsidRDefault="00342460">
            <w:pPr>
              <w:rPr>
                <w:color w:val="FF0000"/>
              </w:rPr>
            </w:pPr>
            <w:r>
              <w:rPr>
                <w:color w:val="FF0000"/>
              </w:rPr>
              <w:t>For it is good / for it is good to praise the Rock who speaks decisively.</w:t>
            </w:r>
          </w:p>
        </w:tc>
      </w:tr>
      <w:tr w:rsidR="006F7180" w14:paraId="224335B6" w14:textId="77777777">
        <w:trPr>
          <w:trHeight w:val="593"/>
        </w:trPr>
        <w:tc>
          <w:tcPr>
            <w:tcW w:w="4946" w:type="dxa"/>
          </w:tcPr>
          <w:p w14:paraId="6A88F8B9" w14:textId="71EB59A5" w:rsidR="006F7180" w:rsidRDefault="00342460">
            <w:pPr>
              <w:tabs>
                <w:tab w:val="left" w:pos="1951"/>
                <w:tab w:val="left" w:pos="2611"/>
              </w:tabs>
              <w:spacing w:line="276" w:lineRule="auto"/>
            </w:pPr>
            <w:r>
              <w:t>Rishon veaḥron hu</w:t>
            </w:r>
            <w:r w:rsidR="00784CC8">
              <w:t xml:space="preserve"> : </w:t>
            </w:r>
            <w:r>
              <w:t>shochen gevohim</w:t>
            </w:r>
          </w:p>
          <w:p w14:paraId="23BAC9EB" w14:textId="2976A07C" w:rsidR="006F7180" w:rsidRDefault="00342460">
            <w:pPr>
              <w:tabs>
                <w:tab w:val="left" w:pos="1951"/>
                <w:tab w:val="left" w:pos="2611"/>
              </w:tabs>
              <w:spacing w:line="276" w:lineRule="auto"/>
            </w:pPr>
            <w:r>
              <w:t>Tsivva betora ‘al</w:t>
            </w:r>
            <w:r w:rsidR="00784CC8">
              <w:t xml:space="preserve"> : </w:t>
            </w:r>
            <w:r>
              <w:t>yad ish elohim</w:t>
            </w:r>
          </w:p>
          <w:p w14:paraId="4FE107C0" w14:textId="0B8A53E1" w:rsidR="006F7180" w:rsidRDefault="00342460">
            <w:pPr>
              <w:tabs>
                <w:tab w:val="left" w:pos="1951"/>
                <w:tab w:val="left" w:pos="2611"/>
              </w:tabs>
              <w:spacing w:line="276" w:lineRule="auto"/>
            </w:pPr>
            <w:r>
              <w:t>Ḳaddesh leyom shabbat</w:t>
            </w:r>
            <w:r w:rsidR="00784CC8">
              <w:t xml:space="preserve"> : </w:t>
            </w:r>
            <w:r>
              <w:t>berach elohim</w:t>
            </w:r>
          </w:p>
          <w:p w14:paraId="06F32041" w14:textId="2E257C18" w:rsidR="006F7180" w:rsidRDefault="00342460">
            <w:pPr>
              <w:tabs>
                <w:tab w:val="left" w:pos="1951"/>
                <w:tab w:val="left" w:pos="2611"/>
              </w:tabs>
            </w:pPr>
            <w:r>
              <w:t>Aḥar kelot livro</w:t>
            </w:r>
            <w:r w:rsidR="00784CC8">
              <w:t xml:space="preserve"> : </w:t>
            </w:r>
            <w:r>
              <w:t>tsura veḥomer.</w:t>
            </w:r>
          </w:p>
        </w:tc>
        <w:tc>
          <w:tcPr>
            <w:tcW w:w="4936" w:type="dxa"/>
          </w:tcPr>
          <w:p w14:paraId="38290660" w14:textId="20823F8A" w:rsidR="006F7180" w:rsidRDefault="00342460">
            <w:pPr>
              <w:pBdr>
                <w:top w:val="nil"/>
                <w:left w:val="nil"/>
                <w:bottom w:val="nil"/>
                <w:right w:val="nil"/>
                <w:between w:val="nil"/>
              </w:pBdr>
              <w:tabs>
                <w:tab w:val="left" w:pos="454"/>
              </w:tabs>
              <w:bidi/>
              <w:spacing w:line="276" w:lineRule="auto"/>
              <w:rPr>
                <w:color w:val="000000"/>
              </w:rPr>
            </w:pPr>
            <w:r>
              <w:rPr>
                <w:color w:val="000000"/>
                <w:rtl/>
              </w:rPr>
              <w:t>רִ֒אשׁוֹן וְאַחְרוֹן הוּא</w:t>
            </w:r>
            <w:r w:rsidR="00784CC8">
              <w:rPr>
                <w:color w:val="000000"/>
                <w:rtl/>
              </w:rPr>
              <w:t xml:space="preserve"> : </w:t>
            </w:r>
            <w:r>
              <w:rPr>
                <w:color w:val="000000"/>
                <w:rtl/>
              </w:rPr>
              <w:t>שֹׁכֵן גְּבוֹהִים</w:t>
            </w:r>
          </w:p>
          <w:p w14:paraId="18E66386" w14:textId="6C68104C" w:rsidR="006F7180" w:rsidRDefault="00342460">
            <w:pPr>
              <w:pBdr>
                <w:top w:val="nil"/>
                <w:left w:val="nil"/>
                <w:bottom w:val="nil"/>
                <w:right w:val="nil"/>
                <w:between w:val="nil"/>
              </w:pBdr>
              <w:tabs>
                <w:tab w:val="left" w:pos="454"/>
              </w:tabs>
              <w:bidi/>
              <w:spacing w:line="276" w:lineRule="auto"/>
              <w:rPr>
                <w:color w:val="000000"/>
              </w:rPr>
            </w:pPr>
            <w:r>
              <w:rPr>
                <w:color w:val="000000"/>
                <w:rtl/>
              </w:rPr>
              <w:t>צִוָּה בְּתוֹרָה עַל</w:t>
            </w:r>
            <w:r w:rsidR="00784CC8">
              <w:rPr>
                <w:color w:val="000000"/>
                <w:rtl/>
              </w:rPr>
              <w:t xml:space="preserve"> : </w:t>
            </w:r>
            <w:r>
              <w:rPr>
                <w:color w:val="000000"/>
                <w:rtl/>
              </w:rPr>
              <w:t>יַד אִישׁ</w:t>
            </w:r>
            <w:r>
              <w:rPr>
                <w:i/>
                <w:color w:val="000000"/>
              </w:rPr>
              <w:t xml:space="preserve"> </w:t>
            </w:r>
            <w:r>
              <w:rPr>
                <w:color w:val="000000"/>
                <w:rtl/>
              </w:rPr>
              <w:t>אֱלֹהִים</w:t>
            </w:r>
          </w:p>
          <w:p w14:paraId="5984CC91" w14:textId="71449B11" w:rsidR="006F7180" w:rsidRDefault="00342460">
            <w:pPr>
              <w:pBdr>
                <w:top w:val="nil"/>
                <w:left w:val="nil"/>
                <w:bottom w:val="nil"/>
                <w:right w:val="nil"/>
                <w:between w:val="nil"/>
              </w:pBdr>
              <w:tabs>
                <w:tab w:val="left" w:pos="454"/>
              </w:tabs>
              <w:bidi/>
              <w:spacing w:line="276" w:lineRule="auto"/>
              <w:rPr>
                <w:color w:val="000000"/>
              </w:rPr>
            </w:pPr>
            <w:r>
              <w:rPr>
                <w:color w:val="000000"/>
                <w:rtl/>
              </w:rPr>
              <w:t>קַדֵּשׁ לְיוֹם שַׁבָּת</w:t>
            </w:r>
            <w:r w:rsidR="00784CC8">
              <w:rPr>
                <w:color w:val="000000"/>
                <w:rtl/>
              </w:rPr>
              <w:t xml:space="preserve"> : </w:t>
            </w:r>
            <w:r>
              <w:rPr>
                <w:color w:val="000000"/>
                <w:rtl/>
              </w:rPr>
              <w:t>בֵּרַךְ אֱלֹהִים</w:t>
            </w:r>
          </w:p>
          <w:p w14:paraId="56A8BC0D" w14:textId="7948E4CF" w:rsidR="006F7180" w:rsidRDefault="00342460">
            <w:pPr>
              <w:pBdr>
                <w:top w:val="nil"/>
                <w:left w:val="nil"/>
                <w:bottom w:val="nil"/>
                <w:right w:val="nil"/>
                <w:between w:val="nil"/>
              </w:pBdr>
              <w:tabs>
                <w:tab w:val="left" w:pos="454"/>
              </w:tabs>
              <w:bidi/>
              <w:spacing w:line="276" w:lineRule="auto"/>
              <w:rPr>
                <w:color w:val="000000"/>
              </w:rPr>
            </w:pPr>
            <w:r>
              <w:rPr>
                <w:color w:val="000000"/>
                <w:rtl/>
              </w:rPr>
              <w:t>אַחַר כְּלוֹת לִבְרוֹא</w:t>
            </w:r>
            <w:r w:rsidR="00784CC8">
              <w:rPr>
                <w:color w:val="000000"/>
                <w:rtl/>
              </w:rPr>
              <w:t xml:space="preserve"> : </w:t>
            </w:r>
            <w:r>
              <w:rPr>
                <w:color w:val="000000"/>
                <w:rtl/>
              </w:rPr>
              <w:t>צוּרָה וְחוֹמֶר:</w:t>
            </w:r>
          </w:p>
        </w:tc>
      </w:tr>
      <w:tr w:rsidR="006F7180" w14:paraId="20C9FCDF" w14:textId="77777777">
        <w:tc>
          <w:tcPr>
            <w:tcW w:w="9882" w:type="dxa"/>
            <w:gridSpan w:val="2"/>
          </w:tcPr>
          <w:p w14:paraId="07704BAE" w14:textId="77777777" w:rsidR="006F7180" w:rsidRDefault="00342460">
            <w:pPr>
              <w:spacing w:line="276" w:lineRule="auto"/>
            </w:pPr>
            <w:r>
              <w:t>He is the First and the Last, the one who dwells on high,</w:t>
            </w:r>
          </w:p>
          <w:p w14:paraId="7A140D67" w14:textId="77777777" w:rsidR="006F7180" w:rsidRDefault="00342460">
            <w:pPr>
              <w:spacing w:line="276" w:lineRule="auto"/>
            </w:pPr>
            <w:r>
              <w:t>Who commanded the Torah through the Man of God:</w:t>
            </w:r>
          </w:p>
          <w:p w14:paraId="6E531549" w14:textId="77777777" w:rsidR="006F7180" w:rsidRDefault="00342460">
            <w:pPr>
              <w:spacing w:line="276" w:lineRule="auto"/>
            </w:pPr>
            <w:r>
              <w:t>To hallow the Sabbath, blessed by Adonai,</w:t>
            </w:r>
          </w:p>
          <w:p w14:paraId="04648EE1" w14:textId="77777777" w:rsidR="006F7180" w:rsidRDefault="00342460">
            <w:pPr>
              <w:spacing w:line="276" w:lineRule="auto"/>
            </w:pPr>
            <w:r>
              <w:t>After He finished creating form and matter.</w:t>
            </w:r>
          </w:p>
        </w:tc>
      </w:tr>
      <w:tr w:rsidR="006F7180" w14:paraId="201D0DFE" w14:textId="77777777">
        <w:trPr>
          <w:trHeight w:val="260"/>
        </w:trPr>
        <w:tc>
          <w:tcPr>
            <w:tcW w:w="4946" w:type="dxa"/>
          </w:tcPr>
          <w:p w14:paraId="7FF6B426" w14:textId="145E332E"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366A1E66" w14:textId="654FA36F"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62C0BA3D" w14:textId="77777777">
        <w:tc>
          <w:tcPr>
            <w:tcW w:w="9882" w:type="dxa"/>
            <w:gridSpan w:val="2"/>
          </w:tcPr>
          <w:p w14:paraId="15AE8212" w14:textId="77777777" w:rsidR="006F7180" w:rsidRDefault="00342460">
            <w:pPr>
              <w:rPr>
                <w:color w:val="FF0000"/>
              </w:rPr>
            </w:pPr>
            <w:r>
              <w:rPr>
                <w:color w:val="FF0000"/>
              </w:rPr>
              <w:t>For it is good / for it is good to praise the Rock who speaks decisively.</w:t>
            </w:r>
          </w:p>
        </w:tc>
      </w:tr>
      <w:tr w:rsidR="006F7180" w14:paraId="1651BD31" w14:textId="77777777">
        <w:trPr>
          <w:trHeight w:val="620"/>
        </w:trPr>
        <w:tc>
          <w:tcPr>
            <w:tcW w:w="4946" w:type="dxa"/>
          </w:tcPr>
          <w:p w14:paraId="16B59DDD" w14:textId="32D8BD31" w:rsidR="006F7180" w:rsidRDefault="00342460">
            <w:pPr>
              <w:tabs>
                <w:tab w:val="left" w:pos="1951"/>
                <w:tab w:val="left" w:pos="2611"/>
              </w:tabs>
              <w:spacing w:line="276" w:lineRule="auto"/>
            </w:pPr>
            <w:r>
              <w:t>Divrat bené adam</w:t>
            </w:r>
            <w:r w:rsidR="00784CC8">
              <w:t xml:space="preserve"> : </w:t>
            </w:r>
            <w:r>
              <w:t>limtso ḥafatsim</w:t>
            </w:r>
          </w:p>
          <w:p w14:paraId="5075E9BF" w14:textId="62A7A08F" w:rsidR="006F7180" w:rsidRDefault="00342460">
            <w:pPr>
              <w:tabs>
                <w:tab w:val="left" w:pos="1951"/>
                <w:tab w:val="left" w:pos="2611"/>
              </w:tabs>
              <w:spacing w:line="276" w:lineRule="auto"/>
            </w:pPr>
            <w:r>
              <w:t>Sippur ‘asaḳim hab-</w:t>
            </w:r>
            <w:r w:rsidR="00784CC8">
              <w:t xml:space="preserve"> : </w:t>
            </w:r>
            <w:r>
              <w:t>ba’im veratsim</w:t>
            </w:r>
          </w:p>
          <w:p w14:paraId="569522A5" w14:textId="2A810842" w:rsidR="006F7180" w:rsidRDefault="00342460">
            <w:pPr>
              <w:tabs>
                <w:tab w:val="left" w:pos="1951"/>
                <w:tab w:val="left" w:pos="2611"/>
              </w:tabs>
              <w:spacing w:line="276" w:lineRule="auto"/>
            </w:pPr>
            <w:r>
              <w:t>Kullam asurim maḥ-</w:t>
            </w:r>
            <w:r w:rsidR="00784CC8">
              <w:t xml:space="preserve"> : </w:t>
            </w:r>
            <w:r>
              <w:t>shevet ḥarutsim</w:t>
            </w:r>
          </w:p>
          <w:p w14:paraId="325F011D" w14:textId="280D1235" w:rsidR="006F7180" w:rsidRDefault="00342460">
            <w:pPr>
              <w:tabs>
                <w:tab w:val="left" w:pos="1951"/>
                <w:tab w:val="left" w:pos="2611"/>
              </w:tabs>
              <w:spacing w:line="276" w:lineRule="auto"/>
            </w:pPr>
            <w:r>
              <w:t>Zulat ḥashov mitsva</w:t>
            </w:r>
            <w:r w:rsidR="00784CC8">
              <w:t xml:space="preserve"> : </w:t>
            </w:r>
            <w:r>
              <w:t>ben ḳal veḥomer.</w:t>
            </w:r>
          </w:p>
        </w:tc>
        <w:tc>
          <w:tcPr>
            <w:tcW w:w="4936" w:type="dxa"/>
          </w:tcPr>
          <w:p w14:paraId="01BA81F7" w14:textId="28AF1E71" w:rsidR="006F7180" w:rsidRDefault="00342460">
            <w:pPr>
              <w:pBdr>
                <w:top w:val="nil"/>
                <w:left w:val="nil"/>
                <w:bottom w:val="nil"/>
                <w:right w:val="nil"/>
                <w:between w:val="nil"/>
              </w:pBdr>
              <w:tabs>
                <w:tab w:val="left" w:pos="454"/>
              </w:tabs>
              <w:bidi/>
              <w:spacing w:line="276" w:lineRule="auto"/>
              <w:rPr>
                <w:color w:val="000000"/>
              </w:rPr>
            </w:pPr>
            <w:r>
              <w:rPr>
                <w:color w:val="000000"/>
                <w:rtl/>
              </w:rPr>
              <w:t>דִּ֒בְרַת בְּנֵי אָדָם</w:t>
            </w:r>
            <w:r w:rsidR="00784CC8">
              <w:rPr>
                <w:color w:val="000000"/>
                <w:rtl/>
              </w:rPr>
              <w:t xml:space="preserve"> : </w:t>
            </w:r>
            <w:r>
              <w:rPr>
                <w:color w:val="000000"/>
                <w:rtl/>
              </w:rPr>
              <w:t>לִמְצוֹא חֲפָצִים</w:t>
            </w:r>
          </w:p>
          <w:p w14:paraId="6B189EB2" w14:textId="7D9A2F65" w:rsidR="006F7180" w:rsidRDefault="00342460">
            <w:pPr>
              <w:pBdr>
                <w:top w:val="nil"/>
                <w:left w:val="nil"/>
                <w:bottom w:val="nil"/>
                <w:right w:val="nil"/>
                <w:between w:val="nil"/>
              </w:pBdr>
              <w:tabs>
                <w:tab w:val="left" w:pos="454"/>
              </w:tabs>
              <w:bidi/>
              <w:spacing w:line="276" w:lineRule="auto"/>
              <w:rPr>
                <w:color w:val="000000"/>
              </w:rPr>
            </w:pPr>
            <w:r>
              <w:rPr>
                <w:color w:val="000000"/>
                <w:rtl/>
              </w:rPr>
              <w:t>סִפּוּר עֲסָקִים הַ-</w:t>
            </w:r>
            <w:r w:rsidR="00784CC8">
              <w:rPr>
                <w:color w:val="000000"/>
                <w:rtl/>
              </w:rPr>
              <w:t xml:space="preserve"> : </w:t>
            </w:r>
            <w:r>
              <w:rPr>
                <w:color w:val="000000"/>
                <w:rtl/>
              </w:rPr>
              <w:t>בָּאִים וְרָצִים</w:t>
            </w:r>
          </w:p>
          <w:p w14:paraId="2A8CF4D3" w14:textId="09F1FD93" w:rsidR="006F7180" w:rsidRDefault="00342460">
            <w:pPr>
              <w:pBdr>
                <w:top w:val="nil"/>
                <w:left w:val="nil"/>
                <w:bottom w:val="nil"/>
                <w:right w:val="nil"/>
                <w:between w:val="nil"/>
              </w:pBdr>
              <w:tabs>
                <w:tab w:val="left" w:pos="454"/>
              </w:tabs>
              <w:bidi/>
              <w:spacing w:line="276" w:lineRule="auto"/>
              <w:rPr>
                <w:color w:val="000000"/>
              </w:rPr>
            </w:pPr>
            <w:r>
              <w:rPr>
                <w:color w:val="000000"/>
                <w:rtl/>
              </w:rPr>
              <w:t>כֻּלָּם אֲסוּרִים מַחְ-</w:t>
            </w:r>
            <w:r w:rsidR="00784CC8">
              <w:rPr>
                <w:color w:val="000000"/>
                <w:rtl/>
              </w:rPr>
              <w:t xml:space="preserve"> : </w:t>
            </w:r>
            <w:r>
              <w:rPr>
                <w:color w:val="000000"/>
                <w:rtl/>
              </w:rPr>
              <w:t>שֶׁבֶת חֲרוּצִים</w:t>
            </w:r>
          </w:p>
          <w:p w14:paraId="7C990B41" w14:textId="21D14AFF" w:rsidR="006F7180" w:rsidRDefault="00342460">
            <w:pPr>
              <w:pBdr>
                <w:top w:val="nil"/>
                <w:left w:val="nil"/>
                <w:bottom w:val="nil"/>
                <w:right w:val="nil"/>
                <w:between w:val="nil"/>
              </w:pBdr>
              <w:tabs>
                <w:tab w:val="left" w:pos="454"/>
              </w:tabs>
              <w:bidi/>
              <w:spacing w:line="276" w:lineRule="auto"/>
              <w:rPr>
                <w:color w:val="000000"/>
              </w:rPr>
            </w:pPr>
            <w:r>
              <w:rPr>
                <w:color w:val="000000"/>
                <w:rtl/>
              </w:rPr>
              <w:t>זוּלַת חֲשׁוֹב מִצְוָה</w:t>
            </w:r>
            <w:r w:rsidR="00784CC8">
              <w:rPr>
                <w:color w:val="000000"/>
                <w:rtl/>
              </w:rPr>
              <w:t xml:space="preserve"> : </w:t>
            </w:r>
            <w:r>
              <w:rPr>
                <w:color w:val="000000"/>
                <w:rtl/>
              </w:rPr>
              <w:t>בֵּין קַל וְחוֹמֶר:</w:t>
            </w:r>
          </w:p>
        </w:tc>
      </w:tr>
      <w:tr w:rsidR="006F7180" w14:paraId="5EBE8D06" w14:textId="77777777">
        <w:tc>
          <w:tcPr>
            <w:tcW w:w="9882" w:type="dxa"/>
            <w:gridSpan w:val="2"/>
          </w:tcPr>
          <w:p w14:paraId="58D3CEF3" w14:textId="77777777" w:rsidR="006F7180" w:rsidRDefault="00342460">
            <w:pPr>
              <w:spacing w:line="276" w:lineRule="auto"/>
            </w:pPr>
            <w:r>
              <w:t>The concern of men is to pursue their business,</w:t>
            </w:r>
          </w:p>
          <w:p w14:paraId="50B72B6D" w14:textId="77777777" w:rsidR="006F7180" w:rsidRDefault="00342460">
            <w:pPr>
              <w:spacing w:line="276" w:lineRule="auto"/>
            </w:pPr>
            <w:r>
              <w:t>To discuss their affairs, coming and going.</w:t>
            </w:r>
          </w:p>
          <w:p w14:paraId="1E09C4B3" w14:textId="77777777" w:rsidR="006F7180" w:rsidRDefault="00342460">
            <w:pPr>
              <w:spacing w:line="276" w:lineRule="auto"/>
            </w:pPr>
            <w:r>
              <w:t>All diligent crafts are forbidden,</w:t>
            </w:r>
          </w:p>
          <w:p w14:paraId="77CBC12B" w14:textId="77777777" w:rsidR="006F7180" w:rsidRDefault="00342460">
            <w:pPr>
              <w:spacing w:line="276" w:lineRule="auto"/>
            </w:pPr>
            <w:r>
              <w:t>Except to contemplate the commandments, between “heavy” and “light”!</w:t>
            </w:r>
          </w:p>
        </w:tc>
      </w:tr>
      <w:tr w:rsidR="006F7180" w14:paraId="4A82C2BF" w14:textId="77777777">
        <w:trPr>
          <w:trHeight w:val="260"/>
        </w:trPr>
        <w:tc>
          <w:tcPr>
            <w:tcW w:w="4946" w:type="dxa"/>
          </w:tcPr>
          <w:p w14:paraId="4F350981" w14:textId="641CAD7C"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40BA6A09" w14:textId="3EC21220"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681DB3F5" w14:textId="77777777">
        <w:tc>
          <w:tcPr>
            <w:tcW w:w="9882" w:type="dxa"/>
            <w:gridSpan w:val="2"/>
          </w:tcPr>
          <w:p w14:paraId="1575ED4F" w14:textId="77777777" w:rsidR="006F7180" w:rsidRDefault="00342460">
            <w:pPr>
              <w:jc w:val="center"/>
              <w:rPr>
                <w:color w:val="FF0000"/>
              </w:rPr>
            </w:pPr>
            <w:r>
              <w:rPr>
                <w:color w:val="FF0000"/>
              </w:rPr>
              <w:t>For it is good / for it is good to praise the Rock who speaks decisively.</w:t>
            </w:r>
          </w:p>
        </w:tc>
      </w:tr>
      <w:tr w:rsidR="006F7180" w14:paraId="5BFFD263" w14:textId="77777777">
        <w:trPr>
          <w:trHeight w:val="557"/>
        </w:trPr>
        <w:tc>
          <w:tcPr>
            <w:tcW w:w="4946" w:type="dxa"/>
          </w:tcPr>
          <w:p w14:paraId="568DAA0D" w14:textId="66EECB46" w:rsidR="006F7180" w:rsidRDefault="00342460">
            <w:pPr>
              <w:tabs>
                <w:tab w:val="left" w:pos="1951"/>
                <w:tab w:val="left" w:pos="2611"/>
              </w:tabs>
              <w:spacing w:line="276" w:lineRule="auto"/>
            </w:pPr>
            <w:r>
              <w:t>Kishron pe‘ullot yo-</w:t>
            </w:r>
            <w:r w:rsidR="00784CC8">
              <w:t xml:space="preserve"> : </w:t>
            </w:r>
            <w:r>
              <w:t>tse’ot baḥaḳira</w:t>
            </w:r>
          </w:p>
          <w:p w14:paraId="13C18BB8" w14:textId="7DFAF485" w:rsidR="006F7180" w:rsidRDefault="00342460">
            <w:pPr>
              <w:tabs>
                <w:tab w:val="left" w:pos="1951"/>
                <w:tab w:val="left" w:pos="2611"/>
              </w:tabs>
              <w:spacing w:line="276" w:lineRule="auto"/>
            </w:pPr>
            <w:r>
              <w:t>Tohar neḳi chappav</w:t>
            </w:r>
            <w:r w:rsidR="00784CC8">
              <w:t xml:space="preserve"> : </w:t>
            </w:r>
            <w:r>
              <w:t>malbush hadura</w:t>
            </w:r>
          </w:p>
          <w:p w14:paraId="0319C0E7" w14:textId="12128350" w:rsidR="006F7180" w:rsidRDefault="00342460">
            <w:pPr>
              <w:tabs>
                <w:tab w:val="left" w:pos="1951"/>
                <w:tab w:val="left" w:pos="2611"/>
              </w:tabs>
              <w:spacing w:line="276" w:lineRule="auto"/>
            </w:pPr>
            <w:r>
              <w:t>Hilluch betoch haggevul</w:t>
            </w:r>
            <w:r w:rsidR="00784CC8">
              <w:t xml:space="preserve"> : </w:t>
            </w:r>
            <w:r>
              <w:t>ulvet beḥira</w:t>
            </w:r>
          </w:p>
          <w:p w14:paraId="0E0A1418" w14:textId="16F77A4A" w:rsidR="006F7180" w:rsidRDefault="00342460">
            <w:pPr>
              <w:tabs>
                <w:tab w:val="left" w:pos="1951"/>
                <w:tab w:val="left" w:pos="2611"/>
              </w:tabs>
            </w:pPr>
            <w:r>
              <w:t>Machal umishté hen</w:t>
            </w:r>
            <w:r w:rsidR="00784CC8">
              <w:t xml:space="preserve"> : </w:t>
            </w:r>
            <w:r>
              <w:t>mis‘ad leḥomer.</w:t>
            </w:r>
          </w:p>
        </w:tc>
        <w:tc>
          <w:tcPr>
            <w:tcW w:w="4936" w:type="dxa"/>
          </w:tcPr>
          <w:p w14:paraId="33B19CB6" w14:textId="3E7AA2D4" w:rsidR="006F7180" w:rsidRDefault="00342460">
            <w:pPr>
              <w:pBdr>
                <w:top w:val="nil"/>
                <w:left w:val="nil"/>
                <w:bottom w:val="nil"/>
                <w:right w:val="nil"/>
                <w:between w:val="nil"/>
              </w:pBdr>
              <w:tabs>
                <w:tab w:val="left" w:pos="454"/>
              </w:tabs>
              <w:bidi/>
              <w:spacing w:line="276" w:lineRule="auto"/>
              <w:rPr>
                <w:color w:val="000000"/>
              </w:rPr>
            </w:pPr>
            <w:r>
              <w:rPr>
                <w:color w:val="000000"/>
                <w:rtl/>
              </w:rPr>
              <w:t>כִּ֒שְׁרוֹן פְּעֻלּוֹת יוֹצְ-</w:t>
            </w:r>
            <w:r w:rsidR="00784CC8">
              <w:rPr>
                <w:color w:val="000000"/>
                <w:rtl/>
              </w:rPr>
              <w:t xml:space="preserve"> : </w:t>
            </w:r>
            <w:r>
              <w:rPr>
                <w:color w:val="000000"/>
                <w:rtl/>
              </w:rPr>
              <w:t>אוֹת בַּחֲקִירָה</w:t>
            </w:r>
          </w:p>
          <w:p w14:paraId="3FD5C13E" w14:textId="55C4FDBA" w:rsidR="006F7180" w:rsidRDefault="00342460">
            <w:pPr>
              <w:pBdr>
                <w:top w:val="nil"/>
                <w:left w:val="nil"/>
                <w:bottom w:val="nil"/>
                <w:right w:val="nil"/>
                <w:between w:val="nil"/>
              </w:pBdr>
              <w:tabs>
                <w:tab w:val="left" w:pos="454"/>
              </w:tabs>
              <w:bidi/>
              <w:spacing w:line="276" w:lineRule="auto"/>
              <w:rPr>
                <w:color w:val="000000"/>
              </w:rPr>
            </w:pPr>
            <w:r>
              <w:rPr>
                <w:color w:val="000000"/>
                <w:rtl/>
              </w:rPr>
              <w:t>טֹהַר נְקִי כַפָּיו</w:t>
            </w:r>
            <w:r w:rsidR="00784CC8">
              <w:rPr>
                <w:color w:val="000000"/>
                <w:rtl/>
              </w:rPr>
              <w:t xml:space="preserve"> : </w:t>
            </w:r>
            <w:r>
              <w:rPr>
                <w:color w:val="000000"/>
                <w:rtl/>
              </w:rPr>
              <w:t>מַלְבּוּשׁ הֲדוּרָה </w:t>
            </w:r>
          </w:p>
          <w:p w14:paraId="06633A2C" w14:textId="0C870017" w:rsidR="006F7180" w:rsidRDefault="00342460">
            <w:pPr>
              <w:pBdr>
                <w:top w:val="nil"/>
                <w:left w:val="nil"/>
                <w:bottom w:val="nil"/>
                <w:right w:val="nil"/>
                <w:between w:val="nil"/>
              </w:pBdr>
              <w:tabs>
                <w:tab w:val="left" w:pos="454"/>
              </w:tabs>
              <w:bidi/>
              <w:spacing w:line="276" w:lineRule="auto"/>
              <w:rPr>
                <w:color w:val="000000"/>
              </w:rPr>
            </w:pPr>
            <w:r>
              <w:rPr>
                <w:color w:val="000000"/>
                <w:rtl/>
              </w:rPr>
              <w:t>הִלּוּךְ בְּתוֹךְ הַגְּבוּל</w:t>
            </w:r>
            <w:r w:rsidR="00784CC8">
              <w:rPr>
                <w:color w:val="000000"/>
                <w:rtl/>
              </w:rPr>
              <w:t xml:space="preserve"> : </w:t>
            </w:r>
            <w:r>
              <w:rPr>
                <w:color w:val="000000"/>
                <w:rtl/>
              </w:rPr>
              <w:t>וּלְבֵית בְּחִירָה</w:t>
            </w:r>
          </w:p>
          <w:p w14:paraId="27BB6AE0" w14:textId="0FEDCF82" w:rsidR="006F7180" w:rsidRDefault="00342460">
            <w:pPr>
              <w:pBdr>
                <w:top w:val="nil"/>
                <w:left w:val="nil"/>
                <w:bottom w:val="nil"/>
                <w:right w:val="nil"/>
                <w:between w:val="nil"/>
              </w:pBdr>
              <w:tabs>
                <w:tab w:val="left" w:pos="454"/>
              </w:tabs>
              <w:bidi/>
              <w:spacing w:line="276" w:lineRule="auto"/>
              <w:rPr>
                <w:color w:val="000000"/>
              </w:rPr>
            </w:pPr>
            <w:r>
              <w:rPr>
                <w:color w:val="000000"/>
                <w:rtl/>
              </w:rPr>
              <w:t>מַאְכָל וּמִשְׁתֶּה הֵן</w:t>
            </w:r>
            <w:r w:rsidR="00784CC8">
              <w:rPr>
                <w:color w:val="000000"/>
                <w:rtl/>
              </w:rPr>
              <w:t xml:space="preserve"> : </w:t>
            </w:r>
            <w:r>
              <w:rPr>
                <w:color w:val="000000"/>
                <w:rtl/>
              </w:rPr>
              <w:t>מִסְעָד לְחוֹמֶר:</w:t>
            </w:r>
          </w:p>
        </w:tc>
      </w:tr>
      <w:tr w:rsidR="006F7180" w14:paraId="71074B95" w14:textId="77777777">
        <w:tc>
          <w:tcPr>
            <w:tcW w:w="9882" w:type="dxa"/>
            <w:gridSpan w:val="2"/>
          </w:tcPr>
          <w:p w14:paraId="003716F5" w14:textId="77777777" w:rsidR="006F7180" w:rsidRDefault="00342460">
            <w:pPr>
              <w:spacing w:line="276" w:lineRule="auto"/>
            </w:pPr>
            <w:r>
              <w:t>Fruitful acts [on the Sabbath] involve studying,</w:t>
            </w:r>
          </w:p>
          <w:p w14:paraId="5C785333" w14:textId="77777777" w:rsidR="006F7180" w:rsidRDefault="00342460">
            <w:pPr>
              <w:spacing w:line="276" w:lineRule="auto"/>
            </w:pPr>
            <w:r>
              <w:t>The purity of clean hands, fine clothes,</w:t>
            </w:r>
          </w:p>
          <w:p w14:paraId="0F1CAD17" w14:textId="77777777" w:rsidR="006F7180" w:rsidRDefault="00342460">
            <w:pPr>
              <w:spacing w:line="276" w:lineRule="auto"/>
            </w:pPr>
            <w:r>
              <w:t>Walking inside the limit to the synagogue,</w:t>
            </w:r>
          </w:p>
          <w:p w14:paraId="5A28F9E2" w14:textId="77777777" w:rsidR="006F7180" w:rsidRDefault="00342460">
            <w:pPr>
              <w:spacing w:line="276" w:lineRule="auto"/>
            </w:pPr>
            <w:r>
              <w:t>Food and drink that replenish the body!</w:t>
            </w:r>
          </w:p>
        </w:tc>
      </w:tr>
      <w:tr w:rsidR="006F7180" w14:paraId="41FF671C" w14:textId="77777777">
        <w:trPr>
          <w:trHeight w:val="260"/>
        </w:trPr>
        <w:tc>
          <w:tcPr>
            <w:tcW w:w="4946" w:type="dxa"/>
          </w:tcPr>
          <w:p w14:paraId="3FEB9654" w14:textId="50E84B4E"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4BF2F074" w14:textId="0C2848F7"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317CC10E" w14:textId="77777777">
        <w:tc>
          <w:tcPr>
            <w:tcW w:w="9882" w:type="dxa"/>
            <w:gridSpan w:val="2"/>
          </w:tcPr>
          <w:p w14:paraId="7E237642" w14:textId="77777777" w:rsidR="006F7180" w:rsidRDefault="00342460">
            <w:pPr>
              <w:rPr>
                <w:color w:val="FF0000"/>
              </w:rPr>
            </w:pPr>
            <w:r>
              <w:rPr>
                <w:color w:val="FF0000"/>
              </w:rPr>
              <w:t>For it is good / for it is good to praise the Rock who speaks decisively.</w:t>
            </w:r>
          </w:p>
        </w:tc>
      </w:tr>
    </w:tbl>
    <w:p w14:paraId="1A071253" w14:textId="77777777" w:rsidR="006F7180" w:rsidRDefault="00342460">
      <w:pPr>
        <w:bidi/>
      </w:pPr>
      <w:r>
        <w:br w:type="page"/>
      </w:r>
    </w:p>
    <w:tbl>
      <w:tblPr>
        <w:tblStyle w:val="a0"/>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6F7180" w14:paraId="6AF570CE" w14:textId="77777777">
        <w:trPr>
          <w:trHeight w:val="530"/>
        </w:trPr>
        <w:tc>
          <w:tcPr>
            <w:tcW w:w="4946" w:type="dxa"/>
          </w:tcPr>
          <w:p w14:paraId="1C56C4A2" w14:textId="5C97BA8F" w:rsidR="006F7180" w:rsidRDefault="00342460">
            <w:pPr>
              <w:pBdr>
                <w:top w:val="nil"/>
                <w:left w:val="nil"/>
                <w:bottom w:val="nil"/>
                <w:right w:val="nil"/>
                <w:between w:val="nil"/>
              </w:pBdr>
              <w:tabs>
                <w:tab w:val="left" w:pos="1951"/>
                <w:tab w:val="left" w:pos="2611"/>
              </w:tabs>
              <w:spacing w:line="276" w:lineRule="auto"/>
            </w:pPr>
            <w:r>
              <w:t>Yode‘é yesod miḳra</w:t>
            </w:r>
            <w:r w:rsidR="00784CC8">
              <w:t xml:space="preserve"> : </w:t>
            </w:r>
            <w:r>
              <w:t>ḥachmé ḥarashim</w:t>
            </w:r>
          </w:p>
          <w:p w14:paraId="47C24375" w14:textId="0ACFA9BB" w:rsidR="006F7180" w:rsidRDefault="00342460">
            <w:pPr>
              <w:pBdr>
                <w:top w:val="nil"/>
                <w:left w:val="nil"/>
                <w:bottom w:val="nil"/>
                <w:right w:val="nil"/>
                <w:between w:val="nil"/>
              </w:pBdr>
              <w:tabs>
                <w:tab w:val="left" w:pos="1951"/>
                <w:tab w:val="left" w:pos="2611"/>
              </w:tabs>
              <w:spacing w:line="276" w:lineRule="auto"/>
            </w:pPr>
            <w:r>
              <w:t>Ḥaḳeru bevinatam</w:t>
            </w:r>
            <w:r w:rsidR="00784CC8">
              <w:t xml:space="preserve"> : </w:t>
            </w:r>
            <w:r>
              <w:t>da‘at ḳedoshim</w:t>
            </w:r>
          </w:p>
          <w:p w14:paraId="02A2B9B9" w14:textId="687EF031" w:rsidR="006F7180" w:rsidRDefault="00342460">
            <w:pPr>
              <w:pBdr>
                <w:top w:val="nil"/>
                <w:left w:val="nil"/>
                <w:bottom w:val="nil"/>
                <w:right w:val="nil"/>
                <w:between w:val="nil"/>
              </w:pBdr>
              <w:tabs>
                <w:tab w:val="left" w:pos="1951"/>
                <w:tab w:val="left" w:pos="2611"/>
              </w:tabs>
              <w:spacing w:line="276" w:lineRule="auto"/>
            </w:pPr>
            <w:r>
              <w:t>Ki yom menuḥot zé</w:t>
            </w:r>
            <w:r w:rsidR="00784CC8">
              <w:t xml:space="preserve"> : </w:t>
            </w:r>
            <w:r>
              <w:t>‘oneg nefashim</w:t>
            </w:r>
          </w:p>
          <w:p w14:paraId="37BB95FF" w14:textId="493EA154" w:rsidR="006F7180" w:rsidRDefault="00342460">
            <w:pPr>
              <w:pBdr>
                <w:top w:val="nil"/>
                <w:left w:val="nil"/>
                <w:bottom w:val="nil"/>
                <w:right w:val="nil"/>
                <w:between w:val="nil"/>
              </w:pBdr>
              <w:tabs>
                <w:tab w:val="left" w:pos="1951"/>
                <w:tab w:val="left" w:pos="2611"/>
              </w:tabs>
            </w:pPr>
            <w:r>
              <w:t>La‘asoḳ bedivré el</w:t>
            </w:r>
            <w:r w:rsidR="00784CC8">
              <w:t xml:space="preserve"> : </w:t>
            </w:r>
            <w:r>
              <w:t>rannen vezammer.</w:t>
            </w:r>
          </w:p>
        </w:tc>
        <w:tc>
          <w:tcPr>
            <w:tcW w:w="4936" w:type="dxa"/>
          </w:tcPr>
          <w:p w14:paraId="32761C6D" w14:textId="185D8998" w:rsidR="006F7180" w:rsidRDefault="00342460">
            <w:pPr>
              <w:pBdr>
                <w:top w:val="nil"/>
                <w:left w:val="nil"/>
                <w:bottom w:val="nil"/>
                <w:right w:val="nil"/>
                <w:between w:val="nil"/>
              </w:pBdr>
              <w:tabs>
                <w:tab w:val="left" w:pos="454"/>
              </w:tabs>
              <w:bidi/>
              <w:spacing w:line="276" w:lineRule="auto"/>
              <w:rPr>
                <w:color w:val="000000"/>
              </w:rPr>
            </w:pPr>
            <w:r>
              <w:rPr>
                <w:color w:val="000000"/>
                <w:rtl/>
              </w:rPr>
              <w:t>י֒וֹדְעֵי יְסוֹד מִקְרָא</w:t>
            </w:r>
            <w:r w:rsidR="00784CC8">
              <w:rPr>
                <w:color w:val="000000"/>
                <w:rtl/>
              </w:rPr>
              <w:t xml:space="preserve"> : </w:t>
            </w:r>
            <w:r>
              <w:rPr>
                <w:color w:val="000000"/>
                <w:rtl/>
              </w:rPr>
              <w:t>חַכְמֵי חֲרָשִׁים</w:t>
            </w:r>
          </w:p>
          <w:p w14:paraId="782D4255" w14:textId="40066146" w:rsidR="006F7180" w:rsidRDefault="00342460">
            <w:pPr>
              <w:pBdr>
                <w:top w:val="nil"/>
                <w:left w:val="nil"/>
                <w:bottom w:val="nil"/>
                <w:right w:val="nil"/>
                <w:between w:val="nil"/>
              </w:pBdr>
              <w:tabs>
                <w:tab w:val="left" w:pos="454"/>
              </w:tabs>
              <w:bidi/>
              <w:spacing w:line="276" w:lineRule="auto"/>
              <w:rPr>
                <w:color w:val="000000"/>
              </w:rPr>
            </w:pPr>
            <w:r>
              <w:rPr>
                <w:color w:val="000000"/>
                <w:rtl/>
              </w:rPr>
              <w:t>חָקְרוּ בְּבִינָתָם</w:t>
            </w:r>
            <w:r w:rsidR="00784CC8">
              <w:rPr>
                <w:color w:val="000000"/>
                <w:rtl/>
              </w:rPr>
              <w:t xml:space="preserve"> : </w:t>
            </w:r>
            <w:r>
              <w:rPr>
                <w:color w:val="000000"/>
                <w:rtl/>
              </w:rPr>
              <w:t>דַּעַת קְדוֹשִׁים</w:t>
            </w:r>
          </w:p>
          <w:p w14:paraId="7B56B4AE" w14:textId="41B50CE1" w:rsidR="006F7180" w:rsidRDefault="00342460">
            <w:pPr>
              <w:pBdr>
                <w:top w:val="nil"/>
                <w:left w:val="nil"/>
                <w:bottom w:val="nil"/>
                <w:right w:val="nil"/>
                <w:between w:val="nil"/>
              </w:pBdr>
              <w:tabs>
                <w:tab w:val="left" w:pos="454"/>
              </w:tabs>
              <w:bidi/>
              <w:spacing w:line="276" w:lineRule="auto"/>
              <w:rPr>
                <w:color w:val="000000"/>
              </w:rPr>
            </w:pPr>
            <w:r>
              <w:rPr>
                <w:color w:val="000000"/>
                <w:rtl/>
              </w:rPr>
              <w:t>כִּי יוֹם מְנוּחוֹת זֶה</w:t>
            </w:r>
            <w:r w:rsidR="00784CC8">
              <w:rPr>
                <w:color w:val="000000"/>
                <w:rtl/>
              </w:rPr>
              <w:t xml:space="preserve"> : </w:t>
            </w:r>
            <w:r>
              <w:rPr>
                <w:color w:val="000000"/>
                <w:rtl/>
              </w:rPr>
              <w:t>עוֹנֶג נְפָשִׁים</w:t>
            </w:r>
          </w:p>
          <w:p w14:paraId="485E7684" w14:textId="16713CA7" w:rsidR="006F7180" w:rsidRDefault="00342460">
            <w:pPr>
              <w:pBdr>
                <w:top w:val="nil"/>
                <w:left w:val="nil"/>
                <w:bottom w:val="nil"/>
                <w:right w:val="nil"/>
                <w:between w:val="nil"/>
              </w:pBdr>
              <w:tabs>
                <w:tab w:val="left" w:pos="454"/>
              </w:tabs>
              <w:bidi/>
              <w:spacing w:line="276" w:lineRule="auto"/>
              <w:rPr>
                <w:color w:val="000000"/>
              </w:rPr>
            </w:pPr>
            <w:r>
              <w:rPr>
                <w:color w:val="000000"/>
                <w:rtl/>
              </w:rPr>
              <w:t>לַעֲסוֹק בְּדִבְרֵי אֵל</w:t>
            </w:r>
            <w:r w:rsidR="00784CC8">
              <w:rPr>
                <w:color w:val="000000"/>
                <w:rtl/>
              </w:rPr>
              <w:t xml:space="preserve"> : </w:t>
            </w:r>
            <w:r>
              <w:rPr>
                <w:color w:val="000000"/>
                <w:rtl/>
              </w:rPr>
              <w:t>רַנֵּן וְזַמֵּר:</w:t>
            </w:r>
          </w:p>
        </w:tc>
      </w:tr>
      <w:tr w:rsidR="006F7180" w14:paraId="0A2AB322" w14:textId="77777777">
        <w:tc>
          <w:tcPr>
            <w:tcW w:w="9882" w:type="dxa"/>
            <w:gridSpan w:val="2"/>
          </w:tcPr>
          <w:p w14:paraId="64F57A48" w14:textId="77777777" w:rsidR="006F7180" w:rsidRDefault="00342460">
            <w:pPr>
              <w:spacing w:line="276" w:lineRule="auto"/>
              <w:jc w:val="center"/>
            </w:pPr>
            <w:r>
              <w:t>Those who know the foundation of the Scriptures, the skilled sages,</w:t>
            </w:r>
          </w:p>
          <w:p w14:paraId="38610847" w14:textId="77777777" w:rsidR="006F7180" w:rsidRDefault="00342460">
            <w:pPr>
              <w:spacing w:line="276" w:lineRule="auto"/>
              <w:jc w:val="center"/>
            </w:pPr>
            <w:r>
              <w:t>Have wisely studied the holy knowledge:</w:t>
            </w:r>
          </w:p>
          <w:p w14:paraId="7D8769C0" w14:textId="77777777" w:rsidR="006F7180" w:rsidRDefault="00342460">
            <w:pPr>
              <w:spacing w:line="276" w:lineRule="auto"/>
              <w:jc w:val="center"/>
            </w:pPr>
            <w:r>
              <w:t>That the day of rest is delight for the souls:</w:t>
            </w:r>
          </w:p>
          <w:p w14:paraId="4EF0E269" w14:textId="77777777" w:rsidR="006F7180" w:rsidRDefault="00342460">
            <w:pPr>
              <w:spacing w:line="276" w:lineRule="auto"/>
              <w:jc w:val="center"/>
            </w:pPr>
            <w:r>
              <w:t>As you learn the words of God, rejoice and sing!</w:t>
            </w:r>
          </w:p>
        </w:tc>
      </w:tr>
      <w:tr w:rsidR="006F7180" w14:paraId="49B8B40A" w14:textId="77777777">
        <w:trPr>
          <w:trHeight w:val="260"/>
        </w:trPr>
        <w:tc>
          <w:tcPr>
            <w:tcW w:w="4946" w:type="dxa"/>
          </w:tcPr>
          <w:p w14:paraId="2326E2CA" w14:textId="74881361"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25D72525" w14:textId="5D9B2B7C"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1A2CEB60" w14:textId="77777777">
        <w:tc>
          <w:tcPr>
            <w:tcW w:w="9882" w:type="dxa"/>
            <w:gridSpan w:val="2"/>
          </w:tcPr>
          <w:p w14:paraId="4DDFB4EE" w14:textId="77777777" w:rsidR="006F7180" w:rsidRDefault="00342460">
            <w:pPr>
              <w:jc w:val="center"/>
              <w:rPr>
                <w:color w:val="FF0000"/>
              </w:rPr>
            </w:pPr>
            <w:r>
              <w:rPr>
                <w:color w:val="FF0000"/>
              </w:rPr>
              <w:t>For it is good / for it is good to praise the Rock who speaks decisively.</w:t>
            </w:r>
          </w:p>
        </w:tc>
      </w:tr>
      <w:tr w:rsidR="006F7180" w14:paraId="383F19A3" w14:textId="77777777">
        <w:trPr>
          <w:trHeight w:val="467"/>
        </w:trPr>
        <w:tc>
          <w:tcPr>
            <w:tcW w:w="4946" w:type="dxa"/>
          </w:tcPr>
          <w:p w14:paraId="484E7E58" w14:textId="156CDFB1" w:rsidR="006F7180" w:rsidRDefault="00342460">
            <w:pPr>
              <w:pBdr>
                <w:top w:val="nil"/>
                <w:left w:val="nil"/>
                <w:bottom w:val="nil"/>
                <w:right w:val="nil"/>
                <w:between w:val="nil"/>
              </w:pBdr>
              <w:tabs>
                <w:tab w:val="left" w:pos="1951"/>
                <w:tab w:val="left" w:pos="2611"/>
              </w:tabs>
              <w:spacing w:line="276" w:lineRule="auto"/>
            </w:pPr>
            <w:r>
              <w:t>Bintiv emet horu</w:t>
            </w:r>
            <w:r w:rsidR="00784CC8">
              <w:t xml:space="preserve"> : </w:t>
            </w:r>
            <w:r>
              <w:t>livné ‘adatam</w:t>
            </w:r>
          </w:p>
          <w:p w14:paraId="0651BFDA" w14:textId="23A31710" w:rsidR="006F7180" w:rsidRDefault="00342460">
            <w:pPr>
              <w:pBdr>
                <w:top w:val="nil"/>
                <w:left w:val="nil"/>
                <w:bottom w:val="nil"/>
                <w:right w:val="nil"/>
                <w:between w:val="nil"/>
              </w:pBdr>
              <w:tabs>
                <w:tab w:val="left" w:pos="1951"/>
                <w:tab w:val="left" w:pos="2611"/>
              </w:tabs>
              <w:spacing w:line="276" w:lineRule="auto"/>
            </w:pPr>
            <w:r>
              <w:t>Mikkol melacha hiz-</w:t>
            </w:r>
            <w:r w:rsidR="00784CC8">
              <w:t xml:space="preserve"> : </w:t>
            </w:r>
            <w:r>
              <w:t>zaher bevetam</w:t>
            </w:r>
          </w:p>
          <w:p w14:paraId="0939C56C" w14:textId="63459EB1" w:rsidR="006F7180" w:rsidRDefault="00342460">
            <w:pPr>
              <w:pBdr>
                <w:top w:val="nil"/>
                <w:left w:val="nil"/>
                <w:bottom w:val="nil"/>
                <w:right w:val="nil"/>
                <w:between w:val="nil"/>
              </w:pBdr>
              <w:tabs>
                <w:tab w:val="left" w:pos="1951"/>
                <w:tab w:val="left" w:pos="2611"/>
              </w:tabs>
              <w:spacing w:line="276" w:lineRule="auto"/>
            </w:pPr>
            <w:r>
              <w:t>Bal ya‘arimu tsav-</w:t>
            </w:r>
            <w:r w:rsidR="00784CC8">
              <w:t xml:space="preserve"> : </w:t>
            </w:r>
            <w:r>
              <w:t>vot et mesharetam</w:t>
            </w:r>
          </w:p>
          <w:p w14:paraId="08576EB2" w14:textId="0A4840BF" w:rsidR="006F7180" w:rsidRDefault="00342460">
            <w:pPr>
              <w:pBdr>
                <w:top w:val="nil"/>
                <w:left w:val="nil"/>
                <w:bottom w:val="nil"/>
                <w:right w:val="nil"/>
                <w:between w:val="nil"/>
              </w:pBdr>
              <w:tabs>
                <w:tab w:val="left" w:pos="1951"/>
                <w:tab w:val="left" w:pos="2611"/>
              </w:tabs>
            </w:pPr>
            <w:r>
              <w:t>Ḥallel beremez kol</w:t>
            </w:r>
            <w:r w:rsidR="00784CC8">
              <w:t xml:space="preserve"> : </w:t>
            </w:r>
            <w:r>
              <w:t>shekken be’omer.</w:t>
            </w:r>
          </w:p>
        </w:tc>
        <w:tc>
          <w:tcPr>
            <w:tcW w:w="4936" w:type="dxa"/>
          </w:tcPr>
          <w:p w14:paraId="1D3E4775" w14:textId="0DF8C6B8" w:rsidR="006F7180" w:rsidRDefault="00342460">
            <w:pPr>
              <w:pBdr>
                <w:top w:val="nil"/>
                <w:left w:val="nil"/>
                <w:bottom w:val="nil"/>
                <w:right w:val="nil"/>
                <w:between w:val="nil"/>
              </w:pBdr>
              <w:tabs>
                <w:tab w:val="left" w:pos="454"/>
              </w:tabs>
              <w:bidi/>
              <w:spacing w:line="276" w:lineRule="auto"/>
              <w:rPr>
                <w:color w:val="000000"/>
              </w:rPr>
            </w:pPr>
            <w:r>
              <w:rPr>
                <w:color w:val="000000"/>
                <w:rtl/>
              </w:rPr>
              <w:t>בִּ֒נְ֒תִיב אֱמֶת הוֹרוּ</w:t>
            </w:r>
            <w:r w:rsidR="00784CC8">
              <w:rPr>
                <w:color w:val="000000"/>
                <w:rtl/>
              </w:rPr>
              <w:t xml:space="preserve"> : </w:t>
            </w:r>
            <w:r>
              <w:rPr>
                <w:color w:val="000000"/>
                <w:rtl/>
              </w:rPr>
              <w:t>לִבְנֵי עֲדָתָם</w:t>
            </w:r>
          </w:p>
          <w:p w14:paraId="79480E18" w14:textId="518E6937" w:rsidR="006F7180" w:rsidRDefault="00342460">
            <w:pPr>
              <w:pBdr>
                <w:top w:val="nil"/>
                <w:left w:val="nil"/>
                <w:bottom w:val="nil"/>
                <w:right w:val="nil"/>
                <w:between w:val="nil"/>
              </w:pBdr>
              <w:tabs>
                <w:tab w:val="left" w:pos="454"/>
              </w:tabs>
              <w:bidi/>
              <w:spacing w:line="276" w:lineRule="auto"/>
              <w:rPr>
                <w:color w:val="000000"/>
              </w:rPr>
            </w:pPr>
            <w:r>
              <w:rPr>
                <w:color w:val="000000"/>
                <w:rtl/>
              </w:rPr>
              <w:t>מִכָּל מְלָאכָה הִ-</w:t>
            </w:r>
            <w:r w:rsidR="00784CC8">
              <w:rPr>
                <w:color w:val="000000"/>
                <w:rtl/>
              </w:rPr>
              <w:t xml:space="preserve"> : </w:t>
            </w:r>
            <w:r>
              <w:rPr>
                <w:color w:val="000000"/>
                <w:rtl/>
              </w:rPr>
              <w:t>זָּהֵר בְּבֵיתָם</w:t>
            </w:r>
          </w:p>
          <w:p w14:paraId="5C51B091" w14:textId="19863415" w:rsidR="006F7180" w:rsidRDefault="00342460">
            <w:pPr>
              <w:pBdr>
                <w:top w:val="nil"/>
                <w:left w:val="nil"/>
                <w:bottom w:val="nil"/>
                <w:right w:val="nil"/>
                <w:between w:val="nil"/>
              </w:pBdr>
              <w:tabs>
                <w:tab w:val="left" w:pos="454"/>
              </w:tabs>
              <w:bidi/>
              <w:spacing w:line="276" w:lineRule="auto"/>
              <w:rPr>
                <w:color w:val="000000"/>
              </w:rPr>
            </w:pPr>
            <w:r>
              <w:rPr>
                <w:color w:val="000000"/>
                <w:rtl/>
              </w:rPr>
              <w:t>בַּל יַעֲרִימוּ צַוּ-</w:t>
            </w:r>
            <w:r w:rsidR="00784CC8">
              <w:rPr>
                <w:color w:val="000000"/>
                <w:rtl/>
              </w:rPr>
              <w:t xml:space="preserve"> : </w:t>
            </w:r>
            <w:r>
              <w:rPr>
                <w:color w:val="000000"/>
                <w:rtl/>
              </w:rPr>
              <w:t>וֹת אֶת מְשָׁרְתָם</w:t>
            </w:r>
          </w:p>
          <w:p w14:paraId="44EFA2A3" w14:textId="33E590D4" w:rsidR="006F7180" w:rsidRDefault="00342460">
            <w:pPr>
              <w:pBdr>
                <w:top w:val="nil"/>
                <w:left w:val="nil"/>
                <w:bottom w:val="nil"/>
                <w:right w:val="nil"/>
                <w:between w:val="nil"/>
              </w:pBdr>
              <w:tabs>
                <w:tab w:val="left" w:pos="454"/>
              </w:tabs>
              <w:bidi/>
              <w:spacing w:line="276" w:lineRule="auto"/>
              <w:rPr>
                <w:color w:val="000000"/>
              </w:rPr>
            </w:pPr>
            <w:r>
              <w:rPr>
                <w:color w:val="000000"/>
                <w:rtl/>
              </w:rPr>
              <w:t>חַלֵּל בְּרֶמֶז כֹּל</w:t>
            </w:r>
            <w:r w:rsidR="00784CC8">
              <w:rPr>
                <w:color w:val="000000"/>
                <w:rtl/>
              </w:rPr>
              <w:t xml:space="preserve"> : </w:t>
            </w:r>
            <w:r>
              <w:rPr>
                <w:color w:val="000000"/>
                <w:rtl/>
              </w:rPr>
              <w:t>שֶׁכֵּן בְּאֹמֶר:</w:t>
            </w:r>
          </w:p>
        </w:tc>
      </w:tr>
      <w:tr w:rsidR="006F7180" w14:paraId="520BF73A" w14:textId="77777777">
        <w:tc>
          <w:tcPr>
            <w:tcW w:w="9882" w:type="dxa"/>
            <w:gridSpan w:val="2"/>
          </w:tcPr>
          <w:p w14:paraId="67C7548F" w14:textId="77777777" w:rsidR="006F7180" w:rsidRDefault="00342460">
            <w:pPr>
              <w:spacing w:line="276" w:lineRule="auto"/>
              <w:jc w:val="center"/>
            </w:pPr>
            <w:r>
              <w:t>On the path of truth, they advised their congregants</w:t>
            </w:r>
          </w:p>
          <w:p w14:paraId="6503E3B0" w14:textId="77777777" w:rsidR="006F7180" w:rsidRDefault="00342460">
            <w:pPr>
              <w:spacing w:line="276" w:lineRule="auto"/>
              <w:jc w:val="center"/>
            </w:pPr>
            <w:r>
              <w:t>To be wary of doing any labor at home,</w:t>
            </w:r>
          </w:p>
          <w:p w14:paraId="6142CCCC" w14:textId="77777777" w:rsidR="006F7180" w:rsidRDefault="00342460">
            <w:pPr>
              <w:spacing w:line="276" w:lineRule="auto"/>
              <w:jc w:val="center"/>
            </w:pPr>
            <w:r>
              <w:t>So that they will not scheme to command their servants:</w:t>
            </w:r>
          </w:p>
          <w:p w14:paraId="5AB7A398" w14:textId="77777777" w:rsidR="006F7180" w:rsidRDefault="00342460">
            <w:pPr>
              <w:spacing w:line="276" w:lineRule="auto"/>
              <w:jc w:val="center"/>
            </w:pPr>
            <w:r>
              <w:t>To suggest any desecration—all the more so with words!</w:t>
            </w:r>
          </w:p>
        </w:tc>
      </w:tr>
      <w:tr w:rsidR="006F7180" w14:paraId="5593803E" w14:textId="77777777">
        <w:trPr>
          <w:trHeight w:val="260"/>
        </w:trPr>
        <w:tc>
          <w:tcPr>
            <w:tcW w:w="4946" w:type="dxa"/>
          </w:tcPr>
          <w:p w14:paraId="30185353" w14:textId="347859C2"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3041562B" w14:textId="45FF9261"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545CB7F8" w14:textId="77777777">
        <w:tc>
          <w:tcPr>
            <w:tcW w:w="9882" w:type="dxa"/>
            <w:gridSpan w:val="2"/>
          </w:tcPr>
          <w:p w14:paraId="16ABB573" w14:textId="77777777" w:rsidR="006F7180" w:rsidRDefault="00342460">
            <w:pPr>
              <w:jc w:val="center"/>
              <w:rPr>
                <w:color w:val="FF0000"/>
              </w:rPr>
            </w:pPr>
            <w:r>
              <w:rPr>
                <w:color w:val="FF0000"/>
              </w:rPr>
              <w:t>For it is good / for it is good to praise the Rock who speaks decisively.</w:t>
            </w:r>
          </w:p>
        </w:tc>
      </w:tr>
      <w:tr w:rsidR="006F7180" w14:paraId="12014162" w14:textId="77777777">
        <w:trPr>
          <w:trHeight w:val="467"/>
        </w:trPr>
        <w:tc>
          <w:tcPr>
            <w:tcW w:w="4946" w:type="dxa"/>
          </w:tcPr>
          <w:p w14:paraId="040A91F8" w14:textId="23A96C9D" w:rsidR="006F7180" w:rsidRDefault="00342460">
            <w:pPr>
              <w:pBdr>
                <w:top w:val="nil"/>
                <w:left w:val="nil"/>
                <w:bottom w:val="nil"/>
                <w:right w:val="nil"/>
                <w:between w:val="nil"/>
              </w:pBdr>
              <w:tabs>
                <w:tab w:val="left" w:pos="1951"/>
                <w:tab w:val="left" w:pos="2611"/>
              </w:tabs>
              <w:spacing w:line="276" w:lineRule="auto"/>
            </w:pPr>
            <w:r>
              <w:t>Shif‘o verav tuvo</w:t>
            </w:r>
            <w:r w:rsidR="00784CC8">
              <w:t xml:space="preserve"> : </w:t>
            </w:r>
            <w:r>
              <w:t>yishlaḥ le‘ammo</w:t>
            </w:r>
          </w:p>
          <w:p w14:paraId="248E87A6" w14:textId="4DD43BBE" w:rsidR="006F7180" w:rsidRDefault="00342460">
            <w:pPr>
              <w:pBdr>
                <w:top w:val="nil"/>
                <w:left w:val="nil"/>
                <w:bottom w:val="nil"/>
                <w:right w:val="nil"/>
                <w:between w:val="nil"/>
              </w:pBdr>
              <w:tabs>
                <w:tab w:val="left" w:pos="1951"/>
                <w:tab w:val="left" w:pos="2611"/>
              </w:tabs>
              <w:spacing w:line="276" w:lineRule="auto"/>
            </w:pPr>
            <w:r>
              <w:t>Gam mimme‘on ḳodsho</w:t>
            </w:r>
            <w:r w:rsidR="00784CC8">
              <w:t xml:space="preserve"> : </w:t>
            </w:r>
            <w:r>
              <w:t>yashḳif verumo</w:t>
            </w:r>
          </w:p>
          <w:p w14:paraId="0AF6B9C2" w14:textId="6C688320" w:rsidR="006F7180" w:rsidRDefault="00342460">
            <w:pPr>
              <w:pBdr>
                <w:top w:val="nil"/>
                <w:left w:val="nil"/>
                <w:bottom w:val="nil"/>
                <w:right w:val="nil"/>
                <w:between w:val="nil"/>
              </w:pBdr>
              <w:tabs>
                <w:tab w:val="left" w:pos="1951"/>
                <w:tab w:val="left" w:pos="2611"/>
              </w:tabs>
              <w:spacing w:line="276" w:lineRule="auto"/>
            </w:pPr>
            <w:r>
              <w:t>Hachin letsorcham bid-</w:t>
            </w:r>
            <w:r w:rsidR="00784CC8">
              <w:t xml:space="preserve"> : </w:t>
            </w:r>
            <w:r>
              <w:t>var yom beyomo</w:t>
            </w:r>
          </w:p>
          <w:p w14:paraId="364101C6" w14:textId="0422692D" w:rsidR="006F7180" w:rsidRDefault="00342460">
            <w:pPr>
              <w:pBdr>
                <w:top w:val="nil"/>
                <w:left w:val="nil"/>
                <w:bottom w:val="nil"/>
                <w:right w:val="nil"/>
                <w:between w:val="nil"/>
              </w:pBdr>
              <w:tabs>
                <w:tab w:val="left" w:pos="1951"/>
                <w:tab w:val="left" w:pos="2611"/>
              </w:tabs>
            </w:pPr>
            <w:r>
              <w:t>Mishné leshabbat el</w:t>
            </w:r>
            <w:r w:rsidR="00784CC8">
              <w:t xml:space="preserve"> : </w:t>
            </w:r>
            <w:r>
              <w:t>zocher veshomer.</w:t>
            </w:r>
          </w:p>
        </w:tc>
        <w:tc>
          <w:tcPr>
            <w:tcW w:w="4936" w:type="dxa"/>
          </w:tcPr>
          <w:p w14:paraId="76EDC88A" w14:textId="41FDF4E8" w:rsidR="006F7180" w:rsidRDefault="00342460">
            <w:pPr>
              <w:pBdr>
                <w:top w:val="nil"/>
                <w:left w:val="nil"/>
                <w:bottom w:val="nil"/>
                <w:right w:val="nil"/>
                <w:between w:val="nil"/>
              </w:pBdr>
              <w:tabs>
                <w:tab w:val="left" w:pos="454"/>
              </w:tabs>
              <w:bidi/>
              <w:spacing w:line="276" w:lineRule="auto"/>
              <w:rPr>
                <w:color w:val="000000"/>
              </w:rPr>
            </w:pPr>
            <w:r>
              <w:rPr>
                <w:color w:val="000000"/>
                <w:rtl/>
              </w:rPr>
              <w:t>שִׁ֒פְעוֹ וְרַב טוּבוֹ</w:t>
            </w:r>
            <w:r w:rsidR="00784CC8">
              <w:rPr>
                <w:color w:val="000000"/>
                <w:rtl/>
              </w:rPr>
              <w:t xml:space="preserve"> : </w:t>
            </w:r>
            <w:r>
              <w:rPr>
                <w:color w:val="000000"/>
                <w:rtl/>
              </w:rPr>
              <w:t>יִשְׁלַח לְעַמּוֹ</w:t>
            </w:r>
          </w:p>
          <w:p w14:paraId="1B335E81" w14:textId="6637F27C" w:rsidR="006F7180" w:rsidRDefault="00342460">
            <w:pPr>
              <w:pBdr>
                <w:top w:val="nil"/>
                <w:left w:val="nil"/>
                <w:bottom w:val="nil"/>
                <w:right w:val="nil"/>
                <w:between w:val="nil"/>
              </w:pBdr>
              <w:tabs>
                <w:tab w:val="left" w:pos="454"/>
              </w:tabs>
              <w:bidi/>
              <w:spacing w:line="276" w:lineRule="auto"/>
              <w:rPr>
                <w:color w:val="000000"/>
              </w:rPr>
            </w:pPr>
            <w:r>
              <w:rPr>
                <w:color w:val="000000"/>
                <w:rtl/>
              </w:rPr>
              <w:t>גַּם מִמְּעוֹן קָדְשׁוֹ</w:t>
            </w:r>
            <w:r w:rsidR="00784CC8">
              <w:rPr>
                <w:color w:val="000000"/>
                <w:rtl/>
              </w:rPr>
              <w:t xml:space="preserve"> : </w:t>
            </w:r>
            <w:r>
              <w:rPr>
                <w:color w:val="000000"/>
                <w:rtl/>
              </w:rPr>
              <w:t>יַשְׁקִיף וְרוּמוֹ</w:t>
            </w:r>
          </w:p>
          <w:p w14:paraId="1CBD44D2" w14:textId="3F1CFBC6" w:rsidR="006F7180" w:rsidRDefault="00342460">
            <w:pPr>
              <w:pBdr>
                <w:top w:val="nil"/>
                <w:left w:val="nil"/>
                <w:bottom w:val="nil"/>
                <w:right w:val="nil"/>
                <w:between w:val="nil"/>
              </w:pBdr>
              <w:tabs>
                <w:tab w:val="left" w:pos="454"/>
              </w:tabs>
              <w:bidi/>
              <w:spacing w:line="276" w:lineRule="auto"/>
              <w:rPr>
                <w:color w:val="000000"/>
              </w:rPr>
            </w:pPr>
            <w:r>
              <w:rPr>
                <w:color w:val="000000"/>
                <w:rtl/>
              </w:rPr>
              <w:t>הָכִין לְצָרְכָם בִּדְ-</w:t>
            </w:r>
            <w:r w:rsidR="00784CC8">
              <w:rPr>
                <w:color w:val="000000"/>
                <w:rtl/>
              </w:rPr>
              <w:t xml:space="preserve"> : </w:t>
            </w:r>
            <w:r>
              <w:rPr>
                <w:color w:val="000000"/>
                <w:rtl/>
              </w:rPr>
              <w:t>בַר יוֹם בְּיוֹמוֹ</w:t>
            </w:r>
          </w:p>
          <w:p w14:paraId="2405EA7B" w14:textId="7FE3CCD3" w:rsidR="006F7180" w:rsidRDefault="00342460">
            <w:pPr>
              <w:pBdr>
                <w:top w:val="nil"/>
                <w:left w:val="nil"/>
                <w:bottom w:val="nil"/>
                <w:right w:val="nil"/>
                <w:between w:val="nil"/>
              </w:pBdr>
              <w:tabs>
                <w:tab w:val="left" w:pos="454"/>
              </w:tabs>
              <w:bidi/>
              <w:spacing w:line="276" w:lineRule="auto"/>
              <w:rPr>
                <w:color w:val="000000"/>
              </w:rPr>
            </w:pPr>
            <w:r>
              <w:rPr>
                <w:color w:val="000000"/>
                <w:rtl/>
              </w:rPr>
              <w:t>מִשְׁנֶה לְשַׁבָּת אֵל</w:t>
            </w:r>
            <w:r w:rsidR="00784CC8">
              <w:rPr>
                <w:color w:val="000000"/>
                <w:rtl/>
              </w:rPr>
              <w:t xml:space="preserve"> : </w:t>
            </w:r>
            <w:r>
              <w:rPr>
                <w:color w:val="000000"/>
                <w:rtl/>
              </w:rPr>
              <w:t>זֹכֵר וְשֹׁמֵר:</w:t>
            </w:r>
          </w:p>
        </w:tc>
      </w:tr>
      <w:tr w:rsidR="006F7180" w14:paraId="27A0787A" w14:textId="77777777">
        <w:tc>
          <w:tcPr>
            <w:tcW w:w="9882" w:type="dxa"/>
            <w:gridSpan w:val="2"/>
          </w:tcPr>
          <w:p w14:paraId="55361821" w14:textId="77777777" w:rsidR="006F7180" w:rsidRDefault="00342460">
            <w:pPr>
              <w:spacing w:line="276" w:lineRule="auto"/>
              <w:jc w:val="center"/>
            </w:pPr>
            <w:r>
              <w:t>He will supply His people with prosperity and abundant kindness,</w:t>
            </w:r>
          </w:p>
          <w:p w14:paraId="1748876D" w14:textId="77777777" w:rsidR="006F7180" w:rsidRDefault="00342460">
            <w:pPr>
              <w:spacing w:line="276" w:lineRule="auto"/>
              <w:jc w:val="center"/>
            </w:pPr>
            <w:r>
              <w:t>He will look down from His holy and high abode,</w:t>
            </w:r>
          </w:p>
          <w:p w14:paraId="5480277B" w14:textId="77777777" w:rsidR="006F7180" w:rsidRDefault="00342460">
            <w:pPr>
              <w:spacing w:line="276" w:lineRule="auto"/>
              <w:jc w:val="center"/>
            </w:pPr>
            <w:r>
              <w:t>Preparing for their needs each day:</w:t>
            </w:r>
          </w:p>
          <w:p w14:paraId="53776D14" w14:textId="77777777" w:rsidR="006F7180" w:rsidRDefault="00342460">
            <w:pPr>
              <w:spacing w:line="276" w:lineRule="auto"/>
              <w:jc w:val="center"/>
            </w:pPr>
            <w:r>
              <w:t>Double portion for the Sabbath; God remembers and keeps.</w:t>
            </w:r>
          </w:p>
        </w:tc>
      </w:tr>
      <w:tr w:rsidR="006F7180" w14:paraId="5E0C2F5C" w14:textId="77777777">
        <w:trPr>
          <w:trHeight w:val="260"/>
        </w:trPr>
        <w:tc>
          <w:tcPr>
            <w:tcW w:w="4946" w:type="dxa"/>
          </w:tcPr>
          <w:p w14:paraId="523A9C7D" w14:textId="12CE1D72"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2D923BC8" w14:textId="194A915E"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53FFA30C" w14:textId="77777777">
        <w:tc>
          <w:tcPr>
            <w:tcW w:w="9882" w:type="dxa"/>
            <w:gridSpan w:val="2"/>
          </w:tcPr>
          <w:p w14:paraId="1481D61C" w14:textId="77777777" w:rsidR="006F7180" w:rsidRDefault="00342460">
            <w:pPr>
              <w:jc w:val="center"/>
              <w:rPr>
                <w:color w:val="FF0000"/>
              </w:rPr>
            </w:pPr>
            <w:r>
              <w:rPr>
                <w:color w:val="FF0000"/>
              </w:rPr>
              <w:t>For it is good / for it is good to praise the Rock who speaks decisively.</w:t>
            </w:r>
          </w:p>
        </w:tc>
      </w:tr>
      <w:tr w:rsidR="006F7180" w14:paraId="0525D2D2" w14:textId="77777777">
        <w:trPr>
          <w:trHeight w:val="467"/>
        </w:trPr>
        <w:tc>
          <w:tcPr>
            <w:tcW w:w="4946" w:type="dxa"/>
          </w:tcPr>
          <w:p w14:paraId="111EEA04" w14:textId="0C08E548" w:rsidR="006F7180" w:rsidRDefault="00342460">
            <w:pPr>
              <w:pBdr>
                <w:top w:val="nil"/>
                <w:left w:val="nil"/>
                <w:bottom w:val="nil"/>
                <w:right w:val="nil"/>
                <w:between w:val="nil"/>
              </w:pBdr>
              <w:tabs>
                <w:tab w:val="left" w:pos="1951"/>
                <w:tab w:val="left" w:pos="2611"/>
              </w:tabs>
              <w:spacing w:line="276" w:lineRule="auto"/>
            </w:pPr>
            <w:r>
              <w:t>Leḳaḥ vetuv ta‘am</w:t>
            </w:r>
            <w:r w:rsidR="00784CC8">
              <w:t xml:space="preserve"> : </w:t>
            </w:r>
            <w:r>
              <w:t>yosif lelomdim</w:t>
            </w:r>
          </w:p>
          <w:p w14:paraId="6A044915" w14:textId="501FB950" w:rsidR="006F7180" w:rsidRDefault="00342460">
            <w:pPr>
              <w:pBdr>
                <w:top w:val="nil"/>
                <w:left w:val="nil"/>
                <w:bottom w:val="nil"/>
                <w:right w:val="nil"/>
                <w:between w:val="nil"/>
              </w:pBdr>
              <w:tabs>
                <w:tab w:val="left" w:pos="1951"/>
                <w:tab w:val="left" w:pos="2611"/>
              </w:tabs>
              <w:spacing w:line="276" w:lineRule="auto"/>
            </w:pPr>
            <w:r>
              <w:t>Mippiv halo da‘at</w:t>
            </w:r>
            <w:r w:rsidR="00784CC8">
              <w:t xml:space="preserve"> : </w:t>
            </w:r>
            <w:r>
              <w:t>divré neḡidim</w:t>
            </w:r>
          </w:p>
          <w:p w14:paraId="41749C38" w14:textId="00989606" w:rsidR="006F7180" w:rsidRDefault="00342460">
            <w:pPr>
              <w:pBdr>
                <w:top w:val="nil"/>
                <w:left w:val="nil"/>
                <w:bottom w:val="nil"/>
                <w:right w:val="nil"/>
                <w:between w:val="nil"/>
              </w:pBdr>
              <w:tabs>
                <w:tab w:val="left" w:pos="1951"/>
                <w:tab w:val="left" w:pos="2611"/>
              </w:tabs>
              <w:spacing w:line="276" w:lineRule="auto"/>
            </w:pPr>
            <w:r>
              <w:t>Havin gedullato</w:t>
            </w:r>
            <w:r w:rsidR="00784CC8">
              <w:t xml:space="preserve"> : </w:t>
            </w:r>
            <w:r>
              <w:t>ma‘sav me‘idim</w:t>
            </w:r>
          </w:p>
          <w:p w14:paraId="3199F845" w14:textId="79EB75A3" w:rsidR="006F7180" w:rsidRDefault="00342460">
            <w:pPr>
              <w:pBdr>
                <w:top w:val="nil"/>
                <w:left w:val="nil"/>
                <w:bottom w:val="nil"/>
                <w:right w:val="nil"/>
                <w:between w:val="nil"/>
              </w:pBdr>
              <w:tabs>
                <w:tab w:val="left" w:pos="1951"/>
                <w:tab w:val="left" w:pos="2611"/>
              </w:tabs>
              <w:spacing w:line="276" w:lineRule="auto"/>
            </w:pPr>
            <w:r>
              <w:t>Ki lo veyad ‘osé</w:t>
            </w:r>
            <w:r w:rsidR="00784CC8">
              <w:t xml:space="preserve"> : </w:t>
            </w:r>
            <w:r>
              <w:t>achen be’omer.</w:t>
            </w:r>
          </w:p>
        </w:tc>
        <w:tc>
          <w:tcPr>
            <w:tcW w:w="4936" w:type="dxa"/>
          </w:tcPr>
          <w:p w14:paraId="7AD6466E" w14:textId="62FE0FF2" w:rsidR="006F7180" w:rsidRDefault="00342460">
            <w:pPr>
              <w:pBdr>
                <w:top w:val="nil"/>
                <w:left w:val="nil"/>
                <w:bottom w:val="nil"/>
                <w:right w:val="nil"/>
                <w:between w:val="nil"/>
              </w:pBdr>
              <w:tabs>
                <w:tab w:val="left" w:pos="454"/>
              </w:tabs>
              <w:bidi/>
              <w:spacing w:line="276" w:lineRule="auto"/>
              <w:rPr>
                <w:color w:val="000000"/>
              </w:rPr>
            </w:pPr>
            <w:r>
              <w:rPr>
                <w:color w:val="000000"/>
                <w:rtl/>
              </w:rPr>
              <w:t>לֶ֒קַח וְטוּב טַעַם</w:t>
            </w:r>
            <w:r w:rsidR="00784CC8">
              <w:rPr>
                <w:color w:val="000000"/>
                <w:rtl/>
              </w:rPr>
              <w:t xml:space="preserve"> : </w:t>
            </w:r>
            <w:r>
              <w:rPr>
                <w:color w:val="000000"/>
                <w:rtl/>
              </w:rPr>
              <w:t>יוֹסִיף לְלוֹמְדִים</w:t>
            </w:r>
          </w:p>
          <w:p w14:paraId="0958E239" w14:textId="4393DA00" w:rsidR="006F7180" w:rsidRDefault="00342460">
            <w:pPr>
              <w:pBdr>
                <w:top w:val="nil"/>
                <w:left w:val="nil"/>
                <w:bottom w:val="nil"/>
                <w:right w:val="nil"/>
                <w:between w:val="nil"/>
              </w:pBdr>
              <w:tabs>
                <w:tab w:val="left" w:pos="454"/>
              </w:tabs>
              <w:bidi/>
              <w:spacing w:line="276" w:lineRule="auto"/>
              <w:rPr>
                <w:color w:val="000000"/>
              </w:rPr>
            </w:pPr>
            <w:r>
              <w:rPr>
                <w:color w:val="000000"/>
                <w:rtl/>
              </w:rPr>
              <w:t>מִ֒פִּיו הֲלֹא דַעַת</w:t>
            </w:r>
            <w:r w:rsidR="00784CC8">
              <w:rPr>
                <w:color w:val="000000"/>
                <w:rtl/>
              </w:rPr>
              <w:t xml:space="preserve"> : </w:t>
            </w:r>
            <w:r>
              <w:rPr>
                <w:color w:val="000000"/>
                <w:rtl/>
              </w:rPr>
              <w:t>דִּבְרֵי נְגִידִים</w:t>
            </w:r>
          </w:p>
          <w:p w14:paraId="31EB6CB7" w14:textId="3183C665" w:rsidR="006F7180" w:rsidRDefault="00342460">
            <w:pPr>
              <w:pBdr>
                <w:top w:val="nil"/>
                <w:left w:val="nil"/>
                <w:bottom w:val="nil"/>
                <w:right w:val="nil"/>
                <w:between w:val="nil"/>
              </w:pBdr>
              <w:tabs>
                <w:tab w:val="left" w:pos="454"/>
              </w:tabs>
              <w:bidi/>
              <w:spacing w:line="276" w:lineRule="auto"/>
              <w:rPr>
                <w:color w:val="000000"/>
              </w:rPr>
            </w:pPr>
            <w:r>
              <w:rPr>
                <w:color w:val="000000"/>
                <w:rtl/>
              </w:rPr>
              <w:t>הָ֒בִין גְּדֻלָּתוֹ</w:t>
            </w:r>
            <w:r w:rsidR="00784CC8">
              <w:rPr>
                <w:color w:val="000000"/>
                <w:rtl/>
              </w:rPr>
              <w:t xml:space="preserve"> : </w:t>
            </w:r>
            <w:r>
              <w:rPr>
                <w:color w:val="000000"/>
                <w:rtl/>
              </w:rPr>
              <w:t>מַעְשָֹיו מְעִידִים</w:t>
            </w:r>
          </w:p>
          <w:p w14:paraId="2FB67150" w14:textId="7CF9B05D" w:rsidR="006F7180" w:rsidRDefault="00342460">
            <w:pPr>
              <w:pBdr>
                <w:top w:val="nil"/>
                <w:left w:val="nil"/>
                <w:bottom w:val="nil"/>
                <w:right w:val="nil"/>
                <w:between w:val="nil"/>
              </w:pBdr>
              <w:tabs>
                <w:tab w:val="left" w:pos="454"/>
              </w:tabs>
              <w:bidi/>
              <w:spacing w:line="276" w:lineRule="auto"/>
              <w:rPr>
                <w:color w:val="000000"/>
              </w:rPr>
            </w:pPr>
            <w:r>
              <w:rPr>
                <w:color w:val="000000"/>
                <w:rtl/>
              </w:rPr>
              <w:t>כִּי לֹא בְיָד עֹשֶׂה</w:t>
            </w:r>
            <w:r w:rsidR="00784CC8">
              <w:rPr>
                <w:color w:val="000000"/>
                <w:rtl/>
              </w:rPr>
              <w:t xml:space="preserve"> : </w:t>
            </w:r>
            <w:r>
              <w:rPr>
                <w:color w:val="000000"/>
                <w:rtl/>
              </w:rPr>
              <w:t>אָכֵן בְּאֹמֶר:</w:t>
            </w:r>
          </w:p>
        </w:tc>
      </w:tr>
      <w:tr w:rsidR="006F7180" w14:paraId="07BBFF32" w14:textId="77777777">
        <w:tc>
          <w:tcPr>
            <w:tcW w:w="9882" w:type="dxa"/>
            <w:gridSpan w:val="2"/>
          </w:tcPr>
          <w:p w14:paraId="17158414" w14:textId="77777777" w:rsidR="006F7180" w:rsidRDefault="00342460">
            <w:pPr>
              <w:spacing w:line="276" w:lineRule="auto"/>
              <w:jc w:val="center"/>
            </w:pPr>
            <w:r>
              <w:t>He will supply the students with learning and acumen:</w:t>
            </w:r>
          </w:p>
          <w:p w14:paraId="2F78B92D" w14:textId="77777777" w:rsidR="006F7180" w:rsidRDefault="00342460">
            <w:pPr>
              <w:spacing w:line="276" w:lineRule="auto"/>
              <w:jc w:val="center"/>
            </w:pPr>
            <w:r>
              <w:t>Surely, the superb words of knowledge are from His mouth!</w:t>
            </w:r>
          </w:p>
          <w:p w14:paraId="4564B8E2" w14:textId="77777777" w:rsidR="006F7180" w:rsidRDefault="00342460">
            <w:pPr>
              <w:spacing w:line="276" w:lineRule="auto"/>
              <w:jc w:val="center"/>
            </w:pPr>
            <w:r>
              <w:t>His deeds bear witness how to understand His magnitude</w:t>
            </w:r>
          </w:p>
          <w:p w14:paraId="44157F28" w14:textId="77777777" w:rsidR="006F7180" w:rsidRDefault="00342460">
            <w:pPr>
              <w:spacing w:line="276" w:lineRule="auto"/>
              <w:jc w:val="center"/>
            </w:pPr>
            <w:r>
              <w:t>For He creates not with His hand but with speech.</w:t>
            </w:r>
          </w:p>
        </w:tc>
      </w:tr>
      <w:tr w:rsidR="006F7180" w14:paraId="24BC56CC" w14:textId="77777777">
        <w:trPr>
          <w:trHeight w:val="260"/>
        </w:trPr>
        <w:tc>
          <w:tcPr>
            <w:tcW w:w="4946" w:type="dxa"/>
          </w:tcPr>
          <w:p w14:paraId="5239D696" w14:textId="4967B423"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0FEA25E4" w14:textId="08A18385"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78EEC42E" w14:textId="77777777">
        <w:tc>
          <w:tcPr>
            <w:tcW w:w="9882" w:type="dxa"/>
            <w:gridSpan w:val="2"/>
          </w:tcPr>
          <w:p w14:paraId="685AA813" w14:textId="77777777" w:rsidR="006F7180" w:rsidRDefault="00342460">
            <w:pPr>
              <w:jc w:val="center"/>
              <w:rPr>
                <w:color w:val="FF0000"/>
              </w:rPr>
            </w:pPr>
            <w:r>
              <w:rPr>
                <w:color w:val="FF0000"/>
              </w:rPr>
              <w:t>For it is good / for it is good to praise the Rock who speaks decisively.</w:t>
            </w:r>
          </w:p>
        </w:tc>
      </w:tr>
    </w:tbl>
    <w:p w14:paraId="7AE90C66" w14:textId="77777777" w:rsidR="006F7180" w:rsidRDefault="00342460">
      <w:pPr>
        <w:bidi/>
      </w:pPr>
      <w:r>
        <w:br w:type="page"/>
      </w:r>
    </w:p>
    <w:tbl>
      <w:tblPr>
        <w:tblStyle w:val="a1"/>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6F7180" w14:paraId="493C225B" w14:textId="77777777">
        <w:trPr>
          <w:trHeight w:val="467"/>
        </w:trPr>
        <w:tc>
          <w:tcPr>
            <w:tcW w:w="4946" w:type="dxa"/>
          </w:tcPr>
          <w:p w14:paraId="598D9047" w14:textId="48A770DC" w:rsidR="006F7180" w:rsidRDefault="00342460">
            <w:pPr>
              <w:pBdr>
                <w:top w:val="nil"/>
                <w:left w:val="nil"/>
                <w:bottom w:val="nil"/>
                <w:right w:val="nil"/>
                <w:between w:val="nil"/>
              </w:pBdr>
              <w:tabs>
                <w:tab w:val="left" w:pos="1951"/>
                <w:tab w:val="left" w:pos="2611"/>
              </w:tabs>
              <w:spacing w:line="276" w:lineRule="auto"/>
            </w:pPr>
            <w:r>
              <w:t>Ḥizḳu veyamets ha-</w:t>
            </w:r>
            <w:r w:rsidR="00784CC8">
              <w:t xml:space="preserve"> : </w:t>
            </w:r>
            <w:r>
              <w:t>el et levavchem</w:t>
            </w:r>
          </w:p>
          <w:p w14:paraId="26E4CAF0" w14:textId="2CC44048" w:rsidR="006F7180" w:rsidRDefault="00342460">
            <w:pPr>
              <w:pBdr>
                <w:top w:val="nil"/>
                <w:left w:val="nil"/>
                <w:bottom w:val="nil"/>
                <w:right w:val="nil"/>
                <w:between w:val="nil"/>
              </w:pBdr>
              <w:tabs>
                <w:tab w:val="left" w:pos="1951"/>
                <w:tab w:val="left" w:pos="2611"/>
              </w:tabs>
              <w:spacing w:line="276" w:lineRule="auto"/>
            </w:pPr>
            <w:r>
              <w:t>Hameyaḥalim ḥasdo</w:t>
            </w:r>
            <w:r w:rsidR="00784CC8">
              <w:t xml:space="preserve"> : </w:t>
            </w:r>
            <w:r>
              <w:t>ki yesh secharchem</w:t>
            </w:r>
          </w:p>
          <w:p w14:paraId="324A162E" w14:textId="3CB0C910" w:rsidR="006F7180" w:rsidRDefault="00342460">
            <w:pPr>
              <w:pBdr>
                <w:top w:val="nil"/>
                <w:left w:val="nil"/>
                <w:bottom w:val="nil"/>
                <w:right w:val="nil"/>
                <w:between w:val="nil"/>
              </w:pBdr>
              <w:tabs>
                <w:tab w:val="left" w:pos="1951"/>
                <w:tab w:val="left" w:pos="2611"/>
              </w:tabs>
              <w:spacing w:line="276" w:lineRule="auto"/>
            </w:pPr>
            <w:r>
              <w:t>Im tishmeru shabbat</w:t>
            </w:r>
            <w:r w:rsidR="00784CC8">
              <w:t xml:space="preserve"> : </w:t>
            </w:r>
            <w:r>
              <w:t>azai nishmatchem</w:t>
            </w:r>
          </w:p>
          <w:p w14:paraId="5F41B701" w14:textId="03EA25C3" w:rsidR="006F7180" w:rsidRDefault="00342460">
            <w:pPr>
              <w:pBdr>
                <w:top w:val="nil"/>
                <w:left w:val="nil"/>
                <w:bottom w:val="nil"/>
                <w:right w:val="nil"/>
                <w:between w:val="nil"/>
              </w:pBdr>
              <w:tabs>
                <w:tab w:val="left" w:pos="1951"/>
                <w:tab w:val="left" w:pos="2611"/>
              </w:tabs>
            </w:pPr>
            <w:r>
              <w:t>Tizké lehit‘adden</w:t>
            </w:r>
            <w:r w:rsidR="00784CC8">
              <w:t xml:space="preserve"> : </w:t>
            </w:r>
            <w:r>
              <w:t>mizziv beḡomer.</w:t>
            </w:r>
          </w:p>
        </w:tc>
        <w:tc>
          <w:tcPr>
            <w:tcW w:w="4936" w:type="dxa"/>
          </w:tcPr>
          <w:p w14:paraId="77168876" w14:textId="3D3BE155" w:rsidR="006F7180" w:rsidRDefault="00342460">
            <w:pPr>
              <w:pBdr>
                <w:top w:val="nil"/>
                <w:left w:val="nil"/>
                <w:bottom w:val="nil"/>
                <w:right w:val="nil"/>
                <w:between w:val="nil"/>
              </w:pBdr>
              <w:tabs>
                <w:tab w:val="left" w:pos="454"/>
              </w:tabs>
              <w:bidi/>
              <w:spacing w:line="276" w:lineRule="auto"/>
              <w:rPr>
                <w:color w:val="000000"/>
              </w:rPr>
            </w:pPr>
            <w:r>
              <w:rPr>
                <w:color w:val="000000"/>
                <w:rtl/>
              </w:rPr>
              <w:t>חִ֒זְ֒ק֒וּ וְ֒יַאְ֒מֵ֒ץ֒ הָ-</w:t>
            </w:r>
            <w:r w:rsidR="00784CC8">
              <w:rPr>
                <w:color w:val="000000"/>
                <w:rtl/>
              </w:rPr>
              <w:t xml:space="preserve"> : </w:t>
            </w:r>
            <w:r>
              <w:rPr>
                <w:color w:val="000000"/>
                <w:rtl/>
              </w:rPr>
              <w:t>אֵל אֶת לְבַבְכֶם</w:t>
            </w:r>
          </w:p>
          <w:p w14:paraId="367E14AC" w14:textId="1183ECC6" w:rsidR="006F7180" w:rsidRDefault="00342460">
            <w:pPr>
              <w:pBdr>
                <w:top w:val="nil"/>
                <w:left w:val="nil"/>
                <w:bottom w:val="nil"/>
                <w:right w:val="nil"/>
                <w:between w:val="nil"/>
              </w:pBdr>
              <w:tabs>
                <w:tab w:val="left" w:pos="454"/>
              </w:tabs>
              <w:bidi/>
              <w:spacing w:line="276" w:lineRule="auto"/>
              <w:rPr>
                <w:color w:val="000000"/>
              </w:rPr>
            </w:pPr>
            <w:r>
              <w:rPr>
                <w:color w:val="000000"/>
                <w:rtl/>
              </w:rPr>
              <w:t>הַמְיַחֲלִים חַסְדּוֹ</w:t>
            </w:r>
            <w:r w:rsidR="00784CC8">
              <w:rPr>
                <w:color w:val="000000"/>
                <w:rtl/>
              </w:rPr>
              <w:t xml:space="preserve"> : </w:t>
            </w:r>
            <w:r>
              <w:rPr>
                <w:color w:val="000000"/>
                <w:rtl/>
              </w:rPr>
              <w:t>כִּי יֵשׁ שְֹכַרְכֶם</w:t>
            </w:r>
          </w:p>
          <w:p w14:paraId="1DEBE36D" w14:textId="7FB2BC32" w:rsidR="006F7180" w:rsidRDefault="00342460">
            <w:pPr>
              <w:pBdr>
                <w:top w:val="nil"/>
                <w:left w:val="nil"/>
                <w:bottom w:val="nil"/>
                <w:right w:val="nil"/>
                <w:between w:val="nil"/>
              </w:pBdr>
              <w:tabs>
                <w:tab w:val="left" w:pos="454"/>
              </w:tabs>
              <w:bidi/>
              <w:spacing w:line="276" w:lineRule="auto"/>
              <w:rPr>
                <w:color w:val="000000"/>
              </w:rPr>
            </w:pPr>
            <w:r>
              <w:rPr>
                <w:color w:val="000000"/>
                <w:rtl/>
              </w:rPr>
              <w:t>אִם תִּשְׁמְרוּ שַׁבָּת</w:t>
            </w:r>
            <w:r w:rsidR="00784CC8">
              <w:rPr>
                <w:color w:val="000000"/>
                <w:rtl/>
              </w:rPr>
              <w:t xml:space="preserve"> : </w:t>
            </w:r>
            <w:r>
              <w:rPr>
                <w:color w:val="000000"/>
                <w:rtl/>
              </w:rPr>
              <w:t>אֲזַי נִשְׁמַתְכֶם</w:t>
            </w:r>
          </w:p>
          <w:p w14:paraId="7D80975F" w14:textId="65F8811C" w:rsidR="006F7180" w:rsidRDefault="00342460">
            <w:pPr>
              <w:pBdr>
                <w:top w:val="nil"/>
                <w:left w:val="nil"/>
                <w:bottom w:val="nil"/>
                <w:right w:val="nil"/>
                <w:between w:val="nil"/>
              </w:pBdr>
              <w:tabs>
                <w:tab w:val="left" w:pos="454"/>
              </w:tabs>
              <w:bidi/>
              <w:spacing w:line="276" w:lineRule="auto"/>
              <w:rPr>
                <w:color w:val="000000"/>
              </w:rPr>
            </w:pPr>
            <w:r>
              <w:rPr>
                <w:color w:val="000000"/>
                <w:rtl/>
              </w:rPr>
              <w:t>תִּזְכֶּה לְהִתְעַדֵּן</w:t>
            </w:r>
            <w:r w:rsidR="00784CC8">
              <w:rPr>
                <w:color w:val="000000"/>
                <w:rtl/>
              </w:rPr>
              <w:t xml:space="preserve"> : </w:t>
            </w:r>
            <w:r>
              <w:rPr>
                <w:color w:val="000000"/>
                <w:rtl/>
              </w:rPr>
              <w:t>מִזִּיו בְּגֹמֶר:</w:t>
            </w:r>
          </w:p>
        </w:tc>
      </w:tr>
      <w:tr w:rsidR="006F7180" w14:paraId="10244182" w14:textId="77777777">
        <w:tc>
          <w:tcPr>
            <w:tcW w:w="9882" w:type="dxa"/>
            <w:gridSpan w:val="2"/>
          </w:tcPr>
          <w:p w14:paraId="22FEC6DD" w14:textId="77777777" w:rsidR="006F7180" w:rsidRDefault="00342460">
            <w:pPr>
              <w:spacing w:line="276" w:lineRule="auto"/>
              <w:jc w:val="center"/>
            </w:pPr>
            <w:r>
              <w:t>Be strong and God will raise your spirits!</w:t>
            </w:r>
          </w:p>
          <w:p w14:paraId="231FE2E8" w14:textId="77777777" w:rsidR="006F7180" w:rsidRDefault="00342460">
            <w:pPr>
              <w:spacing w:line="276" w:lineRule="auto"/>
              <w:jc w:val="center"/>
            </w:pPr>
            <w:r>
              <w:t>Those who wait for His mercy—here is your reward:</w:t>
            </w:r>
          </w:p>
          <w:p w14:paraId="195090DC" w14:textId="77777777" w:rsidR="006F7180" w:rsidRDefault="00342460">
            <w:pPr>
              <w:spacing w:line="276" w:lineRule="auto"/>
              <w:jc w:val="center"/>
            </w:pPr>
            <w:r>
              <w:t>If you observe the Sabbath, your souls</w:t>
            </w:r>
          </w:p>
          <w:p w14:paraId="42D212B3" w14:textId="77777777" w:rsidR="006F7180" w:rsidRDefault="00342460">
            <w:pPr>
              <w:spacing w:line="276" w:lineRule="auto"/>
              <w:jc w:val="center"/>
            </w:pPr>
            <w:r>
              <w:t>Will be worthy of enjoying the splendor in the Afterlife.</w:t>
            </w:r>
          </w:p>
        </w:tc>
      </w:tr>
      <w:tr w:rsidR="006F7180" w14:paraId="670E3ABA" w14:textId="77777777">
        <w:trPr>
          <w:trHeight w:val="260"/>
        </w:trPr>
        <w:tc>
          <w:tcPr>
            <w:tcW w:w="4946" w:type="dxa"/>
          </w:tcPr>
          <w:p w14:paraId="59F1E1F4" w14:textId="06B0B061" w:rsidR="006F7180" w:rsidRDefault="00342460">
            <w:pPr>
              <w:tabs>
                <w:tab w:val="left" w:pos="1951"/>
                <w:tab w:val="left" w:pos="2611"/>
              </w:tabs>
              <w:rPr>
                <w:color w:val="FF0000"/>
              </w:rPr>
            </w:pPr>
            <w:r>
              <w:rPr>
                <w:color w:val="FF0000"/>
              </w:rPr>
              <w:t>Ki tov ki tov lehodot</w:t>
            </w:r>
            <w:r w:rsidR="00784CC8">
              <w:rPr>
                <w:color w:val="FF0000"/>
              </w:rPr>
              <w:t xml:space="preserve"> : </w:t>
            </w:r>
            <w:r>
              <w:rPr>
                <w:color w:val="FF0000"/>
              </w:rPr>
              <w:t>tsur omer veḡomer.</w:t>
            </w:r>
          </w:p>
        </w:tc>
        <w:tc>
          <w:tcPr>
            <w:tcW w:w="4936" w:type="dxa"/>
          </w:tcPr>
          <w:p w14:paraId="2F7643A7" w14:textId="108C48BF" w:rsidR="006F7180" w:rsidRDefault="00342460">
            <w:pPr>
              <w:pBdr>
                <w:top w:val="nil"/>
                <w:left w:val="nil"/>
                <w:bottom w:val="nil"/>
                <w:right w:val="nil"/>
                <w:between w:val="nil"/>
              </w:pBdr>
              <w:tabs>
                <w:tab w:val="left" w:pos="454"/>
              </w:tabs>
              <w:bidi/>
              <w:rPr>
                <w:color w:val="FF0000"/>
              </w:rPr>
            </w:pPr>
            <w:r>
              <w:rPr>
                <w:color w:val="FF0000"/>
                <w:rtl/>
              </w:rPr>
              <w:t xml:space="preserve">כִּי </w:t>
            </w:r>
            <w:r w:rsidR="00784CC8">
              <w:rPr>
                <w:color w:val="FF0000"/>
                <w:rtl/>
              </w:rPr>
              <w:t>טוֹב :</w:t>
            </w:r>
            <w:r>
              <w:rPr>
                <w:color w:val="FF0000"/>
                <w:rtl/>
              </w:rPr>
              <w:t xml:space="preserve"> כִּי טוֹב לְהוֹדוֹת צוּר</w:t>
            </w:r>
            <w:r w:rsidR="00784CC8">
              <w:rPr>
                <w:color w:val="FF0000"/>
                <w:rtl/>
              </w:rPr>
              <w:t xml:space="preserve"> : </w:t>
            </w:r>
            <w:r>
              <w:rPr>
                <w:color w:val="FF0000"/>
                <w:rtl/>
              </w:rPr>
              <w:t>אוֹמֵר וְגוֹמֵר:</w:t>
            </w:r>
          </w:p>
        </w:tc>
      </w:tr>
      <w:tr w:rsidR="006F7180" w14:paraId="38CAE53E" w14:textId="77777777">
        <w:tc>
          <w:tcPr>
            <w:tcW w:w="9882" w:type="dxa"/>
            <w:gridSpan w:val="2"/>
          </w:tcPr>
          <w:p w14:paraId="27EFE257" w14:textId="77777777" w:rsidR="006F7180" w:rsidRDefault="00342460">
            <w:pPr>
              <w:jc w:val="center"/>
              <w:rPr>
                <w:color w:val="FF0000"/>
              </w:rPr>
            </w:pPr>
            <w:r>
              <w:rPr>
                <w:color w:val="FF0000"/>
              </w:rPr>
              <w:t>For it is good / for it is good to praise the Rock who speaks decisively.</w:t>
            </w:r>
          </w:p>
        </w:tc>
      </w:tr>
      <w:tr w:rsidR="006F7180" w14:paraId="1BD20D56" w14:textId="77777777">
        <w:trPr>
          <w:trHeight w:val="467"/>
        </w:trPr>
        <w:tc>
          <w:tcPr>
            <w:tcW w:w="4946" w:type="dxa"/>
          </w:tcPr>
          <w:p w14:paraId="5AC959DB" w14:textId="77777777" w:rsidR="006F7180" w:rsidRDefault="00342460">
            <w:pPr>
              <w:pBdr>
                <w:top w:val="nil"/>
                <w:left w:val="nil"/>
                <w:bottom w:val="nil"/>
                <w:right w:val="nil"/>
                <w:between w:val="nil"/>
              </w:pBdr>
              <w:tabs>
                <w:tab w:val="left" w:pos="1951"/>
                <w:tab w:val="left" w:pos="2611"/>
              </w:tabs>
            </w:pPr>
            <w:r>
              <w:t>Kakkatuv: Az tit‘annaḡ ‘al adonai vehirkavticha ‘al bamoté arets.</w:t>
            </w:r>
          </w:p>
        </w:tc>
        <w:tc>
          <w:tcPr>
            <w:tcW w:w="4936" w:type="dxa"/>
          </w:tcPr>
          <w:p w14:paraId="79891AB2" w14:textId="77777777" w:rsidR="006F7180" w:rsidRDefault="00342460">
            <w:pPr>
              <w:pBdr>
                <w:top w:val="nil"/>
                <w:left w:val="nil"/>
                <w:bottom w:val="nil"/>
                <w:right w:val="nil"/>
                <w:between w:val="nil"/>
              </w:pBdr>
              <w:tabs>
                <w:tab w:val="left" w:pos="454"/>
              </w:tabs>
              <w:bidi/>
              <w:spacing w:line="276" w:lineRule="auto"/>
              <w:rPr>
                <w:color w:val="000000"/>
              </w:rPr>
            </w:pPr>
            <w:r>
              <w:rPr>
                <w:color w:val="000000"/>
                <w:rtl/>
              </w:rPr>
              <w:t>כַּכָּתוּב: אָ֗ז תִּתְעַנַּג֙ עַל־יְהוָ֔ה וְהִרְכַּבְתִּ֖יךָ עַל־בָּ֣מֳתֵי אָ֑רֶץ</w:t>
            </w:r>
          </w:p>
        </w:tc>
      </w:tr>
      <w:tr w:rsidR="006F7180" w14:paraId="5FE0C4A2" w14:textId="77777777">
        <w:tc>
          <w:tcPr>
            <w:tcW w:w="9882" w:type="dxa"/>
            <w:gridSpan w:val="2"/>
          </w:tcPr>
          <w:p w14:paraId="64565AA8" w14:textId="77777777" w:rsidR="006F7180" w:rsidRDefault="00342460">
            <w:pPr>
              <w:jc w:val="center"/>
            </w:pPr>
            <w:r>
              <w:t>As it is written: Then you can seek the favor of Adonai. I will set you astride the heights of the earth… (Is. 58:14).</w:t>
            </w:r>
          </w:p>
        </w:tc>
      </w:tr>
    </w:tbl>
    <w:p w14:paraId="4CE46061" w14:textId="77777777" w:rsidR="006F7180" w:rsidRDefault="006F7180"/>
    <w:p w14:paraId="705247CC" w14:textId="77777777" w:rsidR="006F7180" w:rsidRDefault="006F7180"/>
    <w:sectPr w:rsidR="006F7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180"/>
    <w:rsid w:val="00342460"/>
    <w:rsid w:val="006F7180"/>
    <w:rsid w:val="00784CC8"/>
    <w:rsid w:val="00AB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10AC3"/>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90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jqH3UBwm2FEusxbNQAoJ6ThVPg==">AMUW2mXW54wlCVb5oTbGI+uFY58CtIdHsTqtxu6PwPe1dqDkUBPOPt3v7eIhSii1gXkCggQl1f8RlSYf114g8hRtiqOitkan6G0eWDQcIlqsAX2j8JimERU=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dcterms:created xsi:type="dcterms:W3CDTF">2022-01-23T07:11:00Z</dcterms:created>
  <dcterms:modified xsi:type="dcterms:W3CDTF">2022-02-15T05:34:00Z</dcterms:modified>
</cp:coreProperties>
</file>