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98AF" w14:textId="308B3DED" w:rsidR="008F6152" w:rsidRDefault="008F6152" w:rsidP="008F6152">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tl/>
        </w:rPr>
        <w:t>יריבי ואויבי</w:t>
      </w:r>
      <w:r>
        <w:rPr>
          <w:rFonts w:ascii="Times New Roman" w:eastAsia="Times New Roman" w:hAnsi="Times New Roman" w:cs="Times New Roman"/>
          <w:sz w:val="24"/>
          <w:szCs w:val="24"/>
        </w:rPr>
        <w:t>, Yerivai Ve’oyevai</w:t>
      </w:r>
    </w:p>
    <w:p w14:paraId="42305E30" w14:textId="7D475981" w:rsidR="002358C2" w:rsidRDefault="006D63A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The author of this poem held the medieval Karaite interpretation that all fires were forbidden on the Sabbath, even if those fires were kindled before the onset of the Sabbath. This poem for the Sabbath asserts that metaphorical light—and not the light of the Sabbath Lamp (as is the custom among the Rabbanites) is what illuminates the darkness. This metaphorical light is referenced in different ways throughout the poem: God, the sun of victory, the commandments. </w:t>
      </w:r>
    </w:p>
    <w:p w14:paraId="549A40DC" w14:textId="77777777" w:rsidR="002358C2" w:rsidRDefault="006D63A4">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יריבי ואויבי</w:t>
      </w:r>
      <w:r>
        <w:rPr>
          <w:rFonts w:ascii="Times New Roman" w:eastAsia="Times New Roman" w:hAnsi="Times New Roman" w:cs="Times New Roman"/>
          <w:sz w:val="24"/>
          <w:szCs w:val="24"/>
        </w:rPr>
        <w:t>, Yerivai Ve’oyevai</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Yisra’el ben Shemu’el Ha-ma‘aravi Ha-dayyan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Cairo, Egypt</w:t>
      </w:r>
    </w:p>
    <w:p w14:paraId="3CB72791" w14:textId="77777777" w:rsidR="002358C2" w:rsidRDefault="006D63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Date: </w:t>
      </w:r>
      <w:r>
        <w:rPr>
          <w:rFonts w:ascii="Times New Roman" w:eastAsia="Times New Roman" w:hAnsi="Times New Roman" w:cs="Times New Roman"/>
          <w:color w:val="222222"/>
          <w:sz w:val="24"/>
          <w:szCs w:val="24"/>
        </w:rPr>
        <w:t>Died before 1354</w:t>
      </w:r>
      <w:r>
        <w:rPr>
          <w:rFonts w:ascii="Times New Roman" w:eastAsia="Times New Roman" w:hAnsi="Times New Roman" w:cs="Times New Roman"/>
          <w:color w:val="222222"/>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ישראל דין</w:t>
      </w:r>
      <w:r>
        <w:rPr>
          <w:rFonts w:ascii="Times New Roman" w:eastAsia="Times New Roman" w:hAnsi="Times New Roman" w:cs="Times New Roman"/>
          <w:sz w:val="24"/>
          <w:szCs w:val="24"/>
        </w:rPr>
        <w:t>, “Yisra’el Dayyan”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Fixed word: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לי</w:t>
      </w:r>
      <w:r>
        <w:rPr>
          <w:rFonts w:ascii="Times New Roman" w:eastAsia="Times New Roman" w:hAnsi="Times New Roman" w:cs="Times New Roman"/>
          <w:sz w:val="24"/>
          <w:szCs w:val="24"/>
        </w:rPr>
        <w:t>, “for 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 xml:space="preserve">Leon Weinberger, “Israel Dayyan’s </w:t>
      </w:r>
      <w:r>
        <w:rPr>
          <w:rFonts w:ascii="Times New Roman" w:eastAsia="Times New Roman" w:hAnsi="Times New Roman" w:cs="Times New Roman"/>
          <w:i/>
          <w:sz w:val="24"/>
          <w:szCs w:val="24"/>
        </w:rPr>
        <w:t xml:space="preserve">Zemer </w:t>
      </w:r>
      <w:r>
        <w:rPr>
          <w:rFonts w:ascii="Times New Roman" w:eastAsia="Times New Roman" w:hAnsi="Times New Roman" w:cs="Times New Roman"/>
          <w:sz w:val="24"/>
          <w:szCs w:val="24"/>
        </w:rPr>
        <w:t xml:space="preserve">for the Sabbath,” </w:t>
      </w:r>
      <w:r>
        <w:rPr>
          <w:rFonts w:ascii="Times New Roman" w:eastAsia="Times New Roman" w:hAnsi="Times New Roman" w:cs="Times New Roman"/>
          <w:i/>
          <w:sz w:val="24"/>
          <w:szCs w:val="24"/>
        </w:rPr>
        <w:t xml:space="preserve">The Jewish Quarterly Review </w:t>
      </w:r>
      <w:r>
        <w:rPr>
          <w:rFonts w:ascii="Times New Roman" w:eastAsia="Times New Roman" w:hAnsi="Times New Roman" w:cs="Times New Roman"/>
          <w:sz w:val="24"/>
          <w:szCs w:val="24"/>
        </w:rPr>
        <w:t xml:space="preserve">81 (1990) no. 1‒2, pp. 119‒125. In one place, we have changed Weinberger’s vocalization: in the fifth stanza, we have printed the verbal form </w:t>
      </w:r>
      <w:r>
        <w:rPr>
          <w:rFonts w:ascii="Times New Roman" w:eastAsia="Times New Roman" w:hAnsi="Times New Roman" w:cs="Times New Roman"/>
          <w:sz w:val="24"/>
          <w:szCs w:val="24"/>
          <w:rtl/>
        </w:rPr>
        <w:t>בּוֹז</w:t>
      </w:r>
      <w:r>
        <w:rPr>
          <w:rFonts w:ascii="Times New Roman" w:eastAsia="Times New Roman" w:hAnsi="Times New Roman" w:cs="Times New Roman"/>
          <w:sz w:val="24"/>
          <w:szCs w:val="24"/>
        </w:rPr>
        <w:t xml:space="preserve">, boz, rather than the noun </w:t>
      </w:r>
      <w:r>
        <w:rPr>
          <w:rFonts w:ascii="Times New Roman" w:eastAsia="Times New Roman" w:hAnsi="Times New Roman" w:cs="Times New Roman"/>
          <w:sz w:val="24"/>
          <w:szCs w:val="24"/>
          <w:rtl/>
        </w:rPr>
        <w:t>בּוּז</w:t>
      </w:r>
      <w:r>
        <w:rPr>
          <w:rFonts w:ascii="Times New Roman" w:eastAsia="Times New Roman" w:hAnsi="Times New Roman" w:cs="Times New Roman"/>
          <w:sz w:val="24"/>
          <w:szCs w:val="24"/>
        </w:rPr>
        <w:t>, buz, as appears in Weinberger’s printing; the meaning is virtually identical, but boz fits the Biblical allusion to Song of Songs 8:7.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[not in Davidson]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About the Author:</w:t>
      </w:r>
      <w:r>
        <w:rPr>
          <w:rFonts w:ascii="Times New Roman" w:eastAsia="Times New Roman" w:hAnsi="Times New Roman" w:cs="Times New Roman"/>
          <w:sz w:val="24"/>
          <w:szCs w:val="24"/>
        </w:rPr>
        <w:t xml:space="preserve"> The author of </w:t>
      </w:r>
      <w:r>
        <w:rPr>
          <w:rFonts w:ascii="Times New Roman" w:eastAsia="Times New Roman" w:hAnsi="Times New Roman" w:cs="Times New Roman"/>
          <w:i/>
          <w:sz w:val="24"/>
          <w:szCs w:val="24"/>
        </w:rPr>
        <w:t>Yerivai Ve’oyevai</w:t>
      </w:r>
      <w:r>
        <w:rPr>
          <w:rFonts w:ascii="Times New Roman" w:eastAsia="Times New Roman" w:hAnsi="Times New Roman" w:cs="Times New Roman"/>
          <w:sz w:val="24"/>
          <w:szCs w:val="24"/>
        </w:rPr>
        <w:t xml:space="preserve"> has been identified as the fourteenth-century Egyptian Karaite poet and halakhist Yisra’el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ben Shemu’el ha-Ma‘aravi, who lived in Cairo. Yisra’el wrote several works, in both Arabic and Hebrew, on ritual slaughter, the Karaite calendar, and on the Jewish faith. Of note, his work on slaughter and principles of faith has recently been published by The Karaite Press in a volume titled </w:t>
      </w:r>
      <w:r>
        <w:rPr>
          <w:rFonts w:ascii="Times New Roman" w:eastAsia="Times New Roman" w:hAnsi="Times New Roman" w:cs="Times New Roman"/>
          <w:i/>
          <w:sz w:val="24"/>
          <w:szCs w:val="24"/>
        </w:rPr>
        <w:t>The Karaite Creed &amp; Discourse on Slaughter</w:t>
      </w:r>
      <w:r>
        <w:rPr>
          <w:rFonts w:ascii="Times New Roman" w:eastAsia="Times New Roman" w:hAnsi="Times New Roman" w:cs="Times New Roman"/>
          <w:sz w:val="24"/>
          <w:szCs w:val="24"/>
        </w:rPr>
        <w:t xml:space="preserve"> (2017).</w:t>
      </w:r>
    </w:p>
    <w:p w14:paraId="1335D42A" w14:textId="41A543DD" w:rsidR="006D63A4" w:rsidRDefault="006D63A4" w:rsidP="006D63A4">
      <w:pPr>
        <w:spacing w:line="240" w:lineRule="auto"/>
        <w:ind w:left="1440" w:right="18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Encyclopaedia Judaica</w:t>
      </w:r>
      <w:r>
        <w:rPr>
          <w:rFonts w:ascii="Times New Roman" w:eastAsia="Times New Roman" w:hAnsi="Times New Roman" w:cs="Times New Roman"/>
          <w:sz w:val="24"/>
          <w:szCs w:val="24"/>
        </w:rPr>
        <w:t xml:space="preserve">; Leon Weinberger, “Israel Dayyan’s </w:t>
      </w:r>
      <w:r>
        <w:rPr>
          <w:rFonts w:ascii="Times New Roman" w:eastAsia="Times New Roman" w:hAnsi="Times New Roman" w:cs="Times New Roman"/>
          <w:i/>
          <w:sz w:val="24"/>
          <w:szCs w:val="24"/>
        </w:rPr>
        <w:t xml:space="preserve">Zemer </w:t>
      </w:r>
      <w:r>
        <w:rPr>
          <w:rFonts w:ascii="Times New Roman" w:eastAsia="Times New Roman" w:hAnsi="Times New Roman" w:cs="Times New Roman"/>
          <w:sz w:val="24"/>
          <w:szCs w:val="24"/>
        </w:rPr>
        <w:t xml:space="preserve">for the Sabbath,” </w:t>
      </w:r>
      <w:r>
        <w:rPr>
          <w:rFonts w:ascii="Times New Roman" w:eastAsia="Times New Roman" w:hAnsi="Times New Roman" w:cs="Times New Roman"/>
          <w:i/>
          <w:sz w:val="24"/>
          <w:szCs w:val="24"/>
        </w:rPr>
        <w:t xml:space="preserve">The Jewish Quarterly Review </w:t>
      </w:r>
      <w:r>
        <w:rPr>
          <w:rFonts w:ascii="Times New Roman" w:eastAsia="Times New Roman" w:hAnsi="Times New Roman" w:cs="Times New Roman"/>
          <w:sz w:val="24"/>
          <w:szCs w:val="24"/>
        </w:rPr>
        <w:t>81 (1990) no. 1‒2, pp. 119‒125</w:t>
      </w:r>
    </w:p>
    <w:p w14:paraId="21AE9560" w14:textId="2F9BF239" w:rsidR="002358C2" w:rsidRDefault="002358C2" w:rsidP="006D63A4">
      <w:pPr>
        <w:rPr>
          <w:rFonts w:ascii="Times New Roman" w:eastAsia="Times New Roman" w:hAnsi="Times New Roman" w:cs="Times New Roman"/>
          <w:sz w:val="24"/>
          <w:szCs w:val="24"/>
        </w:rPr>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2358C2" w14:paraId="09BBD99C" w14:textId="77777777">
        <w:trPr>
          <w:trHeight w:val="557"/>
        </w:trPr>
        <w:tc>
          <w:tcPr>
            <w:tcW w:w="4946" w:type="dxa"/>
          </w:tcPr>
          <w:p w14:paraId="1319176B"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Yerivai ve’oyevai shim‘u leḳoli</w:t>
            </w:r>
          </w:p>
          <w:p w14:paraId="44A41446"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Belel hash-shabbat im tiru ofli</w:t>
            </w:r>
          </w:p>
          <w:p w14:paraId="65AAA84E"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Al taḥshevu ki mata raḡli</w:t>
            </w:r>
          </w:p>
          <w:p w14:paraId="5F07A13C"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Ki baḥoshech adonai or li.</w:t>
            </w:r>
          </w:p>
        </w:tc>
        <w:tc>
          <w:tcPr>
            <w:tcW w:w="4936" w:type="dxa"/>
          </w:tcPr>
          <w:p w14:paraId="42C16006"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יְ֒רִיבַי וְאוֹיְבַי שִׁמְעוּ לְקוֹלִי </w:t>
            </w:r>
            <w:r>
              <w:rPr>
                <w:rFonts w:ascii="Times New Roman" w:eastAsia="Times New Roman" w:hAnsi="Times New Roman" w:cs="Times New Roman"/>
                <w:color w:val="000000"/>
                <w:sz w:val="24"/>
                <w:szCs w:val="24"/>
                <w:rtl/>
              </w:rPr>
              <w:br/>
              <w:t>בְּלֵיל הַשַּׁבָּת אִם תִּרְאוּ אָפְלִי</w:t>
            </w:r>
          </w:p>
          <w:p w14:paraId="0F8DAF3C"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אַל תַּחְשְׁבוּ כִּי מָטָה רַגְלִי</w:t>
            </w:r>
          </w:p>
          <w:p w14:paraId="4988373C"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כִּי בַּחֹשֶׁךְ יְהֹוָה אוֹר לִי:</w:t>
            </w:r>
          </w:p>
        </w:tc>
      </w:tr>
      <w:tr w:rsidR="002358C2" w14:paraId="29DDF835" w14:textId="77777777">
        <w:tc>
          <w:tcPr>
            <w:tcW w:w="9882" w:type="dxa"/>
            <w:gridSpan w:val="2"/>
          </w:tcPr>
          <w:p w14:paraId="0697DCDD"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Hear me, my adversaries and enemies.</w:t>
            </w:r>
          </w:p>
          <w:p w14:paraId="0B00BDB1"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see me in the dark on the eve of the Sabbath,</w:t>
            </w:r>
          </w:p>
          <w:p w14:paraId="3679D3A4"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think that I am in distress,</w:t>
            </w:r>
          </w:p>
          <w:p w14:paraId="7AB91816"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God is my light in the darkness.</w:t>
            </w:r>
          </w:p>
        </w:tc>
      </w:tr>
      <w:tr w:rsidR="002358C2" w14:paraId="4694AA06" w14:textId="77777777">
        <w:trPr>
          <w:trHeight w:val="260"/>
        </w:trPr>
        <w:tc>
          <w:tcPr>
            <w:tcW w:w="4946" w:type="dxa"/>
          </w:tcPr>
          <w:p w14:paraId="4387D89A"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4D8D737F"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7DAD95A1" w14:textId="77777777">
        <w:tc>
          <w:tcPr>
            <w:tcW w:w="9882" w:type="dxa"/>
            <w:gridSpan w:val="2"/>
          </w:tcPr>
          <w:p w14:paraId="504B8EAE"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r w:rsidR="002358C2" w14:paraId="4C689FFD" w14:textId="77777777">
        <w:trPr>
          <w:trHeight w:val="1134"/>
        </w:trPr>
        <w:tc>
          <w:tcPr>
            <w:tcW w:w="4946" w:type="dxa"/>
          </w:tcPr>
          <w:p w14:paraId="07523B53"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Shemesh tsedaḳa tizraḥ le‘enai</w:t>
            </w:r>
          </w:p>
          <w:p w14:paraId="78BAA01D"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Bechol lel shabbat ani vahamonai</w:t>
            </w:r>
          </w:p>
          <w:p w14:paraId="2A9D64E2"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Beḳori tefilla vesifri lefanai</w:t>
            </w:r>
          </w:p>
          <w:p w14:paraId="7333FEC0"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Leshema‘ ozen yish-shame‘u li.</w:t>
            </w:r>
          </w:p>
        </w:tc>
        <w:tc>
          <w:tcPr>
            <w:tcW w:w="4936" w:type="dxa"/>
          </w:tcPr>
          <w:p w14:paraId="2CC104FC"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שֶׁ֒מֶשׁ צְדָקָה תִּזְרַח לְעֵינָי</w:t>
            </w:r>
          </w:p>
          <w:p w14:paraId="03E90D7E"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בְּכָל לֵיל שַׁבָּת אֲנִי וַהֲמוֹנָי</w:t>
            </w:r>
          </w:p>
          <w:p w14:paraId="1EB75B5D"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בְּקָרְאִי תְפִלָּה וְסִפְרִי לְפָנָי</w:t>
            </w:r>
          </w:p>
          <w:p w14:paraId="7B38C849"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לְשֵׁמַע אֹזֶן יִשָּׁמְעוּ לִי:</w:t>
            </w:r>
          </w:p>
        </w:tc>
      </w:tr>
      <w:tr w:rsidR="002358C2" w14:paraId="1FD68E34" w14:textId="77777777">
        <w:tc>
          <w:tcPr>
            <w:tcW w:w="9882" w:type="dxa"/>
            <w:gridSpan w:val="2"/>
          </w:tcPr>
          <w:p w14:paraId="64CE9655"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A sun of victory shines before my eyes</w:t>
            </w:r>
          </w:p>
          <w:p w14:paraId="646A2A85"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Sabbath eve, [and] I and my multitude</w:t>
            </w:r>
          </w:p>
          <w:p w14:paraId="57EE22E1"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prayers with my [prayer] book before me.</w:t>
            </w:r>
          </w:p>
          <w:p w14:paraId="65BD0786"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[My congregants] listen with their ears, thus following me,</w:t>
            </w:r>
          </w:p>
        </w:tc>
      </w:tr>
      <w:tr w:rsidR="002358C2" w14:paraId="7732FB29" w14:textId="77777777">
        <w:trPr>
          <w:trHeight w:val="260"/>
        </w:trPr>
        <w:tc>
          <w:tcPr>
            <w:tcW w:w="4946" w:type="dxa"/>
          </w:tcPr>
          <w:p w14:paraId="051A114C"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5416511F"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43CE4363" w14:textId="77777777">
        <w:tc>
          <w:tcPr>
            <w:tcW w:w="9882" w:type="dxa"/>
            <w:gridSpan w:val="2"/>
          </w:tcPr>
          <w:p w14:paraId="79DA391F"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r w:rsidR="002358C2" w14:paraId="7EE1EC05" w14:textId="77777777">
        <w:trPr>
          <w:trHeight w:val="1134"/>
        </w:trPr>
        <w:tc>
          <w:tcPr>
            <w:tcW w:w="4946" w:type="dxa"/>
          </w:tcPr>
          <w:p w14:paraId="5AFC00CF"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Rinnat ‘adati besimḥa veshirim</w:t>
            </w:r>
          </w:p>
          <w:p w14:paraId="10B7E8DB"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Kol hash-shomer ḳolo yarim</w:t>
            </w:r>
          </w:p>
          <w:p w14:paraId="7A6CE35C"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Zaraḥ beḥoshech or laysharim</w:t>
            </w:r>
          </w:p>
          <w:p w14:paraId="3E5B3D67"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Shemirat shabbat le‘olam hi li.</w:t>
            </w:r>
          </w:p>
        </w:tc>
        <w:tc>
          <w:tcPr>
            <w:tcW w:w="4936" w:type="dxa"/>
          </w:tcPr>
          <w:p w14:paraId="4D4F715B"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רִ֒נַּת עֲדָתִי בְּשִׂמְחָה וְשִׁירִים</w:t>
            </w:r>
          </w:p>
          <w:p w14:paraId="7BBCA132"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כָּל הַשּׁוֹמֵר קוֹלוֹ יָרִים</w:t>
            </w:r>
          </w:p>
          <w:p w14:paraId="0E810602"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זָרַח בְּחֹשֶׁךְ אוֹר לַיְשָׁרִים</w:t>
            </w:r>
          </w:p>
          <w:p w14:paraId="06D04489"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שְׁמִירַת שַׁבָּת לְעוֹלָם הִיא לִי:</w:t>
            </w:r>
          </w:p>
        </w:tc>
      </w:tr>
      <w:tr w:rsidR="002358C2" w14:paraId="362F894C" w14:textId="77777777">
        <w:tc>
          <w:tcPr>
            <w:tcW w:w="9882" w:type="dxa"/>
            <w:gridSpan w:val="2"/>
          </w:tcPr>
          <w:p w14:paraId="3C287B1F"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prayers of my congregation are offered with joy and with song;</w:t>
            </w:r>
          </w:p>
          <w:p w14:paraId="78081F1D"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who observe [the Sabbath] raise their voices,</w:t>
            </w:r>
          </w:p>
          <w:p w14:paraId="6A9E86FB"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light for the righteous shines in the darkness;</w:t>
            </w:r>
          </w:p>
          <w:p w14:paraId="5EAD374E"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Everlasting is my observance of the Sabbath,</w:t>
            </w:r>
          </w:p>
        </w:tc>
      </w:tr>
      <w:tr w:rsidR="002358C2" w14:paraId="1AA238A2" w14:textId="77777777">
        <w:trPr>
          <w:trHeight w:val="260"/>
        </w:trPr>
        <w:tc>
          <w:tcPr>
            <w:tcW w:w="4946" w:type="dxa"/>
          </w:tcPr>
          <w:p w14:paraId="58B2F9E8"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652A1631"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6CB5AB84" w14:textId="77777777">
        <w:tc>
          <w:tcPr>
            <w:tcW w:w="9882" w:type="dxa"/>
            <w:gridSpan w:val="2"/>
          </w:tcPr>
          <w:p w14:paraId="5C6368BB"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bl>
    <w:p w14:paraId="1081E223" w14:textId="77777777" w:rsidR="002358C2" w:rsidRDefault="006D63A4">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2358C2" w14:paraId="30FD6F5B" w14:textId="77777777">
        <w:trPr>
          <w:trHeight w:val="1134"/>
        </w:trPr>
        <w:tc>
          <w:tcPr>
            <w:tcW w:w="4946" w:type="dxa"/>
          </w:tcPr>
          <w:p w14:paraId="61CD23DE" w14:textId="77777777" w:rsidR="002358C2" w:rsidRDefault="006D63A4">
            <w:pPr>
              <w:tabs>
                <w:tab w:val="left" w:pos="1951"/>
                <w:tab w:val="left" w:pos="2611"/>
              </w:tabs>
            </w:pPr>
            <w:r>
              <w:rPr>
                <w:rFonts w:ascii="Times New Roman" w:eastAsia="Times New Roman" w:hAnsi="Times New Roman" w:cs="Times New Roman"/>
                <w:sz w:val="24"/>
                <w:szCs w:val="24"/>
              </w:rPr>
              <w:t>Or torati yizraḥ sevivi</w:t>
            </w:r>
          </w:p>
          <w:p w14:paraId="15E5DC9C"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Vener mitsvotai ya’ir netivi</w:t>
            </w:r>
          </w:p>
          <w:p w14:paraId="2E4D01CC"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Vele’or be’or ner mishkan keruvi</w:t>
            </w:r>
          </w:p>
          <w:p w14:paraId="5B4AC0A1" w14:textId="77777777" w:rsidR="002358C2" w:rsidRDefault="006D63A4">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Ach oyevai yomeru ra‘ li.</w:t>
            </w:r>
          </w:p>
        </w:tc>
        <w:tc>
          <w:tcPr>
            <w:tcW w:w="4936" w:type="dxa"/>
          </w:tcPr>
          <w:p w14:paraId="5DCCD24E"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א֒וֹר תּוֹרָתִי יִזְרַח סְבִיבִי</w:t>
            </w:r>
          </w:p>
          <w:p w14:paraId="15ACD0CE"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וְנֵר מִצְווֹתַי יָאִיר נְתִיבִי</w:t>
            </w:r>
          </w:p>
          <w:p w14:paraId="21D339D7"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וְלֵאוֹר בְּאוֹר נֵר מִשְׁכַּן כְּרוּבִי</w:t>
            </w:r>
          </w:p>
          <w:p w14:paraId="3F5EC020"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אַךְ אוֹיְבַי יאֹמְרוּ רַע לִי:</w:t>
            </w:r>
          </w:p>
        </w:tc>
      </w:tr>
      <w:tr w:rsidR="002358C2" w14:paraId="5112C7D2" w14:textId="77777777">
        <w:tc>
          <w:tcPr>
            <w:tcW w:w="9882" w:type="dxa"/>
            <w:gridSpan w:val="2"/>
          </w:tcPr>
          <w:p w14:paraId="05A5C6D6"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of my teaching brightens my surroundings.</w:t>
            </w:r>
          </w:p>
          <w:p w14:paraId="43C9ABE0"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lamp of my commandments illuminates my path,</w:t>
            </w:r>
          </w:p>
          <w:p w14:paraId="2AD389B1"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like candle-light it lends luster to the sanctuary,</w:t>
            </w:r>
          </w:p>
          <w:p w14:paraId="10561290"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my enemies speak evilly of me, [I care not,]</w:t>
            </w:r>
          </w:p>
        </w:tc>
      </w:tr>
      <w:tr w:rsidR="002358C2" w14:paraId="4A497994" w14:textId="77777777">
        <w:trPr>
          <w:trHeight w:val="260"/>
        </w:trPr>
        <w:tc>
          <w:tcPr>
            <w:tcW w:w="4946" w:type="dxa"/>
          </w:tcPr>
          <w:p w14:paraId="5888B541"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0F9E6305"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0203C276" w14:textId="77777777">
        <w:tc>
          <w:tcPr>
            <w:tcW w:w="9882" w:type="dxa"/>
            <w:gridSpan w:val="2"/>
          </w:tcPr>
          <w:p w14:paraId="7FC9F688"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r w:rsidR="002358C2" w14:paraId="1BEC0AA7" w14:textId="77777777">
        <w:trPr>
          <w:trHeight w:val="1134"/>
        </w:trPr>
        <w:tc>
          <w:tcPr>
            <w:tcW w:w="4946" w:type="dxa"/>
          </w:tcPr>
          <w:p w14:paraId="6547D081"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Le‘ammi zechor na ayom venora</w:t>
            </w:r>
          </w:p>
          <w:p w14:paraId="0F16C214"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Shemirat shabbat ka’asher battora</w:t>
            </w:r>
          </w:p>
          <w:p w14:paraId="7720423E"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Vehashev le’oyevai ḥerpa ve‘evra</w:t>
            </w:r>
          </w:p>
          <w:p w14:paraId="2B9A4195"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Gam boz lo yavuzu li.</w:t>
            </w:r>
          </w:p>
        </w:tc>
        <w:tc>
          <w:tcPr>
            <w:tcW w:w="4936" w:type="dxa"/>
          </w:tcPr>
          <w:p w14:paraId="57D2AABF"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לְ֒עַמִּי זְכָר־נָא אָיוֹם וְנוֹרָא</w:t>
            </w:r>
          </w:p>
          <w:p w14:paraId="47ED5560"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שְׁמִירַת שַׁבָּת כַּאֲשֶׁר בַּתּוֹרָה</w:t>
            </w:r>
          </w:p>
          <w:p w14:paraId="76F1249B"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וְהָשֵׁב לְאוֹיְבַי חֶרְפָּה וְעֶבְרָה</w:t>
            </w:r>
          </w:p>
          <w:p w14:paraId="1C163B42"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גַּם בּוֹז לֹא יָבוּזוּ לִי:</w:t>
            </w:r>
          </w:p>
        </w:tc>
      </w:tr>
      <w:tr w:rsidR="002358C2" w14:paraId="38D1C128" w14:textId="77777777">
        <w:tc>
          <w:tcPr>
            <w:tcW w:w="9882" w:type="dxa"/>
            <w:gridSpan w:val="2"/>
          </w:tcPr>
          <w:p w14:paraId="49615A92"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my people, [O God], awesome and imposing,</w:t>
            </w:r>
          </w:p>
          <w:p w14:paraId="36DC6BD4"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[Who have] observed the Sabbath as instructed by the Torah.</w:t>
            </w:r>
          </w:p>
          <w:p w14:paraId="41218739"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taunts and anger of my enemies on their own heads.</w:t>
            </w:r>
          </w:p>
          <w:p w14:paraId="3E4D5C11"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no one will dare despise me,</w:t>
            </w:r>
          </w:p>
        </w:tc>
      </w:tr>
      <w:tr w:rsidR="002358C2" w14:paraId="4192F80E" w14:textId="77777777">
        <w:trPr>
          <w:trHeight w:val="260"/>
        </w:trPr>
        <w:tc>
          <w:tcPr>
            <w:tcW w:w="4946" w:type="dxa"/>
          </w:tcPr>
          <w:p w14:paraId="61EBF239"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33B8549E"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2EAD84C3" w14:textId="77777777">
        <w:tc>
          <w:tcPr>
            <w:tcW w:w="9882" w:type="dxa"/>
            <w:gridSpan w:val="2"/>
          </w:tcPr>
          <w:p w14:paraId="3E4315F1"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r w:rsidR="002358C2" w14:paraId="72C8C8A6" w14:textId="77777777">
        <w:trPr>
          <w:trHeight w:val="1134"/>
        </w:trPr>
        <w:tc>
          <w:tcPr>
            <w:tcW w:w="4946" w:type="dxa"/>
          </w:tcPr>
          <w:p w14:paraId="51CAE7E2"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Divré tora vedivré nevi’im</w:t>
            </w:r>
          </w:p>
          <w:p w14:paraId="702EA808"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Ye‘idun ki hem yeḳarim vena’im</w:t>
            </w:r>
          </w:p>
          <w:p w14:paraId="48F1406E"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Nafshi a‘orer ashorer ‘adé im</w:t>
            </w:r>
          </w:p>
          <w:p w14:paraId="6A4189CF" w14:textId="77777777" w:rsidR="002358C2" w:rsidRDefault="006D63A4">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Yashanti az yanu’aḥ li.</w:t>
            </w:r>
          </w:p>
        </w:tc>
        <w:tc>
          <w:tcPr>
            <w:tcW w:w="4936" w:type="dxa"/>
          </w:tcPr>
          <w:p w14:paraId="6F50BFD6"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דִּ֒בְרֵי תוֹרָה וְדִבְרֵי נְבִיאִים</w:t>
            </w:r>
          </w:p>
          <w:p w14:paraId="07DC5554"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יְ֒עִידוּן כִּי הֵם יְקָרִים וְנָאִים</w:t>
            </w:r>
          </w:p>
          <w:p w14:paraId="2AC2303D"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נַ֒פְשִׁי אֲעוֹרֵר אֲשׁוֹרֵר עֲדֵי אִם</w:t>
            </w:r>
          </w:p>
          <w:p w14:paraId="76C15AE4"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יָשַׁנְתִּי אָז יָנוּחַ לִי:</w:t>
            </w:r>
          </w:p>
        </w:tc>
      </w:tr>
      <w:tr w:rsidR="002358C2" w14:paraId="04588682" w14:textId="77777777">
        <w:tc>
          <w:tcPr>
            <w:tcW w:w="9882" w:type="dxa"/>
            <w:gridSpan w:val="2"/>
          </w:tcPr>
          <w:p w14:paraId="1BC670D5"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Torah and the Prophets testify</w:t>
            </w:r>
          </w:p>
          <w:p w14:paraId="26E35DD8"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they [i.e., my people] are precious and appealing;</w:t>
            </w:r>
          </w:p>
          <w:p w14:paraId="7B93DF5D"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moved to sing [their praises] until</w:t>
            </w:r>
          </w:p>
          <w:p w14:paraId="72ECDFF4" w14:textId="77777777" w:rsidR="002358C2" w:rsidRDefault="006D63A4">
            <w:pPr>
              <w:rPr>
                <w:rFonts w:ascii="Times New Roman" w:eastAsia="Times New Roman" w:hAnsi="Times New Roman" w:cs="Times New Roman"/>
                <w:sz w:val="24"/>
                <w:szCs w:val="24"/>
              </w:rPr>
            </w:pPr>
            <w:r>
              <w:rPr>
                <w:rFonts w:ascii="Times New Roman" w:eastAsia="Times New Roman" w:hAnsi="Times New Roman" w:cs="Times New Roman"/>
                <w:sz w:val="24"/>
                <w:szCs w:val="24"/>
              </w:rPr>
              <w:t>I sleep, and he lays me to rest,</w:t>
            </w:r>
          </w:p>
        </w:tc>
      </w:tr>
      <w:tr w:rsidR="002358C2" w14:paraId="3DA7849E" w14:textId="77777777">
        <w:trPr>
          <w:trHeight w:val="260"/>
        </w:trPr>
        <w:tc>
          <w:tcPr>
            <w:tcW w:w="4946" w:type="dxa"/>
          </w:tcPr>
          <w:p w14:paraId="532CEE3C" w14:textId="77777777" w:rsidR="002358C2" w:rsidRDefault="006D63A4">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Ki baḥoshech adonai or li.</w:t>
            </w:r>
          </w:p>
        </w:tc>
        <w:tc>
          <w:tcPr>
            <w:tcW w:w="4936" w:type="dxa"/>
          </w:tcPr>
          <w:p w14:paraId="7DBC58CC" w14:textId="77777777" w:rsidR="002358C2" w:rsidRDefault="006D63A4">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כִּי בַּחֹשֶׁךְ יְהֹוָה אוֹר לִי:</w:t>
            </w:r>
          </w:p>
        </w:tc>
      </w:tr>
      <w:tr w:rsidR="002358C2" w14:paraId="7448A5DD" w14:textId="77777777">
        <w:tc>
          <w:tcPr>
            <w:tcW w:w="9882" w:type="dxa"/>
            <w:gridSpan w:val="2"/>
          </w:tcPr>
          <w:p w14:paraId="5E977AA3" w14:textId="77777777" w:rsidR="002358C2" w:rsidRDefault="006D63A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Since God is my light in the darkness.</w:t>
            </w:r>
          </w:p>
        </w:tc>
      </w:tr>
    </w:tbl>
    <w:p w14:paraId="221009A5" w14:textId="77777777" w:rsidR="002358C2" w:rsidRDefault="002358C2">
      <w:pPr>
        <w:rPr>
          <w:rFonts w:ascii="Times New Roman" w:eastAsia="Times New Roman" w:hAnsi="Times New Roman" w:cs="Times New Roman"/>
          <w:sz w:val="24"/>
          <w:szCs w:val="24"/>
        </w:rPr>
      </w:pPr>
    </w:p>
    <w:p w14:paraId="5C4ECA3E" w14:textId="77777777" w:rsidR="002358C2" w:rsidRDefault="002358C2">
      <w:pPr>
        <w:rPr>
          <w:rFonts w:ascii="Times New Roman" w:eastAsia="Times New Roman" w:hAnsi="Times New Roman" w:cs="Times New Roman"/>
          <w:sz w:val="24"/>
          <w:szCs w:val="24"/>
        </w:rPr>
      </w:pPr>
    </w:p>
    <w:sectPr w:rsidR="002358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C2"/>
    <w:rsid w:val="002358C2"/>
    <w:rsid w:val="006D63A4"/>
    <w:rsid w:val="008F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42B1E"/>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32"/>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JN0iYxIKsQm8N5hX1s/TMK9Q==">AMUW2mW6KCKpmO124TkkJsePNLMF+7TYhymD9MaQcE3Ckpnd85o1V5OXcwdwpOzcDA847QAidYK6BfH7jx4rbnocGhsSCmwNJaAjtgX5anSOBphMKk2asHQ=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2022-01-23T06:51:00Z</dcterms:created>
  <dcterms:modified xsi:type="dcterms:W3CDTF">2022-02-15T05:40:00Z</dcterms:modified>
</cp:coreProperties>
</file>