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0A1D" w14:textId="77777777" w:rsidR="00E57648" w:rsidRPr="00E57648" w:rsidRDefault="00E57648" w:rsidP="00E5764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Yona </w:t>
      </w:r>
      <w:proofErr w:type="spellStart"/>
      <w:r>
        <w:rPr>
          <w:rFonts w:asciiTheme="majorBidi" w:hAnsiTheme="majorBidi" w:cstheme="majorBidi"/>
        </w:rPr>
        <w:t>Le’edech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Re’</w:t>
      </w:r>
      <w:r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</w:rPr>
        <w:t xml:space="preserve"> / </w:t>
      </w:r>
      <w:r w:rsidRPr="00C261D1">
        <w:rPr>
          <w:rFonts w:ascii="Ezra SIL SR" w:hAnsi="Ezra SIL SR" w:cs="Ezra SIL SR"/>
          <w:noProof/>
          <w:rtl/>
        </w:rPr>
        <w:t>יונה</w:t>
      </w:r>
      <w:r>
        <w:rPr>
          <w:rFonts w:ascii="Ezra SIL SR" w:hAnsi="Ezra SIL SR" w:cs="Ezra SIL SR" w:hint="cs"/>
          <w:noProof/>
          <w:rtl/>
        </w:rPr>
        <w:t xml:space="preserve"> לאידך ראי</w:t>
      </w:r>
    </w:p>
    <w:p w14:paraId="7B9D1184" w14:textId="5F13E1DC" w:rsidR="00E57648" w:rsidRDefault="00E57648" w:rsidP="00E57648">
      <w:pPr>
        <w:rPr>
          <w:rFonts w:asciiTheme="majorBidi" w:hAnsiTheme="majorBidi" w:cstheme="majorBidi"/>
        </w:rPr>
      </w:pPr>
    </w:p>
    <w:p w14:paraId="304FAC98" w14:textId="77777777" w:rsidR="00E57648" w:rsidRDefault="00E57648" w:rsidP="00E57648">
      <w:pPr>
        <w:jc w:val="center"/>
        <w:rPr>
          <w:rFonts w:asciiTheme="majorBidi" w:hAnsiTheme="majorBidi" w:cstheme="majorBidi"/>
          <w:b/>
          <w:bCs/>
        </w:rPr>
      </w:pPr>
    </w:p>
    <w:p w14:paraId="1283B185" w14:textId="2925F5B3" w:rsidR="00E57648" w:rsidRDefault="00E57648" w:rsidP="00E57648">
      <w:pPr>
        <w:rPr>
          <w:rFonts w:asciiTheme="majorBidi" w:hAnsiTheme="majorBidi" w:cstheme="majorBidi"/>
        </w:rPr>
      </w:pPr>
      <w:r w:rsidRPr="009B0620">
        <w:rPr>
          <w:rFonts w:asciiTheme="majorBidi" w:hAnsiTheme="majorBidi" w:cstheme="majorBidi"/>
          <w:b/>
          <w:bCs/>
        </w:rPr>
        <w:t>Category:</w:t>
      </w:r>
      <w:r w:rsidRPr="009B0620">
        <w:rPr>
          <w:rFonts w:asciiTheme="majorBidi" w:hAnsiTheme="majorBidi" w:cstheme="majorBidi"/>
        </w:rPr>
        <w:t xml:space="preserve"> Liturgy</w:t>
      </w:r>
    </w:p>
    <w:p w14:paraId="4C152252" w14:textId="77777777" w:rsidR="00E57648" w:rsidRPr="009B0620" w:rsidRDefault="00E57648" w:rsidP="00E57648">
      <w:pPr>
        <w:rPr>
          <w:rFonts w:asciiTheme="majorBidi" w:hAnsiTheme="majorBidi" w:cstheme="majorBidi"/>
        </w:rPr>
      </w:pPr>
    </w:p>
    <w:p w14:paraId="613DFA8E" w14:textId="61D275FC" w:rsidR="00E57648" w:rsidRDefault="00E57648" w:rsidP="00E57648">
      <w:pPr>
        <w:rPr>
          <w:rFonts w:asciiTheme="majorBidi" w:hAnsiTheme="majorBidi" w:cstheme="majorBidi"/>
        </w:rPr>
      </w:pPr>
      <w:r w:rsidRPr="009B0620">
        <w:rPr>
          <w:rFonts w:asciiTheme="majorBidi" w:hAnsiTheme="majorBidi" w:cstheme="majorBidi"/>
          <w:b/>
          <w:bCs/>
        </w:rPr>
        <w:t>Genre:</w:t>
      </w:r>
      <w:r w:rsidRPr="009B0620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Liturgyical</w:t>
      </w:r>
      <w:proofErr w:type="spellEnd"/>
      <w:r>
        <w:rPr>
          <w:rFonts w:asciiTheme="majorBidi" w:hAnsiTheme="majorBidi" w:cstheme="majorBidi"/>
        </w:rPr>
        <w:t xml:space="preserve"> Poetry</w:t>
      </w:r>
    </w:p>
    <w:p w14:paraId="62052859" w14:textId="77777777" w:rsidR="00E57648" w:rsidRDefault="00E57648" w:rsidP="00E57648">
      <w:pPr>
        <w:rPr>
          <w:rFonts w:asciiTheme="majorBidi" w:hAnsiTheme="majorBidi" w:cstheme="majorBidi"/>
        </w:rPr>
      </w:pPr>
    </w:p>
    <w:p w14:paraId="21C1FF1E" w14:textId="7AE9DC6F" w:rsidR="00E57648" w:rsidRDefault="00E57648" w:rsidP="00E576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Sub-genre: </w:t>
      </w:r>
      <w:proofErr w:type="spellStart"/>
      <w:r>
        <w:rPr>
          <w:rFonts w:asciiTheme="majorBidi" w:hAnsiTheme="majorBidi" w:cstheme="majorBidi"/>
        </w:rPr>
        <w:t>Qinot</w:t>
      </w:r>
      <w:proofErr w:type="spellEnd"/>
      <w:r>
        <w:rPr>
          <w:rFonts w:asciiTheme="majorBidi" w:hAnsiTheme="majorBidi" w:cstheme="majorBidi"/>
        </w:rPr>
        <w:t xml:space="preserve"> (lamentations)</w:t>
      </w:r>
    </w:p>
    <w:p w14:paraId="78BA830F" w14:textId="77777777" w:rsidR="00E57648" w:rsidRDefault="00E57648" w:rsidP="00E57648">
      <w:pPr>
        <w:rPr>
          <w:rFonts w:asciiTheme="majorBidi" w:hAnsiTheme="majorBidi" w:cstheme="majorBidi"/>
        </w:rPr>
      </w:pPr>
    </w:p>
    <w:p w14:paraId="2A64DA19" w14:textId="2642D6A7" w:rsidR="00E57648" w:rsidRDefault="00E57648" w:rsidP="00E57648">
      <w:pPr>
        <w:rPr>
          <w:rFonts w:asciiTheme="majorBidi" w:hAnsiTheme="majorBidi" w:cstheme="majorBidi"/>
        </w:rPr>
      </w:pPr>
      <w:r w:rsidRPr="009B0620">
        <w:rPr>
          <w:rFonts w:asciiTheme="majorBidi" w:hAnsiTheme="majorBidi" w:cstheme="majorBidi"/>
          <w:b/>
          <w:bCs/>
        </w:rPr>
        <w:t>Occasion:</w:t>
      </w:r>
      <w:r w:rsidRPr="009B062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First Shabbat of the Weeks of Mourning in Tammuz</w:t>
      </w:r>
    </w:p>
    <w:p w14:paraId="6D31966A" w14:textId="77777777" w:rsidR="00E57648" w:rsidRPr="009B0620" w:rsidRDefault="00E57648" w:rsidP="00E57648">
      <w:pPr>
        <w:rPr>
          <w:rFonts w:asciiTheme="majorBidi" w:hAnsiTheme="majorBidi" w:cstheme="majorBidi"/>
        </w:rPr>
      </w:pPr>
    </w:p>
    <w:p w14:paraId="7A0FAD65" w14:textId="6DA594B2" w:rsidR="00E57648" w:rsidRDefault="00E57648" w:rsidP="00E57648">
      <w:pPr>
        <w:rPr>
          <w:rFonts w:asciiTheme="majorBidi" w:hAnsiTheme="majorBidi" w:cstheme="majorBidi"/>
        </w:rPr>
      </w:pPr>
      <w:r w:rsidRPr="009B0620">
        <w:rPr>
          <w:rFonts w:asciiTheme="majorBidi" w:hAnsiTheme="majorBidi" w:cstheme="majorBidi"/>
          <w:b/>
          <w:bCs/>
        </w:rPr>
        <w:t>Source:</w:t>
      </w:r>
      <w:r w:rsidRPr="009B062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Vilna Siddur vol. 1, p. 110</w:t>
      </w:r>
    </w:p>
    <w:p w14:paraId="04465F56" w14:textId="1AC424A9" w:rsidR="00E57648" w:rsidRDefault="00E57648" w:rsidP="00E57648">
      <w:pPr>
        <w:rPr>
          <w:rFonts w:asciiTheme="majorBidi" w:hAnsiTheme="majorBidi" w:cstheme="majorBidi"/>
        </w:rPr>
      </w:pPr>
    </w:p>
    <w:p w14:paraId="71BF26A2" w14:textId="27E419C0" w:rsidR="00E57648" w:rsidRDefault="00E57648" w:rsidP="00E576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Name: </w:t>
      </w:r>
      <w:r>
        <w:rPr>
          <w:rFonts w:asciiTheme="majorBidi" w:hAnsiTheme="majorBidi" w:cstheme="majorBidi"/>
        </w:rPr>
        <w:t xml:space="preserve">Yona </w:t>
      </w:r>
      <w:proofErr w:type="spellStart"/>
      <w:r>
        <w:rPr>
          <w:rFonts w:asciiTheme="majorBidi" w:hAnsiTheme="majorBidi" w:cstheme="majorBidi"/>
        </w:rPr>
        <w:t>Le’edech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Re’i</w:t>
      </w:r>
      <w:proofErr w:type="spellEnd"/>
    </w:p>
    <w:p w14:paraId="74BCA5FA" w14:textId="18CCA145" w:rsidR="00E57648" w:rsidRDefault="00E57648" w:rsidP="00E57648">
      <w:pPr>
        <w:rPr>
          <w:rFonts w:ascii="Ezra SIL SR" w:hAnsi="Ezra SIL SR" w:cs="Ezra SIL SR"/>
          <w:noProof/>
          <w:rtl/>
        </w:rPr>
      </w:pPr>
      <w:r w:rsidRPr="00C261D1">
        <w:rPr>
          <w:rFonts w:ascii="Ezra SIL SR" w:hAnsi="Ezra SIL SR" w:cs="Ezra SIL SR"/>
          <w:noProof/>
          <w:rtl/>
        </w:rPr>
        <w:t>יונה</w:t>
      </w:r>
      <w:r>
        <w:rPr>
          <w:rFonts w:ascii="Ezra SIL SR" w:hAnsi="Ezra SIL SR" w:cs="Ezra SIL SR" w:hint="cs"/>
          <w:noProof/>
          <w:rtl/>
        </w:rPr>
        <w:t xml:space="preserve"> לאידך ראי</w:t>
      </w:r>
    </w:p>
    <w:p w14:paraId="7D53A091" w14:textId="0C43C5FA" w:rsidR="00E57648" w:rsidRDefault="00E57648" w:rsidP="00E57648">
      <w:pPr>
        <w:rPr>
          <w:rFonts w:ascii="Ezra SIL SR" w:hAnsi="Ezra SIL SR" w:cs="Ezra SIL SR"/>
          <w:noProof/>
          <w:rtl/>
        </w:rPr>
      </w:pPr>
    </w:p>
    <w:p w14:paraId="1F0EBF7F" w14:textId="1367C6D4" w:rsidR="00E57648" w:rsidRDefault="00E57648" w:rsidP="00E576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Karaite Origin</w:t>
      </w:r>
      <w:r>
        <w:rPr>
          <w:rFonts w:asciiTheme="majorBidi" w:hAnsiTheme="majorBidi" w:cstheme="majorBidi"/>
        </w:rPr>
        <w:t>: Yes</w:t>
      </w:r>
    </w:p>
    <w:p w14:paraId="0F43690B" w14:textId="28217D0D" w:rsidR="00E57648" w:rsidRDefault="00E57648" w:rsidP="00E57648">
      <w:pPr>
        <w:rPr>
          <w:rFonts w:asciiTheme="majorBidi" w:hAnsiTheme="majorBidi" w:cstheme="majorBidi"/>
        </w:rPr>
      </w:pPr>
    </w:p>
    <w:p w14:paraId="27C71C16" w14:textId="00890093" w:rsidR="00E57648" w:rsidRDefault="00E57648" w:rsidP="00E576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Author: </w:t>
      </w:r>
      <w:r>
        <w:rPr>
          <w:rFonts w:asciiTheme="majorBidi" w:hAnsiTheme="majorBidi" w:cstheme="majorBidi"/>
        </w:rPr>
        <w:t>Yosef ben Moshe</w:t>
      </w:r>
    </w:p>
    <w:p w14:paraId="22E7A4DA" w14:textId="2BAC016F" w:rsidR="00F80F4C" w:rsidRDefault="00F80F4C" w:rsidP="00E57648">
      <w:pPr>
        <w:rPr>
          <w:rFonts w:asciiTheme="majorBidi" w:hAnsiTheme="majorBidi" w:cstheme="majorBidi"/>
        </w:rPr>
      </w:pPr>
    </w:p>
    <w:p w14:paraId="02702BE9" w14:textId="7DD932A1" w:rsidR="00F80F4C" w:rsidRPr="00F80F4C" w:rsidRDefault="00F80F4C" w:rsidP="00E57648">
      <w:pPr>
        <w:rPr>
          <w:rFonts w:asciiTheme="majorBidi" w:hAnsiTheme="majorBidi" w:cstheme="majorBidi"/>
        </w:rPr>
      </w:pPr>
      <w:r w:rsidRPr="00F80F4C">
        <w:rPr>
          <w:rFonts w:asciiTheme="majorBidi" w:hAnsiTheme="majorBidi" w:cstheme="majorBidi"/>
          <w:b/>
          <w:bCs/>
        </w:rPr>
        <w:t>Acrostic:</w:t>
      </w:r>
      <w:r>
        <w:rPr>
          <w:rFonts w:asciiTheme="majorBidi" w:hAnsiTheme="majorBidi" w:cstheme="majorBidi"/>
        </w:rPr>
        <w:t xml:space="preserve"> Yosef ben Moshe, be Strong!</w:t>
      </w:r>
    </w:p>
    <w:p w14:paraId="00BFD42F" w14:textId="675D5419" w:rsidR="00F80F4C" w:rsidRDefault="00F80F4C" w:rsidP="00E57648">
      <w:pPr>
        <w:rPr>
          <w:rFonts w:asciiTheme="majorBidi" w:hAnsiTheme="majorBidi" w:cstheme="majorBidi"/>
          <w:b/>
          <w:bCs/>
        </w:rPr>
      </w:pPr>
      <w:r w:rsidRPr="00F80F4C">
        <w:t xml:space="preserve"> </w:t>
      </w:r>
      <w:proofErr w:type="spellStart"/>
      <w:r w:rsidRPr="00F80F4C">
        <w:rPr>
          <w:rFonts w:asciiTheme="majorBidi" w:hAnsiTheme="majorBidi" w:cstheme="majorBidi"/>
          <w:b/>
          <w:bCs/>
        </w:rPr>
        <w:t>יוסף</w:t>
      </w:r>
      <w:proofErr w:type="spellEnd"/>
      <w:r w:rsidRPr="00F80F4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80F4C">
        <w:rPr>
          <w:rFonts w:asciiTheme="majorBidi" w:hAnsiTheme="majorBidi" w:cstheme="majorBidi"/>
          <w:b/>
          <w:bCs/>
        </w:rPr>
        <w:t>בן</w:t>
      </w:r>
      <w:proofErr w:type="spellEnd"/>
      <w:r w:rsidRPr="00F80F4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80F4C">
        <w:rPr>
          <w:rFonts w:asciiTheme="majorBidi" w:hAnsiTheme="majorBidi" w:cstheme="majorBidi"/>
          <w:b/>
          <w:bCs/>
        </w:rPr>
        <w:t>משה</w:t>
      </w:r>
      <w:proofErr w:type="spellEnd"/>
      <w:r w:rsidRPr="00F80F4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80F4C">
        <w:rPr>
          <w:rFonts w:asciiTheme="majorBidi" w:hAnsiTheme="majorBidi" w:cstheme="majorBidi"/>
          <w:b/>
          <w:bCs/>
        </w:rPr>
        <w:t>חזק</w:t>
      </w:r>
      <w:proofErr w:type="spellEnd"/>
    </w:p>
    <w:p w14:paraId="3BF67687" w14:textId="77777777" w:rsidR="00F80F4C" w:rsidRPr="00F80F4C" w:rsidRDefault="00F80F4C" w:rsidP="00E57648">
      <w:pPr>
        <w:rPr>
          <w:rFonts w:asciiTheme="majorBidi" w:hAnsiTheme="majorBidi" w:cstheme="majorBidi"/>
        </w:rPr>
      </w:pPr>
    </w:p>
    <w:p w14:paraId="7B194EE6" w14:textId="77777777" w:rsidR="00E57648" w:rsidRPr="009B0620" w:rsidRDefault="00E57648" w:rsidP="00E57648">
      <w:pPr>
        <w:rPr>
          <w:rFonts w:asciiTheme="majorBidi" w:hAnsiTheme="majorBidi" w:cstheme="majorBidi"/>
        </w:rPr>
      </w:pPr>
    </w:p>
    <w:p w14:paraId="467C045C" w14:textId="3EB88F3E" w:rsidR="00E57648" w:rsidRDefault="00E57648" w:rsidP="00E57648">
      <w:r w:rsidRPr="005A3C75">
        <w:rPr>
          <w:b/>
          <w:bCs/>
        </w:rPr>
        <w:t>Note</w:t>
      </w:r>
      <w:r>
        <w:rPr>
          <w:b/>
          <w:bCs/>
        </w:rPr>
        <w:t>s</w:t>
      </w:r>
      <w:r w:rsidRPr="005A3C75">
        <w:rPr>
          <w:b/>
          <w:bCs/>
        </w:rPr>
        <w:t>:</w:t>
      </w:r>
      <w:r>
        <w:t xml:space="preserve"> The “dove” in the poem is an epithet for the Jewish people, based on Song of Songs 2:14, where the female character, traditionally understood as the Jewish people, is called “my dove.” In the stanza beginning </w:t>
      </w:r>
      <w:r>
        <w:rPr>
          <w:rFonts w:hint="cs"/>
          <w:rtl/>
        </w:rPr>
        <w:t>ספקי</w:t>
      </w:r>
      <w:r>
        <w:t xml:space="preserve"> “Clap”, the word </w:t>
      </w:r>
      <w:r>
        <w:rPr>
          <w:rFonts w:hint="cs"/>
          <w:rtl/>
        </w:rPr>
        <w:t>אי</w:t>
      </w:r>
      <w:r>
        <w:t xml:space="preserve">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 xml:space="preserve">appears twice; the first time it definitely means “oh, alas,” and the second time it has been translated here in the same way, but it may </w:t>
      </w:r>
      <w:proofErr w:type="gramStart"/>
      <w:r>
        <w:t>actually be</w:t>
      </w:r>
      <w:proofErr w:type="gramEnd"/>
      <w:r>
        <w:t xml:space="preserve"> intended in some other (totally unclear) meaning. In the stanza beginning </w:t>
      </w:r>
      <w:r>
        <w:rPr>
          <w:rFonts w:hint="cs"/>
          <w:rtl/>
        </w:rPr>
        <w:t>הכי</w:t>
      </w:r>
      <w:r>
        <w:t xml:space="preserve"> “smite”, the Roman Empire is called Lotan, a chiefdom of Edom (see Genesis 36:20), because of the traditional identification of Rome with Edom. In the stanza beginning </w:t>
      </w:r>
      <w:r>
        <w:rPr>
          <w:rFonts w:hint="cs"/>
          <w:rtl/>
        </w:rPr>
        <w:t>חזקי</w:t>
      </w:r>
      <w:r>
        <w:t xml:space="preserve"> “Be mighty,” there is an allusion to Isaiah 22:6: </w:t>
      </w:r>
      <w:r>
        <w:rPr>
          <w:i/>
          <w:iCs/>
        </w:rPr>
        <w:t xml:space="preserve">And </w:t>
      </w:r>
      <w:proofErr w:type="spellStart"/>
      <w:r>
        <w:rPr>
          <w:i/>
          <w:iCs/>
        </w:rPr>
        <w:t>Kir</w:t>
      </w:r>
      <w:proofErr w:type="spellEnd"/>
      <w:r>
        <w:rPr>
          <w:i/>
          <w:iCs/>
        </w:rPr>
        <w:t xml:space="preserve"> (an ancient city) uncovered the shield</w:t>
      </w:r>
      <w:r>
        <w:t xml:space="preserve">; the meaning of Hebrew is uncertain both in the Biblical verse and here. In the stanza beginning </w:t>
      </w:r>
      <w:r>
        <w:rPr>
          <w:rFonts w:hint="cs"/>
          <w:rtl/>
        </w:rPr>
        <w:t>נדה</w:t>
      </w:r>
      <w:r>
        <w:t xml:space="preserve"> “Stay apart”, the word </w:t>
      </w:r>
      <w:r>
        <w:rPr>
          <w:rFonts w:hint="cs"/>
          <w:rtl/>
        </w:rPr>
        <w:t>תעה</w:t>
      </w:r>
      <w:r>
        <w:t xml:space="preserve"> is vocalized as it appears in the printing in Vilna Siddur vol. 4, not here in the Vilna Siddur vol. 1.</w:t>
      </w:r>
    </w:p>
    <w:p w14:paraId="495C1BDC" w14:textId="77777777" w:rsidR="00E57648" w:rsidRPr="005E15C0" w:rsidRDefault="00E57648" w:rsidP="00E57648"/>
    <w:p w14:paraId="6B73CD5F" w14:textId="77777777" w:rsidR="00E57648" w:rsidRDefault="00E57648"/>
    <w:sectPr w:rsidR="00E5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Ezra SIL SR">
    <w:altName w:val="Arial"/>
    <w:panose1 w:val="020B0604020202020204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48"/>
    <w:rsid w:val="00E57648"/>
    <w:rsid w:val="00F8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F999C"/>
  <w15:chartTrackingRefBased/>
  <w15:docId w15:val="{223D9CB6-C1D2-F243-9448-D79A9911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648"/>
    <w:rPr>
      <w:rFonts w:ascii="Times New Roman" w:hAnsi="Times New Roman" w:cs="Narkisim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Lichaa</dc:creator>
  <cp:keywords/>
  <dc:description/>
  <cp:lastModifiedBy>Shawn Lichaa</cp:lastModifiedBy>
  <cp:revision>1</cp:revision>
  <dcterms:created xsi:type="dcterms:W3CDTF">2022-06-03T14:30:00Z</dcterms:created>
  <dcterms:modified xsi:type="dcterms:W3CDTF">2022-06-03T14:39:00Z</dcterms:modified>
</cp:coreProperties>
</file>