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EC79" w14:textId="142F3111" w:rsidR="006F3005" w:rsidRDefault="006F3005" w:rsidP="006F3005">
      <w:pPr>
        <w:jc w:val="center"/>
        <w:rPr>
          <w:rFonts w:asciiTheme="majorBidi" w:hAnsiTheme="majorBidi" w:cstheme="majorBidi"/>
          <w:b/>
          <w:bCs/>
        </w:rPr>
      </w:pPr>
      <w:proofErr w:type="spellStart"/>
      <w:proofErr w:type="gramStart"/>
      <w:r>
        <w:rPr>
          <w:rFonts w:asciiTheme="majorBidi" w:hAnsiTheme="majorBidi" w:cstheme="majorBidi"/>
        </w:rPr>
        <w:t>Paḡa</w:t>
      </w:r>
      <w:proofErr w:type="spellEnd"/>
      <w:r>
        <w:rPr>
          <w:rFonts w:asciiTheme="majorBidi" w:hAnsiTheme="majorBidi" w:cstheme="majorBidi"/>
        </w:rPr>
        <w:t xml:space="preserve">‘ </w:t>
      </w:r>
      <w:proofErr w:type="spellStart"/>
      <w:r>
        <w:rPr>
          <w:rFonts w:asciiTheme="majorBidi" w:hAnsiTheme="majorBidi" w:cstheme="majorBidi"/>
        </w:rPr>
        <w:t>Hammelech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r w:rsidRPr="008724F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פגע המלך</w:t>
      </w:r>
    </w:p>
    <w:p w14:paraId="1418BD9F" w14:textId="77777777" w:rsidR="006F3005" w:rsidRDefault="006F3005" w:rsidP="006F3005">
      <w:pPr>
        <w:rPr>
          <w:rFonts w:asciiTheme="majorBidi" w:hAnsiTheme="majorBidi" w:cstheme="majorBidi"/>
          <w:b/>
          <w:bCs/>
        </w:rPr>
      </w:pPr>
    </w:p>
    <w:p w14:paraId="29E78369" w14:textId="5B574705" w:rsidR="006F3005" w:rsidRDefault="006F3005" w:rsidP="006F3005">
      <w:pPr>
        <w:rPr>
          <w:rFonts w:asciiTheme="majorBidi" w:hAnsiTheme="majorBidi" w:cstheme="majorBidi"/>
          <w:rtl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proofErr w:type="spellStart"/>
      <w:proofErr w:type="gramStart"/>
      <w:r>
        <w:rPr>
          <w:rFonts w:asciiTheme="majorBidi" w:hAnsiTheme="majorBidi" w:cstheme="majorBidi"/>
        </w:rPr>
        <w:t>Paḡa</w:t>
      </w:r>
      <w:proofErr w:type="spellEnd"/>
      <w:r>
        <w:rPr>
          <w:rFonts w:asciiTheme="majorBidi" w:hAnsiTheme="majorBidi" w:cstheme="majorBidi"/>
        </w:rPr>
        <w:t xml:space="preserve">‘ </w:t>
      </w:r>
      <w:proofErr w:type="spellStart"/>
      <w:r>
        <w:rPr>
          <w:rFonts w:asciiTheme="majorBidi" w:hAnsiTheme="majorBidi" w:cstheme="majorBidi"/>
        </w:rPr>
        <w:t>Hammelech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r w:rsidRPr="008724F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פגע המלך</w:t>
      </w:r>
    </w:p>
    <w:p w14:paraId="3E4C7CA2" w14:textId="77777777" w:rsidR="006F3005" w:rsidRPr="008724FF" w:rsidRDefault="006F3005" w:rsidP="006F3005">
      <w:pPr>
        <w:rPr>
          <w:rFonts w:asciiTheme="majorBidi" w:hAnsiTheme="majorBidi" w:cstheme="majorBidi"/>
          <w:rtl/>
        </w:rPr>
      </w:pPr>
    </w:p>
    <w:p w14:paraId="31A91C33" w14:textId="717A0468" w:rsidR="006F3005" w:rsidRDefault="006F3005" w:rsidP="006F3005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Genre: </w:t>
      </w:r>
      <w:r w:rsidRPr="008724FF">
        <w:rPr>
          <w:rFonts w:asciiTheme="majorBidi" w:hAnsiTheme="majorBidi" w:cstheme="majorBidi"/>
        </w:rPr>
        <w:t>Poetry</w:t>
      </w:r>
    </w:p>
    <w:p w14:paraId="71080290" w14:textId="77777777" w:rsidR="006F3005" w:rsidRDefault="006F3005" w:rsidP="006F3005">
      <w:pPr>
        <w:rPr>
          <w:rFonts w:asciiTheme="majorBidi" w:hAnsiTheme="majorBidi" w:cstheme="majorBidi"/>
        </w:rPr>
      </w:pPr>
    </w:p>
    <w:p w14:paraId="3FABAE30" w14:textId="17562952" w:rsidR="006F3005" w:rsidRDefault="006F3005" w:rsidP="006F300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End of alphabet (</w:t>
      </w:r>
      <w:proofErr w:type="spellStart"/>
      <w:r>
        <w:rPr>
          <w:rFonts w:asciiTheme="majorBidi" w:hAnsiTheme="majorBidi" w:cstheme="majorBidi"/>
        </w:rPr>
        <w:t>pé</w:t>
      </w:r>
      <w:proofErr w:type="spellEnd"/>
      <w:r>
        <w:rPr>
          <w:rFonts w:asciiTheme="majorBidi" w:hAnsiTheme="majorBidi" w:cstheme="majorBidi"/>
        </w:rPr>
        <w:t xml:space="preserve"> through </w:t>
      </w:r>
      <w:proofErr w:type="spellStart"/>
      <w:r>
        <w:rPr>
          <w:rFonts w:asciiTheme="majorBidi" w:hAnsiTheme="majorBidi" w:cstheme="majorBidi"/>
        </w:rPr>
        <w:t>tav</w:t>
      </w:r>
      <w:proofErr w:type="spellEnd"/>
      <w:r>
        <w:rPr>
          <w:rFonts w:asciiTheme="majorBidi" w:hAnsiTheme="majorBidi" w:cstheme="majorBidi"/>
        </w:rPr>
        <w:t xml:space="preserve">), then: </w:t>
      </w:r>
      <w:r>
        <w:rPr>
          <w:rFonts w:asciiTheme="majorBidi" w:hAnsiTheme="majorBidi" w:cstheme="majorBidi" w:hint="cs"/>
          <w:rtl/>
        </w:rPr>
        <w:t>אני משה בן רבי שמואל</w:t>
      </w:r>
      <w:r>
        <w:rPr>
          <w:rFonts w:asciiTheme="majorBidi" w:hAnsiTheme="majorBidi" w:cstheme="majorBidi"/>
        </w:rPr>
        <w:t xml:space="preserve">, “I am Moshe son of </w:t>
      </w:r>
      <w:proofErr w:type="spellStart"/>
      <w:r>
        <w:rPr>
          <w:rFonts w:asciiTheme="majorBidi" w:hAnsiTheme="majorBidi" w:cstheme="majorBidi"/>
        </w:rPr>
        <w:t>Ribbi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Shemu’el</w:t>
      </w:r>
      <w:proofErr w:type="spellEnd"/>
      <w:r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 w:hint="cs"/>
          <w:rtl/>
        </w:rPr>
        <w:t xml:space="preserve"> </w:t>
      </w:r>
    </w:p>
    <w:p w14:paraId="5F7BF9CA" w14:textId="77777777" w:rsidR="006F3005" w:rsidRPr="006920AC" w:rsidRDefault="006F3005" w:rsidP="006F3005">
      <w:pPr>
        <w:rPr>
          <w:rFonts w:asciiTheme="majorBidi" w:hAnsiTheme="majorBidi" w:cstheme="majorBidi"/>
          <w:rtl/>
        </w:rPr>
      </w:pPr>
    </w:p>
    <w:p w14:paraId="3846433A" w14:textId="322AB3C5" w:rsidR="006F3005" w:rsidRDefault="006F3005" w:rsidP="006F3005">
      <w:pPr>
        <w:rPr>
          <w:rFonts w:asciiTheme="majorBidi" w:hAnsiTheme="majorBidi" w:cstheme="majorBidi"/>
          <w:rtl/>
        </w:rPr>
      </w:pPr>
      <w:r w:rsidRPr="008724FF">
        <w:rPr>
          <w:rFonts w:asciiTheme="majorBidi" w:hAnsiTheme="majorBidi" w:cstheme="majorBidi"/>
          <w:b/>
          <w:bCs/>
        </w:rPr>
        <w:t>Composer</w:t>
      </w:r>
      <w:r w:rsidRPr="008724FF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Moshe ben </w:t>
      </w:r>
      <w:proofErr w:type="spellStart"/>
      <w:r>
        <w:rPr>
          <w:rFonts w:asciiTheme="majorBidi" w:hAnsiTheme="majorBidi" w:cstheme="majorBidi"/>
        </w:rPr>
        <w:t>Shemu’el</w:t>
      </w:r>
      <w:proofErr w:type="spellEnd"/>
      <w:r w:rsidRPr="008724FF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 w:hint="cs"/>
          <w:rtl/>
        </w:rPr>
        <w:t>משה בן שמואל</w:t>
      </w:r>
    </w:p>
    <w:p w14:paraId="2B3F49EF" w14:textId="77777777" w:rsidR="006F3005" w:rsidRPr="008724FF" w:rsidRDefault="006F3005" w:rsidP="006F3005">
      <w:pPr>
        <w:rPr>
          <w:rFonts w:asciiTheme="majorBidi" w:hAnsiTheme="majorBidi" w:cstheme="majorBidi"/>
        </w:rPr>
      </w:pPr>
    </w:p>
    <w:p w14:paraId="7A8DCF19" w14:textId="36042699" w:rsidR="006F3005" w:rsidRDefault="006F3005" w:rsidP="006F3005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Source: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Yosef </w:t>
      </w:r>
      <w:proofErr w:type="spellStart"/>
      <w:r>
        <w:rPr>
          <w:rFonts w:asciiTheme="majorBidi" w:hAnsiTheme="majorBidi" w:cstheme="majorBidi"/>
        </w:rPr>
        <w:t>Elgamil</w:t>
      </w:r>
      <w:proofErr w:type="spellEnd"/>
      <w:r>
        <w:rPr>
          <w:rFonts w:asciiTheme="majorBidi" w:hAnsiTheme="majorBidi" w:cstheme="majorBidi"/>
        </w:rPr>
        <w:t xml:space="preserve"> et al., editors, </w:t>
      </w:r>
      <w:r>
        <w:rPr>
          <w:rFonts w:asciiTheme="majorBidi" w:hAnsiTheme="majorBidi" w:cstheme="majorBidi" w:hint="cs"/>
          <w:rtl/>
        </w:rPr>
        <w:t xml:space="preserve">ספר פתשגן כתב הדת לרבי כלב בן אליהו </w:t>
      </w:r>
      <w:proofErr w:type="spellStart"/>
      <w:r>
        <w:rPr>
          <w:rFonts w:asciiTheme="majorBidi" w:hAnsiTheme="majorBidi" w:cstheme="majorBidi" w:hint="cs"/>
          <w:rtl/>
        </w:rPr>
        <w:t>אפדנופולו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  <w:i/>
          <w:iCs/>
        </w:rPr>
        <w:t>Sefer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Ketav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Haddat</w:t>
      </w:r>
      <w:proofErr w:type="spellEnd"/>
      <w:r>
        <w:rPr>
          <w:rFonts w:asciiTheme="majorBidi" w:hAnsiTheme="majorBidi" w:cstheme="majorBidi"/>
        </w:rPr>
        <w:t xml:space="preserve"> by R. Caleb ben Elijah </w:t>
      </w:r>
      <w:proofErr w:type="spellStart"/>
      <w:r>
        <w:rPr>
          <w:rFonts w:asciiTheme="majorBidi" w:hAnsiTheme="majorBidi" w:cstheme="majorBidi"/>
        </w:rPr>
        <w:t>Afendopolo</w:t>
      </w:r>
      <w:proofErr w:type="spellEnd"/>
      <w:r>
        <w:rPr>
          <w:rFonts w:asciiTheme="majorBidi" w:hAnsiTheme="majorBidi" w:cstheme="majorBidi"/>
        </w:rPr>
        <w:t xml:space="preserve">), </w:t>
      </w:r>
      <w:proofErr w:type="spellStart"/>
      <w:r>
        <w:rPr>
          <w:rFonts w:asciiTheme="majorBidi" w:hAnsiTheme="majorBidi" w:cstheme="majorBidi"/>
        </w:rPr>
        <w:t>Ramle</w:t>
      </w:r>
      <w:proofErr w:type="spellEnd"/>
      <w:r>
        <w:rPr>
          <w:rFonts w:asciiTheme="majorBidi" w:hAnsiTheme="majorBidi" w:cstheme="majorBidi"/>
        </w:rPr>
        <w:t xml:space="preserve"> 1977, pp. 139 ff.</w:t>
      </w:r>
    </w:p>
    <w:p w14:paraId="58498E14" w14:textId="77777777" w:rsidR="006F3005" w:rsidRDefault="006F3005" w:rsidP="006F3005">
      <w:pPr>
        <w:rPr>
          <w:rFonts w:asciiTheme="majorBidi" w:hAnsiTheme="majorBidi" w:cstheme="majorBidi"/>
        </w:rPr>
      </w:pPr>
    </w:p>
    <w:p w14:paraId="2D4EF9C7" w14:textId="18DC6E95" w:rsidR="006F3005" w:rsidRDefault="006F3005" w:rsidP="006F30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Fixed word: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לי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  <w:i/>
          <w:iCs/>
        </w:rPr>
        <w:t>li</w:t>
      </w:r>
      <w:r>
        <w:rPr>
          <w:rFonts w:asciiTheme="majorBidi" w:hAnsiTheme="majorBidi" w:cstheme="majorBidi"/>
        </w:rPr>
        <w:t>), “to me”, at the end of each stanza.</w:t>
      </w:r>
    </w:p>
    <w:p w14:paraId="5B8B1162" w14:textId="77777777" w:rsidR="006F3005" w:rsidRPr="005F7E43" w:rsidRDefault="006F3005" w:rsidP="006F3005">
      <w:pPr>
        <w:rPr>
          <w:rFonts w:asciiTheme="majorBidi" w:hAnsiTheme="majorBidi" w:cstheme="majorBidi"/>
        </w:rPr>
      </w:pPr>
    </w:p>
    <w:p w14:paraId="49D11F55" w14:textId="77777777" w:rsidR="006F3005" w:rsidRPr="00317FD0" w:rsidRDefault="006F3005" w:rsidP="006F3005">
      <w:pPr>
        <w:rPr>
          <w:rFonts w:cs="David"/>
          <w:szCs w:val="28"/>
          <w:rtl/>
        </w:rPr>
      </w:pPr>
      <w:r>
        <w:rPr>
          <w:rFonts w:asciiTheme="majorBidi" w:hAnsiTheme="majorBidi" w:cstheme="majorBidi"/>
          <w:b/>
          <w:bCs/>
        </w:rPr>
        <w:t>Notes:</w:t>
      </w:r>
      <w:r>
        <w:rPr>
          <w:rFonts w:asciiTheme="majorBidi" w:hAnsiTheme="majorBidi" w:cstheme="majorBidi"/>
        </w:rPr>
        <w:t xml:space="preserve"> Although this poem is printed in an edition of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</w:rPr>
        <w:t xml:space="preserve">, and apparently was in the nineteenth-century manuscript that the editors of that volume used, it is not by the author of </w:t>
      </w:r>
      <w:proofErr w:type="spellStart"/>
      <w:r>
        <w:rPr>
          <w:rFonts w:asciiTheme="majorBidi" w:hAnsiTheme="majorBidi" w:cstheme="majorBidi"/>
          <w:i/>
          <w:iCs/>
        </w:rPr>
        <w:t>Patsheḡen</w:t>
      </w:r>
      <w:proofErr w:type="spellEnd"/>
      <w:r>
        <w:rPr>
          <w:rFonts w:asciiTheme="majorBidi" w:hAnsiTheme="majorBidi" w:cstheme="majorBidi"/>
        </w:rPr>
        <w:t>, and seems to have no connection to it. Additionally, it seems that this poem is incomplete, because it begins in the middle of an alphabetical acrostic.</w:t>
      </w:r>
    </w:p>
    <w:p w14:paraId="7248A42E" w14:textId="77777777" w:rsidR="006F3005" w:rsidRDefault="006F3005"/>
    <w:sectPr w:rsidR="006F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5"/>
    <w:rsid w:val="006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55EB1"/>
  <w15:chartTrackingRefBased/>
  <w15:docId w15:val="{8F66DD7C-1B65-754E-B63B-AF88CBC7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05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2022-03-04T06:21:00Z</dcterms:created>
  <dcterms:modified xsi:type="dcterms:W3CDTF">2022-03-04T06:22:00Z</dcterms:modified>
</cp:coreProperties>
</file>