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88pt; height:188pt; margin-left:0pt; margin-top:0pt; position:absolute; mso-position-horizontal:center; mso-position-vertical:center; mso-position-horizontal-relative:page; mso-position-vertical-relative:page;">
            <w10:wrap type="square" anchorx="page" anchory="page"/>
            <v:imagedata r:id="rId7" o:title=""/>
          </v:shape>
        </w:pict>
      </w:r>
    </w:p>
    <w:p>
      <w:pPr/>
      <w:r>
        <w:pict>
          <v:shape type="#_x0000_t0202" style="width:566pt; height:388pt; margin-left:0pt; margin-top:0pt; position:absolute; mso-position-horizontal:center; mso-position-vertical:center; mso-position-horizontal-relative:page; mso-position-vertical-relative:page;">
            <w10:wrap type="inline" anchorx="page" anchory="page"/>
            <v:stroke weight="-1pt"/>
            <v:textbox>
              <w:txbxContent>
                <w:p>
                  <w:pPr>
                    <w:pStyle w:val="splashStyleP"/>
                  </w:pPr>
                  <w:r>
                    <w:rPr>
                      <w:rStyle w:val="splashStyleF"/>
                    </w:rPr>
                    <w:t xml:space="preserve">Demo Report</w:t>
                  </w:r>
                </w:p>
              </w:txbxContent>
            </v:textbox>
          </v:shape>
        </w:pict>
      </w:r>
    </w:p>
    <w:p>
      <w:pPr>
        <w:sectPr>
          <w:pgSz w:orient="portrait" w:w="11905.511811023622" w:h="16837.79527559055"/>
          <w:pgMar w:top="0" w:right="0" w:bottom="0" w:left="0" w:header="720" w:footer="720" w:gutter="0"/>
          <w:cols w:num="1" w:space="720"/>
        </w:sectPr>
      </w:pPr>
    </w:p>
    <w:p>
      <w:pPr>
        <w:pStyle w:val="titleStyleP"/>
      </w:pPr>
      <w:r>
        <w:rPr>
          <w:rStyle w:val="titleStyleF"/>
        </w:rPr>
        <w:t xml:space="preserve">Demo Report - 2020-11-01</w:t>
      </w:r>
    </w:p>
    <w:p>
      <w:r>
        <w:pict>
          <v:line from="0,0" to="538,0">
            <v:stroke on="t" color="#3697db" weight="1pt" linestyle="thickThin"/>
          </v:line>
        </w:pict>
      </w:r>
    </w:p>
    <w:p/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Create custom localized reports</w:t>
      </w:r>
    </w:p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They are 100% customizable in terms of style, layout and content</w:t>
      </w:r>
    </w:p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You can export them as: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Excel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PDF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Print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PowerPoint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CSV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Word</w:t>
      </w:r>
    </w:p>
    <w:p>
      <w:pPr>
        <w:sectPr>
          <w:pgSz w:orient="portrait" w:w="11905.511811023622" w:h="16837.79527559055"/>
          <w:pgMar w:top="1000" w:right="1000" w:bottom="1000" w:left="1000" w:header="720" w:footer="720" w:gutter="0"/>
          <w:cols w:num="1" w:space="720"/>
        </w:sectPr>
      </w:pPr>
    </w:p>
    <w:p>
      <w:pPr>
        <w:pStyle w:val="titleStyleP"/>
      </w:pPr>
      <w:r>
        <w:rPr>
          <w:rStyle w:val="titleStyleF"/>
        </w:rPr>
        <w:t xml:space="preserve">Ideas for helpers</w:t>
      </w:r>
    </w:p>
    <w:p>
      <w:r>
        <w:pict>
          <v:line from="0,0" to="538,0">
            <v:stroke on="t" color="#3697db" weight="1pt" linestyle="thickThin"/>
          </v:line>
        </w:pict>
      </w:r>
    </w:p>
    <w:p/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Reports (e.g. sales, finance, marketing</w:t>
      </w:r>
    </w:p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Mailing generator based on pre-defined layouts</w:t>
      </w:r>
    </w:p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Document generator based on pre-defined layouts</w:t>
      </w:r>
    </w:p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Calculators (e.g. margin and price calculators)</w:t>
      </w:r>
    </w:p>
    <w:p>
      <w:pPr>
        <w:sectPr>
          <w:pgSz w:orient="portrait" w:w="11905.511811023622" w:h="16837.79527559055"/>
          <w:pgMar w:top="1000" w:right="1000" w:bottom="1000" w:left="1000" w:header="720" w:footer="720" w:gutter="0"/>
          <w:cols w:num="1" w:space="720"/>
        </w:sectPr>
      </w:pPr>
    </w:p>
    <w:p>
      <w:pPr>
        <w:pStyle w:val="titleStyleP"/>
      </w:pPr>
      <w:r>
        <w:rPr>
          <w:rStyle w:val="titleStyleF"/>
        </w:rPr>
        <w:t xml:space="preserve">Data Source</w:t>
      </w:r>
    </w:p>
    <w:p>
      <w:r>
        <w:pict>
          <v:line from="0,0" to="538,0">
            <v:stroke on="t" color="#3697db" weight="1pt" linestyle="thickThin"/>
          </v:line>
        </w:pict>
      </w:r>
    </w:p>
    <w:p/>
    <w:p>
      <w:pPr>
        <w:pStyle w:val="listStyleP"/>
        <w:numPr>
          <w:ilvl w:val="0"/>
          <w:numId w:val="9"/>
        </w:numPr>
      </w:pPr>
      <w:r>
        <w:rPr>
          <w:rStyle w:val="listStyleF"/>
        </w:rPr>
        <w:t xml:space="preserve">You can provide data for the helpers in many different ways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Manual user input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File upload (e.g. excel, csv)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Database upload (e.g. sqlite)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Database connection to local or remote database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External APIs</w:t>
      </w:r>
    </w:p>
    <w:p>
      <w:pPr>
        <w:pStyle w:val="listStyleP"/>
        <w:numPr>
          <w:ilvl w:val="1"/>
          <w:numId w:val="9"/>
        </w:numPr>
      </w:pPr>
      <w:r>
        <w:rPr>
          <w:rStyle w:val="listStyleF"/>
        </w:rPr>
        <w:t xml:space="preserve">Internal APIs (everything from the Orange Management backend)</w:t>
      </w:r>
    </w:p>
    <w:sectPr>
      <w:pgSz w:orient="portrait" w:w="11905.511811023622" w:h="16837.79527559055"/>
      <w:pgMar w:top="1000" w:right="1000" w:bottom="100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6AC0B81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plashStyleF"/>
    <w:rPr>
      <w:color w:val="3697db"/>
      <w:sz w:val="64"/>
      <w:szCs w:val="64"/>
    </w:rPr>
  </w:style>
  <w:style w:type="paragraph" w:customStyle="1" w:styleId="splashStyleP">
    <w:name w:val="splashStyleP"/>
    <w:basedOn w:val="Normal"/>
    <w:pPr>
      <w:jc w:val="center"/>
      <w:spacing w:before="6000"/>
    </w:p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  <w:style w:type="character">
    <w:name w:val="titleStyleF"/>
    <w:rPr>
      <w:color w:val="000000"/>
      <w:sz w:val="48"/>
      <w:szCs w:val="48"/>
    </w:rPr>
  </w:style>
  <w:style w:type="paragraph" w:customStyle="1" w:styleId="titleStyleP">
    <w:name w:val="titleStyleP"/>
    <w:basedOn w:val="Normal"/>
    <w:pPr>
      <w:spacing w:after="100"/>
    </w:pPr>
  </w:style>
  <w:style w:type="character">
    <w:name w:val="listStyleF"/>
    <w:rPr>
      <w:color w:val="000000"/>
      <w:sz w:val="32"/>
      <w:szCs w:val="32"/>
    </w:rPr>
  </w:style>
  <w:style w:type="paragraph" w:customStyle="1" w:styleId="listStyleP">
    <w:name w:val="listStyleP"/>
    <w:basedOn w:val="Normal"/>
    <w:pPr>
      <w:spacing w:after="3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2020-11-05T19:48:37+01:00</dcterms:created>
  <dcterms:modified xsi:type="dcterms:W3CDTF">2020-11-05T19:48:37+01:00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