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87C3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2205806"/>
      <w:bookmarkEnd w:id="0"/>
      <w:r w:rsidRPr="00110B64">
        <w:rPr>
          <w:rFonts w:ascii="Times New Roman" w:hAnsi="Times New Roman" w:cs="Times New Roman"/>
          <w:sz w:val="28"/>
          <w:szCs w:val="28"/>
        </w:rPr>
        <w:t>Государственное учреждение образование</w:t>
      </w:r>
    </w:p>
    <w:p w14:paraId="6D8A35F4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6A44C3FB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F5537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50170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4F33D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444ED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02CD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94FFC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E4466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2CC53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5931A" w14:textId="0833C5FE" w:rsidR="000E5D69" w:rsidRPr="00F374C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 w:rsidR="007C0446">
        <w:rPr>
          <w:rFonts w:ascii="Times New Roman" w:hAnsi="Times New Roman" w:cs="Times New Roman"/>
          <w:sz w:val="28"/>
          <w:szCs w:val="28"/>
        </w:rPr>
        <w:t>6</w:t>
      </w:r>
    </w:p>
    <w:p w14:paraId="5009052A" w14:textId="51AD3E1C" w:rsidR="000E5D69" w:rsidRPr="00110B64" w:rsidRDefault="000E5D69" w:rsidP="000E5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 xml:space="preserve">“ </w:t>
      </w:r>
      <w:r>
        <w:t>АНАЛИЗ ПОМЕХОУСТОЙЧИВОСТИ СИСТЕМЫ ЦИФРОВОЙ СВЯЗИ ПРИ НАЛИЧИИ ПОМЕХ И ЗАМИРАНИЙ В КАНАЛЕ СВЯЗИ</w:t>
      </w:r>
      <w:r w:rsidRPr="00110B64">
        <w:rPr>
          <w:rFonts w:ascii="Times New Roman" w:hAnsi="Times New Roman" w:cs="Times New Roman"/>
          <w:sz w:val="28"/>
          <w:szCs w:val="28"/>
        </w:rPr>
        <w:t>”</w:t>
      </w:r>
    </w:p>
    <w:p w14:paraId="0518095B" w14:textId="77777777" w:rsidR="000E5D69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BAD85" w14:textId="77777777" w:rsidR="000E5D69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8967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01632" w14:textId="77777777" w:rsidR="000E5D69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07DF1" w14:textId="77777777" w:rsidR="000E5D69" w:rsidRDefault="000E5D69" w:rsidP="000E5D6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7 группы 2 курса </w:t>
      </w:r>
    </w:p>
    <w:p w14:paraId="79EC511A" w14:textId="77777777" w:rsidR="000E5D69" w:rsidRPr="00110B64" w:rsidRDefault="000E5D69" w:rsidP="000E5D6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Каракозова Регина Витальевна</w:t>
      </w:r>
    </w:p>
    <w:p w14:paraId="79F04861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5ADD9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B1401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B50B6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45AF6" w14:textId="77777777" w:rsidR="000E5D69" w:rsidRPr="00110B64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5626C" w14:textId="77777777" w:rsidR="000E5D69" w:rsidRPr="00110B64" w:rsidRDefault="000E5D69" w:rsidP="000E5D69">
      <w:pPr>
        <w:rPr>
          <w:rFonts w:ascii="Times New Roman" w:hAnsi="Times New Roman" w:cs="Times New Roman"/>
          <w:sz w:val="28"/>
          <w:szCs w:val="28"/>
        </w:rPr>
      </w:pPr>
    </w:p>
    <w:p w14:paraId="6E9DB188" w14:textId="77777777" w:rsidR="000E5D69" w:rsidRPr="00110B64" w:rsidRDefault="000E5D69" w:rsidP="000E5D69">
      <w:pPr>
        <w:rPr>
          <w:rFonts w:ascii="Times New Roman" w:hAnsi="Times New Roman" w:cs="Times New Roman"/>
          <w:sz w:val="28"/>
          <w:szCs w:val="28"/>
        </w:rPr>
      </w:pPr>
    </w:p>
    <w:p w14:paraId="32B0A89E" w14:textId="77777777" w:rsidR="000E5D69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B64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3E4172C4" w14:textId="77777777" w:rsidR="000E5D69" w:rsidRDefault="000E5D69" w:rsidP="000E5D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C99F9" w14:textId="2C99F579" w:rsidR="000E5D69" w:rsidRPr="00062B25" w:rsidRDefault="000E5D69" w:rsidP="000E5D69">
      <w:pPr>
        <w:rPr>
          <w:rFonts w:ascii="Times New Roman" w:hAnsi="Times New Roman" w:cs="Times New Roman"/>
          <w:sz w:val="28"/>
          <w:szCs w:val="28"/>
        </w:rPr>
      </w:pPr>
      <w:r w:rsidRPr="00062B2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D0BDE50" w14:textId="4D2198EF" w:rsidR="000E5D69" w:rsidRPr="00590112" w:rsidRDefault="000E5D69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011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5D69">
        <w:rPr>
          <w:rFonts w:ascii="Times New Roman" w:hAnsi="Times New Roman" w:cs="Times New Roman"/>
          <w:sz w:val="28"/>
          <w:szCs w:val="28"/>
        </w:rPr>
        <w:t xml:space="preserve">нализ помехоустойчивости системы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0E5D69">
        <w:rPr>
          <w:rFonts w:ascii="Times New Roman" w:hAnsi="Times New Roman" w:cs="Times New Roman"/>
          <w:sz w:val="28"/>
          <w:szCs w:val="28"/>
        </w:rPr>
        <w:t xml:space="preserve">ифровой связи при наличии помех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5D69">
        <w:rPr>
          <w:rFonts w:ascii="Times New Roman" w:hAnsi="Times New Roman" w:cs="Times New Roman"/>
          <w:sz w:val="28"/>
          <w:szCs w:val="28"/>
        </w:rPr>
        <w:t xml:space="preserve"> замираний в канале связи</w:t>
      </w:r>
      <w:r w:rsidRPr="00590112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5F2B1543" w14:textId="18490D9F" w:rsidR="000E5D69" w:rsidRPr="000E5D69" w:rsidRDefault="000E5D69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2B25">
        <w:rPr>
          <w:rFonts w:ascii="Times New Roman" w:hAnsi="Times New Roman" w:cs="Times New Roman"/>
          <w:sz w:val="28"/>
          <w:szCs w:val="28"/>
        </w:rPr>
        <w:t>Цель работы:</w:t>
      </w:r>
      <w:r w:rsidRPr="002A00A8">
        <w:rPr>
          <w:rFonts w:ascii="Times New Roman" w:hAnsi="Times New Roman" w:cs="Times New Roman"/>
          <w:sz w:val="28"/>
          <w:szCs w:val="28"/>
        </w:rPr>
        <w:t xml:space="preserve"> </w:t>
      </w:r>
      <w:r w:rsidRPr="000E5D69">
        <w:rPr>
          <w:rFonts w:ascii="Times New Roman" w:hAnsi="Times New Roman" w:cs="Times New Roman"/>
          <w:sz w:val="28"/>
          <w:szCs w:val="28"/>
        </w:rPr>
        <w:t>изучение имитационной модели системы цифровой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D69">
        <w:rPr>
          <w:rFonts w:ascii="Times New Roman" w:hAnsi="Times New Roman" w:cs="Times New Roman"/>
          <w:sz w:val="28"/>
          <w:szCs w:val="28"/>
        </w:rPr>
        <w:t>связи, анализ ее помехоустойчивости; приобретение навыков создания</w:t>
      </w:r>
    </w:p>
    <w:p w14:paraId="4B5CA2D1" w14:textId="12DB8B8D" w:rsidR="000E5D69" w:rsidRDefault="000E5D69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D69">
        <w:rPr>
          <w:rFonts w:ascii="Times New Roman" w:hAnsi="Times New Roman" w:cs="Times New Roman"/>
          <w:sz w:val="28"/>
          <w:szCs w:val="28"/>
        </w:rPr>
        <w:t>подсистем и их маскирования</w:t>
      </w:r>
      <w:r w:rsidRPr="00E74908">
        <w:rPr>
          <w:rFonts w:ascii="Times New Roman" w:hAnsi="Times New Roman" w:cs="Times New Roman"/>
          <w:sz w:val="28"/>
          <w:szCs w:val="28"/>
        </w:rPr>
        <w:t>.</w:t>
      </w:r>
    </w:p>
    <w:p w14:paraId="16246AC8" w14:textId="77777777" w:rsidR="000E5D69" w:rsidRDefault="000E5D69" w:rsidP="000E5D69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A772F">
        <w:rPr>
          <w:rFonts w:ascii="Times New Roman" w:hAnsi="Times New Roman" w:cs="Times New Roman"/>
          <w:i/>
          <w:iCs/>
          <w:sz w:val="28"/>
          <w:szCs w:val="28"/>
          <w:u w:val="single"/>
        </w:rPr>
        <w:t>Порядок выполнения работы</w:t>
      </w:r>
    </w:p>
    <w:p w14:paraId="4B818291" w14:textId="103395AB" w:rsidR="000E5D69" w:rsidRPr="007C0446" w:rsidRDefault="000E5D69" w:rsidP="00732E1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E5D69">
        <w:rPr>
          <w:rFonts w:ascii="Times New Roman" w:hAnsi="Times New Roman" w:cs="Times New Roman"/>
          <w:b/>
          <w:bCs/>
          <w:sz w:val="28"/>
          <w:szCs w:val="28"/>
        </w:rPr>
        <w:t>1. Исследовать помехоустойчивость модуляции BPSK при оптимальном линейном сложении сигналов и оптимальном автовыборе</w:t>
      </w:r>
      <w:r w:rsidR="00732E1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362A28" w14:textId="77777777" w:rsidR="00AD6051" w:rsidRDefault="00AD6051" w:rsidP="00AD6051">
      <w:pPr>
        <w:ind w:left="993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2971F1F" wp14:editId="5A91DC8D">
            <wp:extent cx="5353685" cy="2980694"/>
            <wp:effectExtent l="0" t="0" r="0" b="0"/>
            <wp:docPr id="191263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30840" name=""/>
                    <pic:cNvPicPr/>
                  </pic:nvPicPr>
                  <pic:blipFill rotWithShape="1">
                    <a:blip r:embed="rId5"/>
                    <a:srcRect l="1026"/>
                    <a:stretch/>
                  </pic:blipFill>
                  <pic:spPr bwMode="auto">
                    <a:xfrm>
                      <a:off x="0" y="0"/>
                      <a:ext cx="5360609" cy="298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F7F3" w14:textId="63EC7FA9" w:rsidR="00B710A3" w:rsidRDefault="00B710A3" w:rsidP="00B710A3">
      <w:pPr>
        <w:tabs>
          <w:tab w:val="center" w:pos="4677"/>
          <w:tab w:val="left" w:pos="6589"/>
        </w:tabs>
      </w:pPr>
      <w:r>
        <w:tab/>
      </w:r>
      <w:r w:rsidR="00AD6051">
        <w:t>Схема на основе рисунка 2.22</w:t>
      </w:r>
      <w:r>
        <w:tab/>
      </w:r>
    </w:p>
    <w:p w14:paraId="71E77FAC" w14:textId="5453BF3E" w:rsidR="00B710A3" w:rsidRDefault="00B710A3" w:rsidP="00B710A3">
      <w:r>
        <w:t>Отношение SNR ветви разнесения 3, 6, 9 db</w:t>
      </w:r>
    </w:p>
    <w:p w14:paraId="753F7AFF" w14:textId="147F4785" w:rsidR="00B710A3" w:rsidRPr="00B710A3" w:rsidRDefault="00B710A3" w:rsidP="00B710A3">
      <w:pPr>
        <w:tabs>
          <w:tab w:val="center" w:pos="4677"/>
          <w:tab w:val="left" w:pos="6589"/>
        </w:tabs>
      </w:pPr>
      <w:r>
        <w:t>При Eb/No сигнале</w:t>
      </w:r>
    </w:p>
    <w:p w14:paraId="01FC1CFF" w14:textId="6F2047FF" w:rsidR="00AD6051" w:rsidRDefault="00B710A3" w:rsidP="00AD6051">
      <w:pPr>
        <w:jc w:val="center"/>
      </w:pPr>
      <w:r>
        <w:rPr>
          <w:noProof/>
        </w:rPr>
        <w:drawing>
          <wp:inline distT="0" distB="0" distL="0" distR="0" wp14:anchorId="4E6DECA4" wp14:editId="58DDC892">
            <wp:extent cx="4295775" cy="2232660"/>
            <wp:effectExtent l="0" t="0" r="9525" b="15240"/>
            <wp:docPr id="14469081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F11BA8" w14:textId="09B020F7" w:rsidR="00AD6051" w:rsidRDefault="00AD6051" w:rsidP="00AD6051">
      <w:pPr>
        <w:jc w:val="center"/>
      </w:pPr>
    </w:p>
    <w:p w14:paraId="1FBEDEA4" w14:textId="77777777" w:rsidR="00AD6051" w:rsidRDefault="00AD6051" w:rsidP="00AD6051">
      <w:pPr>
        <w:jc w:val="center"/>
      </w:pPr>
      <w:r>
        <w:rPr>
          <w:noProof/>
        </w:rPr>
        <w:drawing>
          <wp:inline distT="0" distB="0" distL="0" distR="0" wp14:anchorId="3A52EDAF" wp14:editId="1A753542">
            <wp:extent cx="4205287" cy="2111693"/>
            <wp:effectExtent l="0" t="0" r="5080" b="3175"/>
            <wp:docPr id="4715938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70058D" w14:textId="77777777" w:rsidR="00AD6051" w:rsidRDefault="00AD6051" w:rsidP="00AD6051">
      <w:pPr>
        <w:jc w:val="center"/>
      </w:pPr>
      <w:r>
        <w:rPr>
          <w:noProof/>
        </w:rPr>
        <w:drawing>
          <wp:inline distT="0" distB="0" distL="0" distR="0" wp14:anchorId="1D88E0EC" wp14:editId="27297D33">
            <wp:extent cx="4231005" cy="1973580"/>
            <wp:effectExtent l="0" t="0" r="17145" b="7620"/>
            <wp:docPr id="2634985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91F977" w14:textId="77777777" w:rsidR="00AD6051" w:rsidRDefault="00AD6051" w:rsidP="00AD6051">
      <w:pPr>
        <w:jc w:val="center"/>
      </w:pPr>
      <w:r>
        <w:rPr>
          <w:noProof/>
        </w:rPr>
        <w:drawing>
          <wp:inline distT="0" distB="0" distL="0" distR="0" wp14:anchorId="7DB4E198" wp14:editId="1F3F7CC8">
            <wp:extent cx="4244975" cy="2087880"/>
            <wp:effectExtent l="0" t="0" r="3175" b="7620"/>
            <wp:docPr id="7428190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87E1A8" w14:textId="071C4531" w:rsidR="000E5D69" w:rsidRPr="000E5D69" w:rsidRDefault="000E5D69" w:rsidP="00AD6051">
      <w:pPr>
        <w:tabs>
          <w:tab w:val="left" w:pos="717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C066064" w14:textId="5C3DD405" w:rsidR="000E5D69" w:rsidRPr="000E5D69" w:rsidRDefault="000E5D69" w:rsidP="000E5D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D69">
        <w:rPr>
          <w:rFonts w:ascii="Times New Roman" w:hAnsi="Times New Roman" w:cs="Times New Roman"/>
          <w:b/>
          <w:bCs/>
          <w:sz w:val="28"/>
          <w:szCs w:val="28"/>
        </w:rPr>
        <w:t xml:space="preserve">2. Исследовать помехоустойчивость BPSK при линейном сложении сигналов (рис. 2.23) и комбинированной обработке сигналов при пространственном разнесении (рис. 2.24). </w:t>
      </w:r>
    </w:p>
    <w:p w14:paraId="70CDB95E" w14:textId="77777777" w:rsidR="00AD6051" w:rsidRDefault="00AD6051" w:rsidP="00AD6051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EB70A90" wp14:editId="6F1CED4F">
            <wp:extent cx="5154175" cy="2743200"/>
            <wp:effectExtent l="0" t="0" r="8890" b="0"/>
            <wp:docPr id="27472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883" cy="27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CB4" w14:textId="77777777" w:rsidR="00AD6051" w:rsidRDefault="00AD6051" w:rsidP="00AD6051">
      <w:pPr>
        <w:pStyle w:val="a3"/>
        <w:jc w:val="center"/>
      </w:pPr>
      <w:r w:rsidRPr="00BA0F9A">
        <w:t>Схема на основе рисунка 2.2</w:t>
      </w:r>
      <w:r>
        <w:t>3</w:t>
      </w:r>
    </w:p>
    <w:p w14:paraId="73844B1D" w14:textId="77777777" w:rsidR="00AD6051" w:rsidRDefault="00AD6051" w:rsidP="00AD6051">
      <w:pPr>
        <w:pStyle w:val="a3"/>
        <w:jc w:val="center"/>
      </w:pPr>
      <w:r>
        <w:rPr>
          <w:noProof/>
        </w:rPr>
        <w:drawing>
          <wp:inline distT="0" distB="0" distL="0" distR="0" wp14:anchorId="43C8D5FA" wp14:editId="0AC5AF6A">
            <wp:extent cx="4672012" cy="2237423"/>
            <wp:effectExtent l="0" t="0" r="14605" b="10795"/>
            <wp:docPr id="8493746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427A71" w14:textId="77777777" w:rsidR="00AD6051" w:rsidRPr="00BA0F9A" w:rsidRDefault="00AD6051" w:rsidP="00AD6051">
      <w:pPr>
        <w:pStyle w:val="a3"/>
        <w:jc w:val="center"/>
      </w:pPr>
      <w:r>
        <w:rPr>
          <w:noProof/>
        </w:rPr>
        <w:drawing>
          <wp:inline distT="0" distB="0" distL="0" distR="0" wp14:anchorId="5CE735F2" wp14:editId="2D0D66D9">
            <wp:extent cx="4652962" cy="2372678"/>
            <wp:effectExtent l="0" t="0" r="14605" b="8890"/>
            <wp:docPr id="16985773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6011E6" w14:textId="2B3548BB" w:rsidR="00AD6051" w:rsidRDefault="002D20AB" w:rsidP="00AD6051">
      <w:pPr>
        <w:pStyle w:val="a3"/>
        <w:jc w:val="center"/>
      </w:pPr>
      <w:r w:rsidRPr="00691A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33F68A" wp14:editId="0285E65A">
            <wp:extent cx="4915958" cy="3029975"/>
            <wp:effectExtent l="0" t="0" r="0" b="0"/>
            <wp:docPr id="28970609" name="Рисунок 2897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207" cy="30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E05" w14:textId="77777777" w:rsidR="00AD6051" w:rsidRDefault="00AD6051" w:rsidP="00AD6051">
      <w:pPr>
        <w:pStyle w:val="a3"/>
        <w:jc w:val="center"/>
      </w:pPr>
      <w:r w:rsidRPr="00BA0F9A">
        <w:t>Схема на основе рисунка 2.2</w:t>
      </w:r>
      <w:r>
        <w:t>4</w:t>
      </w:r>
    </w:p>
    <w:p w14:paraId="4A3E5B02" w14:textId="77777777" w:rsidR="00AD6051" w:rsidRDefault="00AD6051" w:rsidP="00AD6051">
      <w:pPr>
        <w:pStyle w:val="a3"/>
        <w:jc w:val="center"/>
      </w:pPr>
      <w:r>
        <w:rPr>
          <w:noProof/>
        </w:rPr>
        <w:drawing>
          <wp:inline distT="0" distB="0" distL="0" distR="0" wp14:anchorId="32BBB358" wp14:editId="65DC0CFC">
            <wp:extent cx="4549140" cy="2026920"/>
            <wp:effectExtent l="0" t="0" r="3810" b="11430"/>
            <wp:docPr id="16262304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3649B8" w14:textId="77777777" w:rsidR="00AD6051" w:rsidRPr="00BA0F9A" w:rsidRDefault="00AD6051" w:rsidP="00AD6051">
      <w:pPr>
        <w:pStyle w:val="a3"/>
        <w:jc w:val="center"/>
      </w:pPr>
      <w:r>
        <w:rPr>
          <w:noProof/>
        </w:rPr>
        <w:drawing>
          <wp:inline distT="0" distB="0" distL="0" distR="0" wp14:anchorId="45EB0D77" wp14:editId="657079FA">
            <wp:extent cx="4586287" cy="2363153"/>
            <wp:effectExtent l="0" t="0" r="5080" b="18415"/>
            <wp:docPr id="9039418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306FA41" w14:textId="77777777" w:rsidR="000E5D69" w:rsidRPr="000E5D69" w:rsidRDefault="000E5D69" w:rsidP="00AD60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CB113" w14:textId="2DBB6269" w:rsidR="000E5D69" w:rsidRDefault="000E5D69" w:rsidP="000E5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D69">
        <w:rPr>
          <w:rFonts w:ascii="Times New Roman" w:hAnsi="Times New Roman" w:cs="Times New Roman"/>
          <w:b/>
          <w:bCs/>
          <w:sz w:val="28"/>
          <w:szCs w:val="28"/>
        </w:rPr>
        <w:t xml:space="preserve">3. Исследовать помехоустойчивость модуляции BPSK при многолучевом распространении сигнала со спектром Джейкса: </w:t>
      </w:r>
    </w:p>
    <w:p w14:paraId="7CEE7E8A" w14:textId="77777777" w:rsidR="00AD6051" w:rsidRDefault="00AD6051" w:rsidP="00AD6051">
      <w:pPr>
        <w:pStyle w:val="a3"/>
        <w:jc w:val="both"/>
      </w:pPr>
      <w:r w:rsidRPr="00A05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02103" wp14:editId="21BF53F9">
            <wp:extent cx="4886606" cy="2896658"/>
            <wp:effectExtent l="0" t="0" r="0" b="0"/>
            <wp:docPr id="28970613" name="Рисунок 2897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690" cy="29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7FF2" w14:textId="77777777" w:rsidR="00AD6051" w:rsidRDefault="00AD6051" w:rsidP="00AD6051">
      <w:pPr>
        <w:pStyle w:val="a3"/>
        <w:jc w:val="center"/>
      </w:pPr>
      <w:r w:rsidRPr="00BA0F9A">
        <w:t>Схема на основе рисунка 2.2</w:t>
      </w:r>
      <w:r>
        <w:t>5</w:t>
      </w:r>
    </w:p>
    <w:p w14:paraId="242E6505" w14:textId="77777777" w:rsidR="00AD6051" w:rsidRDefault="00AD6051" w:rsidP="00AD6051">
      <w:pPr>
        <w:rPr>
          <w:noProof/>
          <w:lang w:eastAsia="ru-RU"/>
        </w:rPr>
      </w:pPr>
      <w:r w:rsidRPr="006C0504">
        <w:rPr>
          <w:noProof/>
          <w:lang w:eastAsia="ru-RU"/>
        </w:rPr>
        <w:t xml:space="preserve">Созвездия </w:t>
      </w:r>
      <w:r>
        <w:rPr>
          <w:noProof/>
          <w:lang w:eastAsia="ru-RU"/>
        </w:rPr>
        <w:t>до эквалайзера:</w:t>
      </w:r>
    </w:p>
    <w:p w14:paraId="22E63F32" w14:textId="77777777" w:rsidR="00AD6051" w:rsidRDefault="00AD6051" w:rsidP="00AD6051">
      <w:pPr>
        <w:jc w:val="center"/>
      </w:pPr>
      <w:r>
        <w:rPr>
          <w:noProof/>
          <w:lang w:eastAsia="ru-RU"/>
        </w:rPr>
        <w:drawing>
          <wp:inline distT="0" distB="0" distL="0" distR="0" wp14:anchorId="44052FE1" wp14:editId="160A9BF7">
            <wp:extent cx="3840233" cy="32848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090" cy="32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147D" w14:textId="77777777" w:rsidR="00AD6051" w:rsidRDefault="00AD6051" w:rsidP="00AD6051"/>
    <w:p w14:paraId="5505E982" w14:textId="77777777" w:rsidR="00AD6051" w:rsidRDefault="00AD6051" w:rsidP="00AD6051">
      <w:r>
        <w:t>Сам эквалайзер:</w:t>
      </w:r>
    </w:p>
    <w:p w14:paraId="5EDC01DB" w14:textId="77777777" w:rsidR="00AD6051" w:rsidRDefault="00AD6051" w:rsidP="00AD6051">
      <w:pPr>
        <w:spacing w:after="0"/>
        <w:jc w:val="both"/>
      </w:pPr>
      <w:r>
        <w:t>выполнить расчеты для 3, 5, 6 и т. д. лучей (количество лучей – по заданию преподавателя) и построить зависимость BER = f(Npath). Наблюдать изменение сигнальных созвездий до и после эквалайзера, а также все визиализируемые характеристики в блоке Visualization.</w:t>
      </w:r>
    </w:p>
    <w:p w14:paraId="7BF1BD6F" w14:textId="77777777" w:rsidR="00B710A3" w:rsidRDefault="00B710A3" w:rsidP="00AD6051">
      <w:pPr>
        <w:spacing w:after="0"/>
        <w:jc w:val="both"/>
      </w:pPr>
    </w:p>
    <w:p w14:paraId="24B7E947" w14:textId="77777777" w:rsidR="00B710A3" w:rsidRDefault="00B710A3" w:rsidP="00AD6051">
      <w:pPr>
        <w:spacing w:after="0"/>
        <w:jc w:val="both"/>
      </w:pPr>
    </w:p>
    <w:p w14:paraId="5FB528E5" w14:textId="77777777" w:rsidR="00B710A3" w:rsidRDefault="00B710A3" w:rsidP="00AD6051">
      <w:pPr>
        <w:spacing w:after="0"/>
        <w:jc w:val="both"/>
      </w:pPr>
    </w:p>
    <w:p w14:paraId="3AA145B0" w14:textId="77777777" w:rsidR="00B710A3" w:rsidRDefault="00B710A3" w:rsidP="00AD6051">
      <w:pPr>
        <w:spacing w:after="0"/>
        <w:jc w:val="both"/>
      </w:pPr>
    </w:p>
    <w:p w14:paraId="5BA4C62A" w14:textId="77777777" w:rsidR="00B710A3" w:rsidRDefault="00B710A3" w:rsidP="00AD6051">
      <w:pPr>
        <w:spacing w:after="0"/>
        <w:jc w:val="both"/>
      </w:pPr>
    </w:p>
    <w:p w14:paraId="214C2700" w14:textId="77777777" w:rsidR="00B710A3" w:rsidRDefault="00B710A3" w:rsidP="00AD6051">
      <w:pPr>
        <w:spacing w:after="0"/>
        <w:jc w:val="both"/>
      </w:pPr>
    </w:p>
    <w:p w14:paraId="4AB53F88" w14:textId="31B7FC22" w:rsidR="00B710A3" w:rsidRDefault="00B710A3" w:rsidP="00AD6051">
      <w:pPr>
        <w:spacing w:after="0"/>
        <w:jc w:val="both"/>
      </w:pPr>
      <w:r w:rsidRPr="00B710A3">
        <w:lastRenderedPageBreak/>
        <w:t>Импульсный отклик с ограниченной полосой пропускания</w:t>
      </w:r>
    </w:p>
    <w:p w14:paraId="39402266" w14:textId="77777777" w:rsidR="00AD6051" w:rsidRDefault="00AD6051" w:rsidP="00AD6051">
      <w:pPr>
        <w:jc w:val="center"/>
      </w:pPr>
      <w:r>
        <w:rPr>
          <w:noProof/>
          <w:lang w:eastAsia="ru-RU"/>
        </w:rPr>
        <w:drawing>
          <wp:inline distT="0" distB="0" distL="0" distR="0" wp14:anchorId="300E0250" wp14:editId="247B77A7">
            <wp:extent cx="3712816" cy="29794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610" cy="29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75D9" w14:textId="77777777" w:rsidR="00AD6051" w:rsidRDefault="00AD6051" w:rsidP="00AD6051"/>
    <w:p w14:paraId="4AD9FB05" w14:textId="77777777" w:rsidR="00AD6051" w:rsidRDefault="00AD6051" w:rsidP="00AD6051">
      <w:r w:rsidRPr="006C0504">
        <w:t xml:space="preserve">Созвездия </w:t>
      </w:r>
      <w:r>
        <w:t>после эквалайзера:</w:t>
      </w:r>
    </w:p>
    <w:p w14:paraId="277FCBF4" w14:textId="77777777" w:rsidR="00AD6051" w:rsidRDefault="00AD6051" w:rsidP="00AD6051">
      <w:pPr>
        <w:jc w:val="center"/>
      </w:pPr>
      <w:r>
        <w:rPr>
          <w:noProof/>
          <w:lang w:eastAsia="ru-RU"/>
        </w:rPr>
        <w:drawing>
          <wp:inline distT="0" distB="0" distL="0" distR="0" wp14:anchorId="2FAA0B2D" wp14:editId="297B7818">
            <wp:extent cx="3697748" cy="3185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754" cy="31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668" w14:textId="77777777" w:rsidR="00AD6051" w:rsidRPr="00774EC9" w:rsidRDefault="00AD6051" w:rsidP="00B710A3">
      <w:pPr>
        <w:pStyle w:val="a3"/>
        <w:numPr>
          <w:ilvl w:val="0"/>
          <w:numId w:val="2"/>
        </w:numPr>
        <w:rPr>
          <w:b/>
          <w:bCs/>
        </w:rPr>
      </w:pPr>
      <w:r w:rsidRPr="00774EC9">
        <w:rPr>
          <w:b/>
          <w:bCs/>
        </w:rPr>
        <w:t>С использованием программ Matlab (приложение 1, 2) выполнить расчеты по своему варианту для релеевского канала.</w:t>
      </w:r>
    </w:p>
    <w:p w14:paraId="4BA94F7E" w14:textId="77777777" w:rsidR="00AD6051" w:rsidRPr="00774EC9" w:rsidRDefault="00AD6051" w:rsidP="00AD6051">
      <w:r>
        <w:t>График для приложения 1:</w:t>
      </w:r>
    </w:p>
    <w:p w14:paraId="395B7B33" w14:textId="77777777" w:rsidR="00AD6051" w:rsidRDefault="00AD6051" w:rsidP="00AD6051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674B1E" wp14:editId="48FA806B">
            <wp:simplePos x="0" y="0"/>
            <wp:positionH relativeFrom="column">
              <wp:posOffset>1044575</wp:posOffset>
            </wp:positionH>
            <wp:positionV relativeFrom="paragraph">
              <wp:posOffset>0</wp:posOffset>
            </wp:positionV>
            <wp:extent cx="3572510" cy="322580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238FC" w14:textId="77777777" w:rsidR="00AD6051" w:rsidRPr="00525C97" w:rsidRDefault="00AD6051" w:rsidP="00AD6051"/>
    <w:p w14:paraId="55A0CCC6" w14:textId="77777777" w:rsidR="00AD6051" w:rsidRPr="00525C97" w:rsidRDefault="00AD6051" w:rsidP="00AD6051"/>
    <w:p w14:paraId="14DCAEBC" w14:textId="77777777" w:rsidR="00AD6051" w:rsidRPr="00525C97" w:rsidRDefault="00AD6051" w:rsidP="00AD6051"/>
    <w:p w14:paraId="71281DDD" w14:textId="77777777" w:rsidR="00AD6051" w:rsidRPr="00525C97" w:rsidRDefault="00AD6051" w:rsidP="00AD6051"/>
    <w:p w14:paraId="2B0E90A3" w14:textId="77777777" w:rsidR="00AD6051" w:rsidRPr="00525C97" w:rsidRDefault="00AD6051" w:rsidP="00AD6051"/>
    <w:p w14:paraId="68CF7FAD" w14:textId="77777777" w:rsidR="00AD6051" w:rsidRPr="00525C97" w:rsidRDefault="00AD6051" w:rsidP="00AD6051"/>
    <w:p w14:paraId="7B61EE1B" w14:textId="77777777" w:rsidR="00AD6051" w:rsidRPr="00525C97" w:rsidRDefault="00AD6051" w:rsidP="00AD6051"/>
    <w:p w14:paraId="76F86EFA" w14:textId="77777777" w:rsidR="00AD6051" w:rsidRPr="00525C97" w:rsidRDefault="00AD6051" w:rsidP="00AD6051"/>
    <w:p w14:paraId="33C65FB0" w14:textId="77777777" w:rsidR="00AD6051" w:rsidRDefault="00AD6051" w:rsidP="00AD6051"/>
    <w:p w14:paraId="5C51A7F2" w14:textId="77777777" w:rsidR="00AD6051" w:rsidRDefault="00AD6051" w:rsidP="00AD6051">
      <w:r>
        <w:br w:type="textWrapping" w:clear="all"/>
      </w:r>
    </w:p>
    <w:p w14:paraId="43A4D3EB" w14:textId="77777777" w:rsidR="00AD6051" w:rsidRPr="00774EC9" w:rsidRDefault="00AD6051" w:rsidP="00AD6051">
      <w:r>
        <w:t>График для приложения 2:</w:t>
      </w:r>
    </w:p>
    <w:p w14:paraId="2562B284" w14:textId="77777777" w:rsidR="00AD6051" w:rsidRPr="006C0504" w:rsidRDefault="00AD6051" w:rsidP="00AD6051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2DF353F" wp14:editId="63DFA5AC">
            <wp:extent cx="3777303" cy="3379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6242" cy="3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7AB6" w14:textId="77777777" w:rsidR="00AD6051" w:rsidRPr="000E5D69" w:rsidRDefault="00AD6051" w:rsidP="000E5D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C506E" w14:textId="77777777" w:rsidR="000E5D69" w:rsidRDefault="000E5D69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лабораторной работы я</w:t>
      </w:r>
      <w:r w:rsidRPr="000E5D69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ила</w:t>
      </w:r>
      <w:r w:rsidRPr="000E5D69">
        <w:rPr>
          <w:rFonts w:ascii="Times New Roman" w:hAnsi="Times New Roman" w:cs="Times New Roman"/>
          <w:sz w:val="28"/>
          <w:szCs w:val="28"/>
        </w:rPr>
        <w:t xml:space="preserve"> имитационн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0E5D69">
        <w:rPr>
          <w:rFonts w:ascii="Times New Roman" w:hAnsi="Times New Roman" w:cs="Times New Roman"/>
          <w:sz w:val="28"/>
          <w:szCs w:val="28"/>
        </w:rPr>
        <w:t xml:space="preserve"> модели системы цифровой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D69">
        <w:rPr>
          <w:rFonts w:ascii="Times New Roman" w:hAnsi="Times New Roman" w:cs="Times New Roman"/>
          <w:sz w:val="28"/>
          <w:szCs w:val="28"/>
        </w:rPr>
        <w:t xml:space="preserve">связи, </w:t>
      </w:r>
      <w:r>
        <w:rPr>
          <w:rFonts w:ascii="Times New Roman" w:hAnsi="Times New Roman" w:cs="Times New Roman"/>
          <w:sz w:val="28"/>
          <w:szCs w:val="28"/>
        </w:rPr>
        <w:t xml:space="preserve">сделала </w:t>
      </w:r>
      <w:r w:rsidRPr="000E5D69">
        <w:rPr>
          <w:rFonts w:ascii="Times New Roman" w:hAnsi="Times New Roman" w:cs="Times New Roman"/>
          <w:sz w:val="28"/>
          <w:szCs w:val="28"/>
        </w:rPr>
        <w:t>анализ ее помехоустойчивости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E5D69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E5D69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E5D69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D69">
        <w:rPr>
          <w:rFonts w:ascii="Times New Roman" w:hAnsi="Times New Roman" w:cs="Times New Roman"/>
          <w:sz w:val="28"/>
          <w:szCs w:val="28"/>
        </w:rPr>
        <w:t>подсистем и их маскирования</w:t>
      </w:r>
      <w:r w:rsidRPr="00E74908">
        <w:rPr>
          <w:rFonts w:ascii="Times New Roman" w:hAnsi="Times New Roman" w:cs="Times New Roman"/>
          <w:sz w:val="28"/>
          <w:szCs w:val="28"/>
        </w:rPr>
        <w:t>.</w:t>
      </w:r>
    </w:p>
    <w:p w14:paraId="2EE899E4" w14:textId="77777777" w:rsidR="00890F29" w:rsidRDefault="00890F29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77EEFF" w14:textId="77777777" w:rsidR="00AD6051" w:rsidRDefault="00AD6051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648291" w14:textId="77777777" w:rsidR="00AD6051" w:rsidRDefault="00AD6051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CA547F" w14:textId="77777777" w:rsidR="00AD6051" w:rsidRDefault="00AD6051" w:rsidP="000E5D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15C396" w14:textId="77777777" w:rsidR="00890F29" w:rsidRP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Контрольные вопросы</w:t>
      </w:r>
    </w:p>
    <w:p w14:paraId="7BFD2D33" w14:textId="77777777" w:rsidR="00890F29" w:rsidRP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>1. Какой параметр характеризует помехоустойчивость системы</w:t>
      </w:r>
    </w:p>
    <w:p w14:paraId="3ABC0A51" w14:textId="77777777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цифровой связи? </w:t>
      </w:r>
    </w:p>
    <w:p w14:paraId="31EAF06E" w14:textId="46FFC17D" w:rsidR="00AD6051" w:rsidRPr="00F81BB4" w:rsidRDefault="008354DF" w:rsidP="00AD60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с ошибками(там в схеме есть)</w:t>
      </w:r>
    </w:p>
    <w:p w14:paraId="117F3134" w14:textId="1DEA3BA7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2. В чем заключается принципиальная разница между системами цифровой и аналоговой связи? </w:t>
      </w:r>
    </w:p>
    <w:p w14:paraId="51FF7963" w14:textId="11B5C556" w:rsidR="00AD6051" w:rsidRPr="00AD6051" w:rsidRDefault="00AD6051" w:rsidP="00AD6051">
      <w:pPr>
        <w:rPr>
          <w:rFonts w:ascii="Times New Roman" w:hAnsi="Times New Roman" w:cs="Times New Roman"/>
          <w:sz w:val="28"/>
        </w:rPr>
      </w:pPr>
      <w:bookmarkStart w:id="1" w:name="kw_аналоговый_сигнал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Аналоговый сигнал</w:t>
      </w:r>
      <w:bookmarkEnd w:id="1"/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собой непрерывные колебания синусоидальной формы. Аналоговые сигналы используются в основном при передаче голоса.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bookmarkStart w:id="2" w:name="kw_цифровой_сигнал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Цифровой сигнал</w:t>
      </w:r>
      <w:bookmarkEnd w:id="2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дискретным и имеет импульсную форму. </w:t>
      </w:r>
    </w:p>
    <w:p w14:paraId="578F5435" w14:textId="77777777" w:rsidR="00890F29" w:rsidRP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>3. Какая характеристика системы связи измеряется вероятностью</w:t>
      </w:r>
    </w:p>
    <w:p w14:paraId="309E5790" w14:textId="77777777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ошибки? </w:t>
      </w:r>
    </w:p>
    <w:p w14:paraId="205649D9" w14:textId="495AFF4B" w:rsidR="00AD6051" w:rsidRPr="00AD6051" w:rsidRDefault="00AD6051" w:rsidP="00AD6051">
      <w:pPr>
        <w:pStyle w:val="a5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При передаче дискретных сообщений</w:t>
      </w:r>
      <w:r>
        <w:rPr>
          <w:color w:val="222222"/>
          <w:sz w:val="28"/>
          <w:szCs w:val="28"/>
          <w:lang w:val="ru-RU"/>
        </w:rPr>
        <w:t xml:space="preserve"> -</w:t>
      </w:r>
      <w:r>
        <w:rPr>
          <w:color w:val="222222"/>
          <w:sz w:val="28"/>
          <w:szCs w:val="28"/>
        </w:rPr>
        <w:t xml:space="preserve"> помехоустойчивость, а при передаче непрерывных сообщений — среднеквадратическ</w:t>
      </w:r>
      <w:r>
        <w:rPr>
          <w:color w:val="222222"/>
          <w:sz w:val="28"/>
          <w:szCs w:val="28"/>
          <w:lang w:val="ru-RU"/>
        </w:rPr>
        <w:t>ая</w:t>
      </w:r>
      <w:r>
        <w:rPr>
          <w:color w:val="222222"/>
          <w:sz w:val="28"/>
          <w:szCs w:val="28"/>
        </w:rPr>
        <w:t xml:space="preserve"> ошибка.</w:t>
      </w:r>
    </w:p>
    <w:p w14:paraId="4591EEC7" w14:textId="0AF45120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4. Вероятность ошибки должна быть существенно ниже в системах передачи речевых сигналов или в системах передачи данных? </w:t>
      </w:r>
    </w:p>
    <w:p w14:paraId="6898F8C5" w14:textId="48534C95" w:rsidR="00AD6051" w:rsidRPr="00AD6051" w:rsidRDefault="00AD6051" w:rsidP="00AD6051">
      <w:pPr>
        <w:pStyle w:val="a5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 xml:space="preserve">В </w:t>
      </w:r>
      <w:r>
        <w:rPr>
          <w:color w:val="222222"/>
          <w:sz w:val="28"/>
          <w:szCs w:val="28"/>
        </w:rPr>
        <w:t>системах передачи данных</w:t>
      </w:r>
    </w:p>
    <w:p w14:paraId="57DBA02F" w14:textId="77777777" w:rsidR="00AD6051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5. В чем принципиальная разница между замираниями и помехами (шумами)? </w:t>
      </w:r>
    </w:p>
    <w:p w14:paraId="251D6D6C" w14:textId="77777777" w:rsidR="00AD6051" w:rsidRDefault="00AD6051" w:rsidP="00AD6051">
      <w:pPr>
        <w:pStyle w:val="paragraph"/>
        <w:spacing w:before="140" w:beforeAutospacing="0" w:after="240" w:afterAutospacing="0"/>
        <w:ind w:right="240"/>
        <w:jc w:val="both"/>
        <w:rPr>
          <w:i/>
          <w:iCs/>
          <w:color w:val="000000"/>
          <w:sz w:val="28"/>
          <w:szCs w:val="28"/>
          <w:shd w:val="clear" w:color="auto" w:fill="DDDDDD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>Помехой</w:t>
      </w:r>
      <w:r>
        <w:rPr>
          <w:rStyle w:val="apple-converted-space"/>
          <w:rFonts w:eastAsia="Calibri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называется стороннее воздействие, действующее в системе передачи и препятствующее правильному приёму сигналов.</w:t>
      </w:r>
      <w:r>
        <w:t xml:space="preserve"> </w:t>
      </w:r>
      <w:r>
        <w:rPr>
          <w:color w:val="252525"/>
          <w:sz w:val="28"/>
          <w:szCs w:val="28"/>
          <w:shd w:val="clear" w:color="auto" w:fill="FFFFFF"/>
        </w:rPr>
        <w:t xml:space="preserve">Источники помех могут находиться как вне, так и внутри самой системы передачи. </w:t>
      </w:r>
      <w:r>
        <w:rPr>
          <w:i/>
          <w:iCs/>
          <w:color w:val="000000"/>
          <w:sz w:val="28"/>
          <w:szCs w:val="28"/>
          <w:shd w:val="clear" w:color="auto" w:fill="DDDDDD"/>
        </w:rPr>
        <w:t xml:space="preserve"> </w:t>
      </w:r>
    </w:p>
    <w:p w14:paraId="69A975E9" w14:textId="5006307C" w:rsidR="00AD6051" w:rsidRPr="00AD6051" w:rsidRDefault="00AD6051" w:rsidP="00AD6051">
      <w:pPr>
        <w:pStyle w:val="paragraph"/>
        <w:ind w:right="24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Замирание</w:t>
      </w:r>
      <w:r>
        <w:rPr>
          <w:rStyle w:val="apple-converted-space"/>
          <w:rFonts w:eastAsia="Calibri"/>
          <w:b/>
          <w:sz w:val="28"/>
          <w:szCs w:val="28"/>
        </w:rPr>
        <w:t> </w:t>
      </w:r>
      <w:r>
        <w:rPr>
          <w:sz w:val="28"/>
          <w:szCs w:val="28"/>
        </w:rPr>
        <w:t>– явление, при котором сигнал перестает на время поступать между источником и приемником или же ослабляется.</w:t>
      </w:r>
    </w:p>
    <w:p w14:paraId="3C86EDFB" w14:textId="01593F3C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6. Назовите основные методы разнесения при разнесенном приеме. </w:t>
      </w:r>
    </w:p>
    <w:p w14:paraId="5DE966B7" w14:textId="77777777" w:rsidR="00AD6051" w:rsidRDefault="00AD6051" w:rsidP="00AD6051">
      <w:pPr>
        <w:pStyle w:val="paragraph"/>
        <w:spacing w:before="140" w:beforeAutospacing="0" w:after="240" w:afterAutospacing="0"/>
        <w:ind w:right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Разнесенный прием</w:t>
      </w:r>
      <w:r>
        <w:rPr>
          <w:sz w:val="28"/>
          <w:szCs w:val="28"/>
        </w:rPr>
        <w:t xml:space="preserve"> – метод приема, при котором результирующий сигнал получается из нескольких принимаемых радиосигналов, несущих одну и ту же информацию, но проходят по разным трассам.</w:t>
      </w:r>
    </w:p>
    <w:p w14:paraId="5E165EA8" w14:textId="285E9F57" w:rsidR="00AD6051" w:rsidRDefault="008354DF" w:rsidP="00AD6051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(Может использоваться одна антенна)</w:t>
      </w:r>
      <w:r w:rsidR="00AD6051">
        <w:rPr>
          <w:b/>
          <w:sz w:val="28"/>
          <w:szCs w:val="28"/>
          <w:lang w:val="ru-RU"/>
        </w:rPr>
        <w:t>В</w:t>
      </w:r>
      <w:r w:rsidR="00AD6051">
        <w:rPr>
          <w:b/>
          <w:sz w:val="28"/>
          <w:szCs w:val="28"/>
        </w:rPr>
        <w:t>ременное разнесение</w:t>
      </w:r>
      <w:r w:rsidR="00AD6051">
        <w:rPr>
          <w:b/>
          <w:sz w:val="28"/>
          <w:szCs w:val="28"/>
          <w:lang w:val="ru-RU"/>
        </w:rPr>
        <w:t xml:space="preserve"> -</w:t>
      </w:r>
      <w:r w:rsidR="00AD6051">
        <w:rPr>
          <w:sz w:val="28"/>
          <w:szCs w:val="28"/>
        </w:rPr>
        <w:t xml:space="preserve"> повторная передача одного и того же сигнала на неизменной частоте через некоторые интервалы времени. </w:t>
      </w:r>
    </w:p>
    <w:p w14:paraId="1B3A4D9E" w14:textId="55911B43" w:rsidR="00AD6051" w:rsidRDefault="008354DF" w:rsidP="00AD6051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ru-RU"/>
        </w:rPr>
        <w:t>Может использоваться одна антенна</w:t>
      </w:r>
      <w:r>
        <w:rPr>
          <w:b/>
          <w:sz w:val="28"/>
          <w:szCs w:val="28"/>
          <w:lang w:val="ru-RU"/>
        </w:rPr>
        <w:t>)</w:t>
      </w:r>
      <w:r w:rsidR="00AD6051">
        <w:rPr>
          <w:b/>
          <w:sz w:val="28"/>
          <w:szCs w:val="28"/>
          <w:lang w:val="ru-RU"/>
        </w:rPr>
        <w:t>Ч</w:t>
      </w:r>
      <w:r w:rsidR="00AD6051">
        <w:rPr>
          <w:b/>
          <w:sz w:val="28"/>
          <w:szCs w:val="28"/>
        </w:rPr>
        <w:t>астотное разнесение</w:t>
      </w:r>
      <w:r w:rsidR="00AD6051">
        <w:rPr>
          <w:b/>
          <w:sz w:val="28"/>
          <w:szCs w:val="28"/>
          <w:lang w:val="ru-RU"/>
        </w:rPr>
        <w:t xml:space="preserve"> -</w:t>
      </w:r>
      <w:r w:rsidR="00AD6051">
        <w:rPr>
          <w:sz w:val="28"/>
          <w:szCs w:val="28"/>
        </w:rPr>
        <w:t xml:space="preserve"> одновременно передавать один и тот же сигнал на разных частотах</w:t>
      </w:r>
      <w:r w:rsidR="00AD6051">
        <w:rPr>
          <w:sz w:val="28"/>
          <w:szCs w:val="28"/>
          <w:lang w:val="ru-RU"/>
        </w:rPr>
        <w:t>.</w:t>
      </w:r>
      <w:r w:rsidR="00AD6051">
        <w:rPr>
          <w:sz w:val="28"/>
          <w:szCs w:val="28"/>
        </w:rPr>
        <w:t xml:space="preserve"> </w:t>
      </w:r>
    </w:p>
    <w:p w14:paraId="26C0602C" w14:textId="39CE5EBE" w:rsidR="00AD6051" w:rsidRDefault="008354DF" w:rsidP="00AD6051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(Несколько антенн используются)</w:t>
      </w:r>
      <w:r w:rsidR="00AD6051">
        <w:rPr>
          <w:b/>
          <w:sz w:val="28"/>
          <w:szCs w:val="28"/>
        </w:rPr>
        <w:t>Пространственное разнесение</w:t>
      </w:r>
      <w:r w:rsidR="00AD6051">
        <w:rPr>
          <w:sz w:val="28"/>
          <w:szCs w:val="28"/>
        </w:rPr>
        <w:t xml:space="preserve">. Этот метод наиболее широко используется из-за своей простоты и низкой стоимости. Он требует одной передающей антенны и нескольких приемных антенн. </w:t>
      </w:r>
    </w:p>
    <w:p w14:paraId="4107A8F4" w14:textId="7CAABDDE" w:rsidR="00AD6051" w:rsidRPr="00AD6051" w:rsidRDefault="008354DF" w:rsidP="00AD6051">
      <w:pPr>
        <w:pStyle w:val="a5"/>
        <w:tabs>
          <w:tab w:val="left" w:pos="851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(Несколько антенн используются)</w:t>
      </w:r>
      <w:r w:rsidR="00AD6051">
        <w:rPr>
          <w:b/>
          <w:sz w:val="28"/>
          <w:szCs w:val="28"/>
        </w:rPr>
        <w:t>Поляризационное разнесение.</w:t>
      </w:r>
      <w:r w:rsidR="00AD6051">
        <w:rPr>
          <w:sz w:val="28"/>
          <w:szCs w:val="28"/>
        </w:rPr>
        <w:t xml:space="preserve"> Сигнал сотовой связи от приемника к передатчику обычно распространяется в какой-либо плоскости. При этом, за счет различных причин возможно отклонение от заранее заданной плоскости. В результате к получателю радиосигнала поступят несколько копий исходного сигнала с различной поляризацией. </w:t>
      </w:r>
    </w:p>
    <w:p w14:paraId="1F6499FE" w14:textId="77777777" w:rsidR="00890F29" w:rsidRP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>7. Каким образом воздействуют на полезный сигнал аддитивные и</w:t>
      </w:r>
    </w:p>
    <w:p w14:paraId="717456A6" w14:textId="5533FE14" w:rsidR="00890F29" w:rsidRDefault="00890F29" w:rsidP="00AD6051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мультипликативные помехи? </w:t>
      </w:r>
      <w:r w:rsidR="00AD605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C8E5E07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Аддитивные</w:t>
      </w:r>
      <w:r>
        <w:rPr>
          <w:rFonts w:ascii="Times New Roman" w:hAnsi="Times New Roman" w:cs="Times New Roman"/>
          <w:sz w:val="28"/>
          <w:szCs w:val="28"/>
        </w:rPr>
        <w:t xml:space="preserve"> (налагающиеся) помехи суммируются с сигналом, не зависят от его значений и формы и </w:t>
      </w:r>
      <w:r>
        <w:rPr>
          <w:rFonts w:ascii="Times New Roman" w:hAnsi="Times New Roman" w:cs="Times New Roman"/>
          <w:i/>
          <w:sz w:val="28"/>
          <w:szCs w:val="28"/>
        </w:rPr>
        <w:t>не изменяют информативной составляющей самого сигнала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7EFFC" w14:textId="6D5B98F3" w:rsidR="00AD6051" w:rsidRP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Мультипликативные</w:t>
      </w:r>
      <w:r>
        <w:rPr>
          <w:rFonts w:ascii="Times New Roman" w:hAnsi="Times New Roman" w:cs="Times New Roman"/>
          <w:sz w:val="28"/>
          <w:szCs w:val="28"/>
        </w:rPr>
        <w:t xml:space="preserve"> или деформирующие помехи могут </w:t>
      </w:r>
      <w:r>
        <w:rPr>
          <w:rFonts w:ascii="Times New Roman" w:hAnsi="Times New Roman" w:cs="Times New Roman"/>
          <w:i/>
          <w:sz w:val="28"/>
          <w:szCs w:val="28"/>
        </w:rPr>
        <w:t>изменять форму информационной части сигнала</w:t>
      </w:r>
      <w:r>
        <w:rPr>
          <w:rFonts w:ascii="Times New Roman" w:hAnsi="Times New Roman" w:cs="Times New Roman"/>
          <w:sz w:val="28"/>
          <w:szCs w:val="28"/>
        </w:rPr>
        <w:t xml:space="preserve">, иметь зависимость от его значений и от определенных особенностей в сигнале. </w:t>
      </w:r>
    </w:p>
    <w:p w14:paraId="172D130C" w14:textId="57F1A282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>8. Какой вид модуляции применяется в изучаемых моделях?</w:t>
      </w:r>
    </w:p>
    <w:p w14:paraId="30E13FE9" w14:textId="6BF43342" w:rsidR="00AD6051" w:rsidRP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фазовая модуляция</w:t>
      </w:r>
    </w:p>
    <w:p w14:paraId="3CB5F16A" w14:textId="00DD21FD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9. Поясните характеристики, визиализируемые в блоке Multipath  Rayleigh Fading Channel. </w:t>
      </w:r>
    </w:p>
    <w:p w14:paraId="0671BA08" w14:textId="6F9FD784" w:rsidR="00AD6051" w:rsidRP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Rayleigh</w:t>
      </w:r>
      <w:r w:rsidRPr="00A056B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fading</w:t>
      </w:r>
      <w:r>
        <w:rPr>
          <w:rFonts w:ascii="Times New Roman" w:hAnsi="Times New Roman" w:cs="Times New Roman"/>
          <w:sz w:val="28"/>
          <w:szCs w:val="28"/>
        </w:rPr>
        <w:t xml:space="preserve"> – релеевское затухание (рассеяние). Обусловлено диффузным характером отражения радиоволн от реальных объектов. Как результат, принимаемый сигнал есть сумма многих идентичных сигналов, отличающихся по фазе и амплитуде. </w:t>
      </w:r>
    </w:p>
    <w:p w14:paraId="2AFB48E6" w14:textId="77777777" w:rsidR="00890F29" w:rsidRDefault="00890F29" w:rsidP="00890F2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 xml:space="preserve">10. Какой полезный эффект дает возможность создания подсистем? </w:t>
      </w:r>
    </w:p>
    <w:p w14:paraId="34900132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подсистем при составлении модели имеет следующие положительные стороны:</w:t>
      </w:r>
    </w:p>
    <w:p w14:paraId="138AB275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Уменьшает количество одновременно отображаемых блоков на экране, что облегчает восприятие модели.</w:t>
      </w:r>
    </w:p>
    <w:p w14:paraId="4AECFD6F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Позволяет создавать и отлаживать фрагменты модели по отдельности.</w:t>
      </w:r>
    </w:p>
    <w:p w14:paraId="00C35761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Позволяет создавать собственные библиотеки. </w:t>
      </w:r>
    </w:p>
    <w:p w14:paraId="60FBE5B9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Дает возможность синхронизации параллельно работающих подсистем.</w:t>
      </w:r>
    </w:p>
    <w:p w14:paraId="3AA8E0F8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Позволяет включать в модель собственные справочные средства.</w:t>
      </w:r>
    </w:p>
    <w:p w14:paraId="7BCB6B92" w14:textId="77777777" w:rsid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 Использование подсистем и механизма их блоков позволяет создавать блоки, не уступающие стандартным по своему оформлению.</w:t>
      </w:r>
    </w:p>
    <w:p w14:paraId="08C2CF1B" w14:textId="0EF01A35" w:rsidR="00AD6051" w:rsidRPr="00AD6051" w:rsidRDefault="00AD6051" w:rsidP="00AD605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▪ Количество подсистем в модели не ограничено, кроме того, подсистемы могут включать в себя другие подсистемы. </w:t>
      </w:r>
    </w:p>
    <w:p w14:paraId="2A7AB9F2" w14:textId="672C84CA" w:rsidR="000E5D69" w:rsidRDefault="00890F29" w:rsidP="00AD605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F29">
        <w:rPr>
          <w:rFonts w:ascii="Times New Roman" w:hAnsi="Times New Roman" w:cs="Times New Roman"/>
          <w:b/>
          <w:bCs/>
          <w:sz w:val="28"/>
          <w:szCs w:val="28"/>
        </w:rPr>
        <w:t>11. В чем заключается основное преимущество маскированной подсистемы по сравнению с обычной подсистемой?</w:t>
      </w:r>
    </w:p>
    <w:p w14:paraId="38637856" w14:textId="77777777" w:rsidR="00AD6051" w:rsidRDefault="00AD6051" w:rsidP="00AD6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Маскирование подсистемы позволяет задавать глобальные переменные, относящиеся ко всей подсистеме.</w:t>
      </w:r>
    </w:p>
    <w:p w14:paraId="09C990F0" w14:textId="77777777" w:rsidR="00B710A3" w:rsidRDefault="00B710A3" w:rsidP="00AD6051">
      <w:pPr>
        <w:rPr>
          <w:rFonts w:ascii="Times New Roman" w:hAnsi="Times New Roman" w:cs="Times New Roman"/>
          <w:sz w:val="28"/>
          <w:szCs w:val="28"/>
        </w:rPr>
      </w:pPr>
    </w:p>
    <w:p w14:paraId="22156F47" w14:textId="77777777" w:rsidR="00B710A3" w:rsidRDefault="00B710A3" w:rsidP="00AD6051">
      <w:pPr>
        <w:rPr>
          <w:rFonts w:ascii="Times New Roman" w:hAnsi="Times New Roman" w:cs="Times New Roman"/>
          <w:sz w:val="28"/>
          <w:szCs w:val="28"/>
        </w:rPr>
      </w:pPr>
    </w:p>
    <w:p w14:paraId="54EEB4F0" w14:textId="77777777" w:rsidR="00B710A3" w:rsidRPr="000355EA" w:rsidRDefault="00B710A3" w:rsidP="00AD6051">
      <w:pPr>
        <w:rPr>
          <w:rFonts w:ascii="Times New Roman" w:hAnsi="Times New Roman" w:cs="Times New Roman"/>
          <w:sz w:val="28"/>
          <w:szCs w:val="28"/>
        </w:rPr>
      </w:pPr>
    </w:p>
    <w:p w14:paraId="41A37F9D" w14:textId="58FE8DA9" w:rsidR="00AD6051" w:rsidRDefault="00B710A3" w:rsidP="00B710A3">
      <w:pPr>
        <w:spacing w:after="0"/>
        <w:jc w:val="both"/>
      </w:pPr>
      <w:r>
        <w:t>изучение имитационной модели системы цифровой связи, анализ ее помехоустойчивости; приобретение навыков создания подсистем и их маскирования.</w:t>
      </w:r>
    </w:p>
    <w:p w14:paraId="0ECEAC49" w14:textId="77777777" w:rsidR="00B710A3" w:rsidRDefault="00B710A3" w:rsidP="00B710A3">
      <w:pPr>
        <w:spacing w:after="0"/>
        <w:jc w:val="both"/>
      </w:pPr>
    </w:p>
    <w:p w14:paraId="231543AA" w14:textId="3431EF2F" w:rsidR="00B710A3" w:rsidRDefault="00B710A3" w:rsidP="00B710A3">
      <w:pPr>
        <w:spacing w:after="0"/>
        <w:jc w:val="both"/>
      </w:pPr>
      <w:r>
        <w:t xml:space="preserve">Сигнал может передаваться от передатчика к приемнику по множеству отражательных путей. Это явление, называемое </w:t>
      </w:r>
      <w:r w:rsidRPr="00B710A3">
        <w:rPr>
          <w:highlight w:val="yellow"/>
        </w:rPr>
        <w:t>многолучевым распространением</w:t>
      </w:r>
    </w:p>
    <w:p w14:paraId="01C002D5" w14:textId="77777777" w:rsidR="00B710A3" w:rsidRDefault="00B710A3" w:rsidP="00B710A3">
      <w:pPr>
        <w:spacing w:after="0"/>
        <w:jc w:val="both"/>
      </w:pPr>
    </w:p>
    <w:p w14:paraId="3B2C230D" w14:textId="41F899A3" w:rsidR="00B710A3" w:rsidRDefault="00B710A3" w:rsidP="00B710A3">
      <w:pPr>
        <w:spacing w:after="0"/>
        <w:jc w:val="both"/>
      </w:pPr>
      <w:r>
        <w:t>Прямое моделирование и проектирование систем, включающих методы борьбы с замиранием, обычно сложнее разработки систем, где единственным источником ухудшения рабочих характеристик считается шум AWGN. Для мобильной связи характерны два типа замираний: крупномасштабное и мелкомасштабное замирание.</w:t>
      </w:r>
    </w:p>
    <w:p w14:paraId="6BB92C2B" w14:textId="77777777" w:rsidR="00B710A3" w:rsidRDefault="00B710A3" w:rsidP="00B710A3">
      <w:pPr>
        <w:spacing w:after="0"/>
        <w:jc w:val="both"/>
      </w:pPr>
    </w:p>
    <w:p w14:paraId="6FE2606B" w14:textId="2F578DBB" w:rsidR="00B710A3" w:rsidRDefault="00B710A3" w:rsidP="00B710A3">
      <w:pPr>
        <w:spacing w:after="0"/>
        <w:jc w:val="both"/>
      </w:pPr>
      <w:r w:rsidRPr="00B710A3">
        <w:rPr>
          <w:highlight w:val="yellow"/>
        </w:rPr>
        <w:t>эквалайзеры</w:t>
      </w:r>
      <w:r>
        <w:t xml:space="preserve"> – адаптивные фильтры, устанавливаемые в приемном тракте цифровой обработки сигналов, которые позволяют в некоторой степени компенсировать межсимвольные искажения.</w:t>
      </w:r>
    </w:p>
    <w:p w14:paraId="02BFA6A4" w14:textId="77777777" w:rsidR="00B710A3" w:rsidRDefault="00B710A3" w:rsidP="00B710A3">
      <w:pPr>
        <w:spacing w:after="0"/>
        <w:jc w:val="both"/>
      </w:pPr>
    </w:p>
    <w:p w14:paraId="7E1183F1" w14:textId="30C76796" w:rsidR="00B710A3" w:rsidRDefault="00B710A3" w:rsidP="00B710A3">
      <w:pPr>
        <w:spacing w:after="0"/>
        <w:jc w:val="both"/>
      </w:pPr>
      <w:r>
        <w:t>ц, для борьбы с последствиями многолучевого распространения, а именно для устранения ошибок, обусловленных как замираниями сигналов, так и межсимвольной интерференцией, используется помехоустойчивое канальное кодирование: блочное и сверточное кодирование, а также перемежение.</w:t>
      </w:r>
    </w:p>
    <w:p w14:paraId="49B75157" w14:textId="77777777" w:rsidR="00EB368C" w:rsidRDefault="00EB368C" w:rsidP="00B710A3">
      <w:pPr>
        <w:spacing w:after="0"/>
        <w:jc w:val="both"/>
      </w:pPr>
    </w:p>
    <w:p w14:paraId="70D943C2" w14:textId="384DD6D7" w:rsidR="00EB368C" w:rsidRDefault="00EB368C" w:rsidP="00B710A3">
      <w:pPr>
        <w:spacing w:after="0"/>
        <w:jc w:val="both"/>
      </w:pPr>
      <w:r>
        <w:t>При использовании методов разнесенного приема, т. е. приема одинаковых сигналов по нескольким каналам, появляется необходимость объединения этих сигналов с целью получить определенный выигрыш по помехоустойчивости.</w:t>
      </w:r>
    </w:p>
    <w:p w14:paraId="7B774CC3" w14:textId="77777777" w:rsidR="00EB368C" w:rsidRDefault="00EB368C" w:rsidP="00B710A3">
      <w:pPr>
        <w:spacing w:after="0"/>
        <w:jc w:val="both"/>
      </w:pPr>
    </w:p>
    <w:p w14:paraId="734ED370" w14:textId="77777777" w:rsidR="00EB368C" w:rsidRDefault="00EB368C" w:rsidP="00B710A3">
      <w:pPr>
        <w:spacing w:after="0"/>
        <w:jc w:val="both"/>
      </w:pPr>
    </w:p>
    <w:p w14:paraId="2ED9440A" w14:textId="77777777" w:rsidR="00EB368C" w:rsidRPr="00B8663A" w:rsidRDefault="00000000" w:rsidP="00EB3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22" w:history="1">
        <w:r w:rsidR="00EB368C" w:rsidRPr="00987370">
          <w:rPr>
            <w:rStyle w:val="a6"/>
            <w:rFonts w:ascii="Helvetica" w:hAnsi="Helvetica" w:cs="Helvetica"/>
            <w:sz w:val="21"/>
            <w:szCs w:val="21"/>
            <w:shd w:val="clear" w:color="auto" w:fill="FFFFFF"/>
          </w:rPr>
          <w:t>https://topuch.com/laboratornaya-rabota-3--cifrovaya-modulyaciya-bpsk-v-sistemah/index.html</w:t>
        </w:r>
      </w:hyperlink>
      <w:r w:rsidR="00EB36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6013FE56" w14:textId="77777777" w:rsidR="00EB368C" w:rsidRDefault="00EB368C" w:rsidP="00EB3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A1106C0" w14:textId="77777777" w:rsidR="00EB368C" w:rsidRDefault="00EB368C" w:rsidP="00EB3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двоичной фазовой манипуляцией (BPSK, binary phase shift keying), где «двоичный» относится к использованию двух фазовых смещений (одно для логической единицы и одно для логического нуля).</w:t>
      </w:r>
      <w:r w:rsidRPr="004847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Для работы у нас есть диапазон фаз 360°, поэтому максимальная разница между фазами логической единицы и логического нуля составляет 180°. Но мы знаем, что переключение синусоиды на 180° – это то же самое, что ее инвертирование; таким образом, мы можем думать о BPSK как о простом инвертировании сигнала несущей в ответ на одно логическое состояние и оставление ее в исходном состоянии в ответ на другое логическое состояние.</w:t>
      </w:r>
    </w:p>
    <w:p w14:paraId="7A3CE7F6" w14:textId="77777777" w:rsidR="00EB368C" w:rsidRDefault="00EB368C" w:rsidP="00EB3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D9BBE15" w14:textId="77777777" w:rsidR="00EB368C" w:rsidRPr="00B8663A" w:rsidRDefault="00EB368C" w:rsidP="00EB3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BY"/>
        </w:rPr>
      </w:pPr>
      <w:r w:rsidRPr="00B8663A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lastRenderedPageBreak/>
        <w:t>Bernoulli Binary</w:t>
      </w:r>
    </w:p>
    <w:p w14:paraId="2AD7ECE5" w14:textId="77777777" w:rsidR="00EB368C" w:rsidRDefault="00EB368C" w:rsidP="00EB3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866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Блок Bernoulli Binary Generator генерирует случайные двоичные числа с помощью Бернуллиевого распределения.</w:t>
      </w:r>
    </w:p>
    <w:p w14:paraId="38A7C8AF" w14:textId="77777777" w:rsidR="00EB368C" w:rsidRPr="004847EE" w:rsidRDefault="00EB368C" w:rsidP="00EB368C">
      <w:r w:rsidRPr="004847EE">
        <w:rPr>
          <w:highlight w:val="yellow"/>
        </w:rPr>
        <w:t>Eb/N0</w:t>
      </w:r>
    </w:p>
    <w:p w14:paraId="17CAC3F5" w14:textId="77777777" w:rsidR="00EB368C" w:rsidRDefault="00EB368C" w:rsidP="00EB368C">
      <w:r w:rsidRPr="004847EE">
        <w:t>Метрика качества</w:t>
      </w:r>
    </w:p>
    <w:p w14:paraId="58CC546F" w14:textId="77777777" w:rsidR="00EB368C" w:rsidRDefault="00EB368C" w:rsidP="00EB368C">
      <w:r w:rsidRPr="004847EE">
        <w:t>одна из важнейших метрик качества в системах цифровой связи — отношение энергии сигнала, приходящейся на 1 бит принимаемого сообщения (Eb), к энергетической спектральной плотности шума (N0).</w:t>
      </w:r>
    </w:p>
    <w:p w14:paraId="31D01CA3" w14:textId="77777777" w:rsidR="00EB368C" w:rsidRDefault="00EB368C" w:rsidP="00EB368C">
      <w:r w:rsidRPr="004847EE">
        <w:rPr>
          <w:highlight w:val="yellow"/>
        </w:rPr>
        <w:t>error rate calculation</w:t>
      </w:r>
    </w:p>
    <w:p w14:paraId="17E76BCA" w14:textId="77777777" w:rsidR="00EB368C" w:rsidRDefault="00EB368C" w:rsidP="00EB368C">
      <w:r>
        <w:t>Блок вычисления </w:t>
      </w:r>
      <w:r>
        <w:rPr>
          <w:rStyle w:val="block"/>
          <w:rFonts w:ascii="Roboto" w:hAnsi="Roboto"/>
          <w:color w:val="212121"/>
          <w:sz w:val="20"/>
          <w:szCs w:val="20"/>
          <w:shd w:val="clear" w:color="auto" w:fill="FFFFFF"/>
        </w:rPr>
        <w:t>частоты ошибок</w:t>
      </w:r>
      <w:r>
        <w:t> сравнивает входные данные от передатчика с входными данными от приемника. Блок вычисляет частоту ошибок как текущую статистику путем деления общего количества неравных пар элементов данных на общее количество элементов входных данных из одного источника.</w:t>
      </w:r>
    </w:p>
    <w:p w14:paraId="241EDE4E" w14:textId="77777777" w:rsidR="00EB368C" w:rsidRPr="00B8663A" w:rsidRDefault="00EB368C" w:rsidP="00EB368C">
      <w:r w:rsidRPr="004847EE">
        <w:rPr>
          <w:highlight w:val="yellow"/>
          <w:lang w:val="en-US"/>
        </w:rPr>
        <w:t>Awgn</w:t>
      </w:r>
    </w:p>
    <w:p w14:paraId="4F431979" w14:textId="77777777" w:rsidR="00EB368C" w:rsidRPr="00B8663A" w:rsidRDefault="00EB368C" w:rsidP="00EB368C">
      <w:r w:rsidRPr="00B8663A">
        <w:t>Аддитивный белый гауссовский шум (АБГШ, англ. AWGN) — вид мешающего воздействия в канале передачи информации. Характеризуется равномерной, то есть одинаковой на всех частотах, спектральной плотностью мощности, нормально распределёнными временными значениями и аддитивным способом воздействия на сигнал. Наиболее распространённый вид шума, используемый для расчёта и моделирования систем радиосвязи. Термин «аддитивный» означает, что данный вид шума суммируется с полезным сигналом и статистически не зависим от сигнала. В противоположность аддитивному, можно указать мультипликативный шум — шум, перемножающийся с сигналом.</w:t>
      </w:r>
    </w:p>
    <w:p w14:paraId="5C350734" w14:textId="77777777" w:rsidR="00EB368C" w:rsidRPr="00B8663A" w:rsidRDefault="00EB368C" w:rsidP="00EB368C">
      <w:r w:rsidRPr="00B8663A">
        <w:rPr>
          <w:highlight w:val="yellow"/>
          <w:lang w:val="en-US"/>
        </w:rPr>
        <w:t>out</w:t>
      </w:r>
      <w:r w:rsidRPr="00B8663A">
        <w:rPr>
          <w:highlight w:val="yellow"/>
        </w:rPr>
        <w:t>.</w:t>
      </w:r>
      <w:r w:rsidRPr="00B8663A">
        <w:rPr>
          <w:highlight w:val="yellow"/>
          <w:lang w:val="en-US"/>
        </w:rPr>
        <w:t>ber</w:t>
      </w:r>
    </w:p>
    <w:p w14:paraId="79624455" w14:textId="77777777" w:rsidR="00EB368C" w:rsidRDefault="00EB368C" w:rsidP="00EB368C">
      <w:r w:rsidRPr="00B8663A">
        <w:t>Вычисление статистики теоретических ошибок</w:t>
      </w:r>
      <w:r>
        <w:t>.</w:t>
      </w:r>
      <w:r w:rsidRPr="00B8663A">
        <w:t xml:space="preserve"> </w:t>
      </w:r>
      <w:r>
        <w:t>Для определенных типов систем связи существуют выражения замкнутой формы для вычисления частоты ошибок в битах (BER) или приблизительной границы BER. Функции, перечисленные в этой таблице, вычисляют выражения замкнутой формы для BER или его границы для указанных типов систем связи.</w:t>
      </w:r>
    </w:p>
    <w:p w14:paraId="49E4670A" w14:textId="77777777" w:rsidR="00EB368C" w:rsidRPr="00F81BB4" w:rsidRDefault="00EB368C" w:rsidP="00EB368C">
      <w:r w:rsidRPr="00F81BB4">
        <w:rPr>
          <w:highlight w:val="yellow"/>
        </w:rPr>
        <w:t>0.</w:t>
      </w:r>
      <w:r w:rsidRPr="00F81BB4">
        <w:t>3</w:t>
      </w:r>
    </w:p>
    <w:p w14:paraId="5A51D5B4" w14:textId="77777777" w:rsidR="00EB368C" w:rsidRPr="00B8663A" w:rsidRDefault="00EB368C" w:rsidP="00EB368C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404040"/>
          <w:sz w:val="26"/>
          <w:szCs w:val="26"/>
          <w:lang w:eastAsia="ru-BY"/>
        </w:rPr>
      </w:pPr>
      <w:r w:rsidRPr="00B8663A">
        <w:rPr>
          <w:rFonts w:ascii="Roboto" w:eastAsia="Times New Roman" w:hAnsi="Roboto" w:cs="Times New Roman"/>
          <w:b/>
          <w:bCs/>
          <w:color w:val="404040"/>
          <w:sz w:val="26"/>
          <w:szCs w:val="26"/>
          <w:lang w:eastAsia="ru-BY"/>
        </w:rPr>
        <w:t>Описание</w:t>
      </w:r>
    </w:p>
    <w:p w14:paraId="108049E3" w14:textId="77777777" w:rsidR="00EB368C" w:rsidRPr="00B8663A" w:rsidRDefault="00EB368C" w:rsidP="00EB368C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12121"/>
          <w:sz w:val="20"/>
          <w:szCs w:val="20"/>
          <w:lang w:eastAsia="ru-BY"/>
        </w:rPr>
      </w:pPr>
      <w:r w:rsidRPr="00B8663A">
        <w:rPr>
          <w:rFonts w:ascii="Roboto" w:eastAsia="Times New Roman" w:hAnsi="Roboto" w:cs="Times New Roman"/>
          <w:color w:val="212121"/>
          <w:sz w:val="20"/>
          <w:szCs w:val="20"/>
          <w:lang w:eastAsia="ru-BY"/>
        </w:rPr>
        <w:t>Блок усиления ползунка выполняет скалярное усиление, которое вы можете изменить во время моделирования. Измените коэффициент усиления с помощью параметра slider.</w:t>
      </w:r>
    </w:p>
    <w:p w14:paraId="249F47BB" w14:textId="77777777" w:rsidR="00EB368C" w:rsidRPr="00EB368C" w:rsidRDefault="00EB368C" w:rsidP="00EB368C"/>
    <w:p w14:paraId="0D8FA89A" w14:textId="77777777" w:rsidR="00EB368C" w:rsidRDefault="00EB368C" w:rsidP="00EB368C">
      <w:r w:rsidRPr="00B8663A">
        <w:rPr>
          <w:highlight w:val="yellow"/>
        </w:rPr>
        <w:t>Релеевский канал</w:t>
      </w:r>
      <w:r w:rsidRPr="00B8663A">
        <w:t xml:space="preserve"> - канал с замираниями, в котором прямой сигнал существенно ослаблен, фаза коэффициента передачи равновероятно распределена в пределах , а амплитуда подчиняется релеевскому распределению.</w:t>
      </w:r>
    </w:p>
    <w:p w14:paraId="5B43E35A" w14:textId="77777777" w:rsidR="00EB368C" w:rsidRDefault="00EB368C" w:rsidP="00EB368C">
      <w:r w:rsidRPr="00B8663A">
        <w:rPr>
          <w:highlight w:val="yellow"/>
        </w:rPr>
        <w:t>Распределение Рэлея</w:t>
      </w:r>
      <w:r w:rsidRPr="00B8663A">
        <w:t xml:space="preserve"> — это непрерывное распределение вероятностей, используемое для моделирования случайных величин, которые могут принимать только значения, равные или большие нуля.</w:t>
      </w:r>
    </w:p>
    <w:p w14:paraId="5675D181" w14:textId="77777777" w:rsidR="00EB368C" w:rsidRDefault="00EB368C" w:rsidP="00EB368C"/>
    <w:p w14:paraId="00F32B97" w14:textId="77777777" w:rsidR="00EB368C" w:rsidRPr="00B8663A" w:rsidRDefault="00EB368C" w:rsidP="00EB368C">
      <w:r w:rsidRPr="00B8663A">
        <w:t>Отношение" сигнал/шум" (</w:t>
      </w:r>
      <w:r w:rsidRPr="00B8663A">
        <w:rPr>
          <w:highlight w:val="yellow"/>
        </w:rPr>
        <w:t>SNR</w:t>
      </w:r>
      <w:r w:rsidRPr="00B8663A">
        <w:t>) - это отношение среднеквадратического значения величины входного сигнала к среднеквадратическому значению величины шума</w:t>
      </w:r>
    </w:p>
    <w:p w14:paraId="03E622FF" w14:textId="77777777" w:rsidR="00EB368C" w:rsidRPr="000E5D69" w:rsidRDefault="00EB368C" w:rsidP="00B71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B368C" w:rsidRPr="000E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42A"/>
    <w:multiLevelType w:val="hybridMultilevel"/>
    <w:tmpl w:val="A9383F5C"/>
    <w:lvl w:ilvl="0" w:tplc="8AB603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3277"/>
    <w:multiLevelType w:val="hybridMultilevel"/>
    <w:tmpl w:val="4B80C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65702">
    <w:abstractNumId w:val="1"/>
  </w:num>
  <w:num w:numId="2" w16cid:durableId="166358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F6"/>
    <w:rsid w:val="000E5D69"/>
    <w:rsid w:val="002D20AB"/>
    <w:rsid w:val="00560D37"/>
    <w:rsid w:val="00732E18"/>
    <w:rsid w:val="007C0446"/>
    <w:rsid w:val="008354DF"/>
    <w:rsid w:val="00890F29"/>
    <w:rsid w:val="00AD6051"/>
    <w:rsid w:val="00B24804"/>
    <w:rsid w:val="00B710A3"/>
    <w:rsid w:val="00E82BF6"/>
    <w:rsid w:val="00EB368C"/>
    <w:rsid w:val="00F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7036"/>
  <w15:chartTrackingRefBased/>
  <w15:docId w15:val="{2E968D46-1C0A-45FB-9E0E-2809A59F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D69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69"/>
    <w:pPr>
      <w:ind w:left="720"/>
      <w:contextualSpacing/>
    </w:pPr>
  </w:style>
  <w:style w:type="character" w:customStyle="1" w:styleId="apple-converted-space">
    <w:name w:val="apple-converted-space"/>
    <w:basedOn w:val="a0"/>
    <w:rsid w:val="00AD6051"/>
  </w:style>
  <w:style w:type="character" w:customStyle="1" w:styleId="a4">
    <w:name w:val="Обычный (Интернет) Знак"/>
    <w:link w:val="a5"/>
    <w:uiPriority w:val="99"/>
    <w:locked/>
    <w:rsid w:val="00AD6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iPriority w:val="99"/>
    <w:unhideWhenUsed/>
    <w:rsid w:val="00AD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ru-BY" w:eastAsia="ru-RU"/>
      <w14:ligatures w14:val="standardContextual"/>
    </w:rPr>
  </w:style>
  <w:style w:type="paragraph" w:customStyle="1" w:styleId="paragraph">
    <w:name w:val="paragraph"/>
    <w:basedOn w:val="a"/>
    <w:uiPriority w:val="99"/>
    <w:rsid w:val="00AD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ck">
    <w:name w:val="block"/>
    <w:basedOn w:val="a0"/>
    <w:rsid w:val="00EB368C"/>
  </w:style>
  <w:style w:type="character" w:styleId="a6">
    <w:name w:val="Hyperlink"/>
    <w:basedOn w:val="a0"/>
    <w:uiPriority w:val="99"/>
    <w:unhideWhenUsed/>
    <w:rsid w:val="00EB3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hyperlink" Target="https://topuch.com/laboratornaya-rabota-3--cifrovaya-modulyaciya-bpsk-v-sistemah/index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gin\Downloads\Telegram%20Desktop\Pl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en-US"/>
              <a:t> AWGN channel = 1db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Лист1!$A$2:$A$11</c:f>
              <c:numCache>
                <c:formatCode>General</c:formatCode>
                <c:ptCount val="10"/>
                <c:pt idx="0">
                  <c:v>680</c:v>
                </c:pt>
                <c:pt idx="1">
                  <c:v>680</c:v>
                </c:pt>
                <c:pt idx="2">
                  <c:v>680</c:v>
                </c:pt>
                <c:pt idx="3">
                  <c:v>680</c:v>
                </c:pt>
                <c:pt idx="4">
                  <c:v>680</c:v>
                </c:pt>
                <c:pt idx="5">
                  <c:v>680</c:v>
                </c:pt>
                <c:pt idx="6">
                  <c:v>680</c:v>
                </c:pt>
                <c:pt idx="7">
                  <c:v>680</c:v>
                </c:pt>
                <c:pt idx="8">
                  <c:v>680</c:v>
                </c:pt>
                <c:pt idx="9">
                  <c:v>680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E-4E9C-B898-833334E459F7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Лист1!$B$2:$B$11</c:f>
              <c:numCache>
                <c:formatCode>General</c:formatCode>
                <c:ptCount val="10"/>
                <c:pt idx="0">
                  <c:v>680</c:v>
                </c:pt>
                <c:pt idx="1">
                  <c:v>557</c:v>
                </c:pt>
                <c:pt idx="2">
                  <c:v>453</c:v>
                </c:pt>
                <c:pt idx="3">
                  <c:v>334</c:v>
                </c:pt>
                <c:pt idx="4">
                  <c:v>246</c:v>
                </c:pt>
                <c:pt idx="5">
                  <c:v>182</c:v>
                </c:pt>
                <c:pt idx="6">
                  <c:v>141</c:v>
                </c:pt>
                <c:pt idx="7">
                  <c:v>116</c:v>
                </c:pt>
                <c:pt idx="8">
                  <c:v>77</c:v>
                </c:pt>
                <c:pt idx="9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5E-4E9C-B898-833334E45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09888"/>
        <c:axId val="411411456"/>
      </c:lineChart>
      <c:catAx>
        <c:axId val="41140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11456"/>
        <c:crosses val="autoZero"/>
        <c:auto val="1"/>
        <c:lblAlgn val="ctr"/>
        <c:lblOffset val="100"/>
        <c:noMultiLvlLbl val="0"/>
      </c:catAx>
      <c:valAx>
        <c:axId val="41141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</a:t>
            </a:r>
            <a:r>
              <a:rPr lang="en-US" baseline="0"/>
              <a:t>AWGN channel = 3db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Лист1!$A$15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Лист1!$A$16:$A$25</c:f>
              <c:numCache>
                <c:formatCode>General</c:formatCode>
                <c:ptCount val="10"/>
                <c:pt idx="0">
                  <c:v>292</c:v>
                </c:pt>
                <c:pt idx="1">
                  <c:v>292</c:v>
                </c:pt>
                <c:pt idx="2">
                  <c:v>292</c:v>
                </c:pt>
                <c:pt idx="3">
                  <c:v>292</c:v>
                </c:pt>
                <c:pt idx="4">
                  <c:v>292</c:v>
                </c:pt>
                <c:pt idx="5">
                  <c:v>292</c:v>
                </c:pt>
                <c:pt idx="6">
                  <c:v>292</c:v>
                </c:pt>
                <c:pt idx="7">
                  <c:v>292</c:v>
                </c:pt>
                <c:pt idx="8">
                  <c:v>292</c:v>
                </c:pt>
                <c:pt idx="9">
                  <c:v>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2-4ED3-9E12-6C005CB6AC55}"/>
            </c:ext>
          </c:extLst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Лист1!$B$16:$B$25</c:f>
              <c:numCache>
                <c:formatCode>General</c:formatCode>
                <c:ptCount val="10"/>
                <c:pt idx="0">
                  <c:v>539</c:v>
                </c:pt>
                <c:pt idx="1">
                  <c:v>422</c:v>
                </c:pt>
                <c:pt idx="2">
                  <c:v>292</c:v>
                </c:pt>
                <c:pt idx="3">
                  <c:v>200</c:v>
                </c:pt>
                <c:pt idx="4">
                  <c:v>143</c:v>
                </c:pt>
                <c:pt idx="5">
                  <c:v>113</c:v>
                </c:pt>
                <c:pt idx="6">
                  <c:v>68</c:v>
                </c:pt>
                <c:pt idx="7">
                  <c:v>36</c:v>
                </c:pt>
                <c:pt idx="8">
                  <c:v>16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32-4ED3-9E12-6C005CB6AC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749056"/>
        <c:axId val="414750232"/>
      </c:lineChart>
      <c:catAx>
        <c:axId val="41474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4750232"/>
        <c:crosses val="autoZero"/>
        <c:auto val="1"/>
        <c:lblAlgn val="ctr"/>
        <c:lblOffset val="100"/>
        <c:noMultiLvlLbl val="0"/>
      </c:catAx>
      <c:valAx>
        <c:axId val="41475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474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</a:t>
            </a:r>
            <a:r>
              <a:rPr lang="en-US" baseline="0"/>
              <a:t>AWGN channel = 6db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Лист1!$A$30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Лист1!$A$31:$A$40</c:f>
              <c:numCache>
                <c:formatCode>General</c:formatCode>
                <c:ptCount val="10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B3-4E79-9639-825D42F6D3E8}"/>
            </c:ext>
          </c:extLst>
        </c:ser>
        <c:ser>
          <c:idx val="1"/>
          <c:order val="1"/>
          <c:tx>
            <c:strRef>
              <c:f>Лист1!$B$30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Лист1!$B$31:$B$40</c:f>
              <c:numCache>
                <c:formatCode>General</c:formatCode>
                <c:ptCount val="10"/>
                <c:pt idx="0">
                  <c:v>372</c:v>
                </c:pt>
                <c:pt idx="1">
                  <c:v>245</c:v>
                </c:pt>
                <c:pt idx="2">
                  <c:v>166</c:v>
                </c:pt>
                <c:pt idx="3">
                  <c:v>116</c:v>
                </c:pt>
                <c:pt idx="4">
                  <c:v>60</c:v>
                </c:pt>
                <c:pt idx="5">
                  <c:v>24</c:v>
                </c:pt>
                <c:pt idx="6">
                  <c:v>10</c:v>
                </c:pt>
                <c:pt idx="7">
                  <c:v>8</c:v>
                </c:pt>
                <c:pt idx="8">
                  <c:v>4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B3-4E79-9639-825D42F6D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10280"/>
        <c:axId val="411407536"/>
      </c:lineChart>
      <c:catAx>
        <c:axId val="411410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7536"/>
        <c:crosses val="autoZero"/>
        <c:auto val="1"/>
        <c:lblAlgn val="ctr"/>
        <c:lblOffset val="100"/>
        <c:noMultiLvlLbl val="0"/>
      </c:catAx>
      <c:valAx>
        <c:axId val="41140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1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</a:t>
            </a:r>
            <a:r>
              <a:rPr lang="en-US" baseline="0"/>
              <a:t>AWGN channel = 9 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Лист1!$A$46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Лист1!$A$47:$A$56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98-4C01-AE0E-9C77F43B2DEF}"/>
            </c:ext>
          </c:extLst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Лист1!$B$47:$B$56</c:f>
              <c:numCache>
                <c:formatCode>General</c:formatCode>
                <c:ptCount val="10"/>
                <c:pt idx="0">
                  <c:v>254</c:v>
                </c:pt>
                <c:pt idx="1">
                  <c:v>164</c:v>
                </c:pt>
                <c:pt idx="2">
                  <c:v>106</c:v>
                </c:pt>
                <c:pt idx="3">
                  <c:v>51</c:v>
                </c:pt>
                <c:pt idx="4">
                  <c:v>15</c:v>
                </c:pt>
                <c:pt idx="5">
                  <c:v>8</c:v>
                </c:pt>
                <c:pt idx="6">
                  <c:v>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98-4C01-AE0E-9C77F43B2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704424"/>
        <c:axId val="408704816"/>
      </c:lineChart>
      <c:catAx>
        <c:axId val="408704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8704816"/>
        <c:crosses val="autoZero"/>
        <c:auto val="1"/>
        <c:lblAlgn val="ctr"/>
        <c:lblOffset val="100"/>
        <c:noMultiLvlLbl val="0"/>
      </c:catAx>
      <c:valAx>
        <c:axId val="4087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870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2 </a:t>
            </a:r>
            <a:r>
              <a:rPr lang="en-US" baseline="0"/>
              <a:t>AWGN channel = 1db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Лист1!$A$66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Лист1!$A$67:$A$76</c:f>
              <c:numCache>
                <c:formatCode>General</c:formatCode>
                <c:ptCount val="10"/>
                <c:pt idx="0">
                  <c:v>680</c:v>
                </c:pt>
                <c:pt idx="1">
                  <c:v>570</c:v>
                </c:pt>
                <c:pt idx="2">
                  <c:v>475</c:v>
                </c:pt>
                <c:pt idx="3">
                  <c:v>418</c:v>
                </c:pt>
                <c:pt idx="4">
                  <c:v>372</c:v>
                </c:pt>
                <c:pt idx="5">
                  <c:v>343</c:v>
                </c:pt>
                <c:pt idx="6">
                  <c:v>332</c:v>
                </c:pt>
                <c:pt idx="7">
                  <c:v>328</c:v>
                </c:pt>
                <c:pt idx="8">
                  <c:v>326</c:v>
                </c:pt>
                <c:pt idx="9">
                  <c:v>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7A-4176-B2CD-7E8586EFE721}"/>
            </c:ext>
          </c:extLst>
        </c:ser>
        <c:ser>
          <c:idx val="1"/>
          <c:order val="1"/>
          <c:tx>
            <c:strRef>
              <c:f>Лист1!$B$66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Лист1!$B$67:$B$76</c:f>
              <c:numCache>
                <c:formatCode>General</c:formatCode>
                <c:ptCount val="10"/>
                <c:pt idx="0">
                  <c:v>680</c:v>
                </c:pt>
                <c:pt idx="1">
                  <c:v>575</c:v>
                </c:pt>
                <c:pt idx="2">
                  <c:v>486</c:v>
                </c:pt>
                <c:pt idx="3">
                  <c:v>419</c:v>
                </c:pt>
                <c:pt idx="4">
                  <c:v>330</c:v>
                </c:pt>
                <c:pt idx="5">
                  <c:v>270</c:v>
                </c:pt>
                <c:pt idx="6">
                  <c:v>215</c:v>
                </c:pt>
                <c:pt idx="7">
                  <c:v>178</c:v>
                </c:pt>
                <c:pt idx="8">
                  <c:v>151</c:v>
                </c:pt>
                <c:pt idx="9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7A-4176-B2CD-7E8586EFE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407144"/>
        <c:axId val="411407928"/>
      </c:lineChart>
      <c:catAx>
        <c:axId val="411407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7928"/>
        <c:crosses val="autoZero"/>
        <c:auto val="1"/>
        <c:lblAlgn val="ctr"/>
        <c:lblOffset val="100"/>
        <c:noMultiLvlLbl val="0"/>
      </c:catAx>
      <c:valAx>
        <c:axId val="41140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1407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2 </a:t>
            </a:r>
            <a:r>
              <a:rPr lang="en-US" baseline="0"/>
              <a:t>AWGN channel = 3db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Лист1!$A$81</c:f>
              <c:strCache>
                <c:ptCount val="1"/>
                <c:pt idx="0">
                  <c:v>Display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Лист1!$A$82:$A$91</c:f>
              <c:numCache>
                <c:formatCode>General</c:formatCode>
                <c:ptCount val="10"/>
                <c:pt idx="0">
                  <c:v>475</c:v>
                </c:pt>
                <c:pt idx="1">
                  <c:v>383</c:v>
                </c:pt>
                <c:pt idx="2">
                  <c:v>292</c:v>
                </c:pt>
                <c:pt idx="3">
                  <c:v>235</c:v>
                </c:pt>
                <c:pt idx="4">
                  <c:v>189</c:v>
                </c:pt>
                <c:pt idx="5">
                  <c:v>160</c:v>
                </c:pt>
                <c:pt idx="6">
                  <c:v>149</c:v>
                </c:pt>
                <c:pt idx="7">
                  <c:v>145</c:v>
                </c:pt>
                <c:pt idx="8">
                  <c:v>143</c:v>
                </c:pt>
                <c:pt idx="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4-479D-AED1-9DDADBFBDE5E}"/>
            </c:ext>
          </c:extLst>
        </c:ser>
        <c:ser>
          <c:idx val="1"/>
          <c:order val="1"/>
          <c:tx>
            <c:strRef>
              <c:f>Лист1!$B$81</c:f>
              <c:strCache>
                <c:ptCount val="1"/>
                <c:pt idx="0">
                  <c:v>Display1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Лист1!$B$82:$B$91</c:f>
              <c:numCache>
                <c:formatCode>General</c:formatCode>
                <c:ptCount val="10"/>
                <c:pt idx="0">
                  <c:v>486</c:v>
                </c:pt>
                <c:pt idx="1">
                  <c:v>394</c:v>
                </c:pt>
                <c:pt idx="2">
                  <c:v>292</c:v>
                </c:pt>
                <c:pt idx="3">
                  <c:v>216</c:v>
                </c:pt>
                <c:pt idx="4">
                  <c:v>169</c:v>
                </c:pt>
                <c:pt idx="5">
                  <c:v>131</c:v>
                </c:pt>
                <c:pt idx="6">
                  <c:v>111</c:v>
                </c:pt>
                <c:pt idx="7">
                  <c:v>76</c:v>
                </c:pt>
                <c:pt idx="8">
                  <c:v>53</c:v>
                </c:pt>
                <c:pt idx="9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4-479D-AED1-9DDADBFBD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110392"/>
        <c:axId val="412112744"/>
      </c:lineChart>
      <c:catAx>
        <c:axId val="412110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2112744"/>
        <c:crosses val="autoZero"/>
        <c:auto val="1"/>
        <c:lblAlgn val="ctr"/>
        <c:lblOffset val="100"/>
        <c:noMultiLvlLbl val="0"/>
      </c:catAx>
      <c:valAx>
        <c:axId val="41211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12110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3 </a:t>
            </a:r>
            <a:r>
              <a:rPr lang="en-US" baseline="0"/>
              <a:t>AWGN channel = 1db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Лист1!$A$99</c:f>
              <c:strCache>
                <c:ptCount val="1"/>
                <c:pt idx="0">
                  <c:v>Display1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Лист1!$A$100:$A$109</c:f>
              <c:numCache>
                <c:formatCode>General</c:formatCode>
                <c:ptCount val="10"/>
                <c:pt idx="0">
                  <c:v>680</c:v>
                </c:pt>
                <c:pt idx="1">
                  <c:v>570</c:v>
                </c:pt>
                <c:pt idx="2">
                  <c:v>475</c:v>
                </c:pt>
                <c:pt idx="3">
                  <c:v>416</c:v>
                </c:pt>
                <c:pt idx="4">
                  <c:v>372</c:v>
                </c:pt>
                <c:pt idx="5">
                  <c:v>343</c:v>
                </c:pt>
                <c:pt idx="6">
                  <c:v>332</c:v>
                </c:pt>
                <c:pt idx="7">
                  <c:v>328</c:v>
                </c:pt>
                <c:pt idx="8">
                  <c:v>326</c:v>
                </c:pt>
                <c:pt idx="9">
                  <c:v>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7A-4D83-95ED-E1BB3E09D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769808"/>
        <c:axId val="407766672"/>
      </c:scatterChart>
      <c:valAx>
        <c:axId val="40776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7766672"/>
        <c:crosses val="autoZero"/>
        <c:crossBetween val="midCat"/>
      </c:valAx>
      <c:valAx>
        <c:axId val="40776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0776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Помехоустойчивость</a:t>
            </a:r>
            <a:r>
              <a:rPr lang="ru-RU" baseline="0"/>
              <a:t> 3 </a:t>
            </a:r>
            <a:r>
              <a:rPr lang="en-US" baseline="0"/>
              <a:t>AWGN channel = 3db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Лист1!$A$113</c:f>
              <c:strCache>
                <c:ptCount val="1"/>
                <c:pt idx="0">
                  <c:v>Display1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Лист1!$A$114:$A$123</c:f>
              <c:numCache>
                <c:formatCode>General</c:formatCode>
                <c:ptCount val="10"/>
                <c:pt idx="0">
                  <c:v>475</c:v>
                </c:pt>
                <c:pt idx="1">
                  <c:v>383</c:v>
                </c:pt>
                <c:pt idx="2">
                  <c:v>292</c:v>
                </c:pt>
                <c:pt idx="3">
                  <c:v>235</c:v>
                </c:pt>
                <c:pt idx="4">
                  <c:v>189</c:v>
                </c:pt>
                <c:pt idx="5">
                  <c:v>160</c:v>
                </c:pt>
                <c:pt idx="6">
                  <c:v>149</c:v>
                </c:pt>
                <c:pt idx="7">
                  <c:v>145</c:v>
                </c:pt>
                <c:pt idx="8">
                  <c:v>143</c:v>
                </c:pt>
                <c:pt idx="9">
                  <c:v>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86-48C2-A0C8-371D2AF78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39712"/>
        <c:axId val="327438144"/>
      </c:scatterChart>
      <c:valAx>
        <c:axId val="32743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7438144"/>
        <c:crosses val="autoZero"/>
        <c:crossBetween val="midCat"/>
      </c:valAx>
      <c:valAx>
        <c:axId val="3274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2743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Karakozova</dc:creator>
  <cp:keywords/>
  <dc:description/>
  <cp:lastModifiedBy>Regina Karakozova</cp:lastModifiedBy>
  <cp:revision>7</cp:revision>
  <dcterms:created xsi:type="dcterms:W3CDTF">2023-04-12T13:30:00Z</dcterms:created>
  <dcterms:modified xsi:type="dcterms:W3CDTF">2023-04-27T15:42:00Z</dcterms:modified>
</cp:coreProperties>
</file>