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642B2" w14:textId="5ECE2F95" w:rsidR="003A35CE" w:rsidRDefault="00D0309F" w:rsidP="001D3D70">
      <w:pPr>
        <w:jc w:val="center"/>
        <w:rPr>
          <w:rFonts w:ascii="Georgia" w:hAnsi="Georgia"/>
          <w:sz w:val="36"/>
          <w:szCs w:val="36"/>
        </w:rPr>
      </w:pPr>
      <w:r w:rsidRPr="00D0309F">
        <w:rPr>
          <w:rFonts w:ascii="Georgia" w:hAnsi="Georgia"/>
          <w:sz w:val="36"/>
          <w:szCs w:val="36"/>
        </w:rPr>
        <w:t>SWINBURNE UNIVERSITY OF TECHNOLOGY</w:t>
      </w:r>
    </w:p>
    <w:p w14:paraId="09BBCFEC" w14:textId="3DA96A2D" w:rsidR="003A35CE" w:rsidRDefault="003A35CE" w:rsidP="00D0309F">
      <w:pPr>
        <w:jc w:val="center"/>
        <w:rPr>
          <w:rFonts w:ascii="Georgia" w:hAnsi="Georgia"/>
          <w:sz w:val="36"/>
          <w:szCs w:val="36"/>
        </w:rPr>
      </w:pPr>
      <w:r w:rsidRPr="00D0309F">
        <w:rPr>
          <w:rFonts w:ascii="Georgia" w:hAnsi="Georgia" w:cstheme="minorHAnsi"/>
          <w:b/>
          <w:noProof/>
          <w:sz w:val="28"/>
          <w:lang w:eastAsia="en-AU"/>
        </w:rPr>
        <w:drawing>
          <wp:anchor distT="0" distB="0" distL="114300" distR="114300" simplePos="0" relativeHeight="251659264" behindDoc="1" locked="0" layoutInCell="1" allowOverlap="1" wp14:anchorId="2A5C85DB" wp14:editId="153368EE">
            <wp:simplePos x="0" y="0"/>
            <wp:positionH relativeFrom="margin">
              <wp:align>center</wp:align>
            </wp:positionH>
            <wp:positionV relativeFrom="paragraph">
              <wp:posOffset>8890</wp:posOffset>
            </wp:positionV>
            <wp:extent cx="937260" cy="1850732"/>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37260" cy="185073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70453C" w14:textId="77777777" w:rsidR="003A35CE" w:rsidRDefault="003A35CE" w:rsidP="00D0309F">
      <w:pPr>
        <w:jc w:val="center"/>
        <w:rPr>
          <w:rFonts w:ascii="Georgia" w:hAnsi="Georgia"/>
          <w:sz w:val="36"/>
          <w:szCs w:val="36"/>
        </w:rPr>
      </w:pPr>
    </w:p>
    <w:p w14:paraId="6B21065E" w14:textId="77777777" w:rsidR="003A35CE" w:rsidRDefault="003A35CE" w:rsidP="00D0309F">
      <w:pPr>
        <w:jc w:val="center"/>
        <w:rPr>
          <w:rFonts w:ascii="Georgia" w:hAnsi="Georgia"/>
          <w:sz w:val="36"/>
          <w:szCs w:val="36"/>
        </w:rPr>
      </w:pPr>
    </w:p>
    <w:p w14:paraId="52AFF40E" w14:textId="77777777" w:rsidR="003A35CE" w:rsidRDefault="003A35CE" w:rsidP="001D3D70">
      <w:pPr>
        <w:rPr>
          <w:rFonts w:ascii="Georgia" w:hAnsi="Georgia"/>
          <w:sz w:val="36"/>
          <w:szCs w:val="36"/>
        </w:rPr>
      </w:pPr>
    </w:p>
    <w:p w14:paraId="3539DC76" w14:textId="77777777" w:rsidR="00C36A94" w:rsidRPr="00D0309F" w:rsidRDefault="00C36A94" w:rsidP="001D3D70">
      <w:pPr>
        <w:rPr>
          <w:rFonts w:ascii="Georgia" w:hAnsi="Georgia"/>
          <w:sz w:val="36"/>
          <w:szCs w:val="36"/>
        </w:rPr>
      </w:pPr>
    </w:p>
    <w:p w14:paraId="300F9AC0" w14:textId="77777777" w:rsidR="000E3591" w:rsidRDefault="000E3591" w:rsidP="00D0309F">
      <w:pPr>
        <w:jc w:val="center"/>
        <w:rPr>
          <w:rFonts w:ascii="Georgia" w:hAnsi="Georgia"/>
          <w:sz w:val="28"/>
          <w:szCs w:val="28"/>
        </w:rPr>
      </w:pPr>
    </w:p>
    <w:p w14:paraId="4DCBCD58" w14:textId="77D7E240" w:rsidR="000E3591" w:rsidRPr="000E3591" w:rsidRDefault="000E3591" w:rsidP="00D0309F">
      <w:pPr>
        <w:jc w:val="center"/>
        <w:rPr>
          <w:rFonts w:ascii="Georgia" w:hAnsi="Georgia"/>
        </w:rPr>
      </w:pPr>
      <w:r w:rsidRPr="000E3591">
        <w:rPr>
          <w:rFonts w:ascii="Georgia" w:hAnsi="Georgia"/>
        </w:rPr>
        <w:t>WEB APPLICATION DEPLOYMENT TO MICROSOFT AZURE APP SERVICE</w:t>
      </w:r>
    </w:p>
    <w:p w14:paraId="72FFD335" w14:textId="77777777" w:rsidR="000E3591" w:rsidRDefault="000E3591" w:rsidP="00D0309F">
      <w:pPr>
        <w:jc w:val="center"/>
        <w:rPr>
          <w:rFonts w:ascii="Georgia" w:hAnsi="Georgia"/>
          <w:sz w:val="28"/>
          <w:szCs w:val="28"/>
        </w:rPr>
      </w:pPr>
    </w:p>
    <w:p w14:paraId="36DA3DFC" w14:textId="2F6FE70E" w:rsidR="00D0309F" w:rsidRDefault="00D0309F" w:rsidP="00D0309F">
      <w:pPr>
        <w:jc w:val="center"/>
        <w:rPr>
          <w:rFonts w:ascii="Georgia" w:hAnsi="Georgia"/>
          <w:sz w:val="28"/>
          <w:szCs w:val="28"/>
        </w:rPr>
      </w:pPr>
      <w:r>
        <w:rPr>
          <w:rFonts w:ascii="Georgia" w:hAnsi="Georgia"/>
          <w:sz w:val="28"/>
          <w:szCs w:val="28"/>
        </w:rPr>
        <w:t>Student Name: Karamjot Singh</w:t>
      </w:r>
    </w:p>
    <w:p w14:paraId="12B5EAA5" w14:textId="6422E96D" w:rsidR="00D0309F" w:rsidRDefault="00D0309F" w:rsidP="00D0309F">
      <w:pPr>
        <w:jc w:val="center"/>
        <w:rPr>
          <w:rFonts w:ascii="Times New Roman" w:hAnsi="Times New Roman" w:cs="Times New Roman"/>
          <w:sz w:val="28"/>
          <w:szCs w:val="28"/>
        </w:rPr>
      </w:pPr>
      <w:r>
        <w:rPr>
          <w:rFonts w:ascii="Georgia" w:hAnsi="Georgia"/>
          <w:sz w:val="28"/>
          <w:szCs w:val="28"/>
        </w:rPr>
        <w:t xml:space="preserve">Student ID: </w:t>
      </w:r>
      <w:r w:rsidRPr="00D0309F">
        <w:rPr>
          <w:rFonts w:ascii="Times New Roman" w:hAnsi="Times New Roman" w:cs="Times New Roman"/>
          <w:sz w:val="28"/>
          <w:szCs w:val="28"/>
        </w:rPr>
        <w:t>104809887</w:t>
      </w:r>
    </w:p>
    <w:p w14:paraId="265F22AE" w14:textId="2AC24421" w:rsidR="000E3591" w:rsidRDefault="00D0309F" w:rsidP="000E3591">
      <w:pPr>
        <w:jc w:val="center"/>
        <w:rPr>
          <w:rFonts w:ascii="Georgia" w:hAnsi="Georgia" w:cs="Times New Roman"/>
          <w:sz w:val="28"/>
          <w:szCs w:val="28"/>
        </w:rPr>
      </w:pPr>
      <w:r>
        <w:rPr>
          <w:rFonts w:ascii="Georgia" w:hAnsi="Georgia" w:cs="Times New Roman"/>
          <w:sz w:val="28"/>
          <w:szCs w:val="28"/>
        </w:rPr>
        <w:t xml:space="preserve">Unit Code and Title: </w:t>
      </w:r>
      <w:r w:rsidRPr="00D0309F">
        <w:rPr>
          <w:rFonts w:ascii="Times New Roman" w:hAnsi="Times New Roman" w:cs="Times New Roman"/>
          <w:sz w:val="28"/>
          <w:szCs w:val="28"/>
        </w:rPr>
        <w:t>SWE40006</w:t>
      </w:r>
      <w:r w:rsidRPr="00D0309F">
        <w:rPr>
          <w:rFonts w:ascii="Georgia" w:hAnsi="Georgia" w:cs="Times New Roman"/>
          <w:sz w:val="28"/>
          <w:szCs w:val="28"/>
        </w:rPr>
        <w:t xml:space="preserve"> Software Deployment and Evolutio</w:t>
      </w:r>
      <w:r>
        <w:rPr>
          <w:rFonts w:ascii="Georgia" w:hAnsi="Georgia" w:cs="Times New Roman"/>
          <w:sz w:val="28"/>
          <w:szCs w:val="28"/>
        </w:rPr>
        <w:t>n</w:t>
      </w:r>
    </w:p>
    <w:p w14:paraId="344B012A" w14:textId="3610321C" w:rsidR="00D0309F" w:rsidRDefault="00D0309F" w:rsidP="00D0309F">
      <w:pPr>
        <w:jc w:val="center"/>
        <w:rPr>
          <w:rFonts w:ascii="Georgia" w:hAnsi="Georgia" w:cs="Times New Roman"/>
          <w:sz w:val="28"/>
          <w:szCs w:val="28"/>
        </w:rPr>
      </w:pPr>
      <w:r>
        <w:rPr>
          <w:rFonts w:ascii="Georgia" w:hAnsi="Georgia" w:cs="Times New Roman"/>
          <w:sz w:val="28"/>
          <w:szCs w:val="28"/>
        </w:rPr>
        <w:t>Semester: Semester 2, 2026</w:t>
      </w:r>
    </w:p>
    <w:p w14:paraId="26E2D394" w14:textId="69BE7C77" w:rsidR="00D0309F" w:rsidRDefault="00D0309F" w:rsidP="00D0309F">
      <w:pPr>
        <w:jc w:val="center"/>
        <w:rPr>
          <w:rFonts w:ascii="Georgia" w:hAnsi="Georgia" w:cs="Times New Roman"/>
          <w:sz w:val="28"/>
          <w:szCs w:val="28"/>
        </w:rPr>
      </w:pPr>
      <w:r>
        <w:rPr>
          <w:rFonts w:ascii="Georgia" w:hAnsi="Georgia" w:cs="Times New Roman"/>
          <w:sz w:val="28"/>
          <w:szCs w:val="28"/>
        </w:rPr>
        <w:t xml:space="preserve">Submission Date: </w:t>
      </w:r>
      <w:r w:rsidR="00A87D95">
        <w:rPr>
          <w:rFonts w:ascii="Georgia" w:hAnsi="Georgia" w:cs="Times New Roman"/>
          <w:sz w:val="28"/>
          <w:szCs w:val="28"/>
        </w:rPr>
        <w:t>01</w:t>
      </w:r>
      <w:r>
        <w:rPr>
          <w:rFonts w:ascii="Georgia" w:hAnsi="Georgia" w:cs="Times New Roman"/>
          <w:sz w:val="28"/>
          <w:szCs w:val="28"/>
        </w:rPr>
        <w:t>/0</w:t>
      </w:r>
      <w:r w:rsidR="00A87D95">
        <w:rPr>
          <w:rFonts w:ascii="Georgia" w:hAnsi="Georgia" w:cs="Times New Roman"/>
          <w:sz w:val="28"/>
          <w:szCs w:val="28"/>
        </w:rPr>
        <w:t>9</w:t>
      </w:r>
      <w:r>
        <w:rPr>
          <w:rFonts w:ascii="Georgia" w:hAnsi="Georgia" w:cs="Times New Roman"/>
          <w:sz w:val="28"/>
          <w:szCs w:val="28"/>
        </w:rPr>
        <w:t>/2026</w:t>
      </w:r>
    </w:p>
    <w:p w14:paraId="63645720" w14:textId="426D5E34" w:rsidR="0080268E" w:rsidRDefault="00D0309F" w:rsidP="0080268E">
      <w:pPr>
        <w:jc w:val="center"/>
        <w:rPr>
          <w:rFonts w:ascii="Georgia" w:hAnsi="Georgia" w:cs="Times New Roman"/>
          <w:sz w:val="28"/>
          <w:szCs w:val="28"/>
        </w:rPr>
      </w:pPr>
      <w:r>
        <w:rPr>
          <w:rFonts w:ascii="Georgia" w:hAnsi="Georgia" w:cs="Times New Roman"/>
          <w:sz w:val="28"/>
          <w:szCs w:val="28"/>
        </w:rPr>
        <w:t xml:space="preserve">Declared Target Level: </w:t>
      </w:r>
      <w:r w:rsidR="00E037F7">
        <w:rPr>
          <w:rFonts w:ascii="Georgia" w:hAnsi="Georgia" w:cs="Times New Roman"/>
          <w:sz w:val="28"/>
          <w:szCs w:val="28"/>
        </w:rPr>
        <w:t>Distinction</w:t>
      </w:r>
    </w:p>
    <w:p w14:paraId="35C21D48" w14:textId="185917AD" w:rsidR="00D0309F" w:rsidRDefault="00D0309F" w:rsidP="00D0309F">
      <w:pPr>
        <w:jc w:val="center"/>
        <w:rPr>
          <w:rFonts w:ascii="Georgia" w:hAnsi="Georgia" w:cs="Times New Roman"/>
          <w:sz w:val="28"/>
          <w:szCs w:val="28"/>
        </w:rPr>
      </w:pPr>
    </w:p>
    <w:p w14:paraId="750F8B6A" w14:textId="00F2CFDD" w:rsidR="00F37A28" w:rsidRDefault="00F37A28" w:rsidP="00FE074D">
      <w:pPr>
        <w:rPr>
          <w:rFonts w:ascii="Georgia" w:hAnsi="Georgia"/>
        </w:rPr>
      </w:pPr>
    </w:p>
    <w:p w14:paraId="6A391252" w14:textId="77777777" w:rsidR="00FE074D" w:rsidRDefault="00FE074D" w:rsidP="00FE074D">
      <w:pPr>
        <w:rPr>
          <w:rFonts w:ascii="Georgia" w:hAnsi="Georgia"/>
        </w:rPr>
      </w:pPr>
    </w:p>
    <w:p w14:paraId="273B3806" w14:textId="77777777" w:rsidR="00FE074D" w:rsidRDefault="00FE074D" w:rsidP="00FE074D">
      <w:pPr>
        <w:rPr>
          <w:rFonts w:ascii="Georgia" w:hAnsi="Georgia"/>
        </w:rPr>
      </w:pPr>
    </w:p>
    <w:p w14:paraId="4227C5C1" w14:textId="77777777" w:rsidR="00FE074D" w:rsidRDefault="00FE074D" w:rsidP="00FE074D">
      <w:pPr>
        <w:rPr>
          <w:rFonts w:ascii="Georgia" w:hAnsi="Georgia"/>
        </w:rPr>
      </w:pPr>
    </w:p>
    <w:p w14:paraId="758B9D35" w14:textId="77777777" w:rsidR="00FE074D" w:rsidRDefault="00FE074D" w:rsidP="00FE074D">
      <w:pPr>
        <w:rPr>
          <w:rFonts w:ascii="Georgia" w:hAnsi="Georgia"/>
        </w:rPr>
      </w:pPr>
    </w:p>
    <w:p w14:paraId="0AA31350" w14:textId="77777777" w:rsidR="00FE074D" w:rsidRDefault="00FE074D" w:rsidP="00FE074D">
      <w:pPr>
        <w:rPr>
          <w:rFonts w:ascii="Georgia" w:hAnsi="Georgia"/>
        </w:rPr>
      </w:pPr>
    </w:p>
    <w:p w14:paraId="070E548B" w14:textId="77777777" w:rsidR="00FE074D" w:rsidRDefault="00FE074D" w:rsidP="00FE074D">
      <w:pPr>
        <w:rPr>
          <w:rFonts w:ascii="Georgia" w:hAnsi="Georgia"/>
        </w:rPr>
      </w:pPr>
    </w:p>
    <w:p w14:paraId="3CC7A8F2" w14:textId="77777777" w:rsidR="00FE074D" w:rsidRDefault="00FE074D" w:rsidP="00FE074D">
      <w:pPr>
        <w:rPr>
          <w:rFonts w:ascii="Georgia" w:hAnsi="Georgia"/>
        </w:rPr>
      </w:pPr>
    </w:p>
    <w:p w14:paraId="3D879562" w14:textId="77777777" w:rsidR="00FE074D" w:rsidRDefault="00FE074D" w:rsidP="00FE074D">
      <w:pPr>
        <w:rPr>
          <w:rFonts w:ascii="Georgia" w:hAnsi="Georgia"/>
        </w:rPr>
      </w:pPr>
    </w:p>
    <w:p w14:paraId="29D76229" w14:textId="77777777" w:rsidR="00FE074D" w:rsidRDefault="00FE074D" w:rsidP="00FE074D">
      <w:pPr>
        <w:rPr>
          <w:rFonts w:ascii="Georgia" w:hAnsi="Georgia"/>
        </w:rPr>
      </w:pPr>
    </w:p>
    <w:sdt>
      <w:sdtPr>
        <w:id w:val="-1569253595"/>
        <w:docPartObj>
          <w:docPartGallery w:val="Table of Contents"/>
          <w:docPartUnique/>
        </w:docPartObj>
      </w:sdtPr>
      <w:sdtEndPr>
        <w:rPr>
          <w:rFonts w:asciiTheme="minorHAnsi" w:eastAsiaTheme="minorHAnsi" w:hAnsiTheme="minorHAnsi" w:cstheme="minorBidi"/>
          <w:b/>
          <w:bCs/>
          <w:noProof/>
          <w:color w:val="auto"/>
          <w:kern w:val="2"/>
          <w:sz w:val="24"/>
          <w:szCs w:val="24"/>
          <w:lang w:val="en-AU"/>
          <w14:ligatures w14:val="standardContextual"/>
        </w:rPr>
      </w:sdtEndPr>
      <w:sdtContent>
        <w:p w14:paraId="6D115E21" w14:textId="017DA0CF" w:rsidR="002518B1" w:rsidRDefault="002518B1">
          <w:pPr>
            <w:pStyle w:val="TOCHeading"/>
          </w:pPr>
          <w:r>
            <w:t>Contents</w:t>
          </w:r>
        </w:p>
        <w:p w14:paraId="04C3D88B" w14:textId="25A56450" w:rsidR="002518B1" w:rsidRDefault="002518B1">
          <w:pPr>
            <w:pStyle w:val="TOC1"/>
            <w:tabs>
              <w:tab w:val="right" w:leader="dot" w:pos="9016"/>
            </w:tabs>
            <w:rPr>
              <w:rFonts w:asciiTheme="minorHAnsi" w:eastAsiaTheme="minorEastAsia" w:hAnsiTheme="minorHAnsi"/>
              <w:b w:val="0"/>
              <w:bCs w:val="0"/>
              <w:caps w:val="0"/>
              <w:noProof/>
              <w:lang w:eastAsia="en-AU"/>
            </w:rPr>
          </w:pPr>
          <w:r>
            <w:fldChar w:fldCharType="begin"/>
          </w:r>
          <w:r>
            <w:instrText xml:space="preserve"> TOC \o "1-3" \h \z \u </w:instrText>
          </w:r>
          <w:r>
            <w:fldChar w:fldCharType="separate"/>
          </w:r>
          <w:hyperlink w:anchor="_Toc239199376" w:history="1">
            <w:r w:rsidRPr="003E53E2">
              <w:rPr>
                <w:rStyle w:val="Hyperlink"/>
                <w:noProof/>
              </w:rPr>
              <w:t>INTRODUCTION AND SYSTEM OVERVIEW</w:t>
            </w:r>
            <w:r>
              <w:rPr>
                <w:noProof/>
                <w:webHidden/>
              </w:rPr>
              <w:tab/>
            </w:r>
            <w:r>
              <w:rPr>
                <w:noProof/>
                <w:webHidden/>
              </w:rPr>
              <w:fldChar w:fldCharType="begin"/>
            </w:r>
            <w:r>
              <w:rPr>
                <w:noProof/>
                <w:webHidden/>
              </w:rPr>
              <w:instrText xml:space="preserve"> PAGEREF _Toc239199376 \h </w:instrText>
            </w:r>
            <w:r>
              <w:rPr>
                <w:noProof/>
                <w:webHidden/>
              </w:rPr>
            </w:r>
            <w:r>
              <w:rPr>
                <w:noProof/>
                <w:webHidden/>
              </w:rPr>
              <w:fldChar w:fldCharType="separate"/>
            </w:r>
            <w:r>
              <w:rPr>
                <w:noProof/>
                <w:webHidden/>
              </w:rPr>
              <w:t>3</w:t>
            </w:r>
            <w:r>
              <w:rPr>
                <w:noProof/>
                <w:webHidden/>
              </w:rPr>
              <w:fldChar w:fldCharType="end"/>
            </w:r>
          </w:hyperlink>
        </w:p>
        <w:p w14:paraId="6856F747" w14:textId="66EE0581" w:rsidR="002518B1" w:rsidRDefault="002518B1">
          <w:pPr>
            <w:pStyle w:val="TOC2"/>
            <w:tabs>
              <w:tab w:val="right" w:leader="dot" w:pos="9016"/>
            </w:tabs>
            <w:rPr>
              <w:rFonts w:eastAsiaTheme="minorEastAsia"/>
              <w:b w:val="0"/>
              <w:bCs w:val="0"/>
              <w:noProof/>
              <w:sz w:val="24"/>
              <w:szCs w:val="24"/>
              <w:lang w:eastAsia="en-AU"/>
            </w:rPr>
          </w:pPr>
          <w:hyperlink w:anchor="_Toc239199377" w:history="1">
            <w:r w:rsidRPr="003E53E2">
              <w:rPr>
                <w:rStyle w:val="Hyperlink"/>
                <w:noProof/>
              </w:rPr>
              <w:t>The SiteWatch Application</w:t>
            </w:r>
            <w:r>
              <w:rPr>
                <w:noProof/>
                <w:webHidden/>
              </w:rPr>
              <w:tab/>
            </w:r>
            <w:r>
              <w:rPr>
                <w:noProof/>
                <w:webHidden/>
              </w:rPr>
              <w:fldChar w:fldCharType="begin"/>
            </w:r>
            <w:r>
              <w:rPr>
                <w:noProof/>
                <w:webHidden/>
              </w:rPr>
              <w:instrText xml:space="preserve"> PAGEREF _Toc239199377 \h </w:instrText>
            </w:r>
            <w:r>
              <w:rPr>
                <w:noProof/>
                <w:webHidden/>
              </w:rPr>
            </w:r>
            <w:r>
              <w:rPr>
                <w:noProof/>
                <w:webHidden/>
              </w:rPr>
              <w:fldChar w:fldCharType="separate"/>
            </w:r>
            <w:r>
              <w:rPr>
                <w:noProof/>
                <w:webHidden/>
              </w:rPr>
              <w:t>3</w:t>
            </w:r>
            <w:r>
              <w:rPr>
                <w:noProof/>
                <w:webHidden/>
              </w:rPr>
              <w:fldChar w:fldCharType="end"/>
            </w:r>
          </w:hyperlink>
        </w:p>
        <w:p w14:paraId="6B595421" w14:textId="054D4AE4" w:rsidR="002518B1" w:rsidRDefault="002518B1">
          <w:pPr>
            <w:pStyle w:val="TOC2"/>
            <w:tabs>
              <w:tab w:val="right" w:leader="dot" w:pos="9016"/>
            </w:tabs>
            <w:rPr>
              <w:rFonts w:eastAsiaTheme="minorEastAsia"/>
              <w:b w:val="0"/>
              <w:bCs w:val="0"/>
              <w:noProof/>
              <w:sz w:val="24"/>
              <w:szCs w:val="24"/>
              <w:lang w:eastAsia="en-AU"/>
            </w:rPr>
          </w:pPr>
          <w:hyperlink w:anchor="_Toc239199378" w:history="1">
            <w:r w:rsidRPr="003E53E2">
              <w:rPr>
                <w:rStyle w:val="Hyperlink"/>
                <w:noProof/>
              </w:rPr>
              <w:t>Architecture</w:t>
            </w:r>
            <w:r>
              <w:rPr>
                <w:noProof/>
                <w:webHidden/>
              </w:rPr>
              <w:tab/>
            </w:r>
            <w:r>
              <w:rPr>
                <w:noProof/>
                <w:webHidden/>
              </w:rPr>
              <w:fldChar w:fldCharType="begin"/>
            </w:r>
            <w:r>
              <w:rPr>
                <w:noProof/>
                <w:webHidden/>
              </w:rPr>
              <w:instrText xml:space="preserve"> PAGEREF _Toc239199378 \h </w:instrText>
            </w:r>
            <w:r>
              <w:rPr>
                <w:noProof/>
                <w:webHidden/>
              </w:rPr>
            </w:r>
            <w:r>
              <w:rPr>
                <w:noProof/>
                <w:webHidden/>
              </w:rPr>
              <w:fldChar w:fldCharType="separate"/>
            </w:r>
            <w:r>
              <w:rPr>
                <w:noProof/>
                <w:webHidden/>
              </w:rPr>
              <w:t>4</w:t>
            </w:r>
            <w:r>
              <w:rPr>
                <w:noProof/>
                <w:webHidden/>
              </w:rPr>
              <w:fldChar w:fldCharType="end"/>
            </w:r>
          </w:hyperlink>
        </w:p>
        <w:p w14:paraId="5CFD610F" w14:textId="5E111144" w:rsidR="002518B1" w:rsidRDefault="002518B1">
          <w:pPr>
            <w:pStyle w:val="TOC1"/>
            <w:tabs>
              <w:tab w:val="right" w:leader="dot" w:pos="9016"/>
            </w:tabs>
            <w:rPr>
              <w:rFonts w:asciiTheme="minorHAnsi" w:eastAsiaTheme="minorEastAsia" w:hAnsiTheme="minorHAnsi"/>
              <w:b w:val="0"/>
              <w:bCs w:val="0"/>
              <w:caps w:val="0"/>
              <w:noProof/>
              <w:lang w:eastAsia="en-AU"/>
            </w:rPr>
          </w:pPr>
          <w:hyperlink w:anchor="_Toc239199379" w:history="1">
            <w:r w:rsidRPr="003E53E2">
              <w:rPr>
                <w:rStyle w:val="Hyperlink"/>
                <w:noProof/>
              </w:rPr>
              <w:t>ENVIRONMENT AND PROVISIONED RESOURCES’</w:t>
            </w:r>
            <w:r>
              <w:rPr>
                <w:noProof/>
                <w:webHidden/>
              </w:rPr>
              <w:tab/>
            </w:r>
            <w:r>
              <w:rPr>
                <w:noProof/>
                <w:webHidden/>
              </w:rPr>
              <w:fldChar w:fldCharType="begin"/>
            </w:r>
            <w:r>
              <w:rPr>
                <w:noProof/>
                <w:webHidden/>
              </w:rPr>
              <w:instrText xml:space="preserve"> PAGEREF _Toc239199379 \h </w:instrText>
            </w:r>
            <w:r>
              <w:rPr>
                <w:noProof/>
                <w:webHidden/>
              </w:rPr>
            </w:r>
            <w:r>
              <w:rPr>
                <w:noProof/>
                <w:webHidden/>
              </w:rPr>
              <w:fldChar w:fldCharType="separate"/>
            </w:r>
            <w:r>
              <w:rPr>
                <w:noProof/>
                <w:webHidden/>
              </w:rPr>
              <w:t>5</w:t>
            </w:r>
            <w:r>
              <w:rPr>
                <w:noProof/>
                <w:webHidden/>
              </w:rPr>
              <w:fldChar w:fldCharType="end"/>
            </w:r>
          </w:hyperlink>
        </w:p>
        <w:p w14:paraId="7F816C04" w14:textId="05C100AA" w:rsidR="002518B1" w:rsidRDefault="002518B1">
          <w:pPr>
            <w:pStyle w:val="TOC2"/>
            <w:tabs>
              <w:tab w:val="right" w:leader="dot" w:pos="9016"/>
            </w:tabs>
            <w:rPr>
              <w:rFonts w:eastAsiaTheme="minorEastAsia"/>
              <w:b w:val="0"/>
              <w:bCs w:val="0"/>
              <w:noProof/>
              <w:sz w:val="24"/>
              <w:szCs w:val="24"/>
              <w:lang w:eastAsia="en-AU"/>
            </w:rPr>
          </w:pPr>
          <w:hyperlink w:anchor="_Toc239199380" w:history="1">
            <w:r w:rsidRPr="003E53E2">
              <w:rPr>
                <w:rStyle w:val="Hyperlink"/>
                <w:noProof/>
              </w:rPr>
              <w:t>Development environment</w:t>
            </w:r>
            <w:r>
              <w:rPr>
                <w:noProof/>
                <w:webHidden/>
              </w:rPr>
              <w:tab/>
            </w:r>
            <w:r>
              <w:rPr>
                <w:noProof/>
                <w:webHidden/>
              </w:rPr>
              <w:fldChar w:fldCharType="begin"/>
            </w:r>
            <w:r>
              <w:rPr>
                <w:noProof/>
                <w:webHidden/>
              </w:rPr>
              <w:instrText xml:space="preserve"> PAGEREF _Toc239199380 \h </w:instrText>
            </w:r>
            <w:r>
              <w:rPr>
                <w:noProof/>
                <w:webHidden/>
              </w:rPr>
            </w:r>
            <w:r>
              <w:rPr>
                <w:noProof/>
                <w:webHidden/>
              </w:rPr>
              <w:fldChar w:fldCharType="separate"/>
            </w:r>
            <w:r>
              <w:rPr>
                <w:noProof/>
                <w:webHidden/>
              </w:rPr>
              <w:t>5</w:t>
            </w:r>
            <w:r>
              <w:rPr>
                <w:noProof/>
                <w:webHidden/>
              </w:rPr>
              <w:fldChar w:fldCharType="end"/>
            </w:r>
          </w:hyperlink>
        </w:p>
        <w:p w14:paraId="2319C10D" w14:textId="25A3B787" w:rsidR="002518B1" w:rsidRDefault="002518B1">
          <w:pPr>
            <w:pStyle w:val="TOC1"/>
            <w:tabs>
              <w:tab w:val="right" w:leader="dot" w:pos="9016"/>
            </w:tabs>
            <w:rPr>
              <w:rFonts w:asciiTheme="minorHAnsi" w:eastAsiaTheme="minorEastAsia" w:hAnsiTheme="minorHAnsi"/>
              <w:b w:val="0"/>
              <w:bCs w:val="0"/>
              <w:caps w:val="0"/>
              <w:noProof/>
              <w:lang w:eastAsia="en-AU"/>
            </w:rPr>
          </w:pPr>
          <w:hyperlink w:anchor="_Toc239199381" w:history="1">
            <w:r w:rsidRPr="003E53E2">
              <w:rPr>
                <w:rStyle w:val="Hyperlink"/>
                <w:noProof/>
              </w:rPr>
              <w:t>TASK 2.1 – PASS LEVEL</w:t>
            </w:r>
            <w:r>
              <w:rPr>
                <w:noProof/>
                <w:webHidden/>
              </w:rPr>
              <w:tab/>
            </w:r>
            <w:r>
              <w:rPr>
                <w:noProof/>
                <w:webHidden/>
              </w:rPr>
              <w:fldChar w:fldCharType="begin"/>
            </w:r>
            <w:r>
              <w:rPr>
                <w:noProof/>
                <w:webHidden/>
              </w:rPr>
              <w:instrText xml:space="preserve"> PAGEREF _Toc239199381 \h </w:instrText>
            </w:r>
            <w:r>
              <w:rPr>
                <w:noProof/>
                <w:webHidden/>
              </w:rPr>
            </w:r>
            <w:r>
              <w:rPr>
                <w:noProof/>
                <w:webHidden/>
              </w:rPr>
              <w:fldChar w:fldCharType="separate"/>
            </w:r>
            <w:r>
              <w:rPr>
                <w:noProof/>
                <w:webHidden/>
              </w:rPr>
              <w:t>5</w:t>
            </w:r>
            <w:r>
              <w:rPr>
                <w:noProof/>
                <w:webHidden/>
              </w:rPr>
              <w:fldChar w:fldCharType="end"/>
            </w:r>
          </w:hyperlink>
        </w:p>
        <w:p w14:paraId="2E0FE345" w14:textId="53550855" w:rsidR="002518B1" w:rsidRDefault="002518B1">
          <w:pPr>
            <w:pStyle w:val="TOC2"/>
            <w:tabs>
              <w:tab w:val="right" w:leader="dot" w:pos="9016"/>
            </w:tabs>
            <w:rPr>
              <w:rFonts w:eastAsiaTheme="minorEastAsia"/>
              <w:b w:val="0"/>
              <w:bCs w:val="0"/>
              <w:noProof/>
              <w:sz w:val="24"/>
              <w:szCs w:val="24"/>
              <w:lang w:eastAsia="en-AU"/>
            </w:rPr>
          </w:pPr>
          <w:hyperlink w:anchor="_Toc239199382" w:history="1">
            <w:r w:rsidRPr="003E53E2">
              <w:rPr>
                <w:rStyle w:val="Hyperlink"/>
                <w:noProof/>
              </w:rPr>
              <w:t>Account and Toolchain Setup</w:t>
            </w:r>
            <w:r>
              <w:rPr>
                <w:noProof/>
                <w:webHidden/>
              </w:rPr>
              <w:tab/>
            </w:r>
            <w:r>
              <w:rPr>
                <w:noProof/>
                <w:webHidden/>
              </w:rPr>
              <w:fldChar w:fldCharType="begin"/>
            </w:r>
            <w:r>
              <w:rPr>
                <w:noProof/>
                <w:webHidden/>
              </w:rPr>
              <w:instrText xml:space="preserve"> PAGEREF _Toc239199382 \h </w:instrText>
            </w:r>
            <w:r>
              <w:rPr>
                <w:noProof/>
                <w:webHidden/>
              </w:rPr>
            </w:r>
            <w:r>
              <w:rPr>
                <w:noProof/>
                <w:webHidden/>
              </w:rPr>
              <w:fldChar w:fldCharType="separate"/>
            </w:r>
            <w:r>
              <w:rPr>
                <w:noProof/>
                <w:webHidden/>
              </w:rPr>
              <w:t>5</w:t>
            </w:r>
            <w:r>
              <w:rPr>
                <w:noProof/>
                <w:webHidden/>
              </w:rPr>
              <w:fldChar w:fldCharType="end"/>
            </w:r>
          </w:hyperlink>
        </w:p>
        <w:p w14:paraId="328E95D9" w14:textId="6FE1224B" w:rsidR="002518B1" w:rsidRDefault="002518B1">
          <w:pPr>
            <w:pStyle w:val="TOC2"/>
            <w:tabs>
              <w:tab w:val="right" w:leader="dot" w:pos="9016"/>
            </w:tabs>
            <w:rPr>
              <w:rFonts w:eastAsiaTheme="minorEastAsia"/>
              <w:b w:val="0"/>
              <w:bCs w:val="0"/>
              <w:noProof/>
              <w:sz w:val="24"/>
              <w:szCs w:val="24"/>
              <w:lang w:eastAsia="en-AU"/>
            </w:rPr>
          </w:pPr>
          <w:hyperlink w:anchor="_Toc239199383" w:history="1">
            <w:r w:rsidRPr="003E53E2">
              <w:rPr>
                <w:rStyle w:val="Hyperlink"/>
                <w:noProof/>
              </w:rPr>
              <w:t>Sample Application</w:t>
            </w:r>
            <w:r>
              <w:rPr>
                <w:noProof/>
                <w:webHidden/>
              </w:rPr>
              <w:tab/>
            </w:r>
            <w:r>
              <w:rPr>
                <w:noProof/>
                <w:webHidden/>
              </w:rPr>
              <w:fldChar w:fldCharType="begin"/>
            </w:r>
            <w:r>
              <w:rPr>
                <w:noProof/>
                <w:webHidden/>
              </w:rPr>
              <w:instrText xml:space="preserve"> PAGEREF _Toc239199383 \h </w:instrText>
            </w:r>
            <w:r>
              <w:rPr>
                <w:noProof/>
                <w:webHidden/>
              </w:rPr>
            </w:r>
            <w:r>
              <w:rPr>
                <w:noProof/>
                <w:webHidden/>
              </w:rPr>
              <w:fldChar w:fldCharType="separate"/>
            </w:r>
            <w:r>
              <w:rPr>
                <w:noProof/>
                <w:webHidden/>
              </w:rPr>
              <w:t>7</w:t>
            </w:r>
            <w:r>
              <w:rPr>
                <w:noProof/>
                <w:webHidden/>
              </w:rPr>
              <w:fldChar w:fldCharType="end"/>
            </w:r>
          </w:hyperlink>
        </w:p>
        <w:p w14:paraId="2317801F" w14:textId="756DF2A3" w:rsidR="002518B1" w:rsidRDefault="002518B1">
          <w:pPr>
            <w:pStyle w:val="TOC2"/>
            <w:tabs>
              <w:tab w:val="right" w:leader="dot" w:pos="9016"/>
            </w:tabs>
            <w:rPr>
              <w:rFonts w:eastAsiaTheme="minorEastAsia"/>
              <w:b w:val="0"/>
              <w:bCs w:val="0"/>
              <w:noProof/>
              <w:sz w:val="24"/>
              <w:szCs w:val="24"/>
              <w:lang w:eastAsia="en-AU"/>
            </w:rPr>
          </w:pPr>
          <w:hyperlink w:anchor="_Toc239199384" w:history="1">
            <w:r w:rsidRPr="003E53E2">
              <w:rPr>
                <w:rStyle w:val="Hyperlink"/>
                <w:noProof/>
              </w:rPr>
              <w:t>Deployment via the publish profile</w:t>
            </w:r>
            <w:r>
              <w:rPr>
                <w:noProof/>
                <w:webHidden/>
              </w:rPr>
              <w:tab/>
            </w:r>
            <w:r>
              <w:rPr>
                <w:noProof/>
                <w:webHidden/>
              </w:rPr>
              <w:fldChar w:fldCharType="begin"/>
            </w:r>
            <w:r>
              <w:rPr>
                <w:noProof/>
                <w:webHidden/>
              </w:rPr>
              <w:instrText xml:space="preserve"> PAGEREF _Toc239199384 \h </w:instrText>
            </w:r>
            <w:r>
              <w:rPr>
                <w:noProof/>
                <w:webHidden/>
              </w:rPr>
            </w:r>
            <w:r>
              <w:rPr>
                <w:noProof/>
                <w:webHidden/>
              </w:rPr>
              <w:fldChar w:fldCharType="separate"/>
            </w:r>
            <w:r>
              <w:rPr>
                <w:noProof/>
                <w:webHidden/>
              </w:rPr>
              <w:t>10</w:t>
            </w:r>
            <w:r>
              <w:rPr>
                <w:noProof/>
                <w:webHidden/>
              </w:rPr>
              <w:fldChar w:fldCharType="end"/>
            </w:r>
          </w:hyperlink>
        </w:p>
        <w:p w14:paraId="579AFA61" w14:textId="72A41868" w:rsidR="002518B1" w:rsidRDefault="002518B1">
          <w:pPr>
            <w:pStyle w:val="TOC1"/>
            <w:tabs>
              <w:tab w:val="right" w:leader="dot" w:pos="9016"/>
            </w:tabs>
            <w:rPr>
              <w:rFonts w:asciiTheme="minorHAnsi" w:eastAsiaTheme="minorEastAsia" w:hAnsiTheme="minorHAnsi"/>
              <w:b w:val="0"/>
              <w:bCs w:val="0"/>
              <w:caps w:val="0"/>
              <w:noProof/>
              <w:lang w:eastAsia="en-AU"/>
            </w:rPr>
          </w:pPr>
          <w:hyperlink w:anchor="_Toc239199385" w:history="1">
            <w:r w:rsidRPr="003E53E2">
              <w:rPr>
                <w:rStyle w:val="Hyperlink"/>
                <w:noProof/>
              </w:rPr>
              <w:t>TASK 2.2 – CREDIT LEVEL</w:t>
            </w:r>
            <w:r>
              <w:rPr>
                <w:noProof/>
                <w:webHidden/>
              </w:rPr>
              <w:tab/>
            </w:r>
            <w:r>
              <w:rPr>
                <w:noProof/>
                <w:webHidden/>
              </w:rPr>
              <w:fldChar w:fldCharType="begin"/>
            </w:r>
            <w:r>
              <w:rPr>
                <w:noProof/>
                <w:webHidden/>
              </w:rPr>
              <w:instrText xml:space="preserve"> PAGEREF _Toc239199385 \h </w:instrText>
            </w:r>
            <w:r>
              <w:rPr>
                <w:noProof/>
                <w:webHidden/>
              </w:rPr>
            </w:r>
            <w:r>
              <w:rPr>
                <w:noProof/>
                <w:webHidden/>
              </w:rPr>
              <w:fldChar w:fldCharType="separate"/>
            </w:r>
            <w:r>
              <w:rPr>
                <w:noProof/>
                <w:webHidden/>
              </w:rPr>
              <w:t>13</w:t>
            </w:r>
            <w:r>
              <w:rPr>
                <w:noProof/>
                <w:webHidden/>
              </w:rPr>
              <w:fldChar w:fldCharType="end"/>
            </w:r>
          </w:hyperlink>
        </w:p>
        <w:p w14:paraId="6F844243" w14:textId="40FFC85D" w:rsidR="002518B1" w:rsidRDefault="002518B1">
          <w:pPr>
            <w:pStyle w:val="TOC2"/>
            <w:tabs>
              <w:tab w:val="right" w:leader="dot" w:pos="9016"/>
            </w:tabs>
            <w:rPr>
              <w:rFonts w:eastAsiaTheme="minorEastAsia"/>
              <w:b w:val="0"/>
              <w:bCs w:val="0"/>
              <w:noProof/>
              <w:sz w:val="24"/>
              <w:szCs w:val="24"/>
              <w:lang w:eastAsia="en-AU"/>
            </w:rPr>
          </w:pPr>
          <w:hyperlink w:anchor="_Toc239199386" w:history="1">
            <w:r w:rsidRPr="003E53E2">
              <w:rPr>
                <w:rStyle w:val="Hyperlink"/>
                <w:noProof/>
              </w:rPr>
              <w:t>Application Design</w:t>
            </w:r>
            <w:r>
              <w:rPr>
                <w:noProof/>
                <w:webHidden/>
              </w:rPr>
              <w:tab/>
            </w:r>
            <w:r>
              <w:rPr>
                <w:noProof/>
                <w:webHidden/>
              </w:rPr>
              <w:fldChar w:fldCharType="begin"/>
            </w:r>
            <w:r>
              <w:rPr>
                <w:noProof/>
                <w:webHidden/>
              </w:rPr>
              <w:instrText xml:space="preserve"> PAGEREF _Toc239199386 \h </w:instrText>
            </w:r>
            <w:r>
              <w:rPr>
                <w:noProof/>
                <w:webHidden/>
              </w:rPr>
            </w:r>
            <w:r>
              <w:rPr>
                <w:noProof/>
                <w:webHidden/>
              </w:rPr>
              <w:fldChar w:fldCharType="separate"/>
            </w:r>
            <w:r>
              <w:rPr>
                <w:noProof/>
                <w:webHidden/>
              </w:rPr>
              <w:t>13</w:t>
            </w:r>
            <w:r>
              <w:rPr>
                <w:noProof/>
                <w:webHidden/>
              </w:rPr>
              <w:fldChar w:fldCharType="end"/>
            </w:r>
          </w:hyperlink>
        </w:p>
        <w:p w14:paraId="3FEEFB2D" w14:textId="04DE7C8D" w:rsidR="002518B1" w:rsidRDefault="002518B1">
          <w:pPr>
            <w:pStyle w:val="TOC2"/>
            <w:tabs>
              <w:tab w:val="right" w:leader="dot" w:pos="9016"/>
            </w:tabs>
            <w:rPr>
              <w:rFonts w:eastAsiaTheme="minorEastAsia"/>
              <w:b w:val="0"/>
              <w:bCs w:val="0"/>
              <w:noProof/>
              <w:sz w:val="24"/>
              <w:szCs w:val="24"/>
              <w:lang w:eastAsia="en-AU"/>
            </w:rPr>
          </w:pPr>
          <w:hyperlink w:anchor="_Toc239199387" w:history="1">
            <w:r w:rsidRPr="003E53E2">
              <w:rPr>
                <w:rStyle w:val="Hyperlink"/>
                <w:noProof/>
              </w:rPr>
              <w:t>Deployment</w:t>
            </w:r>
            <w:r>
              <w:rPr>
                <w:noProof/>
                <w:webHidden/>
              </w:rPr>
              <w:tab/>
            </w:r>
            <w:r>
              <w:rPr>
                <w:noProof/>
                <w:webHidden/>
              </w:rPr>
              <w:fldChar w:fldCharType="begin"/>
            </w:r>
            <w:r>
              <w:rPr>
                <w:noProof/>
                <w:webHidden/>
              </w:rPr>
              <w:instrText xml:space="preserve"> PAGEREF _Toc239199387 \h </w:instrText>
            </w:r>
            <w:r>
              <w:rPr>
                <w:noProof/>
                <w:webHidden/>
              </w:rPr>
            </w:r>
            <w:r>
              <w:rPr>
                <w:noProof/>
                <w:webHidden/>
              </w:rPr>
              <w:fldChar w:fldCharType="separate"/>
            </w:r>
            <w:r>
              <w:rPr>
                <w:noProof/>
                <w:webHidden/>
              </w:rPr>
              <w:t>16</w:t>
            </w:r>
            <w:r>
              <w:rPr>
                <w:noProof/>
                <w:webHidden/>
              </w:rPr>
              <w:fldChar w:fldCharType="end"/>
            </w:r>
          </w:hyperlink>
        </w:p>
        <w:p w14:paraId="4E26CA7C" w14:textId="14BD5DD9" w:rsidR="002518B1" w:rsidRDefault="002518B1">
          <w:pPr>
            <w:pStyle w:val="TOC2"/>
            <w:tabs>
              <w:tab w:val="right" w:leader="dot" w:pos="9016"/>
            </w:tabs>
            <w:rPr>
              <w:rFonts w:eastAsiaTheme="minorEastAsia"/>
              <w:b w:val="0"/>
              <w:bCs w:val="0"/>
              <w:noProof/>
              <w:sz w:val="24"/>
              <w:szCs w:val="24"/>
              <w:lang w:eastAsia="en-AU"/>
            </w:rPr>
          </w:pPr>
          <w:hyperlink w:anchor="_Toc239199388" w:history="1">
            <w:r w:rsidRPr="003E53E2">
              <w:rPr>
                <w:rStyle w:val="Hyperlink"/>
                <w:noProof/>
              </w:rPr>
              <w:t>Resource Management</w:t>
            </w:r>
            <w:r>
              <w:rPr>
                <w:noProof/>
                <w:webHidden/>
              </w:rPr>
              <w:tab/>
            </w:r>
            <w:r>
              <w:rPr>
                <w:noProof/>
                <w:webHidden/>
              </w:rPr>
              <w:fldChar w:fldCharType="begin"/>
            </w:r>
            <w:r>
              <w:rPr>
                <w:noProof/>
                <w:webHidden/>
              </w:rPr>
              <w:instrText xml:space="preserve"> PAGEREF _Toc239199388 \h </w:instrText>
            </w:r>
            <w:r>
              <w:rPr>
                <w:noProof/>
                <w:webHidden/>
              </w:rPr>
            </w:r>
            <w:r>
              <w:rPr>
                <w:noProof/>
                <w:webHidden/>
              </w:rPr>
              <w:fldChar w:fldCharType="separate"/>
            </w:r>
            <w:r>
              <w:rPr>
                <w:noProof/>
                <w:webHidden/>
              </w:rPr>
              <w:t>17</w:t>
            </w:r>
            <w:r>
              <w:rPr>
                <w:noProof/>
                <w:webHidden/>
              </w:rPr>
              <w:fldChar w:fldCharType="end"/>
            </w:r>
          </w:hyperlink>
        </w:p>
        <w:p w14:paraId="4132C86B" w14:textId="2BDF11D8" w:rsidR="002518B1" w:rsidRDefault="002518B1">
          <w:pPr>
            <w:pStyle w:val="TOC3"/>
            <w:tabs>
              <w:tab w:val="right" w:leader="dot" w:pos="9016"/>
            </w:tabs>
            <w:rPr>
              <w:rFonts w:eastAsiaTheme="minorEastAsia"/>
              <w:noProof/>
              <w:sz w:val="24"/>
              <w:szCs w:val="24"/>
              <w:lang w:eastAsia="en-AU"/>
            </w:rPr>
          </w:pPr>
          <w:hyperlink w:anchor="_Toc239199389" w:history="1">
            <w:r w:rsidRPr="003E53E2">
              <w:rPr>
                <w:rStyle w:val="Hyperlink"/>
                <w:noProof/>
              </w:rPr>
              <w:t>Runtime lifecycle</w:t>
            </w:r>
            <w:r>
              <w:rPr>
                <w:noProof/>
                <w:webHidden/>
              </w:rPr>
              <w:tab/>
            </w:r>
            <w:r>
              <w:rPr>
                <w:noProof/>
                <w:webHidden/>
              </w:rPr>
              <w:fldChar w:fldCharType="begin"/>
            </w:r>
            <w:r>
              <w:rPr>
                <w:noProof/>
                <w:webHidden/>
              </w:rPr>
              <w:instrText xml:space="preserve"> PAGEREF _Toc239199389 \h </w:instrText>
            </w:r>
            <w:r>
              <w:rPr>
                <w:noProof/>
                <w:webHidden/>
              </w:rPr>
            </w:r>
            <w:r>
              <w:rPr>
                <w:noProof/>
                <w:webHidden/>
              </w:rPr>
              <w:fldChar w:fldCharType="separate"/>
            </w:r>
            <w:r>
              <w:rPr>
                <w:noProof/>
                <w:webHidden/>
              </w:rPr>
              <w:t>17</w:t>
            </w:r>
            <w:r>
              <w:rPr>
                <w:noProof/>
                <w:webHidden/>
              </w:rPr>
              <w:fldChar w:fldCharType="end"/>
            </w:r>
          </w:hyperlink>
        </w:p>
        <w:p w14:paraId="543F94C0" w14:textId="003148C4" w:rsidR="002518B1" w:rsidRDefault="002518B1">
          <w:pPr>
            <w:pStyle w:val="TOC1"/>
            <w:tabs>
              <w:tab w:val="right" w:leader="dot" w:pos="9016"/>
            </w:tabs>
            <w:rPr>
              <w:rFonts w:asciiTheme="minorHAnsi" w:eastAsiaTheme="minorEastAsia" w:hAnsiTheme="minorHAnsi"/>
              <w:b w:val="0"/>
              <w:bCs w:val="0"/>
              <w:caps w:val="0"/>
              <w:noProof/>
              <w:lang w:eastAsia="en-AU"/>
            </w:rPr>
          </w:pPr>
          <w:hyperlink w:anchor="_Toc239199390" w:history="1">
            <w:r w:rsidRPr="003E53E2">
              <w:rPr>
                <w:rStyle w:val="Hyperlink"/>
                <w:noProof/>
              </w:rPr>
              <w:t>TASK 2.3 – DISTINCTION LEVEL</w:t>
            </w:r>
            <w:r>
              <w:rPr>
                <w:noProof/>
                <w:webHidden/>
              </w:rPr>
              <w:tab/>
            </w:r>
            <w:r>
              <w:rPr>
                <w:noProof/>
                <w:webHidden/>
              </w:rPr>
              <w:fldChar w:fldCharType="begin"/>
            </w:r>
            <w:r>
              <w:rPr>
                <w:noProof/>
                <w:webHidden/>
              </w:rPr>
              <w:instrText xml:space="preserve"> PAGEREF _Toc239199390 \h </w:instrText>
            </w:r>
            <w:r>
              <w:rPr>
                <w:noProof/>
                <w:webHidden/>
              </w:rPr>
            </w:r>
            <w:r>
              <w:rPr>
                <w:noProof/>
                <w:webHidden/>
              </w:rPr>
              <w:fldChar w:fldCharType="separate"/>
            </w:r>
            <w:r>
              <w:rPr>
                <w:noProof/>
                <w:webHidden/>
              </w:rPr>
              <w:t>19</w:t>
            </w:r>
            <w:r>
              <w:rPr>
                <w:noProof/>
                <w:webHidden/>
              </w:rPr>
              <w:fldChar w:fldCharType="end"/>
            </w:r>
          </w:hyperlink>
        </w:p>
        <w:p w14:paraId="263A6876" w14:textId="77A4A603" w:rsidR="002518B1" w:rsidRDefault="002518B1">
          <w:pPr>
            <w:pStyle w:val="TOC2"/>
            <w:tabs>
              <w:tab w:val="right" w:leader="dot" w:pos="9016"/>
            </w:tabs>
            <w:rPr>
              <w:rFonts w:eastAsiaTheme="minorEastAsia"/>
              <w:b w:val="0"/>
              <w:bCs w:val="0"/>
              <w:noProof/>
              <w:sz w:val="24"/>
              <w:szCs w:val="24"/>
              <w:lang w:eastAsia="en-AU"/>
            </w:rPr>
          </w:pPr>
          <w:hyperlink w:anchor="_Toc239199391" w:history="1">
            <w:r w:rsidRPr="003E53E2">
              <w:rPr>
                <w:rStyle w:val="Hyperlink"/>
                <w:noProof/>
              </w:rPr>
              <w:t>Configuration abstraction</w:t>
            </w:r>
            <w:r>
              <w:rPr>
                <w:noProof/>
                <w:webHidden/>
              </w:rPr>
              <w:tab/>
            </w:r>
            <w:r>
              <w:rPr>
                <w:noProof/>
                <w:webHidden/>
              </w:rPr>
              <w:fldChar w:fldCharType="begin"/>
            </w:r>
            <w:r>
              <w:rPr>
                <w:noProof/>
                <w:webHidden/>
              </w:rPr>
              <w:instrText xml:space="preserve"> PAGEREF _Toc239199391 \h </w:instrText>
            </w:r>
            <w:r>
              <w:rPr>
                <w:noProof/>
                <w:webHidden/>
              </w:rPr>
            </w:r>
            <w:r>
              <w:rPr>
                <w:noProof/>
                <w:webHidden/>
              </w:rPr>
              <w:fldChar w:fldCharType="separate"/>
            </w:r>
            <w:r>
              <w:rPr>
                <w:noProof/>
                <w:webHidden/>
              </w:rPr>
              <w:t>19</w:t>
            </w:r>
            <w:r>
              <w:rPr>
                <w:noProof/>
                <w:webHidden/>
              </w:rPr>
              <w:fldChar w:fldCharType="end"/>
            </w:r>
          </w:hyperlink>
        </w:p>
        <w:p w14:paraId="29C6411F" w14:textId="467F7064" w:rsidR="002518B1" w:rsidRDefault="002518B1">
          <w:pPr>
            <w:pStyle w:val="TOC3"/>
            <w:tabs>
              <w:tab w:val="right" w:leader="dot" w:pos="9016"/>
            </w:tabs>
            <w:rPr>
              <w:rFonts w:eastAsiaTheme="minorEastAsia"/>
              <w:noProof/>
              <w:sz w:val="24"/>
              <w:szCs w:val="24"/>
              <w:lang w:eastAsia="en-AU"/>
            </w:rPr>
          </w:pPr>
          <w:hyperlink w:anchor="_Toc239199392" w:history="1">
            <w:r w:rsidRPr="003E53E2">
              <w:rPr>
                <w:rStyle w:val="Hyperlink"/>
                <w:noProof/>
              </w:rPr>
              <w:t>Provisioning the storage backend</w:t>
            </w:r>
            <w:r>
              <w:rPr>
                <w:noProof/>
                <w:webHidden/>
              </w:rPr>
              <w:tab/>
            </w:r>
            <w:r>
              <w:rPr>
                <w:noProof/>
                <w:webHidden/>
              </w:rPr>
              <w:fldChar w:fldCharType="begin"/>
            </w:r>
            <w:r>
              <w:rPr>
                <w:noProof/>
                <w:webHidden/>
              </w:rPr>
              <w:instrText xml:space="preserve"> PAGEREF _Toc239199392 \h </w:instrText>
            </w:r>
            <w:r>
              <w:rPr>
                <w:noProof/>
                <w:webHidden/>
              </w:rPr>
            </w:r>
            <w:r>
              <w:rPr>
                <w:noProof/>
                <w:webHidden/>
              </w:rPr>
              <w:fldChar w:fldCharType="separate"/>
            </w:r>
            <w:r>
              <w:rPr>
                <w:noProof/>
                <w:webHidden/>
              </w:rPr>
              <w:t>19</w:t>
            </w:r>
            <w:r>
              <w:rPr>
                <w:noProof/>
                <w:webHidden/>
              </w:rPr>
              <w:fldChar w:fldCharType="end"/>
            </w:r>
          </w:hyperlink>
        </w:p>
        <w:p w14:paraId="35BD1C54" w14:textId="14AD7411" w:rsidR="002518B1" w:rsidRDefault="002518B1">
          <w:pPr>
            <w:pStyle w:val="TOC3"/>
            <w:tabs>
              <w:tab w:val="right" w:leader="dot" w:pos="9016"/>
            </w:tabs>
            <w:rPr>
              <w:rFonts w:eastAsiaTheme="minorEastAsia"/>
              <w:noProof/>
              <w:sz w:val="24"/>
              <w:szCs w:val="24"/>
              <w:lang w:eastAsia="en-AU"/>
            </w:rPr>
          </w:pPr>
          <w:hyperlink w:anchor="_Toc239199393" w:history="1">
            <w:r w:rsidRPr="003E53E2">
              <w:rPr>
                <w:rStyle w:val="Hyperlink"/>
                <w:noProof/>
              </w:rPr>
              <w:t>Externalised settings</w:t>
            </w:r>
            <w:r>
              <w:rPr>
                <w:noProof/>
                <w:webHidden/>
              </w:rPr>
              <w:tab/>
            </w:r>
            <w:r>
              <w:rPr>
                <w:noProof/>
                <w:webHidden/>
              </w:rPr>
              <w:fldChar w:fldCharType="begin"/>
            </w:r>
            <w:r>
              <w:rPr>
                <w:noProof/>
                <w:webHidden/>
              </w:rPr>
              <w:instrText xml:space="preserve"> PAGEREF _Toc239199393 \h </w:instrText>
            </w:r>
            <w:r>
              <w:rPr>
                <w:noProof/>
                <w:webHidden/>
              </w:rPr>
            </w:r>
            <w:r>
              <w:rPr>
                <w:noProof/>
                <w:webHidden/>
              </w:rPr>
              <w:fldChar w:fldCharType="separate"/>
            </w:r>
            <w:r>
              <w:rPr>
                <w:noProof/>
                <w:webHidden/>
              </w:rPr>
              <w:t>21</w:t>
            </w:r>
            <w:r>
              <w:rPr>
                <w:noProof/>
                <w:webHidden/>
              </w:rPr>
              <w:fldChar w:fldCharType="end"/>
            </w:r>
          </w:hyperlink>
        </w:p>
        <w:p w14:paraId="32F482BB" w14:textId="0CE5EC6D" w:rsidR="002518B1" w:rsidRDefault="002518B1">
          <w:pPr>
            <w:pStyle w:val="TOC3"/>
            <w:tabs>
              <w:tab w:val="right" w:leader="dot" w:pos="9016"/>
            </w:tabs>
            <w:rPr>
              <w:rFonts w:eastAsiaTheme="minorEastAsia"/>
              <w:noProof/>
              <w:sz w:val="24"/>
              <w:szCs w:val="24"/>
              <w:lang w:eastAsia="en-AU"/>
            </w:rPr>
          </w:pPr>
          <w:hyperlink w:anchor="_Toc239199394" w:history="1">
            <w:r w:rsidRPr="003E53E2">
              <w:rPr>
                <w:rStyle w:val="Hyperlink"/>
                <w:noProof/>
              </w:rPr>
              <w:t>Demonstrating that the abstraction is effective</w:t>
            </w:r>
            <w:r>
              <w:rPr>
                <w:noProof/>
                <w:webHidden/>
              </w:rPr>
              <w:tab/>
            </w:r>
            <w:r>
              <w:rPr>
                <w:noProof/>
                <w:webHidden/>
              </w:rPr>
              <w:fldChar w:fldCharType="begin"/>
            </w:r>
            <w:r>
              <w:rPr>
                <w:noProof/>
                <w:webHidden/>
              </w:rPr>
              <w:instrText xml:space="preserve"> PAGEREF _Toc239199394 \h </w:instrText>
            </w:r>
            <w:r>
              <w:rPr>
                <w:noProof/>
                <w:webHidden/>
              </w:rPr>
            </w:r>
            <w:r>
              <w:rPr>
                <w:noProof/>
                <w:webHidden/>
              </w:rPr>
              <w:fldChar w:fldCharType="separate"/>
            </w:r>
            <w:r>
              <w:rPr>
                <w:noProof/>
                <w:webHidden/>
              </w:rPr>
              <w:t>23</w:t>
            </w:r>
            <w:r>
              <w:rPr>
                <w:noProof/>
                <w:webHidden/>
              </w:rPr>
              <w:fldChar w:fldCharType="end"/>
            </w:r>
          </w:hyperlink>
        </w:p>
        <w:p w14:paraId="69480CF5" w14:textId="379D3C9C" w:rsidR="002518B1" w:rsidRDefault="002518B1">
          <w:pPr>
            <w:pStyle w:val="TOC2"/>
            <w:tabs>
              <w:tab w:val="right" w:leader="dot" w:pos="9016"/>
            </w:tabs>
            <w:rPr>
              <w:rFonts w:eastAsiaTheme="minorEastAsia"/>
              <w:b w:val="0"/>
              <w:bCs w:val="0"/>
              <w:noProof/>
              <w:sz w:val="24"/>
              <w:szCs w:val="24"/>
              <w:lang w:eastAsia="en-AU"/>
            </w:rPr>
          </w:pPr>
          <w:hyperlink w:anchor="_Toc239199395" w:history="1">
            <w:r w:rsidRPr="003E53E2">
              <w:rPr>
                <w:rStyle w:val="Hyperlink"/>
                <w:noProof/>
              </w:rPr>
              <w:t>Health check endpoint</w:t>
            </w:r>
            <w:r>
              <w:rPr>
                <w:noProof/>
                <w:webHidden/>
              </w:rPr>
              <w:tab/>
            </w:r>
            <w:r>
              <w:rPr>
                <w:noProof/>
                <w:webHidden/>
              </w:rPr>
              <w:fldChar w:fldCharType="begin"/>
            </w:r>
            <w:r>
              <w:rPr>
                <w:noProof/>
                <w:webHidden/>
              </w:rPr>
              <w:instrText xml:space="preserve"> PAGEREF _Toc239199395 \h </w:instrText>
            </w:r>
            <w:r>
              <w:rPr>
                <w:noProof/>
                <w:webHidden/>
              </w:rPr>
            </w:r>
            <w:r>
              <w:rPr>
                <w:noProof/>
                <w:webHidden/>
              </w:rPr>
              <w:fldChar w:fldCharType="separate"/>
            </w:r>
            <w:r>
              <w:rPr>
                <w:noProof/>
                <w:webHidden/>
              </w:rPr>
              <w:t>24</w:t>
            </w:r>
            <w:r>
              <w:rPr>
                <w:noProof/>
                <w:webHidden/>
              </w:rPr>
              <w:fldChar w:fldCharType="end"/>
            </w:r>
          </w:hyperlink>
        </w:p>
        <w:p w14:paraId="0C2608B8" w14:textId="5ACB2B17" w:rsidR="002518B1" w:rsidRDefault="002518B1">
          <w:pPr>
            <w:pStyle w:val="TOC2"/>
            <w:tabs>
              <w:tab w:val="right" w:leader="dot" w:pos="9016"/>
            </w:tabs>
            <w:rPr>
              <w:rFonts w:eastAsiaTheme="minorEastAsia"/>
              <w:b w:val="0"/>
              <w:bCs w:val="0"/>
              <w:noProof/>
              <w:sz w:val="24"/>
              <w:szCs w:val="24"/>
              <w:lang w:eastAsia="en-AU"/>
            </w:rPr>
          </w:pPr>
          <w:hyperlink w:anchor="_Toc239199396" w:history="1">
            <w:r w:rsidRPr="003E53E2">
              <w:rPr>
                <w:rStyle w:val="Hyperlink"/>
                <w:noProof/>
              </w:rPr>
              <w:t>Diagnostic logging and real-time streaming</w:t>
            </w:r>
            <w:r>
              <w:rPr>
                <w:noProof/>
                <w:webHidden/>
              </w:rPr>
              <w:tab/>
            </w:r>
            <w:r>
              <w:rPr>
                <w:noProof/>
                <w:webHidden/>
              </w:rPr>
              <w:fldChar w:fldCharType="begin"/>
            </w:r>
            <w:r>
              <w:rPr>
                <w:noProof/>
                <w:webHidden/>
              </w:rPr>
              <w:instrText xml:space="preserve"> PAGEREF _Toc239199396 \h </w:instrText>
            </w:r>
            <w:r>
              <w:rPr>
                <w:noProof/>
                <w:webHidden/>
              </w:rPr>
            </w:r>
            <w:r>
              <w:rPr>
                <w:noProof/>
                <w:webHidden/>
              </w:rPr>
              <w:fldChar w:fldCharType="separate"/>
            </w:r>
            <w:r>
              <w:rPr>
                <w:noProof/>
                <w:webHidden/>
              </w:rPr>
              <w:t>24</w:t>
            </w:r>
            <w:r>
              <w:rPr>
                <w:noProof/>
                <w:webHidden/>
              </w:rPr>
              <w:fldChar w:fldCharType="end"/>
            </w:r>
          </w:hyperlink>
        </w:p>
        <w:p w14:paraId="2A293C08" w14:textId="396BE4C0" w:rsidR="002518B1" w:rsidRDefault="002518B1">
          <w:pPr>
            <w:pStyle w:val="TOC1"/>
            <w:tabs>
              <w:tab w:val="right" w:leader="dot" w:pos="9016"/>
            </w:tabs>
            <w:rPr>
              <w:rFonts w:asciiTheme="minorHAnsi" w:eastAsiaTheme="minorEastAsia" w:hAnsiTheme="minorHAnsi"/>
              <w:b w:val="0"/>
              <w:bCs w:val="0"/>
              <w:caps w:val="0"/>
              <w:noProof/>
              <w:lang w:eastAsia="en-AU"/>
            </w:rPr>
          </w:pPr>
          <w:hyperlink w:anchor="_Toc239199397" w:history="1">
            <w:r w:rsidRPr="003E53E2">
              <w:rPr>
                <w:rStyle w:val="Hyperlink"/>
                <w:noProof/>
              </w:rPr>
              <w:t>PROBLEMS ENCOUNTERED AND THEIR RESOLUTION</w:t>
            </w:r>
            <w:r>
              <w:rPr>
                <w:noProof/>
                <w:webHidden/>
              </w:rPr>
              <w:tab/>
            </w:r>
            <w:r>
              <w:rPr>
                <w:noProof/>
                <w:webHidden/>
              </w:rPr>
              <w:fldChar w:fldCharType="begin"/>
            </w:r>
            <w:r>
              <w:rPr>
                <w:noProof/>
                <w:webHidden/>
              </w:rPr>
              <w:instrText xml:space="preserve"> PAGEREF _Toc239199397 \h </w:instrText>
            </w:r>
            <w:r>
              <w:rPr>
                <w:noProof/>
                <w:webHidden/>
              </w:rPr>
            </w:r>
            <w:r>
              <w:rPr>
                <w:noProof/>
                <w:webHidden/>
              </w:rPr>
              <w:fldChar w:fldCharType="separate"/>
            </w:r>
            <w:r>
              <w:rPr>
                <w:noProof/>
                <w:webHidden/>
              </w:rPr>
              <w:t>26</w:t>
            </w:r>
            <w:r>
              <w:rPr>
                <w:noProof/>
                <w:webHidden/>
              </w:rPr>
              <w:fldChar w:fldCharType="end"/>
            </w:r>
          </w:hyperlink>
        </w:p>
        <w:p w14:paraId="0AF0D9CC" w14:textId="7DA75364" w:rsidR="002518B1" w:rsidRDefault="002518B1">
          <w:pPr>
            <w:pStyle w:val="TOC1"/>
            <w:tabs>
              <w:tab w:val="right" w:leader="dot" w:pos="9016"/>
            </w:tabs>
            <w:rPr>
              <w:rFonts w:asciiTheme="minorHAnsi" w:eastAsiaTheme="minorEastAsia" w:hAnsiTheme="minorHAnsi"/>
              <w:b w:val="0"/>
              <w:bCs w:val="0"/>
              <w:caps w:val="0"/>
              <w:noProof/>
              <w:lang w:eastAsia="en-AU"/>
            </w:rPr>
          </w:pPr>
          <w:hyperlink w:anchor="_Toc239199398" w:history="1">
            <w:r w:rsidRPr="003E53E2">
              <w:rPr>
                <w:rStyle w:val="Hyperlink"/>
                <w:noProof/>
              </w:rPr>
              <w:t>DECLARATION OF GEN AI USE</w:t>
            </w:r>
            <w:r>
              <w:rPr>
                <w:noProof/>
                <w:webHidden/>
              </w:rPr>
              <w:tab/>
            </w:r>
            <w:r>
              <w:rPr>
                <w:noProof/>
                <w:webHidden/>
              </w:rPr>
              <w:fldChar w:fldCharType="begin"/>
            </w:r>
            <w:r>
              <w:rPr>
                <w:noProof/>
                <w:webHidden/>
              </w:rPr>
              <w:instrText xml:space="preserve"> PAGEREF _Toc239199398 \h </w:instrText>
            </w:r>
            <w:r>
              <w:rPr>
                <w:noProof/>
                <w:webHidden/>
              </w:rPr>
            </w:r>
            <w:r>
              <w:rPr>
                <w:noProof/>
                <w:webHidden/>
              </w:rPr>
              <w:fldChar w:fldCharType="separate"/>
            </w:r>
            <w:r>
              <w:rPr>
                <w:noProof/>
                <w:webHidden/>
              </w:rPr>
              <w:t>28</w:t>
            </w:r>
            <w:r>
              <w:rPr>
                <w:noProof/>
                <w:webHidden/>
              </w:rPr>
              <w:fldChar w:fldCharType="end"/>
            </w:r>
          </w:hyperlink>
        </w:p>
        <w:p w14:paraId="54E0273F" w14:textId="36588CD0" w:rsidR="002518B1" w:rsidRDefault="002518B1">
          <w:pPr>
            <w:pStyle w:val="TOC1"/>
            <w:tabs>
              <w:tab w:val="right" w:leader="dot" w:pos="9016"/>
            </w:tabs>
            <w:rPr>
              <w:rFonts w:asciiTheme="minorHAnsi" w:eastAsiaTheme="minorEastAsia" w:hAnsiTheme="minorHAnsi"/>
              <w:b w:val="0"/>
              <w:bCs w:val="0"/>
              <w:caps w:val="0"/>
              <w:noProof/>
              <w:lang w:eastAsia="en-AU"/>
            </w:rPr>
          </w:pPr>
          <w:hyperlink w:anchor="_Toc239199399" w:history="1">
            <w:r w:rsidRPr="003E53E2">
              <w:rPr>
                <w:rStyle w:val="Hyperlink"/>
                <w:noProof/>
              </w:rPr>
              <w:t>REFERENCES</w:t>
            </w:r>
            <w:r>
              <w:rPr>
                <w:noProof/>
                <w:webHidden/>
              </w:rPr>
              <w:tab/>
            </w:r>
            <w:r>
              <w:rPr>
                <w:noProof/>
                <w:webHidden/>
              </w:rPr>
              <w:fldChar w:fldCharType="begin"/>
            </w:r>
            <w:r>
              <w:rPr>
                <w:noProof/>
                <w:webHidden/>
              </w:rPr>
              <w:instrText xml:space="preserve"> PAGEREF _Toc239199399 \h </w:instrText>
            </w:r>
            <w:r>
              <w:rPr>
                <w:noProof/>
                <w:webHidden/>
              </w:rPr>
            </w:r>
            <w:r>
              <w:rPr>
                <w:noProof/>
                <w:webHidden/>
              </w:rPr>
              <w:fldChar w:fldCharType="separate"/>
            </w:r>
            <w:r>
              <w:rPr>
                <w:noProof/>
                <w:webHidden/>
              </w:rPr>
              <w:t>29</w:t>
            </w:r>
            <w:r>
              <w:rPr>
                <w:noProof/>
                <w:webHidden/>
              </w:rPr>
              <w:fldChar w:fldCharType="end"/>
            </w:r>
          </w:hyperlink>
        </w:p>
        <w:p w14:paraId="4E5505AF" w14:textId="7E1EDFD3" w:rsidR="002518B1" w:rsidRDefault="002518B1">
          <w:r>
            <w:rPr>
              <w:b/>
              <w:bCs/>
              <w:noProof/>
            </w:rPr>
            <w:fldChar w:fldCharType="end"/>
          </w:r>
        </w:p>
      </w:sdtContent>
    </w:sdt>
    <w:p w14:paraId="3A681D1F" w14:textId="77777777" w:rsidR="00FE074D" w:rsidRPr="00FE074D" w:rsidRDefault="00FE074D" w:rsidP="00FE074D">
      <w:r w:rsidRPr="00FE074D">
        <w:lastRenderedPageBreak/>
        <w:t>Live applications for grading</w:t>
      </w:r>
    </w:p>
    <w:p w14:paraId="72EEBEF9" w14:textId="4AFBBDFF" w:rsidR="00FE074D" w:rsidRDefault="00FE074D" w:rsidP="00FE074D">
      <w:r w:rsidRPr="000E3591">
        <w:rPr>
          <w:b/>
          <w:bCs/>
        </w:rPr>
        <w:t>Sitewatch</w:t>
      </w:r>
      <w:r w:rsidRPr="00FE074D">
        <w:t xml:space="preserve">: </w:t>
      </w:r>
      <w:hyperlink r:id="rId9" w:history="1">
        <w:r w:rsidRPr="00FE074D">
          <w:rPr>
            <w:rStyle w:val="Hyperlink"/>
          </w:rPr>
          <w:t>https://sitewatch-104809887-arcag0eygdhkc7er.australiasoutheast-01.azurewebsites.net/</w:t>
        </w:r>
      </w:hyperlink>
    </w:p>
    <w:p w14:paraId="3C4319EA" w14:textId="796072BA" w:rsidR="000E3591" w:rsidRPr="000E3591" w:rsidRDefault="000E3591" w:rsidP="00FE074D">
      <w:r>
        <w:t xml:space="preserve">Inbound ip: </w:t>
      </w:r>
      <w:r w:rsidRPr="000E3591">
        <w:t>13.77.50.105,20.92.54.1</w:t>
      </w:r>
    </w:p>
    <w:p w14:paraId="1877FCD2" w14:textId="4EBEFA3F" w:rsidR="00FE074D" w:rsidRDefault="000E3591" w:rsidP="00FE074D">
      <w:pPr>
        <w:rPr>
          <w:rFonts w:cs="Calibri"/>
        </w:rPr>
      </w:pPr>
      <w:r w:rsidRPr="000E3591">
        <w:rPr>
          <w:rFonts w:cs="Calibri"/>
          <w:b/>
          <w:bCs/>
        </w:rPr>
        <w:t>swe40006-sample-104809887</w:t>
      </w:r>
      <w:r w:rsidR="00FE074D">
        <w:rPr>
          <w:rFonts w:cs="Calibri"/>
        </w:rPr>
        <w:t xml:space="preserve">: </w:t>
      </w:r>
      <w:hyperlink r:id="rId10" w:history="1">
        <w:r w:rsidR="00FE074D" w:rsidRPr="001A1D9F">
          <w:rPr>
            <w:rStyle w:val="Hyperlink"/>
            <w:rFonts w:cs="Calibri"/>
          </w:rPr>
          <w:t>https://swe40006-sample-104809887-dcbhazekcygfdzg9.australiasoutheast-01.azurewebsites.net/</w:t>
        </w:r>
      </w:hyperlink>
    </w:p>
    <w:p w14:paraId="1A62D601" w14:textId="46E20B7C" w:rsidR="000E3591" w:rsidRPr="000E3591" w:rsidRDefault="000E3591" w:rsidP="000E3591">
      <w:pPr>
        <w:rPr>
          <w:rFonts w:cs="Calibri"/>
        </w:rPr>
      </w:pPr>
      <w:r>
        <w:rPr>
          <w:rFonts w:cs="Calibri"/>
        </w:rPr>
        <w:t xml:space="preserve">inbound ip: </w:t>
      </w:r>
      <w:r w:rsidRPr="000E3591">
        <w:rPr>
          <w:rFonts w:cs="Calibri"/>
        </w:rPr>
        <w:t>13.73.118.104</w:t>
      </w:r>
    </w:p>
    <w:p w14:paraId="230F9EAB" w14:textId="77777777" w:rsidR="000E3591" w:rsidRDefault="000E3591" w:rsidP="00FE074D">
      <w:pPr>
        <w:rPr>
          <w:rFonts w:cs="Calibri"/>
        </w:rPr>
      </w:pPr>
    </w:p>
    <w:p w14:paraId="6C37C99B" w14:textId="1A078EB7" w:rsidR="00FE074D" w:rsidRDefault="00FE074D" w:rsidP="00FE074D">
      <w:pPr>
        <w:rPr>
          <w:rFonts w:cs="Calibri"/>
        </w:rPr>
      </w:pPr>
      <w:r>
        <w:rPr>
          <w:rFonts w:cs="Calibri"/>
        </w:rPr>
        <w:t xml:space="preserve">Source Repo: </w:t>
      </w:r>
      <w:hyperlink r:id="rId11" w:history="1">
        <w:r w:rsidRPr="001A1D9F">
          <w:rPr>
            <w:rStyle w:val="Hyperlink"/>
            <w:rFonts w:cs="Calibri"/>
          </w:rPr>
          <w:t>https://github.com/Karam1008/Software-Deployment-Task-2.git</w:t>
        </w:r>
      </w:hyperlink>
    </w:p>
    <w:p w14:paraId="318EE4DD" w14:textId="2B42FDCC" w:rsidR="00FE074D" w:rsidRDefault="00FE074D" w:rsidP="00FE074D">
      <w:pPr>
        <w:pStyle w:val="Heading1"/>
      </w:pPr>
      <w:bookmarkStart w:id="0" w:name="_Toc239199376"/>
      <w:r>
        <w:t>INTRODUCTION</w:t>
      </w:r>
      <w:r w:rsidR="00AE187F">
        <w:t xml:space="preserve"> AND SYSTEM OVERVIEW</w:t>
      </w:r>
      <w:bookmarkEnd w:id="0"/>
    </w:p>
    <w:p w14:paraId="39DE9FC3" w14:textId="77777777" w:rsidR="00323F59" w:rsidRDefault="00323F59" w:rsidP="00323F59">
      <w:r>
        <w:t>This report documents the configuration, deployment and operational management of web applications on Microsoft Azure App Service using Visual Studio 2022 and the Azure Portal, submitted for Deployment Portfolio Task 2 at Distinction level. Sub-tasks 2.1, 2.2 and 2.3 were completed in sequence, and each is evidenced separately in Sections 3, 4 and 5.</w:t>
      </w:r>
    </w:p>
    <w:p w14:paraId="69A728DD" w14:textId="2CA3C9FE" w:rsidR="00FE074D" w:rsidRDefault="00323F59" w:rsidP="00323F59">
      <w:r>
        <w:t>Two applications were deployed. The first, required at Pass level, is an unmodified ASP.NET Core Model-View-Controller template application, deployed to demonstrate that the toolchain, subscription and publishing pipeline function end to end. The second, SiteWatch, is a purpose-built ASP.NET Core 9 application developed for Credit level and extended for Distinction level.</w:t>
      </w:r>
    </w:p>
    <w:p w14:paraId="019E8A66" w14:textId="340AA891" w:rsidR="00060777" w:rsidRDefault="00060777" w:rsidP="00060777">
      <w:pPr>
        <w:pStyle w:val="Heading2"/>
      </w:pPr>
      <w:bookmarkStart w:id="1" w:name="_Toc239199377"/>
      <w:r>
        <w:t>The SiteWatch Application</w:t>
      </w:r>
      <w:bookmarkEnd w:id="1"/>
    </w:p>
    <w:p w14:paraId="54B17A40" w14:textId="77777777" w:rsidR="00060777" w:rsidRDefault="00060777" w:rsidP="00060777">
      <w:r>
        <w:t>SiteWatch is an endpoint uptime monitor. It requests a configurable list of HTTP endpoints, records each response status code and round-trip latency, persists the results to Azure Table Storage, and presents them through a Razor Pages status board with recent history. It additionally exposes a JSON API at /api/status and a health endpoint at /healthz.</w:t>
      </w:r>
    </w:p>
    <w:p w14:paraId="37ABBB26" w14:textId="77777777" w:rsidR="00060777" w:rsidRDefault="00060777" w:rsidP="00060777">
      <w:r>
        <w:t>The application was chosen deliberately rather than for convenience. Each level of the assessment rubric requires a specific class of evidence, and a trivial application such as a calculator would provide nothing to demonstrate against. Specifically:</w:t>
      </w:r>
    </w:p>
    <w:p w14:paraId="577EF5BA" w14:textId="77777777" w:rsidR="001040BD" w:rsidRDefault="00060777" w:rsidP="00060777">
      <w:pPr>
        <w:pStyle w:val="ListParagraph"/>
        <w:numPr>
          <w:ilvl w:val="0"/>
          <w:numId w:val="5"/>
        </w:numPr>
      </w:pPr>
      <w:r>
        <w:t>Task 2.3 requires connection strings to be abstracted out of source code. A monitor that persists history to Azure Table Storage has a genuine credential that cannot safely be committed, so externalising it is a real security measure rather than a demonstration.</w:t>
      </w:r>
    </w:p>
    <w:p w14:paraId="73A45FEE" w14:textId="3CDCDD86" w:rsidR="001040BD" w:rsidRDefault="00060777" w:rsidP="00060777">
      <w:pPr>
        <w:pStyle w:val="ListParagraph"/>
        <w:numPr>
          <w:ilvl w:val="0"/>
          <w:numId w:val="5"/>
        </w:numPr>
      </w:pPr>
      <w:r>
        <w:lastRenderedPageBreak/>
        <w:t xml:space="preserve">Task 2.3 requires an active health check endpoint. Because SiteWatch depends on a storage backend, its health endpoint can verify that dependency and report a degraded state </w:t>
      </w:r>
      <w:r w:rsidR="001040BD">
        <w:t>-</w:t>
      </w:r>
      <w:r>
        <w:t xml:space="preserve"> a health check that is capable of failing reports meaningfully more than one that returns a constant.</w:t>
      </w:r>
    </w:p>
    <w:p w14:paraId="1F4DCD8F" w14:textId="1E927522" w:rsidR="00060777" w:rsidRDefault="00060777" w:rsidP="00060777">
      <w:pPr>
        <w:pStyle w:val="ListParagraph"/>
        <w:numPr>
          <w:ilvl w:val="0"/>
          <w:numId w:val="5"/>
        </w:numPr>
      </w:pPr>
      <w:r>
        <w:t>Task 2.3 requires real-time log monitoring. A monitoring application that performs outbound HTTP requests on every page load generates a continuous stream of genuine application diagnostics, rather than requiring artificial log statements to be added for the purpose of the screenshot.</w:t>
      </w:r>
    </w:p>
    <w:p w14:paraId="273451FC" w14:textId="399FF05F" w:rsidR="00060777" w:rsidRDefault="00060777" w:rsidP="00060777">
      <w:r>
        <w:t>A further property emerged during development and is discussed in Section 5.4: because SiteWatch measures the response time of the endpoints it checks, it recorded the cold-start behaviour of the Task 2.1 application in its own history table.</w:t>
      </w:r>
    </w:p>
    <w:p w14:paraId="3F57F24D" w14:textId="2030033E" w:rsidR="003013F4" w:rsidRDefault="003013F4" w:rsidP="003013F4">
      <w:pPr>
        <w:pStyle w:val="Heading2"/>
      </w:pPr>
      <w:bookmarkStart w:id="2" w:name="_Toc239199378"/>
      <w:r>
        <w:t>Architecture</w:t>
      </w:r>
      <w:bookmarkEnd w:id="2"/>
    </w:p>
    <w:p w14:paraId="2849B019" w14:textId="77777777" w:rsidR="003013F4" w:rsidRDefault="003013F4" w:rsidP="003013F4">
      <w:r>
        <w:t>Browser</w:t>
      </w:r>
    </w:p>
    <w:p w14:paraId="2DF5894C" w14:textId="77777777" w:rsidR="003013F4" w:rsidRDefault="003013F4" w:rsidP="003013F4">
      <w:r>
        <w:t xml:space="preserve">       |</w:t>
      </w:r>
    </w:p>
    <w:p w14:paraId="3FA0F6C3" w14:textId="77777777" w:rsidR="003013F4" w:rsidRDefault="003013F4" w:rsidP="003013F4">
      <w:r>
        <w:t xml:space="preserve">       v</w:t>
      </w:r>
    </w:p>
    <w:p w14:paraId="1D275BA0" w14:textId="77777777" w:rsidR="003013F4" w:rsidRDefault="003013F4" w:rsidP="003013F4">
      <w:r>
        <w:t xml:space="preserve">    SiteWatch  (ASP.NET Core 9, Windows App Service, F1)</w:t>
      </w:r>
    </w:p>
    <w:p w14:paraId="09F2D93A" w14:textId="77777777" w:rsidR="003013F4" w:rsidRDefault="003013F4" w:rsidP="003013F4">
      <w:r>
        <w:t xml:space="preserve">       |                    |</w:t>
      </w:r>
    </w:p>
    <w:p w14:paraId="44844037" w14:textId="77777777" w:rsidR="003013F4" w:rsidRDefault="003013F4" w:rsidP="003013F4">
      <w:r>
        <w:t xml:space="preserve">       |                    +--&gt; Azure Table Storage  (check history)</w:t>
      </w:r>
    </w:p>
    <w:p w14:paraId="20A05606" w14:textId="77777777" w:rsidR="003013F4" w:rsidRDefault="003013F4" w:rsidP="003013F4">
      <w:r>
        <w:t xml:space="preserve">       |</w:t>
      </w:r>
    </w:p>
    <w:p w14:paraId="4210E811" w14:textId="77777777" w:rsidR="003013F4" w:rsidRDefault="003013F4" w:rsidP="003013F4">
      <w:r>
        <w:t xml:space="preserve">       +--&gt; outbound HTTP checks --&gt; monitored endpoints</w:t>
      </w:r>
    </w:p>
    <w:p w14:paraId="2F72DB73" w14:textId="1DA39D62" w:rsidR="003013F4" w:rsidRDefault="003013F4" w:rsidP="003013F4">
      <w:r>
        <w:t xml:space="preserve">                                     (incl. the Task 2.1 sample application)</w:t>
      </w:r>
    </w:p>
    <w:p w14:paraId="69E453A3" w14:textId="77777777" w:rsidR="000C74D3" w:rsidRDefault="000C74D3" w:rsidP="003013F4"/>
    <w:p w14:paraId="23B574FE" w14:textId="13AB292F" w:rsidR="000C74D3" w:rsidRDefault="000C74D3" w:rsidP="003013F4">
      <w:r w:rsidRPr="000C74D3">
        <w:t xml:space="preserve">Runtime configuration </w:t>
      </w:r>
      <w:r>
        <w:t>-</w:t>
      </w:r>
      <w:r w:rsidRPr="000C74D3">
        <w:t xml:space="preserve"> the monitored endpoint list, the request timeout, and the storage connection string </w:t>
      </w:r>
      <w:r>
        <w:t>-</w:t>
      </w:r>
      <w:r w:rsidRPr="000C74D3">
        <w:t xml:space="preserve"> is supplied entirely by Azure App Service application settings and is not present in the application source.</w:t>
      </w:r>
    </w:p>
    <w:p w14:paraId="3981A185" w14:textId="77777777" w:rsidR="00111F45" w:rsidRDefault="00111F45" w:rsidP="003013F4"/>
    <w:p w14:paraId="4EE24F19" w14:textId="77777777" w:rsidR="00111F45" w:rsidRDefault="00111F45" w:rsidP="003013F4"/>
    <w:p w14:paraId="5B7FB1C4" w14:textId="77777777" w:rsidR="00111F45" w:rsidRDefault="00111F45" w:rsidP="003013F4"/>
    <w:p w14:paraId="22B2C57E" w14:textId="650EAA7F" w:rsidR="00111F45" w:rsidRDefault="00111F45" w:rsidP="00111F45">
      <w:pPr>
        <w:pStyle w:val="Heading1"/>
      </w:pPr>
      <w:bookmarkStart w:id="3" w:name="_Toc239199379"/>
      <w:r>
        <w:lastRenderedPageBreak/>
        <w:t>ENVIRONMENT AND PROVISIONED RESOURCES’</w:t>
      </w:r>
      <w:bookmarkEnd w:id="3"/>
    </w:p>
    <w:p w14:paraId="385FA3E0" w14:textId="11027283" w:rsidR="00111F45" w:rsidRDefault="00111F45" w:rsidP="00111F45">
      <w:pPr>
        <w:pStyle w:val="Heading2"/>
      </w:pPr>
      <w:bookmarkStart w:id="4" w:name="_Toc239199380"/>
      <w:r>
        <w:t>Development environment</w:t>
      </w:r>
      <w:bookmarkEnd w:id="4"/>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584"/>
      </w:tblGrid>
      <w:tr w:rsidR="00111F45" w14:paraId="03ED13A6" w14:textId="77777777" w:rsidTr="00111F45">
        <w:tblPrEx>
          <w:tblCellMar>
            <w:top w:w="0" w:type="dxa"/>
            <w:bottom w:w="0" w:type="dxa"/>
          </w:tblCellMar>
        </w:tblPrEx>
        <w:trPr>
          <w:tblHeader/>
        </w:trPr>
        <w:tc>
          <w:tcPr>
            <w:tcW w:w="3200" w:type="dxa"/>
            <w:shd w:val="clear" w:color="auto" w:fill="E8EDF3"/>
            <w:tcMar>
              <w:top w:w="70" w:type="dxa"/>
              <w:left w:w="110" w:type="dxa"/>
              <w:bottom w:w="70" w:type="dxa"/>
              <w:right w:w="110" w:type="dxa"/>
            </w:tcMar>
          </w:tcPr>
          <w:p w14:paraId="331F47BD" w14:textId="77777777" w:rsidR="00111F45" w:rsidRDefault="00111F45" w:rsidP="002033F2">
            <w:pPr>
              <w:spacing w:line="250" w:lineRule="auto"/>
            </w:pPr>
            <w:r>
              <w:rPr>
                <w:b/>
                <w:bCs/>
                <w:sz w:val="19"/>
                <w:szCs w:val="19"/>
              </w:rPr>
              <w:t>Component</w:t>
            </w:r>
          </w:p>
        </w:tc>
        <w:tc>
          <w:tcPr>
            <w:tcW w:w="5584" w:type="dxa"/>
            <w:shd w:val="clear" w:color="auto" w:fill="E8EDF3"/>
            <w:tcMar>
              <w:top w:w="70" w:type="dxa"/>
              <w:left w:w="110" w:type="dxa"/>
              <w:bottom w:w="70" w:type="dxa"/>
              <w:right w:w="110" w:type="dxa"/>
            </w:tcMar>
          </w:tcPr>
          <w:p w14:paraId="4660A029" w14:textId="77777777" w:rsidR="00111F45" w:rsidRDefault="00111F45" w:rsidP="002033F2">
            <w:pPr>
              <w:spacing w:line="250" w:lineRule="auto"/>
            </w:pPr>
            <w:r>
              <w:rPr>
                <w:b/>
                <w:bCs/>
                <w:sz w:val="19"/>
                <w:szCs w:val="19"/>
              </w:rPr>
              <w:t>Role in this task</w:t>
            </w:r>
          </w:p>
        </w:tc>
      </w:tr>
      <w:tr w:rsidR="00111F45" w14:paraId="3CCB8792" w14:textId="77777777" w:rsidTr="00111F45">
        <w:tblPrEx>
          <w:tblCellMar>
            <w:top w:w="0" w:type="dxa"/>
            <w:bottom w:w="0" w:type="dxa"/>
          </w:tblCellMar>
        </w:tblPrEx>
        <w:tc>
          <w:tcPr>
            <w:tcW w:w="3200" w:type="dxa"/>
            <w:tcMar>
              <w:top w:w="70" w:type="dxa"/>
              <w:left w:w="110" w:type="dxa"/>
              <w:bottom w:w="70" w:type="dxa"/>
              <w:right w:w="110" w:type="dxa"/>
            </w:tcMar>
          </w:tcPr>
          <w:p w14:paraId="3917771C" w14:textId="7BD57A7B" w:rsidR="00111F45" w:rsidRDefault="00111F45" w:rsidP="002033F2">
            <w:pPr>
              <w:spacing w:line="250" w:lineRule="auto"/>
            </w:pPr>
            <w:r>
              <w:rPr>
                <w:sz w:val="19"/>
                <w:szCs w:val="19"/>
              </w:rPr>
              <w:t>Windows</w:t>
            </w:r>
            <w:r>
              <w:rPr>
                <w:sz w:val="19"/>
                <w:szCs w:val="19"/>
              </w:rPr>
              <w:t xml:space="preserve"> 11</w:t>
            </w:r>
          </w:p>
        </w:tc>
        <w:tc>
          <w:tcPr>
            <w:tcW w:w="5584" w:type="dxa"/>
            <w:tcMar>
              <w:top w:w="70" w:type="dxa"/>
              <w:left w:w="110" w:type="dxa"/>
              <w:bottom w:w="70" w:type="dxa"/>
              <w:right w:w="110" w:type="dxa"/>
            </w:tcMar>
          </w:tcPr>
          <w:p w14:paraId="66A75743" w14:textId="77777777" w:rsidR="00111F45" w:rsidRDefault="00111F45" w:rsidP="002033F2">
            <w:pPr>
              <w:spacing w:line="250" w:lineRule="auto"/>
            </w:pPr>
            <w:r>
              <w:rPr>
                <w:sz w:val="19"/>
                <w:szCs w:val="19"/>
              </w:rPr>
              <w:t>Development host</w:t>
            </w:r>
          </w:p>
        </w:tc>
      </w:tr>
      <w:tr w:rsidR="00111F45" w14:paraId="55C0DE94" w14:textId="77777777" w:rsidTr="00111F45">
        <w:tblPrEx>
          <w:tblCellMar>
            <w:top w:w="0" w:type="dxa"/>
            <w:bottom w:w="0" w:type="dxa"/>
          </w:tblCellMar>
        </w:tblPrEx>
        <w:tc>
          <w:tcPr>
            <w:tcW w:w="3200" w:type="dxa"/>
            <w:tcMar>
              <w:top w:w="70" w:type="dxa"/>
              <w:left w:w="110" w:type="dxa"/>
              <w:bottom w:w="70" w:type="dxa"/>
              <w:right w:w="110" w:type="dxa"/>
            </w:tcMar>
          </w:tcPr>
          <w:p w14:paraId="671CCAE5" w14:textId="1720A7DA" w:rsidR="00111F45" w:rsidRDefault="00111F45" w:rsidP="002033F2">
            <w:pPr>
              <w:spacing w:line="250" w:lineRule="auto"/>
            </w:pPr>
            <w:r>
              <w:rPr>
                <w:sz w:val="19"/>
                <w:szCs w:val="19"/>
              </w:rPr>
              <w:t>.NET SDK</w:t>
            </w:r>
            <w:r>
              <w:rPr>
                <w:sz w:val="19"/>
                <w:szCs w:val="19"/>
              </w:rPr>
              <w:t xml:space="preserve"> </w:t>
            </w:r>
            <w:r>
              <w:rPr>
                <w:sz w:val="19"/>
                <w:szCs w:val="19"/>
              </w:rPr>
              <w:t>9.0.317</w:t>
            </w:r>
          </w:p>
        </w:tc>
        <w:tc>
          <w:tcPr>
            <w:tcW w:w="5584" w:type="dxa"/>
            <w:tcMar>
              <w:top w:w="70" w:type="dxa"/>
              <w:left w:w="110" w:type="dxa"/>
              <w:bottom w:w="70" w:type="dxa"/>
              <w:right w:w="110" w:type="dxa"/>
            </w:tcMar>
          </w:tcPr>
          <w:p w14:paraId="6DCFBE35" w14:textId="77777777" w:rsidR="00111F45" w:rsidRDefault="00111F45" w:rsidP="002033F2">
            <w:pPr>
              <w:spacing w:line="250" w:lineRule="auto"/>
            </w:pPr>
            <w:r>
              <w:rPr>
                <w:sz w:val="19"/>
                <w:szCs w:val="19"/>
              </w:rPr>
              <w:t>Exceeds the .NET 8 or newer requirement</w:t>
            </w:r>
          </w:p>
        </w:tc>
      </w:tr>
      <w:tr w:rsidR="00111F45" w14:paraId="524369EA" w14:textId="77777777" w:rsidTr="00111F45">
        <w:tblPrEx>
          <w:tblCellMar>
            <w:top w:w="0" w:type="dxa"/>
            <w:bottom w:w="0" w:type="dxa"/>
          </w:tblCellMar>
        </w:tblPrEx>
        <w:tc>
          <w:tcPr>
            <w:tcW w:w="3200" w:type="dxa"/>
            <w:tcMar>
              <w:top w:w="70" w:type="dxa"/>
              <w:left w:w="110" w:type="dxa"/>
              <w:bottom w:w="70" w:type="dxa"/>
              <w:right w:w="110" w:type="dxa"/>
            </w:tcMar>
          </w:tcPr>
          <w:p w14:paraId="6327C02F" w14:textId="77777777" w:rsidR="00111F45" w:rsidRDefault="00111F45" w:rsidP="002033F2">
            <w:pPr>
              <w:spacing w:line="250" w:lineRule="auto"/>
            </w:pPr>
            <w:r>
              <w:rPr>
                <w:sz w:val="19"/>
                <w:szCs w:val="19"/>
              </w:rPr>
              <w:t>Visual Studio 2022 Community</w:t>
            </w:r>
          </w:p>
        </w:tc>
        <w:tc>
          <w:tcPr>
            <w:tcW w:w="5584" w:type="dxa"/>
            <w:tcMar>
              <w:top w:w="70" w:type="dxa"/>
              <w:left w:w="110" w:type="dxa"/>
              <w:bottom w:w="70" w:type="dxa"/>
              <w:right w:w="110" w:type="dxa"/>
            </w:tcMar>
          </w:tcPr>
          <w:p w14:paraId="5D02DF75" w14:textId="77777777" w:rsidR="00111F45" w:rsidRDefault="00111F45" w:rsidP="002033F2">
            <w:pPr>
              <w:spacing w:line="250" w:lineRule="auto"/>
            </w:pPr>
            <w:r>
              <w:rPr>
                <w:sz w:val="19"/>
                <w:szCs w:val="19"/>
              </w:rPr>
              <w:t>C# development and App Service publishing</w:t>
            </w:r>
          </w:p>
        </w:tc>
      </w:tr>
      <w:tr w:rsidR="00111F45" w14:paraId="127984CB" w14:textId="77777777" w:rsidTr="00111F45">
        <w:tblPrEx>
          <w:tblCellMar>
            <w:top w:w="0" w:type="dxa"/>
            <w:bottom w:w="0" w:type="dxa"/>
          </w:tblCellMar>
        </w:tblPrEx>
        <w:tc>
          <w:tcPr>
            <w:tcW w:w="3200" w:type="dxa"/>
            <w:tcMar>
              <w:top w:w="70" w:type="dxa"/>
              <w:left w:w="110" w:type="dxa"/>
              <w:bottom w:w="70" w:type="dxa"/>
              <w:right w:w="110" w:type="dxa"/>
            </w:tcMar>
          </w:tcPr>
          <w:p w14:paraId="7F430AC0" w14:textId="77777777" w:rsidR="00111F45" w:rsidRDefault="00111F45" w:rsidP="002033F2">
            <w:pPr>
              <w:spacing w:line="250" w:lineRule="auto"/>
            </w:pPr>
            <w:r>
              <w:rPr>
                <w:rFonts w:ascii="Consolas" w:eastAsia="Consolas" w:hAnsi="Consolas" w:cs="Consolas"/>
                <w:sz w:val="19"/>
                <w:szCs w:val="19"/>
              </w:rPr>
              <w:t>Microsoft Edge / Google Chrome</w:t>
            </w:r>
          </w:p>
        </w:tc>
        <w:tc>
          <w:tcPr>
            <w:tcW w:w="5584" w:type="dxa"/>
            <w:tcMar>
              <w:top w:w="70" w:type="dxa"/>
              <w:left w:w="110" w:type="dxa"/>
              <w:bottom w:w="70" w:type="dxa"/>
              <w:right w:w="110" w:type="dxa"/>
            </w:tcMar>
          </w:tcPr>
          <w:p w14:paraId="096212D7" w14:textId="77777777" w:rsidR="00111F45" w:rsidRDefault="00111F45" w:rsidP="002033F2">
            <w:pPr>
              <w:spacing w:line="250" w:lineRule="auto"/>
            </w:pPr>
            <w:r>
              <w:rPr>
                <w:sz w:val="19"/>
                <w:szCs w:val="19"/>
              </w:rPr>
              <w:t>Live verification and Portal access</w:t>
            </w:r>
          </w:p>
        </w:tc>
      </w:tr>
      <w:tr w:rsidR="00111F45" w14:paraId="4A770840" w14:textId="77777777" w:rsidTr="00111F45">
        <w:tblPrEx>
          <w:tblCellMar>
            <w:top w:w="0" w:type="dxa"/>
            <w:bottom w:w="0" w:type="dxa"/>
          </w:tblCellMar>
        </w:tblPrEx>
        <w:tc>
          <w:tcPr>
            <w:tcW w:w="3200" w:type="dxa"/>
            <w:tcMar>
              <w:top w:w="70" w:type="dxa"/>
              <w:left w:w="110" w:type="dxa"/>
              <w:bottom w:w="70" w:type="dxa"/>
              <w:right w:w="110" w:type="dxa"/>
            </w:tcMar>
          </w:tcPr>
          <w:p w14:paraId="5AE82C8C" w14:textId="77777777" w:rsidR="00111F45" w:rsidRDefault="00111F45" w:rsidP="002033F2">
            <w:pPr>
              <w:spacing w:line="250" w:lineRule="auto"/>
            </w:pPr>
            <w:r>
              <w:rPr>
                <w:sz w:val="19"/>
                <w:szCs w:val="19"/>
              </w:rPr>
              <w:t>Git</w:t>
            </w:r>
          </w:p>
        </w:tc>
        <w:tc>
          <w:tcPr>
            <w:tcW w:w="5584" w:type="dxa"/>
            <w:tcMar>
              <w:top w:w="70" w:type="dxa"/>
              <w:left w:w="110" w:type="dxa"/>
              <w:bottom w:w="70" w:type="dxa"/>
              <w:right w:w="110" w:type="dxa"/>
            </w:tcMar>
          </w:tcPr>
          <w:p w14:paraId="19BB88AD" w14:textId="77777777" w:rsidR="00111F45" w:rsidRDefault="00111F45" w:rsidP="002033F2">
            <w:pPr>
              <w:spacing w:line="250" w:lineRule="auto"/>
            </w:pPr>
            <w:r>
              <w:rPr>
                <w:sz w:val="19"/>
                <w:szCs w:val="19"/>
              </w:rPr>
              <w:t>Version control</w:t>
            </w:r>
          </w:p>
        </w:tc>
      </w:tr>
      <w:tr w:rsidR="00111F45" w14:paraId="451AA817" w14:textId="77777777" w:rsidTr="00111F45">
        <w:tblPrEx>
          <w:tblCellMar>
            <w:top w:w="0" w:type="dxa"/>
            <w:bottom w:w="0" w:type="dxa"/>
          </w:tblCellMar>
        </w:tblPrEx>
        <w:tc>
          <w:tcPr>
            <w:tcW w:w="3200" w:type="dxa"/>
            <w:tcMar>
              <w:top w:w="70" w:type="dxa"/>
              <w:left w:w="110" w:type="dxa"/>
              <w:bottom w:w="70" w:type="dxa"/>
              <w:right w:w="110" w:type="dxa"/>
            </w:tcMar>
          </w:tcPr>
          <w:p w14:paraId="538449F4" w14:textId="77777777" w:rsidR="00111F45" w:rsidRDefault="00111F45" w:rsidP="002033F2">
            <w:pPr>
              <w:spacing w:line="250" w:lineRule="auto"/>
            </w:pPr>
            <w:r>
              <w:rPr>
                <w:sz w:val="19"/>
                <w:szCs w:val="19"/>
              </w:rPr>
              <w:t>Azure Portal</w:t>
            </w:r>
          </w:p>
        </w:tc>
        <w:tc>
          <w:tcPr>
            <w:tcW w:w="5584" w:type="dxa"/>
            <w:tcMar>
              <w:top w:w="70" w:type="dxa"/>
              <w:left w:w="110" w:type="dxa"/>
              <w:bottom w:w="70" w:type="dxa"/>
              <w:right w:w="110" w:type="dxa"/>
            </w:tcMar>
          </w:tcPr>
          <w:p w14:paraId="061DED06" w14:textId="77777777" w:rsidR="00111F45" w:rsidRDefault="00111F45" w:rsidP="002033F2">
            <w:pPr>
              <w:spacing w:line="250" w:lineRule="auto"/>
            </w:pPr>
            <w:r>
              <w:rPr>
                <w:sz w:val="19"/>
                <w:szCs w:val="19"/>
              </w:rPr>
              <w:t>Provisioning, configuration and diagnostics</w:t>
            </w:r>
          </w:p>
        </w:tc>
      </w:tr>
    </w:tbl>
    <w:p w14:paraId="7AC6923B" w14:textId="77777777" w:rsidR="00111F45" w:rsidRDefault="00111F45" w:rsidP="00111F45"/>
    <w:p w14:paraId="6E47F1EF" w14:textId="6BED9EB9" w:rsidR="00111F45" w:rsidRDefault="00111F45" w:rsidP="00111F45">
      <w:pPr>
        <w:pStyle w:val="Heading1"/>
      </w:pPr>
      <w:bookmarkStart w:id="5" w:name="_Toc239199381"/>
      <w:r>
        <w:t>TASK 2.1 – PASS LEVEL</w:t>
      </w:r>
      <w:bookmarkEnd w:id="5"/>
    </w:p>
    <w:p w14:paraId="0DA3DE37" w14:textId="48AC6D32" w:rsidR="00111F45" w:rsidRDefault="00111F45" w:rsidP="00111F45">
      <w:r w:rsidRPr="00111F45">
        <w:rPr>
          <w:b/>
          <w:bCs/>
        </w:rPr>
        <w:t>Requirement</w:t>
      </w:r>
      <w:r>
        <w:t xml:space="preserve"> -</w:t>
      </w:r>
      <w:r w:rsidRPr="00111F45">
        <w:t xml:space="preserve"> Create an Azure account and configure an IDE with App Service publishing tools; deploy a sample web application to Azure App Service using the IDE publish profile; and confirm that the application is live and publicly accessible with a public IP address.</w:t>
      </w:r>
    </w:p>
    <w:p w14:paraId="512655BA" w14:textId="71CB6583" w:rsidR="006C1FF3" w:rsidRDefault="006C1FF3" w:rsidP="006C1FF3">
      <w:pPr>
        <w:pStyle w:val="Heading2"/>
      </w:pPr>
      <w:bookmarkStart w:id="6" w:name="_Toc239199382"/>
      <w:r>
        <w:t>Account and Toolchain Setup</w:t>
      </w:r>
      <w:bookmarkEnd w:id="6"/>
    </w:p>
    <w:p w14:paraId="1345A6B6" w14:textId="511EAED7" w:rsidR="006C1FF3" w:rsidRDefault="006C1FF3" w:rsidP="006C1FF3">
      <w:r>
        <w:t xml:space="preserve">An Azure subscription was </w:t>
      </w:r>
      <w:r>
        <w:t>created,</w:t>
      </w:r>
      <w:r>
        <w:t xml:space="preserve"> and Visual Studio 2022 Community was authenticated against it through File → Account Settings. The ASP.NET and web development workload, which supplies the Azure App Service publish target, was confirmed present in the Visual Studio Installer.</w:t>
      </w:r>
    </w:p>
    <w:p w14:paraId="2B9C4294" w14:textId="369AD395" w:rsidR="006C1FF3" w:rsidRDefault="006C1FF3" w:rsidP="006C1FF3">
      <w:r>
        <w:rPr>
          <w:noProof/>
        </w:rPr>
        <w:lastRenderedPageBreak/>
        <w:drawing>
          <wp:inline distT="0" distB="0" distL="0" distR="0" wp14:anchorId="279A6BA5" wp14:editId="013DB023">
            <wp:extent cx="5722620" cy="3806825"/>
            <wp:effectExtent l="0" t="0" r="0" b="3175"/>
            <wp:docPr id="10505597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2620" cy="3806825"/>
                    </a:xfrm>
                    <a:prstGeom prst="rect">
                      <a:avLst/>
                    </a:prstGeom>
                    <a:noFill/>
                    <a:ln>
                      <a:noFill/>
                    </a:ln>
                  </pic:spPr>
                </pic:pic>
              </a:graphicData>
            </a:graphic>
          </wp:inline>
        </w:drawing>
      </w:r>
    </w:p>
    <w:p w14:paraId="465AB522" w14:textId="77777777" w:rsidR="006C1FF3" w:rsidRDefault="006C1FF3" w:rsidP="006C1FF3"/>
    <w:p w14:paraId="57FCCBE3" w14:textId="657CD4BD" w:rsidR="006C1FF3" w:rsidRDefault="006C1FF3" w:rsidP="006C1FF3">
      <w:r>
        <w:rPr>
          <w:noProof/>
        </w:rPr>
        <w:drawing>
          <wp:inline distT="0" distB="0" distL="0" distR="0" wp14:anchorId="5EAEDB5B" wp14:editId="084F4E55">
            <wp:extent cx="5722620" cy="3806825"/>
            <wp:effectExtent l="0" t="0" r="0" b="3175"/>
            <wp:docPr id="4295601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2620" cy="3806825"/>
                    </a:xfrm>
                    <a:prstGeom prst="rect">
                      <a:avLst/>
                    </a:prstGeom>
                    <a:noFill/>
                    <a:ln>
                      <a:noFill/>
                    </a:ln>
                  </pic:spPr>
                </pic:pic>
              </a:graphicData>
            </a:graphic>
          </wp:inline>
        </w:drawing>
      </w:r>
    </w:p>
    <w:p w14:paraId="1CF1E455" w14:textId="77777777" w:rsidR="006C1FF3" w:rsidRDefault="006C1FF3" w:rsidP="006C1FF3"/>
    <w:p w14:paraId="28826E57" w14:textId="4A0F581E" w:rsidR="006C1FF3" w:rsidRDefault="006C1FF3" w:rsidP="006C1FF3">
      <w:r>
        <w:rPr>
          <w:noProof/>
        </w:rPr>
        <w:lastRenderedPageBreak/>
        <w:drawing>
          <wp:inline distT="0" distB="0" distL="0" distR="0" wp14:anchorId="7F45D82C" wp14:editId="3E4DA208">
            <wp:extent cx="5716270" cy="3079115"/>
            <wp:effectExtent l="0" t="0" r="0" b="6985"/>
            <wp:docPr id="14169333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16270" cy="3079115"/>
                    </a:xfrm>
                    <a:prstGeom prst="rect">
                      <a:avLst/>
                    </a:prstGeom>
                    <a:noFill/>
                    <a:ln>
                      <a:noFill/>
                    </a:ln>
                  </pic:spPr>
                </pic:pic>
              </a:graphicData>
            </a:graphic>
          </wp:inline>
        </w:drawing>
      </w:r>
    </w:p>
    <w:p w14:paraId="24BB3DA5" w14:textId="34B30313" w:rsidR="006C1FF3" w:rsidRDefault="006C1FF3" w:rsidP="006C1FF3">
      <w:pPr>
        <w:pStyle w:val="Heading2"/>
      </w:pPr>
      <w:bookmarkStart w:id="7" w:name="_Toc239199383"/>
      <w:r>
        <w:t>Sample Application</w:t>
      </w:r>
      <w:bookmarkEnd w:id="7"/>
    </w:p>
    <w:p w14:paraId="143D9C60" w14:textId="77777777" w:rsidR="006C1FF3" w:rsidRDefault="006C1FF3" w:rsidP="006C1FF3">
      <w:r>
        <w:t>The sample application was created from the ASP.NET Core Web App (Model-View-Controller) project template targeting .NET 9.0, and verified on localhost before any deployment was attempted.</w:t>
      </w:r>
    </w:p>
    <w:p w14:paraId="301DD119" w14:textId="77777777" w:rsidR="00866730" w:rsidRDefault="00866730" w:rsidP="006C1FF3"/>
    <w:p w14:paraId="1EBD1495" w14:textId="7325E196" w:rsidR="00866730" w:rsidRDefault="00866730" w:rsidP="006C1FF3">
      <w:r>
        <w:rPr>
          <w:noProof/>
        </w:rPr>
        <w:drawing>
          <wp:inline distT="0" distB="0" distL="0" distR="0" wp14:anchorId="55BB05C8" wp14:editId="781309E4">
            <wp:extent cx="5728970" cy="3228340"/>
            <wp:effectExtent l="0" t="0" r="5080" b="0"/>
            <wp:docPr id="16781667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28970" cy="3228340"/>
                    </a:xfrm>
                    <a:prstGeom prst="rect">
                      <a:avLst/>
                    </a:prstGeom>
                    <a:noFill/>
                    <a:ln>
                      <a:noFill/>
                    </a:ln>
                  </pic:spPr>
                </pic:pic>
              </a:graphicData>
            </a:graphic>
          </wp:inline>
        </w:drawing>
      </w:r>
    </w:p>
    <w:p w14:paraId="44949FF6" w14:textId="77777777" w:rsidR="00866730" w:rsidRDefault="00866730" w:rsidP="006C1FF3">
      <w:r>
        <w:rPr>
          <w:noProof/>
        </w:rPr>
        <w:lastRenderedPageBreak/>
        <w:drawing>
          <wp:inline distT="0" distB="0" distL="0" distR="0" wp14:anchorId="4CD389C6" wp14:editId="53442382">
            <wp:extent cx="5716270" cy="3079115"/>
            <wp:effectExtent l="0" t="0" r="0" b="6985"/>
            <wp:docPr id="740956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16270" cy="3079115"/>
                    </a:xfrm>
                    <a:prstGeom prst="rect">
                      <a:avLst/>
                    </a:prstGeom>
                    <a:noFill/>
                    <a:ln>
                      <a:noFill/>
                    </a:ln>
                  </pic:spPr>
                </pic:pic>
              </a:graphicData>
            </a:graphic>
          </wp:inline>
        </w:drawing>
      </w:r>
    </w:p>
    <w:p w14:paraId="10061911" w14:textId="77777777" w:rsidR="00866730" w:rsidRDefault="00866730" w:rsidP="006C1FF3"/>
    <w:p w14:paraId="78A888ED" w14:textId="254F8266" w:rsidR="00866730" w:rsidRDefault="00866730" w:rsidP="006C1FF3">
      <w:r>
        <w:rPr>
          <w:noProof/>
        </w:rPr>
        <w:drawing>
          <wp:inline distT="0" distB="0" distL="0" distR="0" wp14:anchorId="764A594B" wp14:editId="34E86A56">
            <wp:extent cx="5716270" cy="3079115"/>
            <wp:effectExtent l="0" t="0" r="0" b="6985"/>
            <wp:docPr id="11518210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16270" cy="3079115"/>
                    </a:xfrm>
                    <a:prstGeom prst="rect">
                      <a:avLst/>
                    </a:prstGeom>
                    <a:noFill/>
                    <a:ln>
                      <a:noFill/>
                    </a:ln>
                  </pic:spPr>
                </pic:pic>
              </a:graphicData>
            </a:graphic>
          </wp:inline>
        </w:drawing>
      </w:r>
    </w:p>
    <w:p w14:paraId="71BB0025" w14:textId="4214AE23" w:rsidR="00866730" w:rsidRDefault="00866730" w:rsidP="006C1FF3">
      <w:r>
        <w:rPr>
          <w:noProof/>
        </w:rPr>
        <w:lastRenderedPageBreak/>
        <w:drawing>
          <wp:inline distT="0" distB="0" distL="0" distR="0" wp14:anchorId="49A27A7B" wp14:editId="640F2AC3">
            <wp:extent cx="5716270" cy="3079115"/>
            <wp:effectExtent l="0" t="0" r="0" b="6985"/>
            <wp:docPr id="8757399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16270" cy="3079115"/>
                    </a:xfrm>
                    <a:prstGeom prst="rect">
                      <a:avLst/>
                    </a:prstGeom>
                    <a:noFill/>
                    <a:ln>
                      <a:noFill/>
                    </a:ln>
                  </pic:spPr>
                </pic:pic>
              </a:graphicData>
            </a:graphic>
          </wp:inline>
        </w:drawing>
      </w:r>
    </w:p>
    <w:p w14:paraId="6674CFEC" w14:textId="4320767B" w:rsidR="00866730" w:rsidRDefault="00866730" w:rsidP="006C1FF3"/>
    <w:p w14:paraId="48428E06" w14:textId="77777777" w:rsidR="00866730" w:rsidRDefault="00866730" w:rsidP="006C1FF3"/>
    <w:p w14:paraId="09DEA725" w14:textId="0B34C2F4" w:rsidR="00866730" w:rsidRDefault="00866730" w:rsidP="006C1FF3">
      <w:r>
        <w:rPr>
          <w:noProof/>
        </w:rPr>
        <w:drawing>
          <wp:inline distT="0" distB="0" distL="0" distR="0" wp14:anchorId="153810EC" wp14:editId="2DB3C166">
            <wp:extent cx="5728970" cy="2941955"/>
            <wp:effectExtent l="0" t="0" r="5080" b="0"/>
            <wp:docPr id="13169592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8970" cy="2941955"/>
                    </a:xfrm>
                    <a:prstGeom prst="rect">
                      <a:avLst/>
                    </a:prstGeom>
                    <a:noFill/>
                    <a:ln>
                      <a:noFill/>
                    </a:ln>
                  </pic:spPr>
                </pic:pic>
              </a:graphicData>
            </a:graphic>
          </wp:inline>
        </w:drawing>
      </w:r>
    </w:p>
    <w:p w14:paraId="5C3D4281" w14:textId="17E91802" w:rsidR="00866730" w:rsidRDefault="00866730" w:rsidP="006C1FF3"/>
    <w:p w14:paraId="0A46F89F" w14:textId="0D530FF2" w:rsidR="006C1FF3" w:rsidRDefault="006C1FF3" w:rsidP="006C1FF3">
      <w:r>
        <w:t xml:space="preserve">The unit walkthrough specifies Individual Accounts authentication for this template. This option was deliberately not taken. Individual Accounts scaffolds ASP.NET Core Identity together with a SQL Server connection string and an Entity Framework Core migration, none of which contribute to a Pass-level deployment demonstration, and all of which introduce a database dependency that the hosting tier is poorly suited to satisfy. Authentication was set to None. The assessment specification states explicitly that the walkthrough is a guide and that alternative approaches are acceptable provided </w:t>
      </w:r>
      <w:r>
        <w:lastRenderedPageBreak/>
        <w:t>the task objectives are met; the objective here is the deployment of a sample application to App Service, which is unaffected by the authentication choice.</w:t>
      </w:r>
    </w:p>
    <w:p w14:paraId="5BEC3D7A" w14:textId="4688D3D6" w:rsidR="00866730" w:rsidRDefault="00866730" w:rsidP="006C1FF3">
      <w:r>
        <w:rPr>
          <w:noProof/>
        </w:rPr>
        <w:drawing>
          <wp:inline distT="0" distB="0" distL="0" distR="0" wp14:anchorId="0A3392E2" wp14:editId="6ACF4C6C">
            <wp:extent cx="5716270" cy="3079115"/>
            <wp:effectExtent l="0" t="0" r="0" b="6985"/>
            <wp:docPr id="19052544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16270" cy="3079115"/>
                    </a:xfrm>
                    <a:prstGeom prst="rect">
                      <a:avLst/>
                    </a:prstGeom>
                    <a:noFill/>
                    <a:ln>
                      <a:noFill/>
                    </a:ln>
                  </pic:spPr>
                </pic:pic>
              </a:graphicData>
            </a:graphic>
          </wp:inline>
        </w:drawing>
      </w:r>
    </w:p>
    <w:p w14:paraId="7AAAD740" w14:textId="77777777" w:rsidR="000240D0" w:rsidRDefault="000240D0" w:rsidP="006C1FF3"/>
    <w:p w14:paraId="25F70556" w14:textId="74487555" w:rsidR="000240D0" w:rsidRDefault="000240D0" w:rsidP="000240D0">
      <w:pPr>
        <w:pStyle w:val="Heading2"/>
      </w:pPr>
      <w:bookmarkStart w:id="8" w:name="_Toc239199384"/>
      <w:r>
        <w:t>Deployment via the publish profile</w:t>
      </w:r>
      <w:bookmarkEnd w:id="8"/>
    </w:p>
    <w:p w14:paraId="5AC8D42F" w14:textId="747D4F3E" w:rsidR="000240D0" w:rsidRDefault="000240D0" w:rsidP="000240D0">
      <w:pPr>
        <w:spacing w:after="140" w:line="276" w:lineRule="auto"/>
        <w:rPr>
          <w:sz w:val="22"/>
          <w:szCs w:val="22"/>
        </w:rPr>
      </w:pPr>
      <w:r>
        <w:rPr>
          <w:sz w:val="22"/>
          <w:szCs w:val="22"/>
        </w:rPr>
        <w:t>Deployment was performed through the Visual Studio publish wizard.</w:t>
      </w:r>
    </w:p>
    <w:p w14:paraId="0A3A0F40" w14:textId="01425A62" w:rsidR="00AC4CDD" w:rsidRDefault="00AC4CDD" w:rsidP="00AC4CDD">
      <w:pPr>
        <w:spacing w:after="140" w:line="276" w:lineRule="auto"/>
      </w:pPr>
      <w:r>
        <w:rPr>
          <w:sz w:val="22"/>
          <w:szCs w:val="22"/>
        </w:rPr>
        <w:t>Completing the wizard generated a publish profile (.pubxml) recording the deployment target, target framework, deployment mode and target runtime. It is important to note that completing the wizard does not itself deploy the application: it provisions the App Service and generates the profile, after which the Publish action must be invoked separately.</w:t>
      </w:r>
    </w:p>
    <w:p w14:paraId="64F26915" w14:textId="77777777" w:rsidR="00AC4CDD" w:rsidRDefault="00AC4CDD" w:rsidP="000240D0">
      <w:pPr>
        <w:spacing w:after="140" w:line="276" w:lineRule="auto"/>
      </w:pPr>
    </w:p>
    <w:p w14:paraId="5C800B82" w14:textId="214C6BEC" w:rsidR="000240D0" w:rsidRDefault="000240D0" w:rsidP="000240D0">
      <w:r>
        <w:rPr>
          <w:noProof/>
          <w:sz w:val="22"/>
          <w:szCs w:val="22"/>
        </w:rPr>
        <w:lastRenderedPageBreak/>
        <w:drawing>
          <wp:inline distT="0" distB="0" distL="0" distR="0" wp14:anchorId="7FC67BEF" wp14:editId="2BF99817">
            <wp:extent cx="5728970" cy="4018280"/>
            <wp:effectExtent l="0" t="0" r="5080" b="1270"/>
            <wp:docPr id="97149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8970" cy="4018280"/>
                    </a:xfrm>
                    <a:prstGeom prst="rect">
                      <a:avLst/>
                    </a:prstGeom>
                    <a:noFill/>
                    <a:ln>
                      <a:noFill/>
                    </a:ln>
                  </pic:spPr>
                </pic:pic>
              </a:graphicData>
            </a:graphic>
          </wp:inline>
        </w:drawing>
      </w:r>
    </w:p>
    <w:p w14:paraId="0CE6A07D" w14:textId="77777777" w:rsidR="00DD493D" w:rsidRDefault="00DD493D" w:rsidP="000240D0"/>
    <w:p w14:paraId="046A79B6" w14:textId="3A5E568A" w:rsidR="000240D0" w:rsidRDefault="000240D0" w:rsidP="000240D0">
      <w:r>
        <w:rPr>
          <w:noProof/>
        </w:rPr>
        <w:drawing>
          <wp:inline distT="0" distB="0" distL="0" distR="0" wp14:anchorId="689C1122" wp14:editId="7DD047C5">
            <wp:extent cx="5728970" cy="4018280"/>
            <wp:effectExtent l="0" t="0" r="5080" b="1270"/>
            <wp:docPr id="10399896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28970" cy="4018280"/>
                    </a:xfrm>
                    <a:prstGeom prst="rect">
                      <a:avLst/>
                    </a:prstGeom>
                    <a:noFill/>
                    <a:ln>
                      <a:noFill/>
                    </a:ln>
                  </pic:spPr>
                </pic:pic>
              </a:graphicData>
            </a:graphic>
          </wp:inline>
        </w:drawing>
      </w:r>
    </w:p>
    <w:p w14:paraId="44A39DFD" w14:textId="77777777" w:rsidR="008C3FDB" w:rsidRDefault="008C3FDB" w:rsidP="000240D0"/>
    <w:p w14:paraId="12AC4222" w14:textId="09DAF2E4" w:rsidR="000240D0" w:rsidRDefault="008C3FDB" w:rsidP="000240D0">
      <w:r>
        <w:rPr>
          <w:noProof/>
        </w:rPr>
        <w:lastRenderedPageBreak/>
        <w:drawing>
          <wp:inline distT="0" distB="0" distL="0" distR="0" wp14:anchorId="2FA4B9D8" wp14:editId="70A61586">
            <wp:extent cx="5716270" cy="3079115"/>
            <wp:effectExtent l="0" t="0" r="0" b="6985"/>
            <wp:docPr id="39980480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16270" cy="3079115"/>
                    </a:xfrm>
                    <a:prstGeom prst="rect">
                      <a:avLst/>
                    </a:prstGeom>
                    <a:noFill/>
                    <a:ln>
                      <a:noFill/>
                    </a:ln>
                  </pic:spPr>
                </pic:pic>
              </a:graphicData>
            </a:graphic>
          </wp:inline>
        </w:drawing>
      </w:r>
    </w:p>
    <w:p w14:paraId="0DEC678F" w14:textId="77777777" w:rsidR="00955C6C" w:rsidRDefault="00955C6C" w:rsidP="000240D0"/>
    <w:p w14:paraId="78AB860A" w14:textId="77777777" w:rsidR="008C3FDB" w:rsidRDefault="008C3FDB" w:rsidP="000240D0">
      <w:r>
        <w:rPr>
          <w:noProof/>
        </w:rPr>
        <w:drawing>
          <wp:inline distT="0" distB="0" distL="0" distR="0" wp14:anchorId="7D02E323" wp14:editId="36E0FF12">
            <wp:extent cx="5716270" cy="3079115"/>
            <wp:effectExtent l="0" t="0" r="0" b="6985"/>
            <wp:docPr id="125193070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16270" cy="3079115"/>
                    </a:xfrm>
                    <a:prstGeom prst="rect">
                      <a:avLst/>
                    </a:prstGeom>
                    <a:noFill/>
                    <a:ln>
                      <a:noFill/>
                    </a:ln>
                  </pic:spPr>
                </pic:pic>
              </a:graphicData>
            </a:graphic>
          </wp:inline>
        </w:drawing>
      </w:r>
    </w:p>
    <w:p w14:paraId="6F053202" w14:textId="77777777" w:rsidR="008C3FDB" w:rsidRDefault="008C3FDB" w:rsidP="000240D0"/>
    <w:p w14:paraId="2B5449F2" w14:textId="67422152" w:rsidR="000240D0" w:rsidRDefault="008C3FDB" w:rsidP="000240D0">
      <w:r>
        <w:rPr>
          <w:noProof/>
        </w:rPr>
        <w:lastRenderedPageBreak/>
        <w:drawing>
          <wp:inline distT="0" distB="0" distL="0" distR="0" wp14:anchorId="097E42E0" wp14:editId="355C7428">
            <wp:extent cx="5716270" cy="3079115"/>
            <wp:effectExtent l="0" t="0" r="0" b="6985"/>
            <wp:docPr id="14646869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16270" cy="3079115"/>
                    </a:xfrm>
                    <a:prstGeom prst="rect">
                      <a:avLst/>
                    </a:prstGeom>
                    <a:noFill/>
                    <a:ln>
                      <a:noFill/>
                    </a:ln>
                  </pic:spPr>
                </pic:pic>
              </a:graphicData>
            </a:graphic>
          </wp:inline>
        </w:drawing>
      </w:r>
    </w:p>
    <w:p w14:paraId="08DAB19D" w14:textId="77777777" w:rsidR="007D4D5B" w:rsidRDefault="007D4D5B" w:rsidP="000240D0"/>
    <w:p w14:paraId="504472E1" w14:textId="7CC86394" w:rsidR="007D4D5B" w:rsidRDefault="00C513A5" w:rsidP="00C513A5">
      <w:pPr>
        <w:pStyle w:val="Heading1"/>
      </w:pPr>
      <w:bookmarkStart w:id="9" w:name="_Toc239199385"/>
      <w:r>
        <w:t>TASK 2.2 – CREDIT LEVEL</w:t>
      </w:r>
      <w:bookmarkEnd w:id="9"/>
    </w:p>
    <w:p w14:paraId="75B55F9E" w14:textId="3138F737" w:rsidR="00C513A5" w:rsidRDefault="00C513A5" w:rsidP="00C513A5">
      <w:r w:rsidRPr="00C513A5">
        <w:rPr>
          <w:b/>
          <w:bCs/>
        </w:rPr>
        <w:t>Requirement</w:t>
      </w:r>
      <w:r>
        <w:rPr>
          <w:b/>
          <w:bCs/>
        </w:rPr>
        <w:t xml:space="preserve"> -</w:t>
      </w:r>
      <w:r w:rsidRPr="00C513A5">
        <w:t xml:space="preserve"> Develop a custom C# web application targeting .NET 8 or newer using ASP.NET Core MVC, Razor Pages or Web API; publish it to Azure App Service from the IDE; and demonstrate responsible cloud resource management by stopping, deactivating or setting scaling limits on the App Service instance after verification.</w:t>
      </w:r>
    </w:p>
    <w:p w14:paraId="2370A997" w14:textId="77777777" w:rsidR="004008C9" w:rsidRDefault="004008C9" w:rsidP="00C513A5"/>
    <w:p w14:paraId="51E7C6C4" w14:textId="0E1426E7" w:rsidR="004008C9" w:rsidRDefault="004008C9" w:rsidP="004008C9">
      <w:pPr>
        <w:pStyle w:val="Heading2"/>
      </w:pPr>
      <w:bookmarkStart w:id="10" w:name="_Toc239199386"/>
      <w:r>
        <w:t>Application Design</w:t>
      </w:r>
      <w:bookmarkEnd w:id="10"/>
    </w:p>
    <w:p w14:paraId="48BD5342" w14:textId="77777777" w:rsidR="004008C9" w:rsidRDefault="004008C9" w:rsidP="004008C9">
      <w:r>
        <w:t>SiteWatch was built as an ASP.NET Core 9 Razor Pages application. Razor Pages was selected over MVC because the application surface consists of a single page together with a small number of endpoint handlers; the controller, view and model separation that MVC imposes would add structural ceremony without addressing any requirement of the task. The rubric permits MVC, Razor Pages or Web API, and the application in fact exposes both a Razor Pages user interface and a minimal Web API endpoint at /api/status, so more than one of the permitted forms is demonstrated.</w:t>
      </w:r>
    </w:p>
    <w:p w14:paraId="4788CA81" w14:textId="31E71831" w:rsidR="004008C9" w:rsidRDefault="004008C9" w:rsidP="004008C9">
      <w:r>
        <w:t xml:space="preserve">At Credit level the application's configuration </w:t>
      </w:r>
      <w:r w:rsidR="0017530A">
        <w:t>-</w:t>
      </w:r>
      <w:r>
        <w:t xml:space="preserve"> its monitored endpoint list and request timeout </w:t>
      </w:r>
      <w:r w:rsidR="00A30823">
        <w:t>-</w:t>
      </w:r>
      <w:r>
        <w:t xml:space="preserve"> resides in appsettings.json, and no storage backend is attached; the history store operates on an in-memory buffer. This is the intended starting state rather than an oversight. Externalising that configuration into platform-managed settings is the substance of Task 2.3, and demonstrating a transition requires a prior state to transition from. The progression is visible in the repository commit history.</w:t>
      </w:r>
    </w:p>
    <w:p w14:paraId="3FAF044D" w14:textId="49628F73" w:rsidR="0056197B" w:rsidRDefault="0056197B" w:rsidP="004008C9">
      <w:r>
        <w:rPr>
          <w:noProof/>
        </w:rPr>
        <w:lastRenderedPageBreak/>
        <w:drawing>
          <wp:inline distT="0" distB="0" distL="0" distR="0" wp14:anchorId="652602C5" wp14:editId="7E453127">
            <wp:extent cx="5726430" cy="3805555"/>
            <wp:effectExtent l="0" t="0" r="7620" b="4445"/>
            <wp:docPr id="124895917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26430" cy="3805555"/>
                    </a:xfrm>
                    <a:prstGeom prst="rect">
                      <a:avLst/>
                    </a:prstGeom>
                    <a:noFill/>
                    <a:ln>
                      <a:noFill/>
                    </a:ln>
                  </pic:spPr>
                </pic:pic>
              </a:graphicData>
            </a:graphic>
          </wp:inline>
        </w:drawing>
      </w:r>
    </w:p>
    <w:p w14:paraId="0E3160EB" w14:textId="77777777" w:rsidR="0056197B" w:rsidRDefault="0056197B" w:rsidP="004008C9">
      <w:r>
        <w:rPr>
          <w:noProof/>
        </w:rPr>
        <w:drawing>
          <wp:inline distT="0" distB="0" distL="0" distR="0" wp14:anchorId="040AC904" wp14:editId="6897D000">
            <wp:extent cx="5726430" cy="3805555"/>
            <wp:effectExtent l="0" t="0" r="7620" b="4445"/>
            <wp:docPr id="10376873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26430" cy="3805555"/>
                    </a:xfrm>
                    <a:prstGeom prst="rect">
                      <a:avLst/>
                    </a:prstGeom>
                    <a:noFill/>
                    <a:ln>
                      <a:noFill/>
                    </a:ln>
                  </pic:spPr>
                </pic:pic>
              </a:graphicData>
            </a:graphic>
          </wp:inline>
        </w:drawing>
      </w:r>
    </w:p>
    <w:p w14:paraId="42186F41" w14:textId="76B81D22" w:rsidR="0056197B" w:rsidRDefault="0056197B" w:rsidP="004008C9"/>
    <w:p w14:paraId="738AB729" w14:textId="77777777" w:rsidR="00441BFD" w:rsidRDefault="00441BFD" w:rsidP="004008C9"/>
    <w:p w14:paraId="490B30B4" w14:textId="77777777" w:rsidR="00441BFD" w:rsidRDefault="00441BFD" w:rsidP="004008C9"/>
    <w:p w14:paraId="679611E1" w14:textId="77777777" w:rsidR="00441BFD" w:rsidRDefault="00441BFD" w:rsidP="004008C9">
      <w:r>
        <w:rPr>
          <w:noProof/>
        </w:rPr>
        <w:lastRenderedPageBreak/>
        <w:drawing>
          <wp:inline distT="0" distB="0" distL="0" distR="0" wp14:anchorId="63D42CE3" wp14:editId="343CE1A9">
            <wp:extent cx="5716270" cy="3080385"/>
            <wp:effectExtent l="0" t="0" r="0" b="5715"/>
            <wp:docPr id="62802221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16270" cy="3080385"/>
                    </a:xfrm>
                    <a:prstGeom prst="rect">
                      <a:avLst/>
                    </a:prstGeom>
                    <a:noFill/>
                    <a:ln>
                      <a:noFill/>
                    </a:ln>
                  </pic:spPr>
                </pic:pic>
              </a:graphicData>
            </a:graphic>
          </wp:inline>
        </w:drawing>
      </w:r>
    </w:p>
    <w:p w14:paraId="15EA7EC2" w14:textId="11C28747" w:rsidR="00074733" w:rsidRDefault="00074733" w:rsidP="004008C9">
      <w:r>
        <w:t>Then I installed the required NuGet Packages</w:t>
      </w:r>
    </w:p>
    <w:p w14:paraId="4F2BF3B1" w14:textId="0235DE19" w:rsidR="00441BFD" w:rsidRDefault="00441BFD" w:rsidP="004008C9">
      <w:r>
        <w:rPr>
          <w:noProof/>
        </w:rPr>
        <w:drawing>
          <wp:inline distT="0" distB="0" distL="0" distR="0" wp14:anchorId="1354B554" wp14:editId="0338C727">
            <wp:extent cx="5716270" cy="3080385"/>
            <wp:effectExtent l="0" t="0" r="0" b="5715"/>
            <wp:docPr id="3195847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16270" cy="3080385"/>
                    </a:xfrm>
                    <a:prstGeom prst="rect">
                      <a:avLst/>
                    </a:prstGeom>
                    <a:noFill/>
                    <a:ln>
                      <a:noFill/>
                    </a:ln>
                  </pic:spPr>
                </pic:pic>
              </a:graphicData>
            </a:graphic>
          </wp:inline>
        </w:drawing>
      </w:r>
    </w:p>
    <w:p w14:paraId="3427689E" w14:textId="704661B4" w:rsidR="00074733" w:rsidRDefault="002B3F11" w:rsidP="004008C9">
      <w:r>
        <w:rPr>
          <w:noProof/>
        </w:rPr>
        <w:lastRenderedPageBreak/>
        <w:drawing>
          <wp:inline distT="0" distB="0" distL="0" distR="0" wp14:anchorId="571F2608" wp14:editId="6EC932D9">
            <wp:extent cx="5716270" cy="3080385"/>
            <wp:effectExtent l="0" t="0" r="0" b="5715"/>
            <wp:docPr id="31074680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16270" cy="3080385"/>
                    </a:xfrm>
                    <a:prstGeom prst="rect">
                      <a:avLst/>
                    </a:prstGeom>
                    <a:noFill/>
                    <a:ln>
                      <a:noFill/>
                    </a:ln>
                  </pic:spPr>
                </pic:pic>
              </a:graphicData>
            </a:graphic>
          </wp:inline>
        </w:drawing>
      </w:r>
    </w:p>
    <w:p w14:paraId="0F63A38B" w14:textId="77777777" w:rsidR="002B3F11" w:rsidRDefault="002B3F11" w:rsidP="004008C9"/>
    <w:p w14:paraId="020757E9" w14:textId="66ECD4B3" w:rsidR="00074733" w:rsidRDefault="00074733" w:rsidP="00074733">
      <w:pPr>
        <w:pStyle w:val="Heading2"/>
      </w:pPr>
      <w:bookmarkStart w:id="11" w:name="_Toc239199387"/>
      <w:r>
        <w:t>Deployment</w:t>
      </w:r>
      <w:bookmarkEnd w:id="11"/>
    </w:p>
    <w:p w14:paraId="64A790C6" w14:textId="77777777" w:rsidR="00074733" w:rsidRDefault="00074733" w:rsidP="00074733">
      <w:pPr>
        <w:spacing w:after="140" w:line="276" w:lineRule="auto"/>
      </w:pPr>
      <w:r>
        <w:rPr>
          <w:sz w:val="22"/>
          <w:szCs w:val="22"/>
        </w:rPr>
        <w:t>The application was published to Azure App Service through the Visual Studio publish wizard, reusing the App Service plan created for Task 2.1 rather than provisioning a new one.</w:t>
      </w:r>
    </w:p>
    <w:p w14:paraId="32874FF3" w14:textId="1D3546C5" w:rsidR="00074733" w:rsidRDefault="00074733" w:rsidP="003B7515">
      <w:pPr>
        <w:spacing w:after="140" w:line="276" w:lineRule="auto"/>
        <w:rPr>
          <w:sz w:val="22"/>
          <w:szCs w:val="22"/>
        </w:rPr>
      </w:pPr>
      <w:r>
        <w:rPr>
          <w:sz w:val="22"/>
          <w:szCs w:val="22"/>
        </w:rPr>
        <w:t>Plan reuse is a deliberate deployment-economics decision.</w:t>
      </w:r>
    </w:p>
    <w:p w14:paraId="3DD58637" w14:textId="2D381A18" w:rsidR="002B3F11" w:rsidRDefault="00F852C4" w:rsidP="003B7515">
      <w:pPr>
        <w:spacing w:after="140" w:line="276" w:lineRule="auto"/>
      </w:pPr>
      <w:r>
        <w:rPr>
          <w:noProof/>
        </w:rPr>
        <w:drawing>
          <wp:inline distT="0" distB="0" distL="0" distR="0" wp14:anchorId="2EC866E8" wp14:editId="2D0B5A96">
            <wp:extent cx="5716270" cy="3080385"/>
            <wp:effectExtent l="0" t="0" r="0" b="5715"/>
            <wp:docPr id="54774292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16270" cy="3080385"/>
                    </a:xfrm>
                    <a:prstGeom prst="rect">
                      <a:avLst/>
                    </a:prstGeom>
                    <a:noFill/>
                    <a:ln>
                      <a:noFill/>
                    </a:ln>
                  </pic:spPr>
                </pic:pic>
              </a:graphicData>
            </a:graphic>
          </wp:inline>
        </w:drawing>
      </w:r>
    </w:p>
    <w:p w14:paraId="308B930C" w14:textId="77777777" w:rsidR="00F852C4" w:rsidRDefault="00F852C4" w:rsidP="003B7515">
      <w:pPr>
        <w:spacing w:after="140" w:line="276" w:lineRule="auto"/>
      </w:pPr>
    </w:p>
    <w:p w14:paraId="72AF491E" w14:textId="5FF89AF2" w:rsidR="00F852C4" w:rsidRDefault="00F852C4" w:rsidP="003B7515">
      <w:pPr>
        <w:spacing w:after="140" w:line="276" w:lineRule="auto"/>
      </w:pPr>
      <w:r>
        <w:rPr>
          <w:noProof/>
        </w:rPr>
        <w:lastRenderedPageBreak/>
        <w:drawing>
          <wp:inline distT="0" distB="0" distL="0" distR="0" wp14:anchorId="5C63EA77" wp14:editId="4B9EFAE1">
            <wp:extent cx="5716270" cy="3080385"/>
            <wp:effectExtent l="0" t="0" r="0" b="5715"/>
            <wp:docPr id="60950507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16270" cy="3080385"/>
                    </a:xfrm>
                    <a:prstGeom prst="rect">
                      <a:avLst/>
                    </a:prstGeom>
                    <a:noFill/>
                    <a:ln>
                      <a:noFill/>
                    </a:ln>
                  </pic:spPr>
                </pic:pic>
              </a:graphicData>
            </a:graphic>
          </wp:inline>
        </w:drawing>
      </w:r>
    </w:p>
    <w:p w14:paraId="10CD69CE" w14:textId="49A3AA81" w:rsidR="00F852C4" w:rsidRDefault="00F852C4" w:rsidP="00F852C4">
      <w:pPr>
        <w:pStyle w:val="Heading2"/>
      </w:pPr>
      <w:bookmarkStart w:id="12" w:name="_Toc239199388"/>
      <w:r>
        <w:t>Resource Management</w:t>
      </w:r>
      <w:bookmarkEnd w:id="12"/>
    </w:p>
    <w:p w14:paraId="3ACB62C0" w14:textId="675BE64D" w:rsidR="00F852C4" w:rsidRDefault="00F852C4" w:rsidP="00F852C4">
      <w:r w:rsidRPr="00F852C4">
        <w:t>The rubric requires responsible cloud resource management demonstrated by stopping, deactivating or setting scaling limits after verification. Three distinct controls were exercised, addressing compute cost, financial exposure and runtime state respectively.</w:t>
      </w:r>
    </w:p>
    <w:p w14:paraId="50EB36D9" w14:textId="20A6F1ED" w:rsidR="009B370C" w:rsidRDefault="009B370C" w:rsidP="009B370C"/>
    <w:p w14:paraId="593DC5A1" w14:textId="4D339482" w:rsidR="00261982" w:rsidRDefault="00261982" w:rsidP="00261982">
      <w:pPr>
        <w:pStyle w:val="Heading3"/>
      </w:pPr>
      <w:bookmarkStart w:id="13" w:name="_Toc239199389"/>
      <w:r>
        <w:t>Runtime lifecycle</w:t>
      </w:r>
      <w:bookmarkEnd w:id="13"/>
    </w:p>
    <w:p w14:paraId="62BA8584" w14:textId="5958B20C" w:rsidR="00261982" w:rsidRDefault="00261982" w:rsidP="00261982">
      <w:r w:rsidRPr="00261982">
        <w:t xml:space="preserve">The application was stopped from the Azure Portal after verification. Deactivation was confirmed externally rather than by reading the Portal status indicator alone: a request to the live URL while the application was stopped returned an HTTP 403 response from the platform, independently confirming that the application was no longer serving traffic. </w:t>
      </w:r>
    </w:p>
    <w:p w14:paraId="22FAC30E" w14:textId="7E4B08E7" w:rsidR="00CA6102" w:rsidRDefault="00CA6102" w:rsidP="00261982">
      <w:r>
        <w:rPr>
          <w:noProof/>
        </w:rPr>
        <w:lastRenderedPageBreak/>
        <w:drawing>
          <wp:inline distT="0" distB="0" distL="0" distR="0" wp14:anchorId="4EAD6E12" wp14:editId="2EF0DBA5">
            <wp:extent cx="5716270" cy="3080385"/>
            <wp:effectExtent l="0" t="0" r="0" b="5715"/>
            <wp:docPr id="156382146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16270" cy="3080385"/>
                    </a:xfrm>
                    <a:prstGeom prst="rect">
                      <a:avLst/>
                    </a:prstGeom>
                    <a:noFill/>
                    <a:ln>
                      <a:noFill/>
                    </a:ln>
                  </pic:spPr>
                </pic:pic>
              </a:graphicData>
            </a:graphic>
          </wp:inline>
        </w:drawing>
      </w:r>
    </w:p>
    <w:p w14:paraId="1294C5BC" w14:textId="77777777" w:rsidR="00CA6102" w:rsidRDefault="00CA6102" w:rsidP="00261982"/>
    <w:p w14:paraId="70B954F8" w14:textId="32B488A4" w:rsidR="00CA6102" w:rsidRDefault="00CA6102" w:rsidP="00261982">
      <w:r>
        <w:rPr>
          <w:noProof/>
        </w:rPr>
        <w:drawing>
          <wp:inline distT="0" distB="0" distL="0" distR="0" wp14:anchorId="627DDAAA" wp14:editId="3EE9EB33">
            <wp:extent cx="5716270" cy="3080385"/>
            <wp:effectExtent l="0" t="0" r="0" b="5715"/>
            <wp:docPr id="87734339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16270" cy="3080385"/>
                    </a:xfrm>
                    <a:prstGeom prst="rect">
                      <a:avLst/>
                    </a:prstGeom>
                    <a:noFill/>
                    <a:ln>
                      <a:noFill/>
                    </a:ln>
                  </pic:spPr>
                </pic:pic>
              </a:graphicData>
            </a:graphic>
          </wp:inline>
        </w:drawing>
      </w:r>
    </w:p>
    <w:p w14:paraId="1366B9F0" w14:textId="77777777" w:rsidR="00CA6102" w:rsidRDefault="00CA6102" w:rsidP="00261982"/>
    <w:p w14:paraId="192A388D" w14:textId="77777777" w:rsidR="00CA6102" w:rsidRDefault="00CA6102" w:rsidP="00261982"/>
    <w:p w14:paraId="35F98C11" w14:textId="77777777" w:rsidR="00CA6102" w:rsidRDefault="00CA6102" w:rsidP="00261982"/>
    <w:p w14:paraId="45DE759F" w14:textId="77777777" w:rsidR="00CA6102" w:rsidRDefault="00CA6102" w:rsidP="00261982"/>
    <w:p w14:paraId="4DBF29A4" w14:textId="77777777" w:rsidR="00CA6102" w:rsidRDefault="00CA6102" w:rsidP="00261982"/>
    <w:p w14:paraId="499317CC" w14:textId="77777777" w:rsidR="00CA6102" w:rsidRDefault="00CA6102" w:rsidP="00261982"/>
    <w:p w14:paraId="6F3A8200" w14:textId="77777777" w:rsidR="00CA6102" w:rsidRDefault="00CA6102" w:rsidP="00261982"/>
    <w:p w14:paraId="4FA25F0A" w14:textId="2B04B903" w:rsidR="00CA6102" w:rsidRDefault="00CA6102" w:rsidP="00261982">
      <w:r w:rsidRPr="00261982">
        <w:lastRenderedPageBreak/>
        <w:t>The application was then restarted and verified as serving normally.</w:t>
      </w:r>
    </w:p>
    <w:p w14:paraId="01B9523B" w14:textId="7BC541DC" w:rsidR="00CA6102" w:rsidRDefault="00CA6102" w:rsidP="00261982">
      <w:r>
        <w:rPr>
          <w:noProof/>
        </w:rPr>
        <w:drawing>
          <wp:inline distT="0" distB="0" distL="0" distR="0" wp14:anchorId="5C31DFCC" wp14:editId="1080F955">
            <wp:extent cx="5716270" cy="3080385"/>
            <wp:effectExtent l="0" t="0" r="0" b="5715"/>
            <wp:docPr id="5796280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16270" cy="3080385"/>
                    </a:xfrm>
                    <a:prstGeom prst="rect">
                      <a:avLst/>
                    </a:prstGeom>
                    <a:noFill/>
                    <a:ln>
                      <a:noFill/>
                    </a:ln>
                  </pic:spPr>
                </pic:pic>
              </a:graphicData>
            </a:graphic>
          </wp:inline>
        </w:drawing>
      </w:r>
    </w:p>
    <w:p w14:paraId="6189B0B4" w14:textId="77777777" w:rsidR="00CA6102" w:rsidRDefault="00CA6102" w:rsidP="00261982"/>
    <w:p w14:paraId="73066542" w14:textId="12DA5FA4" w:rsidR="00CA6102" w:rsidRDefault="00CA6102" w:rsidP="00CA6102">
      <w:pPr>
        <w:pStyle w:val="Heading1"/>
      </w:pPr>
      <w:bookmarkStart w:id="14" w:name="_Toc239199390"/>
      <w:r>
        <w:t>TASK 2.3 – DISTINCTION LEVEL</w:t>
      </w:r>
      <w:bookmarkEnd w:id="14"/>
    </w:p>
    <w:p w14:paraId="69FCE740" w14:textId="0AD10A33" w:rsidR="00CA6102" w:rsidRDefault="00CA6102" w:rsidP="00CA6102">
      <w:r w:rsidRPr="00CA6102">
        <w:rPr>
          <w:b/>
          <w:bCs/>
        </w:rPr>
        <w:t>Requirement</w:t>
      </w:r>
      <w:r>
        <w:t xml:space="preserve"> - </w:t>
      </w:r>
      <w:r w:rsidRPr="00CA6102">
        <w:t>Abstract connection strings, runtime keys or environment settings out of hardcoded source code and configure them securely using Azure App Service environment variables and application settings; and implement an active health check endpoint or configure Azure App Service Application and Web Server logging to monitor live HTTP request logs and diagnostic execution in real time.</w:t>
      </w:r>
    </w:p>
    <w:p w14:paraId="5396C855" w14:textId="77777777" w:rsidR="00C02453" w:rsidRDefault="00C02453" w:rsidP="00CA6102"/>
    <w:p w14:paraId="6DA2C968" w14:textId="4D548306" w:rsidR="00C02453" w:rsidRDefault="00C02453" w:rsidP="00C02453">
      <w:pPr>
        <w:pStyle w:val="Heading2"/>
      </w:pPr>
      <w:bookmarkStart w:id="15" w:name="_Toc239199391"/>
      <w:r>
        <w:t>Configuration abstraction</w:t>
      </w:r>
      <w:bookmarkEnd w:id="15"/>
    </w:p>
    <w:p w14:paraId="543939FE" w14:textId="1E785E79" w:rsidR="00C02453" w:rsidRDefault="00C02453" w:rsidP="00C02453">
      <w:pPr>
        <w:pStyle w:val="Heading3"/>
      </w:pPr>
      <w:bookmarkStart w:id="16" w:name="_Toc239199392"/>
      <w:r>
        <w:t>Provisioning the storage backend</w:t>
      </w:r>
      <w:bookmarkEnd w:id="16"/>
    </w:p>
    <w:p w14:paraId="76C77F9E" w14:textId="0ED83711" w:rsidR="00C02453" w:rsidRDefault="00C02453" w:rsidP="00C02453">
      <w:r>
        <w:t>A StorageV2 account with locally redundant storage was provisioned to hold endpoint check history. Locally redundant storage was selected over geo-redundant or zone-redundant options deliberately: the stored data is reconstructible operational telemetry with no durability requirement beyond the assessment period, and cross-region replication carries a cost multiplier for no corresponding benefit in this context.</w:t>
      </w:r>
    </w:p>
    <w:p w14:paraId="774C26AC" w14:textId="5E77B8B2" w:rsidR="00C02453" w:rsidRDefault="00C02453" w:rsidP="00C02453">
      <w:r>
        <w:t>The resulting connection string grants full data-plane access to the storage account and is therefore a live credential. It appears nowhere in the application source. The repository contains no connection string, no account key and no secret of any kind; this is verifiable by inspection of the linked public repository.</w:t>
      </w:r>
    </w:p>
    <w:p w14:paraId="17E1574A" w14:textId="77777777" w:rsidR="000D5A5E" w:rsidRDefault="0030257E" w:rsidP="00C02453">
      <w:r w:rsidRPr="0030257E">
        <w:lastRenderedPageBreak/>
        <w:drawing>
          <wp:inline distT="0" distB="0" distL="0" distR="0" wp14:anchorId="34FF749F" wp14:editId="48E83F47">
            <wp:extent cx="5731510" cy="3089910"/>
            <wp:effectExtent l="0" t="0" r="2540" b="0"/>
            <wp:docPr id="298869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869791" name=""/>
                    <pic:cNvPicPr/>
                  </pic:nvPicPr>
                  <pic:blipFill>
                    <a:blip r:embed="rId36"/>
                    <a:stretch>
                      <a:fillRect/>
                    </a:stretch>
                  </pic:blipFill>
                  <pic:spPr>
                    <a:xfrm>
                      <a:off x="0" y="0"/>
                      <a:ext cx="5731510" cy="3089910"/>
                    </a:xfrm>
                    <a:prstGeom prst="rect">
                      <a:avLst/>
                    </a:prstGeom>
                  </pic:spPr>
                </pic:pic>
              </a:graphicData>
            </a:graphic>
          </wp:inline>
        </w:drawing>
      </w:r>
    </w:p>
    <w:p w14:paraId="047842D8" w14:textId="77777777" w:rsidR="000D5A5E" w:rsidRDefault="000D5A5E" w:rsidP="00C02453"/>
    <w:p w14:paraId="10B061A7" w14:textId="3ADE7D43" w:rsidR="0030257E" w:rsidRDefault="000D5A5E" w:rsidP="00C02453">
      <w:r>
        <w:rPr>
          <w:noProof/>
        </w:rPr>
        <w:drawing>
          <wp:inline distT="0" distB="0" distL="0" distR="0" wp14:anchorId="54764784" wp14:editId="14A9013C">
            <wp:extent cx="5716270" cy="3080385"/>
            <wp:effectExtent l="0" t="0" r="0" b="5715"/>
            <wp:docPr id="192872476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16270" cy="3080385"/>
                    </a:xfrm>
                    <a:prstGeom prst="rect">
                      <a:avLst/>
                    </a:prstGeom>
                    <a:noFill/>
                    <a:ln>
                      <a:noFill/>
                    </a:ln>
                  </pic:spPr>
                </pic:pic>
              </a:graphicData>
            </a:graphic>
          </wp:inline>
        </w:drawing>
      </w:r>
    </w:p>
    <w:p w14:paraId="246D8BEB" w14:textId="77777777" w:rsidR="006230E9" w:rsidRDefault="006230E9" w:rsidP="00C02453"/>
    <w:p w14:paraId="1DDEA07F" w14:textId="00BFEF8C" w:rsidR="006230E9" w:rsidRDefault="006230E9" w:rsidP="00C02453">
      <w:r>
        <w:rPr>
          <w:noProof/>
        </w:rPr>
        <w:lastRenderedPageBreak/>
        <w:drawing>
          <wp:inline distT="0" distB="0" distL="0" distR="0" wp14:anchorId="5E55854E" wp14:editId="3A9E0BCE">
            <wp:extent cx="5716270" cy="3080385"/>
            <wp:effectExtent l="0" t="0" r="0" b="5715"/>
            <wp:docPr id="172412897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16270" cy="3080385"/>
                    </a:xfrm>
                    <a:prstGeom prst="rect">
                      <a:avLst/>
                    </a:prstGeom>
                    <a:noFill/>
                    <a:ln>
                      <a:noFill/>
                    </a:ln>
                  </pic:spPr>
                </pic:pic>
              </a:graphicData>
            </a:graphic>
          </wp:inline>
        </w:drawing>
      </w:r>
    </w:p>
    <w:p w14:paraId="22F8B0F8" w14:textId="286C659B" w:rsidR="0030257E" w:rsidRDefault="0030257E" w:rsidP="0030257E">
      <w:pPr>
        <w:pStyle w:val="Heading3"/>
      </w:pPr>
      <w:bookmarkStart w:id="17" w:name="_Toc239199393"/>
      <w:r>
        <w:t>Externalised settings</w:t>
      </w:r>
      <w:bookmarkEnd w:id="17"/>
    </w:p>
    <w:p w14:paraId="317861EF" w14:textId="7251E4F7" w:rsidR="002B6787" w:rsidRPr="002B6787" w:rsidRDefault="002B6787" w:rsidP="002B6787">
      <w:r>
        <w:rPr>
          <w:noProof/>
        </w:rPr>
        <w:drawing>
          <wp:inline distT="0" distB="0" distL="0" distR="0" wp14:anchorId="4AC9BB16" wp14:editId="49651933">
            <wp:extent cx="5716270" cy="3080385"/>
            <wp:effectExtent l="0" t="0" r="0" b="5715"/>
            <wp:docPr id="53772676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16270" cy="3080385"/>
                    </a:xfrm>
                    <a:prstGeom prst="rect">
                      <a:avLst/>
                    </a:prstGeom>
                    <a:noFill/>
                    <a:ln>
                      <a:noFill/>
                    </a:ln>
                  </pic:spPr>
                </pic:pic>
              </a:graphicData>
            </a:graphic>
          </wp:inline>
        </w:drawing>
      </w:r>
    </w:p>
    <w:p w14:paraId="453E0AA7" w14:textId="77777777" w:rsidR="002B6787" w:rsidRDefault="002B6787" w:rsidP="0030257E"/>
    <w:p w14:paraId="35EA618A" w14:textId="77777777" w:rsidR="002B6787" w:rsidRDefault="002B6787" w:rsidP="0030257E"/>
    <w:p w14:paraId="2EB9CE5F" w14:textId="77777777" w:rsidR="002B6787" w:rsidRDefault="002B6787" w:rsidP="0030257E"/>
    <w:p w14:paraId="05932860" w14:textId="77777777" w:rsidR="002B6787" w:rsidRDefault="002B6787" w:rsidP="0030257E"/>
    <w:p w14:paraId="55C37A51" w14:textId="77777777" w:rsidR="002B6787" w:rsidRDefault="002B6787" w:rsidP="0030257E"/>
    <w:p w14:paraId="55DE3A08" w14:textId="77777777" w:rsidR="002B6787" w:rsidRDefault="002B6787" w:rsidP="0030257E"/>
    <w:p w14:paraId="67BAD62F" w14:textId="47384C91" w:rsidR="002B6787" w:rsidRDefault="0030257E" w:rsidP="0030257E">
      <w:r w:rsidRPr="0030257E">
        <w:lastRenderedPageBreak/>
        <w:t>The following values were configured as Azure App Service application settings through the Portal Environment variables blade: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00"/>
      </w:tblGrid>
      <w:tr w:rsidR="000D5A5E" w14:paraId="0A968C20" w14:textId="77777777" w:rsidTr="002033F2">
        <w:tblPrEx>
          <w:tblCellMar>
            <w:top w:w="0" w:type="dxa"/>
            <w:bottom w:w="0" w:type="dxa"/>
          </w:tblCellMar>
        </w:tblPrEx>
        <w:trPr>
          <w:tblHeader/>
        </w:trPr>
        <w:tc>
          <w:tcPr>
            <w:tcW w:w="3600" w:type="dxa"/>
            <w:shd w:val="clear" w:color="auto" w:fill="E8EDF3"/>
            <w:tcMar>
              <w:top w:w="70" w:type="dxa"/>
              <w:left w:w="110" w:type="dxa"/>
              <w:bottom w:w="70" w:type="dxa"/>
              <w:right w:w="110" w:type="dxa"/>
            </w:tcMar>
          </w:tcPr>
          <w:p w14:paraId="0F224867" w14:textId="77777777" w:rsidR="000D5A5E" w:rsidRDefault="000D5A5E" w:rsidP="002033F2">
            <w:pPr>
              <w:spacing w:line="250" w:lineRule="auto"/>
            </w:pPr>
            <w:r>
              <w:rPr>
                <w:b/>
                <w:bCs/>
                <w:sz w:val="19"/>
                <w:szCs w:val="19"/>
              </w:rPr>
              <w:t>Application setting</w:t>
            </w:r>
          </w:p>
        </w:tc>
        <w:tc>
          <w:tcPr>
            <w:tcW w:w="5400" w:type="dxa"/>
            <w:shd w:val="clear" w:color="auto" w:fill="E8EDF3"/>
            <w:tcMar>
              <w:top w:w="70" w:type="dxa"/>
              <w:left w:w="110" w:type="dxa"/>
              <w:bottom w:w="70" w:type="dxa"/>
              <w:right w:w="110" w:type="dxa"/>
            </w:tcMar>
          </w:tcPr>
          <w:p w14:paraId="31404B53" w14:textId="77777777" w:rsidR="000D5A5E" w:rsidRDefault="000D5A5E" w:rsidP="002033F2">
            <w:pPr>
              <w:spacing w:line="250" w:lineRule="auto"/>
            </w:pPr>
            <w:r>
              <w:rPr>
                <w:b/>
                <w:bCs/>
                <w:sz w:val="19"/>
                <w:szCs w:val="19"/>
              </w:rPr>
              <w:t>Purpose</w:t>
            </w:r>
          </w:p>
        </w:tc>
      </w:tr>
      <w:tr w:rsidR="000D5A5E" w14:paraId="7CC2077F" w14:textId="77777777" w:rsidTr="002033F2">
        <w:tblPrEx>
          <w:tblCellMar>
            <w:top w:w="0" w:type="dxa"/>
            <w:bottom w:w="0" w:type="dxa"/>
          </w:tblCellMar>
        </w:tblPrEx>
        <w:tc>
          <w:tcPr>
            <w:tcW w:w="3600" w:type="dxa"/>
            <w:tcMar>
              <w:top w:w="70" w:type="dxa"/>
              <w:left w:w="110" w:type="dxa"/>
              <w:bottom w:w="70" w:type="dxa"/>
              <w:right w:w="110" w:type="dxa"/>
            </w:tcMar>
          </w:tcPr>
          <w:p w14:paraId="4C8A4C90" w14:textId="77777777" w:rsidR="000D5A5E" w:rsidRDefault="000D5A5E" w:rsidP="002033F2">
            <w:pPr>
              <w:spacing w:line="250" w:lineRule="auto"/>
            </w:pPr>
            <w:r>
              <w:rPr>
                <w:sz w:val="19"/>
                <w:szCs w:val="19"/>
              </w:rPr>
              <w:t>ConnectionStrings__Storage</w:t>
            </w:r>
          </w:p>
        </w:tc>
        <w:tc>
          <w:tcPr>
            <w:tcW w:w="5400" w:type="dxa"/>
            <w:tcMar>
              <w:top w:w="70" w:type="dxa"/>
              <w:left w:w="110" w:type="dxa"/>
              <w:bottom w:w="70" w:type="dxa"/>
              <w:right w:w="110" w:type="dxa"/>
            </w:tcMar>
          </w:tcPr>
          <w:p w14:paraId="70A81F34" w14:textId="77777777" w:rsidR="000D5A5E" w:rsidRDefault="000D5A5E" w:rsidP="002033F2">
            <w:pPr>
              <w:spacing w:line="250" w:lineRule="auto"/>
            </w:pPr>
            <w:r>
              <w:rPr>
                <w:sz w:val="19"/>
                <w:szCs w:val="19"/>
              </w:rPr>
              <w:t>Azure Table Storage connection string (redacted in all evidence)</w:t>
            </w:r>
          </w:p>
        </w:tc>
      </w:tr>
      <w:tr w:rsidR="000D5A5E" w14:paraId="6ACFF9FC" w14:textId="77777777" w:rsidTr="002033F2">
        <w:tblPrEx>
          <w:tblCellMar>
            <w:top w:w="0" w:type="dxa"/>
            <w:bottom w:w="0" w:type="dxa"/>
          </w:tblCellMar>
        </w:tblPrEx>
        <w:tc>
          <w:tcPr>
            <w:tcW w:w="3600" w:type="dxa"/>
            <w:tcMar>
              <w:top w:w="70" w:type="dxa"/>
              <w:left w:w="110" w:type="dxa"/>
              <w:bottom w:w="70" w:type="dxa"/>
              <w:right w:w="110" w:type="dxa"/>
            </w:tcMar>
          </w:tcPr>
          <w:p w14:paraId="3AA68BD9" w14:textId="77777777" w:rsidR="000D5A5E" w:rsidRDefault="000D5A5E" w:rsidP="002033F2">
            <w:pPr>
              <w:spacing w:line="250" w:lineRule="auto"/>
            </w:pPr>
            <w:r>
              <w:rPr>
                <w:sz w:val="19"/>
                <w:szCs w:val="19"/>
              </w:rPr>
              <w:t>SiteWatch__TimeoutSeconds</w:t>
            </w:r>
          </w:p>
        </w:tc>
        <w:tc>
          <w:tcPr>
            <w:tcW w:w="5400" w:type="dxa"/>
            <w:tcMar>
              <w:top w:w="70" w:type="dxa"/>
              <w:left w:w="110" w:type="dxa"/>
              <w:bottom w:w="70" w:type="dxa"/>
              <w:right w:w="110" w:type="dxa"/>
            </w:tcMar>
          </w:tcPr>
          <w:p w14:paraId="224FCF49" w14:textId="77777777" w:rsidR="000D5A5E" w:rsidRDefault="000D5A5E" w:rsidP="002033F2">
            <w:pPr>
              <w:spacing w:line="250" w:lineRule="auto"/>
            </w:pPr>
            <w:r>
              <w:rPr>
                <w:sz w:val="19"/>
                <w:szCs w:val="19"/>
              </w:rPr>
              <w:t>Per-check HTTP request timeout</w:t>
            </w:r>
          </w:p>
        </w:tc>
      </w:tr>
      <w:tr w:rsidR="000D5A5E" w14:paraId="7899D524" w14:textId="77777777" w:rsidTr="002033F2">
        <w:tblPrEx>
          <w:tblCellMar>
            <w:top w:w="0" w:type="dxa"/>
            <w:bottom w:w="0" w:type="dxa"/>
          </w:tblCellMar>
        </w:tblPrEx>
        <w:tc>
          <w:tcPr>
            <w:tcW w:w="3600" w:type="dxa"/>
            <w:tcMar>
              <w:top w:w="70" w:type="dxa"/>
              <w:left w:w="110" w:type="dxa"/>
              <w:bottom w:w="70" w:type="dxa"/>
              <w:right w:w="110" w:type="dxa"/>
            </w:tcMar>
          </w:tcPr>
          <w:p w14:paraId="47B629EA" w14:textId="77777777" w:rsidR="000D5A5E" w:rsidRDefault="000D5A5E" w:rsidP="002033F2">
            <w:pPr>
              <w:spacing w:line="250" w:lineRule="auto"/>
            </w:pPr>
            <w:r>
              <w:rPr>
                <w:sz w:val="19"/>
                <w:szCs w:val="19"/>
              </w:rPr>
              <w:t>SiteWatch__Endpoints__0__Name</w:t>
            </w:r>
          </w:p>
        </w:tc>
        <w:tc>
          <w:tcPr>
            <w:tcW w:w="5400" w:type="dxa"/>
            <w:tcMar>
              <w:top w:w="70" w:type="dxa"/>
              <w:left w:w="110" w:type="dxa"/>
              <w:bottom w:w="70" w:type="dxa"/>
              <w:right w:w="110" w:type="dxa"/>
            </w:tcMar>
          </w:tcPr>
          <w:p w14:paraId="3272C91B" w14:textId="77777777" w:rsidR="000D5A5E" w:rsidRDefault="000D5A5E" w:rsidP="002033F2">
            <w:pPr>
              <w:spacing w:line="250" w:lineRule="auto"/>
            </w:pPr>
            <w:r>
              <w:rPr>
                <w:sz w:val="19"/>
                <w:szCs w:val="19"/>
              </w:rPr>
              <w:t>Display name of the first monitored endpoint</w:t>
            </w:r>
          </w:p>
        </w:tc>
      </w:tr>
      <w:tr w:rsidR="000D5A5E" w14:paraId="6CC77684" w14:textId="77777777" w:rsidTr="002033F2">
        <w:tblPrEx>
          <w:tblCellMar>
            <w:top w:w="0" w:type="dxa"/>
            <w:bottom w:w="0" w:type="dxa"/>
          </w:tblCellMar>
        </w:tblPrEx>
        <w:tc>
          <w:tcPr>
            <w:tcW w:w="3600" w:type="dxa"/>
            <w:tcMar>
              <w:top w:w="70" w:type="dxa"/>
              <w:left w:w="110" w:type="dxa"/>
              <w:bottom w:w="70" w:type="dxa"/>
              <w:right w:w="110" w:type="dxa"/>
            </w:tcMar>
          </w:tcPr>
          <w:p w14:paraId="4092B918" w14:textId="77777777" w:rsidR="000D5A5E" w:rsidRDefault="000D5A5E" w:rsidP="002033F2">
            <w:pPr>
              <w:spacing w:line="250" w:lineRule="auto"/>
            </w:pPr>
            <w:r>
              <w:rPr>
                <w:sz w:val="19"/>
                <w:szCs w:val="19"/>
              </w:rPr>
              <w:t>SiteWatch__Endpoints__0__Url</w:t>
            </w:r>
          </w:p>
        </w:tc>
        <w:tc>
          <w:tcPr>
            <w:tcW w:w="5400" w:type="dxa"/>
            <w:tcMar>
              <w:top w:w="70" w:type="dxa"/>
              <w:left w:w="110" w:type="dxa"/>
              <w:bottom w:w="70" w:type="dxa"/>
              <w:right w:w="110" w:type="dxa"/>
            </w:tcMar>
          </w:tcPr>
          <w:p w14:paraId="57D3A0AA" w14:textId="77777777" w:rsidR="000D5A5E" w:rsidRDefault="000D5A5E" w:rsidP="002033F2">
            <w:pPr>
              <w:spacing w:line="250" w:lineRule="auto"/>
            </w:pPr>
            <w:r>
              <w:rPr>
                <w:sz w:val="19"/>
                <w:szCs w:val="19"/>
              </w:rPr>
              <w:t>URL of the first monitored endpoint</w:t>
            </w:r>
          </w:p>
        </w:tc>
      </w:tr>
      <w:tr w:rsidR="000D5A5E" w14:paraId="3C201D5E" w14:textId="77777777" w:rsidTr="002033F2">
        <w:tblPrEx>
          <w:tblCellMar>
            <w:top w:w="0" w:type="dxa"/>
            <w:bottom w:w="0" w:type="dxa"/>
          </w:tblCellMar>
        </w:tblPrEx>
        <w:tc>
          <w:tcPr>
            <w:tcW w:w="3600" w:type="dxa"/>
            <w:tcMar>
              <w:top w:w="70" w:type="dxa"/>
              <w:left w:w="110" w:type="dxa"/>
              <w:bottom w:w="70" w:type="dxa"/>
              <w:right w:w="110" w:type="dxa"/>
            </w:tcMar>
          </w:tcPr>
          <w:p w14:paraId="3B1AA136" w14:textId="77777777" w:rsidR="000D5A5E" w:rsidRDefault="000D5A5E" w:rsidP="002033F2">
            <w:pPr>
              <w:spacing w:line="250" w:lineRule="auto"/>
            </w:pPr>
            <w:r>
              <w:rPr>
                <w:sz w:val="19"/>
                <w:szCs w:val="19"/>
              </w:rPr>
              <w:t>SiteWatch__Endpoints__1__Name</w:t>
            </w:r>
          </w:p>
        </w:tc>
        <w:tc>
          <w:tcPr>
            <w:tcW w:w="5400" w:type="dxa"/>
            <w:tcMar>
              <w:top w:w="70" w:type="dxa"/>
              <w:left w:w="110" w:type="dxa"/>
              <w:bottom w:w="70" w:type="dxa"/>
              <w:right w:w="110" w:type="dxa"/>
            </w:tcMar>
          </w:tcPr>
          <w:p w14:paraId="07A766D1" w14:textId="77777777" w:rsidR="000D5A5E" w:rsidRDefault="000D5A5E" w:rsidP="002033F2">
            <w:pPr>
              <w:spacing w:line="250" w:lineRule="auto"/>
            </w:pPr>
            <w:r>
              <w:rPr>
                <w:sz w:val="19"/>
                <w:szCs w:val="19"/>
              </w:rPr>
              <w:t>Display name of the second monitored endpoint</w:t>
            </w:r>
          </w:p>
        </w:tc>
      </w:tr>
      <w:tr w:rsidR="000D5A5E" w14:paraId="1A80BF95" w14:textId="77777777" w:rsidTr="002033F2">
        <w:tblPrEx>
          <w:tblCellMar>
            <w:top w:w="0" w:type="dxa"/>
            <w:bottom w:w="0" w:type="dxa"/>
          </w:tblCellMar>
        </w:tblPrEx>
        <w:tc>
          <w:tcPr>
            <w:tcW w:w="3600" w:type="dxa"/>
            <w:tcMar>
              <w:top w:w="70" w:type="dxa"/>
              <w:left w:w="110" w:type="dxa"/>
              <w:bottom w:w="70" w:type="dxa"/>
              <w:right w:w="110" w:type="dxa"/>
            </w:tcMar>
          </w:tcPr>
          <w:p w14:paraId="371376E4" w14:textId="77777777" w:rsidR="000D5A5E" w:rsidRDefault="000D5A5E" w:rsidP="002033F2">
            <w:pPr>
              <w:spacing w:line="250" w:lineRule="auto"/>
            </w:pPr>
            <w:r>
              <w:rPr>
                <w:sz w:val="19"/>
                <w:szCs w:val="19"/>
              </w:rPr>
              <w:t>SiteWatch__Endpoints__1__Url</w:t>
            </w:r>
          </w:p>
        </w:tc>
        <w:tc>
          <w:tcPr>
            <w:tcW w:w="5400" w:type="dxa"/>
            <w:tcMar>
              <w:top w:w="70" w:type="dxa"/>
              <w:left w:w="110" w:type="dxa"/>
              <w:bottom w:w="70" w:type="dxa"/>
              <w:right w:w="110" w:type="dxa"/>
            </w:tcMar>
          </w:tcPr>
          <w:p w14:paraId="00C4D735" w14:textId="77777777" w:rsidR="000D5A5E" w:rsidRDefault="000D5A5E" w:rsidP="002033F2">
            <w:pPr>
              <w:spacing w:line="250" w:lineRule="auto"/>
            </w:pPr>
            <w:r>
              <w:rPr>
                <w:sz w:val="19"/>
                <w:szCs w:val="19"/>
              </w:rPr>
              <w:t>URL of the second monitored endpoint</w:t>
            </w:r>
          </w:p>
        </w:tc>
      </w:tr>
      <w:tr w:rsidR="000D5A5E" w14:paraId="36BCAE09" w14:textId="77777777" w:rsidTr="002033F2">
        <w:tblPrEx>
          <w:tblCellMar>
            <w:top w:w="0" w:type="dxa"/>
            <w:bottom w:w="0" w:type="dxa"/>
          </w:tblCellMar>
        </w:tblPrEx>
        <w:tc>
          <w:tcPr>
            <w:tcW w:w="3600" w:type="dxa"/>
            <w:tcMar>
              <w:top w:w="70" w:type="dxa"/>
              <w:left w:w="110" w:type="dxa"/>
              <w:bottom w:w="70" w:type="dxa"/>
              <w:right w:w="110" w:type="dxa"/>
            </w:tcMar>
          </w:tcPr>
          <w:p w14:paraId="58427ADD" w14:textId="77777777" w:rsidR="000D5A5E" w:rsidRDefault="000D5A5E" w:rsidP="002033F2">
            <w:pPr>
              <w:spacing w:line="250" w:lineRule="auto"/>
            </w:pPr>
            <w:r>
              <w:rPr>
                <w:sz w:val="19"/>
                <w:szCs w:val="19"/>
              </w:rPr>
              <w:t>SiteWatch__Endpoints__2__Name</w:t>
            </w:r>
          </w:p>
        </w:tc>
        <w:tc>
          <w:tcPr>
            <w:tcW w:w="5400" w:type="dxa"/>
            <w:tcMar>
              <w:top w:w="70" w:type="dxa"/>
              <w:left w:w="110" w:type="dxa"/>
              <w:bottom w:w="70" w:type="dxa"/>
              <w:right w:w="110" w:type="dxa"/>
            </w:tcMar>
          </w:tcPr>
          <w:p w14:paraId="09705D6C" w14:textId="77777777" w:rsidR="000D5A5E" w:rsidRDefault="000D5A5E" w:rsidP="002033F2">
            <w:pPr>
              <w:spacing w:line="250" w:lineRule="auto"/>
            </w:pPr>
            <w:r>
              <w:rPr>
                <w:sz w:val="19"/>
                <w:szCs w:val="19"/>
              </w:rPr>
              <w:t>Display name of the third monitored endpoint</w:t>
            </w:r>
          </w:p>
        </w:tc>
      </w:tr>
      <w:tr w:rsidR="000D5A5E" w14:paraId="43427C71" w14:textId="77777777" w:rsidTr="002033F2">
        <w:tblPrEx>
          <w:tblCellMar>
            <w:top w:w="0" w:type="dxa"/>
            <w:bottom w:w="0" w:type="dxa"/>
          </w:tblCellMar>
        </w:tblPrEx>
        <w:tc>
          <w:tcPr>
            <w:tcW w:w="3600" w:type="dxa"/>
            <w:tcMar>
              <w:top w:w="70" w:type="dxa"/>
              <w:left w:w="110" w:type="dxa"/>
              <w:bottom w:w="70" w:type="dxa"/>
              <w:right w:w="110" w:type="dxa"/>
            </w:tcMar>
          </w:tcPr>
          <w:p w14:paraId="7F6D52C7" w14:textId="77777777" w:rsidR="000D5A5E" w:rsidRDefault="000D5A5E" w:rsidP="002033F2">
            <w:pPr>
              <w:spacing w:line="250" w:lineRule="auto"/>
            </w:pPr>
            <w:r>
              <w:rPr>
                <w:sz w:val="19"/>
                <w:szCs w:val="19"/>
              </w:rPr>
              <w:t>SiteWatch__Endpoints__2__Url</w:t>
            </w:r>
          </w:p>
        </w:tc>
        <w:tc>
          <w:tcPr>
            <w:tcW w:w="5400" w:type="dxa"/>
            <w:tcMar>
              <w:top w:w="70" w:type="dxa"/>
              <w:left w:w="110" w:type="dxa"/>
              <w:bottom w:w="70" w:type="dxa"/>
              <w:right w:w="110" w:type="dxa"/>
            </w:tcMar>
          </w:tcPr>
          <w:p w14:paraId="200D8F63" w14:textId="77777777" w:rsidR="000D5A5E" w:rsidRDefault="000D5A5E" w:rsidP="002033F2">
            <w:pPr>
              <w:spacing w:line="250" w:lineRule="auto"/>
            </w:pPr>
            <w:r>
              <w:rPr>
                <w:sz w:val="19"/>
                <w:szCs w:val="19"/>
              </w:rPr>
              <w:t>URL of the third monitored endpoint</w:t>
            </w:r>
          </w:p>
        </w:tc>
      </w:tr>
    </w:tbl>
    <w:p w14:paraId="47EEBA31" w14:textId="77777777" w:rsidR="000D5A5E" w:rsidRDefault="000D5A5E" w:rsidP="0030257E"/>
    <w:p w14:paraId="59EF9688" w14:textId="52FE23FC" w:rsidR="000D5A5E" w:rsidRDefault="00D757B6" w:rsidP="0030257E">
      <w:r>
        <w:rPr>
          <w:noProof/>
        </w:rPr>
        <w:drawing>
          <wp:inline distT="0" distB="0" distL="0" distR="0" wp14:anchorId="5A6E9553" wp14:editId="3100713F">
            <wp:extent cx="5716270" cy="3080385"/>
            <wp:effectExtent l="0" t="0" r="0" b="5715"/>
            <wp:docPr id="27889914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16270" cy="3080385"/>
                    </a:xfrm>
                    <a:prstGeom prst="rect">
                      <a:avLst/>
                    </a:prstGeom>
                    <a:noFill/>
                    <a:ln>
                      <a:noFill/>
                    </a:ln>
                  </pic:spPr>
                </pic:pic>
              </a:graphicData>
            </a:graphic>
          </wp:inline>
        </w:drawing>
      </w:r>
    </w:p>
    <w:p w14:paraId="69B6A2E6" w14:textId="77777777" w:rsidR="00D757B6" w:rsidRDefault="00D757B6" w:rsidP="0030257E"/>
    <w:p w14:paraId="3631C947" w14:textId="0C74F25E" w:rsidR="00D757B6" w:rsidRDefault="00D757B6" w:rsidP="0030257E">
      <w:r>
        <w:rPr>
          <w:noProof/>
        </w:rPr>
        <w:lastRenderedPageBreak/>
        <w:drawing>
          <wp:inline distT="0" distB="0" distL="0" distR="0" wp14:anchorId="2914D30E" wp14:editId="06F646A2">
            <wp:extent cx="5716270" cy="3080385"/>
            <wp:effectExtent l="0" t="0" r="0" b="5715"/>
            <wp:docPr id="106826125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16270" cy="3080385"/>
                    </a:xfrm>
                    <a:prstGeom prst="rect">
                      <a:avLst/>
                    </a:prstGeom>
                    <a:noFill/>
                    <a:ln>
                      <a:noFill/>
                    </a:ln>
                  </pic:spPr>
                </pic:pic>
              </a:graphicData>
            </a:graphic>
          </wp:inline>
        </w:drawing>
      </w:r>
    </w:p>
    <w:p w14:paraId="1820EA98" w14:textId="097860BD" w:rsidR="00D757B6" w:rsidRDefault="00D757B6" w:rsidP="00D757B6">
      <w:pPr>
        <w:pStyle w:val="Heading3"/>
      </w:pPr>
      <w:bookmarkStart w:id="18" w:name="_Toc239199394"/>
      <w:r>
        <w:t>Demonstrating that the abstraction is effective</w:t>
      </w:r>
      <w:bookmarkEnd w:id="18"/>
    </w:p>
    <w:p w14:paraId="4F5620C5" w14:textId="3174D8A7" w:rsidR="00D757B6" w:rsidRDefault="00D757B6" w:rsidP="00D757B6">
      <w:r>
        <w:t>No change to application code was required in order to consume these values. The App Service configuration provider is inserted above the JSON file provider in the ASP.NET Core configuration precedence order, so platform-supplied settings override values compiled into the application automatically. That property is the practical argument for externalised configuration, and it is demonstrated directly rather than asserted.</w:t>
      </w:r>
    </w:p>
    <w:p w14:paraId="7ECD8F0A" w14:textId="59E2E2FF" w:rsidR="00D757B6" w:rsidRDefault="00D757B6" w:rsidP="00D757B6">
      <w:r>
        <w:t>The appsettings.json file retained in source declares a single unrelated placeholder endpoint. The deployed application monitors three entirely different endpoints, which exist only as Azure application settings. The divergence between the file and the running application is therefore evidence that platform configuration is genuinely overriding</w:t>
      </w:r>
      <w:r w:rsidR="000F23F1">
        <w:t xml:space="preserve"> </w:t>
      </w:r>
      <w:r w:rsidR="000F23F1" w:rsidRPr="000F23F1">
        <w:t>compiled configuration, rather than that the two happen to agree.</w:t>
      </w:r>
    </w:p>
    <w:p w14:paraId="711E4845" w14:textId="77777777" w:rsidR="00772716" w:rsidRDefault="00772716" w:rsidP="00D757B6"/>
    <w:p w14:paraId="6791FCDC" w14:textId="0F1461A3" w:rsidR="00772716" w:rsidRDefault="00772716" w:rsidP="00D757B6">
      <w:r w:rsidRPr="00772716">
        <w:t>The persistence of check history across application restarts confirms that the storage connection string bound correctly and that the application is writing to Azure Table Storage.</w:t>
      </w:r>
    </w:p>
    <w:p w14:paraId="122DE9FB" w14:textId="373B73D1" w:rsidR="00412C17" w:rsidRDefault="00412C17" w:rsidP="00D757B6">
      <w:r>
        <w:rPr>
          <w:noProof/>
        </w:rPr>
        <w:lastRenderedPageBreak/>
        <w:drawing>
          <wp:inline distT="0" distB="0" distL="0" distR="0" wp14:anchorId="579E21C9" wp14:editId="37387522">
            <wp:extent cx="5716270" cy="3080385"/>
            <wp:effectExtent l="0" t="0" r="0" b="5715"/>
            <wp:docPr id="170684204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16270" cy="3080385"/>
                    </a:xfrm>
                    <a:prstGeom prst="rect">
                      <a:avLst/>
                    </a:prstGeom>
                    <a:noFill/>
                    <a:ln>
                      <a:noFill/>
                    </a:ln>
                  </pic:spPr>
                </pic:pic>
              </a:graphicData>
            </a:graphic>
          </wp:inline>
        </w:drawing>
      </w:r>
    </w:p>
    <w:p w14:paraId="15DEA9E1" w14:textId="77777777" w:rsidR="00412C17" w:rsidRDefault="00412C17" w:rsidP="00D757B6"/>
    <w:p w14:paraId="070681A7" w14:textId="688EC413" w:rsidR="00412C17" w:rsidRDefault="00412C17" w:rsidP="00412C17">
      <w:pPr>
        <w:pStyle w:val="Heading2"/>
      </w:pPr>
      <w:bookmarkStart w:id="19" w:name="_Toc239199395"/>
      <w:r>
        <w:t>Health check endpoint</w:t>
      </w:r>
      <w:bookmarkEnd w:id="19"/>
    </w:p>
    <w:p w14:paraId="2B04D50A" w14:textId="76FF3245" w:rsidR="00412C17" w:rsidRDefault="00412C17" w:rsidP="00412C17">
      <w:pPr>
        <w:spacing w:after="140" w:line="276" w:lineRule="auto"/>
        <w:rPr>
          <w:sz w:val="22"/>
          <w:szCs w:val="22"/>
        </w:rPr>
      </w:pPr>
      <w:r>
        <w:rPr>
          <w:sz w:val="22"/>
          <w:szCs w:val="22"/>
        </w:rPr>
        <w:t>A health endpoint was implemented at /healthz using the ASP.NET Core health checks middleware. The endpoint is registered with a custom health check that issues a bounded query against the configured Table Storage backend and reports Healthy when the dependency responds, or Degraded when it does not.</w:t>
      </w:r>
    </w:p>
    <w:p w14:paraId="712ABE85" w14:textId="0911AE58" w:rsidR="002E29CD" w:rsidRDefault="002E29CD" w:rsidP="00412C17">
      <w:pPr>
        <w:spacing w:after="140" w:line="276" w:lineRule="auto"/>
        <w:rPr>
          <w:sz w:val="22"/>
          <w:szCs w:val="22"/>
        </w:rPr>
      </w:pPr>
      <w:r w:rsidRPr="002E29CD">
        <w:rPr>
          <w:sz w:val="22"/>
          <w:szCs w:val="22"/>
        </w:rPr>
        <w:t xml:space="preserve">This design is deliberate. A health endpoint that returns a constant value reports only that the process is running and can accept a request, which the load balancer already knows. By verifying the downstream dependency the application actually requires, the endpoint reports on the condition that would cause the application to fail in service. The application is written to degrade rather than fail when storage is unavailable — it falls back to an in-memory history buffer and logs a warning </w:t>
      </w:r>
      <w:r w:rsidR="00CC6A52">
        <w:rPr>
          <w:sz w:val="22"/>
          <w:szCs w:val="22"/>
        </w:rPr>
        <w:t>-</w:t>
      </w:r>
      <w:r w:rsidRPr="002E29CD">
        <w:rPr>
          <w:sz w:val="22"/>
          <w:szCs w:val="22"/>
        </w:rPr>
        <w:t xml:space="preserve"> so the health endpoint distinguishes a degraded state from a healthy one rather than merely distinguishing running from stopped.</w:t>
      </w:r>
    </w:p>
    <w:p w14:paraId="6F39E1E0" w14:textId="5E66E4A7" w:rsidR="002E29CD" w:rsidRDefault="002E29CD" w:rsidP="00412C17">
      <w:pPr>
        <w:spacing w:after="140" w:line="276" w:lineRule="auto"/>
      </w:pPr>
      <w:r>
        <w:rPr>
          <w:noProof/>
          <w:sz w:val="22"/>
          <w:szCs w:val="22"/>
        </w:rPr>
        <w:drawing>
          <wp:inline distT="0" distB="0" distL="0" distR="0" wp14:anchorId="706AE338" wp14:editId="4C9C3BB7">
            <wp:extent cx="5930232" cy="1071001"/>
            <wp:effectExtent l="0" t="0" r="0" b="0"/>
            <wp:docPr id="28715736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r="56133" b="85299"/>
                    <a:stretch>
                      <a:fillRect/>
                    </a:stretch>
                  </pic:blipFill>
                  <pic:spPr bwMode="auto">
                    <a:xfrm>
                      <a:off x="0" y="0"/>
                      <a:ext cx="5992641" cy="1082272"/>
                    </a:xfrm>
                    <a:prstGeom prst="rect">
                      <a:avLst/>
                    </a:prstGeom>
                    <a:noFill/>
                    <a:ln>
                      <a:noFill/>
                    </a:ln>
                    <a:extLst>
                      <a:ext uri="{53640926-AAD7-44D8-BBD7-CCE9431645EC}">
                        <a14:shadowObscured xmlns:a14="http://schemas.microsoft.com/office/drawing/2010/main"/>
                      </a:ext>
                    </a:extLst>
                  </pic:spPr>
                </pic:pic>
              </a:graphicData>
            </a:graphic>
          </wp:inline>
        </w:drawing>
      </w:r>
    </w:p>
    <w:p w14:paraId="00652991" w14:textId="103A4411" w:rsidR="00412C17" w:rsidRDefault="00FF43D8" w:rsidP="00FF43D8">
      <w:pPr>
        <w:pStyle w:val="Heading2"/>
      </w:pPr>
      <w:bookmarkStart w:id="20" w:name="_Toc239199396"/>
      <w:r>
        <w:t>Diagnostic logging and real-time streaming</w:t>
      </w:r>
      <w:bookmarkEnd w:id="20"/>
    </w:p>
    <w:p w14:paraId="49CC8C0A" w14:textId="4A167924" w:rsidR="00FF43D8" w:rsidRDefault="00FF43D8" w:rsidP="00FF43D8">
      <w:r>
        <w:t>Application logging to the filesystem at Information level, web server (W3C) logging, detailed error messages and failed request tracing were all enabled on the App Service instance .</w:t>
      </w:r>
    </w:p>
    <w:p w14:paraId="31871922" w14:textId="0D0D581B" w:rsidR="00FF43D8" w:rsidRDefault="00FF43D8" w:rsidP="00FF43D8">
      <w:r>
        <w:lastRenderedPageBreak/>
        <w:t>Filesystem-based application logging is automatically disabled by the platform twelve hours after being switched on, in order to protect instance storage from unbounded log growth. Evidence was therefore captured immediately after enabling the setting rather than at a later point in the work.</w:t>
      </w:r>
    </w:p>
    <w:p w14:paraId="495309BD" w14:textId="77777777" w:rsidR="005B1852" w:rsidRDefault="002B121B" w:rsidP="00FF43D8">
      <w:r>
        <w:rPr>
          <w:noProof/>
        </w:rPr>
        <w:drawing>
          <wp:inline distT="0" distB="0" distL="0" distR="0" wp14:anchorId="2CA16FE3" wp14:editId="3EB63F0A">
            <wp:extent cx="5716270" cy="3080385"/>
            <wp:effectExtent l="0" t="0" r="0" b="5715"/>
            <wp:docPr id="3752590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16270" cy="3080385"/>
                    </a:xfrm>
                    <a:prstGeom prst="rect">
                      <a:avLst/>
                    </a:prstGeom>
                    <a:noFill/>
                    <a:ln>
                      <a:noFill/>
                    </a:ln>
                  </pic:spPr>
                </pic:pic>
              </a:graphicData>
            </a:graphic>
          </wp:inline>
        </w:drawing>
      </w:r>
    </w:p>
    <w:p w14:paraId="6DF2D2CC" w14:textId="5CD46079" w:rsidR="00F8252B" w:rsidRDefault="00F8252B" w:rsidP="00F8252B">
      <w:r>
        <w:t>On the application side, the App Service diagnostics logging provider is registered during host construction so that ILogger output written by the application reaches the platform log stream. Every endpoint check emits a structured log entry recording the endpoint name, URL, resulting status code and elapsed time in milliseconds, so the application produces a continuous stream of genuine diagnostics during normal operation.</w:t>
      </w:r>
    </w:p>
    <w:p w14:paraId="178DE11C" w14:textId="77777777" w:rsidR="00F8252B" w:rsidRDefault="00F8252B" w:rsidP="00F8252B">
      <w:r>
        <w:t>Real-time streaming was verified through the Azure Portal Log stream blade while traffic was generated against the live application in a separate browser session. The generated traffic included repeated requests to the status board and the API endpoint, and a deliberate request to a path that does not exist.</w:t>
      </w:r>
    </w:p>
    <w:p w14:paraId="13631FDA" w14:textId="11A97240" w:rsidR="002B121B" w:rsidRDefault="005B1852" w:rsidP="00FF43D8">
      <w:r>
        <w:rPr>
          <w:noProof/>
        </w:rPr>
        <w:lastRenderedPageBreak/>
        <w:drawing>
          <wp:inline distT="0" distB="0" distL="0" distR="0" wp14:anchorId="78294D21" wp14:editId="49EA4D48">
            <wp:extent cx="5716270" cy="3080385"/>
            <wp:effectExtent l="0" t="0" r="0" b="5715"/>
            <wp:docPr id="45092144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16270" cy="3080385"/>
                    </a:xfrm>
                    <a:prstGeom prst="rect">
                      <a:avLst/>
                    </a:prstGeom>
                    <a:noFill/>
                    <a:ln>
                      <a:noFill/>
                    </a:ln>
                  </pic:spPr>
                </pic:pic>
              </a:graphicData>
            </a:graphic>
          </wp:inline>
        </w:drawing>
      </w:r>
    </w:p>
    <w:p w14:paraId="24C965A2" w14:textId="77777777" w:rsidR="00142396" w:rsidRDefault="00142396" w:rsidP="00FF43D8"/>
    <w:p w14:paraId="64356614" w14:textId="3FF0F446" w:rsidR="00142396" w:rsidRDefault="004B2A1D" w:rsidP="004B2A1D">
      <w:pPr>
        <w:pStyle w:val="Heading1"/>
      </w:pPr>
      <w:bookmarkStart w:id="21" w:name="_Toc239199397"/>
      <w:r>
        <w:t>PROBLEMS ENCOUNTERED AND THEIR RESOLUTION</w:t>
      </w:r>
      <w:bookmarkEnd w:id="21"/>
    </w:p>
    <w:p w14:paraId="0B821241" w14:textId="0B540576" w:rsidR="004B2A1D" w:rsidRDefault="004B2A1D" w:rsidP="004B2A1D">
      <w:r w:rsidRPr="004B2A1D">
        <w:t>This section records the failures encountered during the deployment and how each was diagnosed and resolved. They are documented in full rather than summarised, because the diagnostic process is a substantial part of the work this task represents and because several of the failures illustrate properties of the platform that are not obvious from its documentation.</w:t>
      </w:r>
    </w:p>
    <w:p w14:paraId="09D8564B" w14:textId="77777777" w:rsidR="0046189F" w:rsidRDefault="0046189F" w:rsidP="004B2A1D"/>
    <w:p w14:paraId="1E1C859D" w14:textId="6625D9B0" w:rsidR="00BC0684" w:rsidRDefault="00BC0684" w:rsidP="00BC0684">
      <w:r>
        <w:t xml:space="preserve">Incident 1 </w:t>
      </w:r>
      <w:r>
        <w:t>-</w:t>
      </w:r>
      <w:r>
        <w:t xml:space="preserve"> Subscription not visible in Visual Studio (Swinburne tenant)</w:t>
      </w:r>
    </w:p>
    <w:p w14:paraId="473E9135" w14:textId="11BE4909" w:rsidR="00BC0684" w:rsidRDefault="00BC0684" w:rsidP="00BC0684">
      <w:r w:rsidRPr="00BC0684">
        <w:rPr>
          <w:b/>
          <w:bCs/>
        </w:rPr>
        <w:t>Symptom</w:t>
      </w:r>
      <w:r>
        <w:t>-</w:t>
      </w:r>
      <w:r>
        <w:t xml:space="preserve"> The subscription visible in the Azure Portal under a Swinburne student account did not appear in the Visual Studio publish wizard's subscription dropdown. Selecting the subscription that was listed produced a deployment failure.</w:t>
      </w:r>
    </w:p>
    <w:p w14:paraId="4655686F" w14:textId="1B364273" w:rsidR="00BC0684" w:rsidRDefault="00BC0684" w:rsidP="00BC0684">
      <w:r w:rsidRPr="00BC0684">
        <w:rPr>
          <w:b/>
          <w:bCs/>
        </w:rPr>
        <w:t>Diagnosis</w:t>
      </w:r>
      <w:r>
        <w:t>-</w:t>
      </w:r>
      <w:r>
        <w:t xml:space="preserve"> The account was a member of a university-managed tenant holding a shared subscription, on which the account did not carry sufficient rights to create App Service resources. The unit walkthrough anticipates this condition and advises falling back to a personal account.</w:t>
      </w:r>
    </w:p>
    <w:p w14:paraId="5C6F71EA" w14:textId="11ADBD85" w:rsidR="009C05BB" w:rsidRDefault="00BC0684" w:rsidP="00BC0684">
      <w:r w:rsidRPr="00BC0684">
        <w:rPr>
          <w:b/>
          <w:bCs/>
        </w:rPr>
        <w:t>Resolution</w:t>
      </w:r>
      <w:r>
        <w:t>-</w:t>
      </w:r>
      <w:r>
        <w:t xml:space="preserve"> All resources created under the student account were deleted, the account was removed from Visual Studio, and the work was migrated to a personal Microsoft account with its own subscription. Screenshots captured under the original account were discarded and retaken, so that all evidence in this report refers consistently to a single subscription.</w:t>
      </w:r>
    </w:p>
    <w:p w14:paraId="5CFAE0BF" w14:textId="2EC0DD04" w:rsidR="009C05BB" w:rsidRDefault="009C05BB" w:rsidP="009C05BB">
      <w:r>
        <w:lastRenderedPageBreak/>
        <w:t xml:space="preserve">Incident </w:t>
      </w:r>
      <w:r>
        <w:t>2</w:t>
      </w:r>
      <w:r>
        <w:t xml:space="preserve"> </w:t>
      </w:r>
      <w:r>
        <w:t xml:space="preserve">- </w:t>
      </w:r>
      <w:r>
        <w:t>Unhandled exception at host startup from the OpenTelemetry exporter</w:t>
      </w:r>
    </w:p>
    <w:p w14:paraId="1F8CE79D" w14:textId="400C0C13" w:rsidR="009C05BB" w:rsidRDefault="009C05BB" w:rsidP="009C05BB">
      <w:r w:rsidRPr="009C05BB">
        <w:rPr>
          <w:b/>
          <w:bCs/>
        </w:rPr>
        <w:t>Symptom</w:t>
      </w:r>
      <w:r w:rsidR="00BB7BF2">
        <w:t>-</w:t>
      </w:r>
      <w:r>
        <w:t xml:space="preserve"> The application terminated at startup with System.InvalidOperationException: "A connection string was not found. Please set your connection string.", raised from Azure.Monitor.OpenTelemetry.Exporter during dependency injection container construction.</w:t>
      </w:r>
    </w:p>
    <w:p w14:paraId="7B9E3EE9" w14:textId="787E5C8C" w:rsidR="009C05BB" w:rsidRDefault="009C05BB" w:rsidP="009C05BB">
      <w:r w:rsidRPr="009C05BB">
        <w:rPr>
          <w:b/>
          <w:bCs/>
        </w:rPr>
        <w:t>Diagnosis</w:t>
      </w:r>
      <w:r>
        <w:t>-</w:t>
      </w:r>
      <w:r>
        <w:t xml:space="preserve"> Microsoft offers two instrumentation paths for .NET applications: the classic Application Insights SDK and the Azure Monitor OpenTelemetry Distro. The OpenTelemetry exporter had been added to the project. The two differ materially in failure behaviour: the classic SDK degrades silently when no connection string is configured, whereas the OpenTelemetry exporter throws during meter provider construction, which occurs before the host begins serving requests and therefore prevents startup entirely.</w:t>
      </w:r>
    </w:p>
    <w:p w14:paraId="796AA20F" w14:textId="66BADC69" w:rsidR="009C05BB" w:rsidRDefault="009C05BB" w:rsidP="009C05BB">
      <w:r w:rsidRPr="009C05BB">
        <w:rPr>
          <w:b/>
          <w:bCs/>
        </w:rPr>
        <w:t>Resolution</w:t>
      </w:r>
      <w:r>
        <w:t>-</w:t>
      </w:r>
      <w:r>
        <w:t xml:space="preserve"> The OpenTelemetry package was removed and the classic Application Insights SDK retained. Telemetry registration was additionally made conditional on the presence of a connection string, so that a monitoring dependency cannot prevent the application from starting. The general principle applied is that observability infrastructure should not be able to take down the system it observes.</w:t>
      </w:r>
    </w:p>
    <w:p w14:paraId="7CF2FE9A" w14:textId="77777777" w:rsidR="00D26E47" w:rsidRPr="004B2A1D" w:rsidRDefault="00D26E47" w:rsidP="009C05BB"/>
    <w:p w14:paraId="5EE6AA66" w14:textId="571B4AB6" w:rsidR="006011D7" w:rsidRDefault="006011D7" w:rsidP="006011D7">
      <w:r>
        <w:t xml:space="preserve">Incident </w:t>
      </w:r>
      <w:r>
        <w:t>3</w:t>
      </w:r>
      <w:r>
        <w:t xml:space="preserve"> </w:t>
      </w:r>
      <w:r w:rsidR="00284D61">
        <w:t>-</w:t>
      </w:r>
      <w:r>
        <w:t xml:space="preserve"> Browser safety warning on the assigned hostname</w:t>
      </w:r>
    </w:p>
    <w:p w14:paraId="5223F3E1" w14:textId="470AC4DA" w:rsidR="006011D7" w:rsidRDefault="006011D7" w:rsidP="006011D7">
      <w:r w:rsidRPr="00C553D6">
        <w:rPr>
          <w:b/>
          <w:bCs/>
        </w:rPr>
        <w:t>Symptom</w:t>
      </w:r>
      <w:r w:rsidR="00C553D6">
        <w:t>-</w:t>
      </w:r>
      <w:r>
        <w:t xml:space="preserve"> Both Google Chrome and Microsoft Edge presented a "Dangerous site" interstitial for the assigned *.azurewebsites.net hostname while the application was still serving the platform placeholder page.</w:t>
      </w:r>
    </w:p>
    <w:p w14:paraId="484FDCFF" w14:textId="4DE88155" w:rsidR="006011D7" w:rsidRDefault="006011D7" w:rsidP="006011D7">
      <w:r w:rsidRPr="00630384">
        <w:rPr>
          <w:b/>
          <w:bCs/>
        </w:rPr>
        <w:t>Diagnosis</w:t>
      </w:r>
      <w:r w:rsidR="00A8070F">
        <w:t>-</w:t>
      </w:r>
      <w:r>
        <w:t xml:space="preserve"> The azurewebsites.net domain is shared across a very large number of tenants and is subject to reputation-based blocking by browser safety services independently of the content any individual application hosts. Both browsers consult the same Safe Browsing data, which is why the warning was consistent across them. The auto-generated hostname, combined with a site serving only a parked placeholder, matched the heuristic profile of abandoned infrastructure.</w:t>
      </w:r>
    </w:p>
    <w:p w14:paraId="28291D90" w14:textId="54FC198B" w:rsidR="00F8252B" w:rsidRDefault="006011D7" w:rsidP="006011D7">
      <w:r w:rsidRPr="00630384">
        <w:rPr>
          <w:b/>
          <w:bCs/>
        </w:rPr>
        <w:t>Resolution</w:t>
      </w:r>
      <w:r w:rsidR="00630384">
        <w:t>-</w:t>
      </w:r>
      <w:r>
        <w:t xml:space="preserve"> The application was redeployed under a shorter, human-meaningful hostname and the warning did not recur. In a production deployment the durable mitigation is a verified custom domain carrying its own reputation, which on App Service requires a Basic tier or higher for a managed TLS certificate and is therefore outside the Free-tier constraints of this task.</w:t>
      </w:r>
    </w:p>
    <w:p w14:paraId="6E7F196C" w14:textId="77777777" w:rsidR="00112CC6" w:rsidRDefault="00112CC6" w:rsidP="006011D7"/>
    <w:p w14:paraId="088C8774" w14:textId="1D5066A1" w:rsidR="00112CC6" w:rsidRDefault="00112CC6" w:rsidP="006011D7"/>
    <w:p w14:paraId="6C438502" w14:textId="77777777" w:rsidR="00112CC6" w:rsidRDefault="00112CC6" w:rsidP="006011D7"/>
    <w:p w14:paraId="44F226C7" w14:textId="421DD14C" w:rsidR="00112CC6" w:rsidRDefault="001F3A18" w:rsidP="001F3A18">
      <w:pPr>
        <w:pStyle w:val="Heading1"/>
      </w:pPr>
      <w:bookmarkStart w:id="22" w:name="_Toc239199398"/>
      <w:r>
        <w:lastRenderedPageBreak/>
        <w:t>DECLARATION OF GEN AI USE</w:t>
      </w:r>
      <w:bookmarkEnd w:id="22"/>
    </w:p>
    <w:p w14:paraId="7A2FDC9D" w14:textId="77777777" w:rsidR="001F3A18" w:rsidRDefault="001F3A18" w:rsidP="001F3A18">
      <w:r>
        <w:t>Generative artificial intelligence (Anthropic Claude) was used during the completion of this assessment. The nature and extent of that use is declared below.</w:t>
      </w:r>
    </w:p>
    <w:p w14:paraId="192F5FFC" w14:textId="77777777" w:rsidR="001F3A18" w:rsidRDefault="001F3A18" w:rsidP="001F3A18">
      <w:r>
        <w:t>AI assistance was used for:</w:t>
      </w:r>
    </w:p>
    <w:p w14:paraId="4981FE38" w14:textId="21EFBD66" w:rsidR="001F3A18" w:rsidRDefault="001F3A18" w:rsidP="00762A31">
      <w:pPr>
        <w:pStyle w:val="ListParagraph"/>
        <w:numPr>
          <w:ilvl w:val="0"/>
          <w:numId w:val="7"/>
        </w:numPr>
      </w:pPr>
      <w:r>
        <w:t>Planning the sequence of work across assessment levels and identifying which evidence each rubric requirement demands.</w:t>
      </w:r>
    </w:p>
    <w:p w14:paraId="1B02829D" w14:textId="3BDBC32C" w:rsidR="001F3A18" w:rsidRDefault="001F3A18" w:rsidP="00762A31">
      <w:pPr>
        <w:pStyle w:val="ListParagraph"/>
        <w:numPr>
          <w:ilvl w:val="0"/>
          <w:numId w:val="7"/>
        </w:numPr>
      </w:pPr>
      <w:r>
        <w:t>Drafting the source code of the SiteWatch application, including the configuration model, the monitoring service, the Azure Table Storage history store and the health check implementation.</w:t>
      </w:r>
    </w:p>
    <w:p w14:paraId="4A597376" w14:textId="085AA4A9" w:rsidR="001F3A18" w:rsidRDefault="001F3A18" w:rsidP="00762A31">
      <w:pPr>
        <w:pStyle w:val="ListParagraph"/>
        <w:numPr>
          <w:ilvl w:val="0"/>
          <w:numId w:val="7"/>
        </w:numPr>
      </w:pPr>
      <w:r>
        <w:t>Diagnostic assistance when deployment and runtime failures occurred, including the incidents.</w:t>
      </w:r>
    </w:p>
    <w:p w14:paraId="64AF5912" w14:textId="7C9F9FE7" w:rsidR="001F3A18" w:rsidRDefault="001F3A18" w:rsidP="00762A31">
      <w:pPr>
        <w:pStyle w:val="ListParagraph"/>
        <w:numPr>
          <w:ilvl w:val="0"/>
          <w:numId w:val="7"/>
        </w:numPr>
      </w:pPr>
      <w:r>
        <w:t>Drafting the structure and prose of this report.</w:t>
      </w:r>
    </w:p>
    <w:p w14:paraId="35F8F443" w14:textId="77777777" w:rsidR="001F3A18" w:rsidRDefault="001F3A18" w:rsidP="001F3A18">
      <w:r>
        <w:t>The following work was performed by the author without AI execution:</w:t>
      </w:r>
    </w:p>
    <w:p w14:paraId="2ABF7752" w14:textId="459FFD34" w:rsidR="001F3A18" w:rsidRDefault="001F3A18" w:rsidP="00762A31">
      <w:pPr>
        <w:pStyle w:val="ListParagraph"/>
        <w:numPr>
          <w:ilvl w:val="0"/>
          <w:numId w:val="7"/>
        </w:numPr>
      </w:pPr>
      <w:r>
        <w:t>Creation of the Azure account and subscription, and all authentication.</w:t>
      </w:r>
    </w:p>
    <w:p w14:paraId="0E515B7C" w14:textId="07EC63F3" w:rsidR="001F3A18" w:rsidRDefault="001F3A18" w:rsidP="00762A31">
      <w:pPr>
        <w:pStyle w:val="ListParagraph"/>
        <w:numPr>
          <w:ilvl w:val="0"/>
          <w:numId w:val="7"/>
        </w:numPr>
      </w:pPr>
      <w:r>
        <w:t>All Azure Portal provisioning, configuration and diagnostic operations.</w:t>
      </w:r>
    </w:p>
    <w:p w14:paraId="622F5D97" w14:textId="602E798E" w:rsidR="001F3A18" w:rsidRDefault="001F3A18" w:rsidP="00762A31">
      <w:pPr>
        <w:pStyle w:val="ListParagraph"/>
        <w:numPr>
          <w:ilvl w:val="0"/>
          <w:numId w:val="7"/>
        </w:numPr>
      </w:pPr>
      <w:r>
        <w:t>All Visual Studio operations, including project creation, building and publishing.</w:t>
      </w:r>
    </w:p>
    <w:p w14:paraId="4E2656E0" w14:textId="174604C3" w:rsidR="001F3A18" w:rsidRDefault="001F3A18" w:rsidP="00762A31">
      <w:pPr>
        <w:pStyle w:val="ListParagraph"/>
        <w:numPr>
          <w:ilvl w:val="0"/>
          <w:numId w:val="7"/>
        </w:numPr>
      </w:pPr>
      <w:r>
        <w:t>All screenshot capture and all verification of live endpoints.</w:t>
      </w:r>
    </w:p>
    <w:p w14:paraId="2FDFB43B" w14:textId="3426948D" w:rsidR="001F3A18" w:rsidRDefault="001F3A18" w:rsidP="00762A31">
      <w:pPr>
        <w:pStyle w:val="ListParagraph"/>
        <w:numPr>
          <w:ilvl w:val="0"/>
          <w:numId w:val="7"/>
        </w:numPr>
      </w:pPr>
      <w:r>
        <w:t>Identification of the symptoms that led to each incident, and confirmation of each resolution.</w:t>
      </w:r>
    </w:p>
    <w:p w14:paraId="341201A4" w14:textId="328EE114" w:rsidR="001F3A18" w:rsidRDefault="001F3A18" w:rsidP="001F3A18">
      <w:r>
        <w:t xml:space="preserve">All AI-generated source code was reviewed, executed and verified by the author. All statements of platform behaviour in this report were confirmed against the cited Microsoft documentation, and all cited sources were opened and checked to support the claims attributed to them. Where AI-suggested approaches proved incorrect in practice </w:t>
      </w:r>
      <w:r w:rsidR="003673C8">
        <w:t>-</w:t>
      </w:r>
      <w:r>
        <w:t xml:space="preserve"> most notably the instrumentation package discussed in incident </w:t>
      </w:r>
      <w:r w:rsidR="00924B4D">
        <w:t>2</w:t>
      </w:r>
      <w:r>
        <w:t xml:space="preserve"> </w:t>
      </w:r>
      <w:r w:rsidR="00843D50">
        <w:t>-</w:t>
      </w:r>
      <w:r>
        <w:t xml:space="preserve"> the error was identified through testing by the author and corrected accordingly.</w:t>
      </w:r>
    </w:p>
    <w:p w14:paraId="664BDF7C" w14:textId="680B6294" w:rsidR="001F3A18" w:rsidRDefault="001F3A18" w:rsidP="001F3A18">
      <w:r>
        <w:t>This declaration is made in accordance with Swinburne University of Technology's policy on the use of generative artificial intelligence in assessment</w:t>
      </w:r>
      <w:r w:rsidR="00EC5C23">
        <w:t>.</w:t>
      </w:r>
    </w:p>
    <w:p w14:paraId="0E1EF5B9" w14:textId="77777777" w:rsidR="005975B3" w:rsidRDefault="005975B3" w:rsidP="001F3A18"/>
    <w:p w14:paraId="35D3FB53" w14:textId="77777777" w:rsidR="005975B3" w:rsidRDefault="005975B3" w:rsidP="001F3A18"/>
    <w:p w14:paraId="3A87B602" w14:textId="77777777" w:rsidR="005975B3" w:rsidRDefault="005975B3" w:rsidP="001F3A18"/>
    <w:p w14:paraId="64A3BA91" w14:textId="486DD120" w:rsidR="004123F6" w:rsidRDefault="004123F6" w:rsidP="004123F6">
      <w:pPr>
        <w:pStyle w:val="Heading1"/>
      </w:pPr>
      <w:bookmarkStart w:id="23" w:name="_Toc239199399"/>
      <w:r>
        <w:lastRenderedPageBreak/>
        <w:t>REFERENCES</w:t>
      </w:r>
      <w:bookmarkEnd w:id="23"/>
    </w:p>
    <w:p w14:paraId="74469C12" w14:textId="77777777" w:rsidR="004123F6" w:rsidRDefault="004123F6" w:rsidP="004123F6">
      <w:pPr>
        <w:spacing w:after="130" w:line="260" w:lineRule="auto"/>
        <w:ind w:left="620" w:hanging="620"/>
      </w:pPr>
      <w:r>
        <w:rPr>
          <w:sz w:val="21"/>
          <w:szCs w:val="21"/>
        </w:rPr>
        <w:t>[1]</w:t>
      </w:r>
      <w:r>
        <w:rPr>
          <w:sz w:val="21"/>
          <w:szCs w:val="21"/>
        </w:rPr>
        <w:tab/>
        <w:t>Microsoft, "App Service pricing," Microsoft Azure. [Online]. Available: https://azure.microsoft.com/en-us/pricing/details/app-service/windows/. [Accessed: «DD Mon. 2026»].</w:t>
      </w:r>
    </w:p>
    <w:p w14:paraId="53DE46D7" w14:textId="77777777" w:rsidR="004123F6" w:rsidRDefault="004123F6" w:rsidP="004123F6">
      <w:pPr>
        <w:spacing w:after="130" w:line="260" w:lineRule="auto"/>
        <w:ind w:left="620" w:hanging="620"/>
      </w:pPr>
      <w:r>
        <w:rPr>
          <w:sz w:val="21"/>
          <w:szCs w:val="21"/>
        </w:rPr>
        <w:t>[2]</w:t>
      </w:r>
      <w:r>
        <w:rPr>
          <w:sz w:val="21"/>
          <w:szCs w:val="21"/>
        </w:rPr>
        <w:tab/>
        <w:t>Microsoft, "Inbound and outbound IP addresses in Azure App Service," Microsoft Learn. [Online]. Available: https://learn.microsoft.com/en-us/azure/app-service/overview-inbound-outbound-ips. [Accessed: «DD Mon. 2026»].</w:t>
      </w:r>
    </w:p>
    <w:p w14:paraId="115079F4" w14:textId="77777777" w:rsidR="004123F6" w:rsidRDefault="004123F6" w:rsidP="004123F6">
      <w:pPr>
        <w:spacing w:after="130" w:line="260" w:lineRule="auto"/>
        <w:ind w:left="620" w:hanging="620"/>
      </w:pPr>
      <w:r>
        <w:rPr>
          <w:sz w:val="21"/>
          <w:szCs w:val="21"/>
        </w:rPr>
        <w:t>[3]</w:t>
      </w:r>
      <w:r>
        <w:rPr>
          <w:sz w:val="21"/>
          <w:szCs w:val="21"/>
        </w:rPr>
        <w:tab/>
        <w:t>Microsoft, "Configure an App Service app," Microsoft Learn. [Online]. Available: https://learn.microsoft.com/en-us/azure/app-service/configure-common. [Accessed: «DD Mon. 2026»].</w:t>
      </w:r>
    </w:p>
    <w:p w14:paraId="576342EE" w14:textId="77777777" w:rsidR="004123F6" w:rsidRDefault="004123F6" w:rsidP="004123F6">
      <w:pPr>
        <w:spacing w:after="130" w:line="260" w:lineRule="auto"/>
        <w:ind w:left="620" w:hanging="620"/>
      </w:pPr>
      <w:r>
        <w:rPr>
          <w:sz w:val="21"/>
          <w:szCs w:val="21"/>
        </w:rPr>
        <w:t>[4]</w:t>
      </w:r>
      <w:r>
        <w:rPr>
          <w:sz w:val="21"/>
          <w:szCs w:val="21"/>
        </w:rPr>
        <w:tab/>
        <w:t>Microsoft, "Azure App Service plan overview," Microsoft Learn. [Online]. Available: https://learn.microsoft.com/en-us/azure/app-service/overview-hosting-plans. [Accessed: «DD Mon. 2026»].</w:t>
      </w:r>
    </w:p>
    <w:p w14:paraId="160B94A2" w14:textId="77777777" w:rsidR="004123F6" w:rsidRDefault="004123F6" w:rsidP="004123F6">
      <w:pPr>
        <w:spacing w:after="130" w:line="260" w:lineRule="auto"/>
        <w:ind w:left="620" w:hanging="620"/>
      </w:pPr>
      <w:r>
        <w:rPr>
          <w:sz w:val="21"/>
          <w:szCs w:val="21"/>
        </w:rPr>
        <w:t>[5]</w:t>
      </w:r>
      <w:r>
        <w:rPr>
          <w:sz w:val="21"/>
          <w:szCs w:val="21"/>
        </w:rPr>
        <w:tab/>
        <w:t>Microsoft, "Tutorial: Create and manage Azure budgets," Microsoft Learn. [Online]. Available: https://learn.microsoft.com/en-us/azure/cost-management-billing/costs/tutorial-acm-create-budgets. [Accessed: «DD Mon. 2026»].</w:t>
      </w:r>
    </w:p>
    <w:p w14:paraId="5551BB1B" w14:textId="77777777" w:rsidR="004123F6" w:rsidRDefault="004123F6" w:rsidP="004123F6">
      <w:pPr>
        <w:spacing w:after="130" w:line="260" w:lineRule="auto"/>
        <w:ind w:left="620" w:hanging="620"/>
      </w:pPr>
      <w:r>
        <w:rPr>
          <w:sz w:val="21"/>
          <w:szCs w:val="21"/>
        </w:rPr>
        <w:t>[6]</w:t>
      </w:r>
      <w:r>
        <w:rPr>
          <w:sz w:val="21"/>
          <w:szCs w:val="21"/>
        </w:rPr>
        <w:tab/>
        <w:t>Microsoft, "Azure Storage redundancy," Microsoft Learn. [Online]. Available: https://learn.microsoft.com/en-us/azure/storage/common/storage-redundancy. [Accessed: «DD Mon. 2026»].</w:t>
      </w:r>
    </w:p>
    <w:p w14:paraId="3B83D3C0" w14:textId="77777777" w:rsidR="004123F6" w:rsidRDefault="004123F6" w:rsidP="004123F6">
      <w:pPr>
        <w:spacing w:after="130" w:line="260" w:lineRule="auto"/>
        <w:ind w:left="620" w:hanging="620"/>
      </w:pPr>
      <w:r>
        <w:rPr>
          <w:sz w:val="21"/>
          <w:szCs w:val="21"/>
        </w:rPr>
        <w:t>[7]</w:t>
      </w:r>
      <w:r>
        <w:rPr>
          <w:sz w:val="21"/>
          <w:szCs w:val="21"/>
        </w:rPr>
        <w:tab/>
        <w:t>Microsoft, "Configure an App Service app: Configure app settings," Microsoft Learn. [Online]. Available: https://learn.microsoft.com/en-us/azure/app-service/configure-common#configure-app-settings. [Accessed: «DD Mon. 2026»].</w:t>
      </w:r>
    </w:p>
    <w:p w14:paraId="4B5F3787" w14:textId="77777777" w:rsidR="004123F6" w:rsidRDefault="004123F6" w:rsidP="004123F6">
      <w:pPr>
        <w:spacing w:after="130" w:line="260" w:lineRule="auto"/>
        <w:ind w:left="620" w:hanging="620"/>
      </w:pPr>
      <w:r>
        <w:rPr>
          <w:sz w:val="21"/>
          <w:szCs w:val="21"/>
        </w:rPr>
        <w:t>[8]</w:t>
      </w:r>
      <w:r>
        <w:rPr>
          <w:sz w:val="21"/>
          <w:szCs w:val="21"/>
        </w:rPr>
        <w:tab/>
        <w:t>Microsoft, "Configuration in ASP.NET Core," Microsoft Learn. [Online]. Available: https://learn.microsoft.com/en-us/aspnet/core/fundamentals/configuration/. [Accessed: «DD Mon. 2026»].</w:t>
      </w:r>
    </w:p>
    <w:p w14:paraId="1EE21A86" w14:textId="77777777" w:rsidR="004123F6" w:rsidRDefault="004123F6" w:rsidP="004123F6">
      <w:pPr>
        <w:spacing w:after="130" w:line="260" w:lineRule="auto"/>
        <w:ind w:left="620" w:hanging="620"/>
      </w:pPr>
      <w:r>
        <w:rPr>
          <w:sz w:val="21"/>
          <w:szCs w:val="21"/>
        </w:rPr>
        <w:t>[9]</w:t>
      </w:r>
      <w:r>
        <w:rPr>
          <w:sz w:val="21"/>
          <w:szCs w:val="21"/>
        </w:rPr>
        <w:tab/>
        <w:t>Microsoft, "Health checks in ASP.NET Core," Microsoft Learn. [Online]. Available: https://learn.microsoft.com/en-us/aspnet/core/host-and-deploy/health-checks. [Accessed: «DD Mon. 2026»].</w:t>
      </w:r>
    </w:p>
    <w:p w14:paraId="63205068" w14:textId="77777777" w:rsidR="004123F6" w:rsidRDefault="004123F6" w:rsidP="004123F6">
      <w:pPr>
        <w:spacing w:after="130" w:line="260" w:lineRule="auto"/>
        <w:ind w:left="620" w:hanging="620"/>
      </w:pPr>
      <w:r>
        <w:rPr>
          <w:sz w:val="21"/>
          <w:szCs w:val="21"/>
        </w:rPr>
        <w:t>[10]</w:t>
      </w:r>
      <w:r>
        <w:rPr>
          <w:sz w:val="21"/>
          <w:szCs w:val="21"/>
        </w:rPr>
        <w:tab/>
        <w:t>Microsoft, "Monitor App Service instances using Health check," Microsoft Learn. [Online]. Available: https://learn.microsoft.com/en-us/azure/app-service/monitor-instances-health-check. [Accessed: «DD Mon. 2026»].</w:t>
      </w:r>
    </w:p>
    <w:p w14:paraId="69B99BCB" w14:textId="77777777" w:rsidR="004123F6" w:rsidRDefault="004123F6" w:rsidP="004123F6">
      <w:pPr>
        <w:spacing w:after="130" w:line="260" w:lineRule="auto"/>
        <w:ind w:left="620" w:hanging="620"/>
      </w:pPr>
      <w:r>
        <w:rPr>
          <w:sz w:val="21"/>
          <w:szCs w:val="21"/>
        </w:rPr>
        <w:t>[11]</w:t>
      </w:r>
      <w:r>
        <w:rPr>
          <w:sz w:val="21"/>
          <w:szCs w:val="21"/>
        </w:rPr>
        <w:tab/>
        <w:t>Microsoft, "Enable diagnostics logging for apps in Azure App Service," Microsoft Learn. [Online]. Available: https://learn.microsoft.com/en-us/azure/app-service/troubleshoot-diagnostic-logs. [Accessed: «DD Mon. 2026»].</w:t>
      </w:r>
    </w:p>
    <w:p w14:paraId="109A97CF" w14:textId="77777777" w:rsidR="004123F6" w:rsidRDefault="004123F6" w:rsidP="004123F6">
      <w:pPr>
        <w:spacing w:after="130" w:line="260" w:lineRule="auto"/>
        <w:ind w:left="620" w:hanging="620"/>
      </w:pPr>
      <w:r>
        <w:rPr>
          <w:sz w:val="21"/>
          <w:szCs w:val="21"/>
        </w:rPr>
        <w:t>[12]</w:t>
      </w:r>
      <w:r>
        <w:rPr>
          <w:sz w:val="21"/>
          <w:szCs w:val="21"/>
        </w:rPr>
        <w:tab/>
        <w:t>Microsoft, "Logging in .NET Core and ASP.NET Core," Microsoft Learn. [Online]. Available: https://learn.microsoft.com/en-us/aspnet/core/fundamentals/logging/. [Accessed: «DD Mon. 2026»].</w:t>
      </w:r>
    </w:p>
    <w:p w14:paraId="15BEAA9B" w14:textId="77777777" w:rsidR="004123F6" w:rsidRDefault="004123F6" w:rsidP="004123F6">
      <w:pPr>
        <w:spacing w:after="130" w:line="260" w:lineRule="auto"/>
        <w:ind w:left="620" w:hanging="620"/>
      </w:pPr>
      <w:r>
        <w:rPr>
          <w:sz w:val="21"/>
          <w:szCs w:val="21"/>
        </w:rPr>
        <w:t>[13]</w:t>
      </w:r>
      <w:r>
        <w:rPr>
          <w:sz w:val="21"/>
          <w:szCs w:val="21"/>
        </w:rPr>
        <w:tab/>
        <w:t>Microsoft, "Introduction to Razor Pages in ASP.NET Core," Microsoft Learn. [Online]. Available: https://learn.microsoft.com/en-us/aspnet/core/razor-pages/. [Accessed: «DD Mon. 2026»].</w:t>
      </w:r>
    </w:p>
    <w:p w14:paraId="4EA3BDF2" w14:textId="77777777" w:rsidR="004123F6" w:rsidRDefault="004123F6" w:rsidP="004123F6">
      <w:pPr>
        <w:spacing w:after="130" w:line="260" w:lineRule="auto"/>
        <w:ind w:left="620" w:hanging="620"/>
      </w:pPr>
      <w:r>
        <w:rPr>
          <w:sz w:val="21"/>
          <w:szCs w:val="21"/>
        </w:rPr>
        <w:t>[14]</w:t>
      </w:r>
      <w:r>
        <w:rPr>
          <w:sz w:val="21"/>
          <w:szCs w:val="21"/>
        </w:rPr>
        <w:tab/>
        <w:t>Microsoft, "Application Insights for ASP.NET Core applications," Microsoft Learn. [Online]. Available: https://learn.microsoft.com/en-us/azure/azure-monitor/app/asp-net-core. [Accessed: «DD Mon. 2026»].</w:t>
      </w:r>
    </w:p>
    <w:p w14:paraId="7ABACB3F" w14:textId="77777777" w:rsidR="004123F6" w:rsidRDefault="004123F6" w:rsidP="004123F6">
      <w:pPr>
        <w:spacing w:after="130" w:line="260" w:lineRule="auto"/>
        <w:ind w:left="620" w:hanging="620"/>
      </w:pPr>
      <w:r>
        <w:rPr>
          <w:sz w:val="21"/>
          <w:szCs w:val="21"/>
        </w:rPr>
        <w:lastRenderedPageBreak/>
        <w:t>[15]</w:t>
      </w:r>
      <w:r>
        <w:rPr>
          <w:sz w:val="21"/>
          <w:szCs w:val="21"/>
        </w:rPr>
        <w:tab/>
        <w:t>Microsoft, "Disable basic authentication in App Service deployments," Microsoft Learn. [Online]. Available: https://learn.microsoft.com/en-us/azure/app-service/configure-basic-auth-disable. [Accessed: «DD Mon. 2026»].</w:t>
      </w:r>
    </w:p>
    <w:p w14:paraId="6B142406" w14:textId="77777777" w:rsidR="004123F6" w:rsidRDefault="004123F6" w:rsidP="004123F6">
      <w:pPr>
        <w:spacing w:after="130" w:line="260" w:lineRule="auto"/>
        <w:ind w:left="620" w:hanging="620"/>
      </w:pPr>
      <w:r>
        <w:rPr>
          <w:sz w:val="21"/>
          <w:szCs w:val="21"/>
        </w:rPr>
        <w:t>[16]</w:t>
      </w:r>
      <w:r>
        <w:rPr>
          <w:sz w:val="21"/>
          <w:szCs w:val="21"/>
        </w:rPr>
        <w:tab/>
        <w:t>Microsoft, "Azure.Data.Tables client library for .NET," Microsoft Learn. [Online]. Available: https://learn.microsoft.com/en-us/dotnet/api/overview/azure/data.tables-readme. [Accessed: «DD Mon. 2026»].</w:t>
      </w:r>
    </w:p>
    <w:p w14:paraId="7209D430" w14:textId="033DB163" w:rsidR="004123F6" w:rsidRPr="004123F6" w:rsidRDefault="004123F6" w:rsidP="006C2B04">
      <w:pPr>
        <w:spacing w:after="130" w:line="260" w:lineRule="auto"/>
        <w:ind w:left="620" w:hanging="620"/>
      </w:pPr>
      <w:r>
        <w:rPr>
          <w:sz w:val="21"/>
          <w:szCs w:val="21"/>
        </w:rPr>
        <w:t>[17]</w:t>
      </w:r>
      <w:r>
        <w:rPr>
          <w:sz w:val="21"/>
          <w:szCs w:val="21"/>
        </w:rPr>
        <w:tab/>
        <w:t>Microsoft, "Quickstart: Deploy an ASP.NET web app to Azure App Service," Microsoft Learn. [Online]. Available: https://learn.microsoft.com/en-us/azure/app-service/quickstart-dotnetcore. [Accessed: «DD Mon. 2026»].</w:t>
      </w:r>
    </w:p>
    <w:p w14:paraId="500329A9" w14:textId="77777777" w:rsidR="00F8252B" w:rsidRPr="00FF43D8" w:rsidRDefault="00F8252B" w:rsidP="00FF43D8"/>
    <w:sectPr w:rsidR="00F8252B" w:rsidRPr="00FF43D8">
      <w:headerReference w:type="default" r:id="rId46"/>
      <w:footerReference w:type="default" r:id="rId4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387EC" w14:textId="77777777" w:rsidR="00F31AAC" w:rsidRDefault="00F31AAC" w:rsidP="00D0309F">
      <w:pPr>
        <w:spacing w:after="0" w:line="240" w:lineRule="auto"/>
      </w:pPr>
      <w:r>
        <w:separator/>
      </w:r>
    </w:p>
  </w:endnote>
  <w:endnote w:type="continuationSeparator" w:id="0">
    <w:p w14:paraId="16857F1B" w14:textId="77777777" w:rsidR="00F31AAC" w:rsidRDefault="00F31AAC" w:rsidP="00D030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0495E" w14:textId="5D0AEE20" w:rsidR="00DA013E" w:rsidRPr="00DA013E" w:rsidRDefault="00DA013E">
    <w:pPr>
      <w:pStyle w:val="Footer"/>
      <w:rPr>
        <w:lang w:val="en-US"/>
      </w:rPr>
    </w:pPr>
    <w:r>
      <w:rPr>
        <w:lang w:val="en-US"/>
      </w:rPr>
      <w:t>Karamjot Singh</w:t>
    </w:r>
    <w:r>
      <w:rPr>
        <w:lang w:val="en-US"/>
      </w:rPr>
      <w:tab/>
    </w:r>
    <w:r>
      <w:rPr>
        <w:lang w:val="en-US"/>
      </w:rPr>
      <w:tab/>
      <w:t>104809887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4A490" w14:textId="77777777" w:rsidR="00F31AAC" w:rsidRDefault="00F31AAC" w:rsidP="00D0309F">
      <w:pPr>
        <w:spacing w:after="0" w:line="240" w:lineRule="auto"/>
      </w:pPr>
      <w:r>
        <w:separator/>
      </w:r>
    </w:p>
  </w:footnote>
  <w:footnote w:type="continuationSeparator" w:id="0">
    <w:p w14:paraId="6747FB4E" w14:textId="77777777" w:rsidR="00F31AAC" w:rsidRDefault="00F31AAC" w:rsidP="00D030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62986" w14:textId="6C5EAFB7" w:rsidR="00D0309F" w:rsidRPr="00D0309F" w:rsidRDefault="00D0309F">
    <w:pPr>
      <w:pStyle w:val="Header"/>
      <w:rPr>
        <w:lang w:val="en-US"/>
      </w:rPr>
    </w:pPr>
    <w:r>
      <w:rPr>
        <w:lang w:val="en-US"/>
      </w:rPr>
      <w:t>SWE40006 Software Deployment and Evolution</w:t>
    </w:r>
    <w:r>
      <w:rPr>
        <w:lang w:val="en-US"/>
      </w:rPr>
      <w:tab/>
      <w:t>Semester 2,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233C2"/>
    <w:multiLevelType w:val="hybridMultilevel"/>
    <w:tmpl w:val="938C0C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2775F43"/>
    <w:multiLevelType w:val="hybridMultilevel"/>
    <w:tmpl w:val="8EBC5A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B6865C7"/>
    <w:multiLevelType w:val="hybridMultilevel"/>
    <w:tmpl w:val="C47A287C"/>
    <w:lvl w:ilvl="0" w:tplc="7FEAD200">
      <w:numFmt w:val="bullet"/>
      <w:lvlText w:val="•"/>
      <w:lvlJc w:val="left"/>
      <w:pPr>
        <w:ind w:left="1080" w:hanging="72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5265402E"/>
    <w:multiLevelType w:val="hybridMultilevel"/>
    <w:tmpl w:val="D89ED2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6D8D7E0A"/>
    <w:multiLevelType w:val="hybridMultilevel"/>
    <w:tmpl w:val="2D2A20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7711245D"/>
    <w:multiLevelType w:val="hybridMultilevel"/>
    <w:tmpl w:val="76202DB4"/>
    <w:lvl w:ilvl="0" w:tplc="7FEAD200">
      <w:numFmt w:val="bullet"/>
      <w:lvlText w:val="•"/>
      <w:lvlJc w:val="left"/>
      <w:pPr>
        <w:ind w:left="1080" w:hanging="72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79A20209"/>
    <w:multiLevelType w:val="hybridMultilevel"/>
    <w:tmpl w:val="5EB225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7F8738CD"/>
    <w:multiLevelType w:val="hybridMultilevel"/>
    <w:tmpl w:val="938E143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866649091">
    <w:abstractNumId w:val="1"/>
  </w:num>
  <w:num w:numId="2" w16cid:durableId="1229266531">
    <w:abstractNumId w:val="6"/>
  </w:num>
  <w:num w:numId="3" w16cid:durableId="210195210">
    <w:abstractNumId w:val="7"/>
  </w:num>
  <w:num w:numId="4" w16cid:durableId="330564333">
    <w:abstractNumId w:val="4"/>
  </w:num>
  <w:num w:numId="5" w16cid:durableId="1653832362">
    <w:abstractNumId w:val="0"/>
  </w:num>
  <w:num w:numId="6" w16cid:durableId="2006590558">
    <w:abstractNumId w:val="3"/>
  </w:num>
  <w:num w:numId="7" w16cid:durableId="118112234">
    <w:abstractNumId w:val="2"/>
  </w:num>
  <w:num w:numId="8" w16cid:durableId="7249887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09F"/>
    <w:rsid w:val="000240D0"/>
    <w:rsid w:val="00030E39"/>
    <w:rsid w:val="00060777"/>
    <w:rsid w:val="00074733"/>
    <w:rsid w:val="00087A0D"/>
    <w:rsid w:val="000C74D3"/>
    <w:rsid w:val="000D5A5E"/>
    <w:rsid w:val="000E07EE"/>
    <w:rsid w:val="000E220F"/>
    <w:rsid w:val="000E3591"/>
    <w:rsid w:val="000F14EE"/>
    <w:rsid w:val="000F23F1"/>
    <w:rsid w:val="001040BD"/>
    <w:rsid w:val="00105B92"/>
    <w:rsid w:val="00111F45"/>
    <w:rsid w:val="00112CC6"/>
    <w:rsid w:val="00142396"/>
    <w:rsid w:val="0017530A"/>
    <w:rsid w:val="001D3D70"/>
    <w:rsid w:val="001F3A18"/>
    <w:rsid w:val="0023047D"/>
    <w:rsid w:val="002518B1"/>
    <w:rsid w:val="00261982"/>
    <w:rsid w:val="0026656C"/>
    <w:rsid w:val="00284D61"/>
    <w:rsid w:val="002B121B"/>
    <w:rsid w:val="002B3F11"/>
    <w:rsid w:val="002B47E9"/>
    <w:rsid w:val="002B6787"/>
    <w:rsid w:val="002B7623"/>
    <w:rsid w:val="002E29CD"/>
    <w:rsid w:val="002F1082"/>
    <w:rsid w:val="003013F4"/>
    <w:rsid w:val="0030257E"/>
    <w:rsid w:val="003121F7"/>
    <w:rsid w:val="00323F59"/>
    <w:rsid w:val="0034611F"/>
    <w:rsid w:val="003673C8"/>
    <w:rsid w:val="00371315"/>
    <w:rsid w:val="003815DE"/>
    <w:rsid w:val="003A35CE"/>
    <w:rsid w:val="003B7515"/>
    <w:rsid w:val="003E6699"/>
    <w:rsid w:val="004008C9"/>
    <w:rsid w:val="004069BB"/>
    <w:rsid w:val="004123F6"/>
    <w:rsid w:val="00412C17"/>
    <w:rsid w:val="00441BFD"/>
    <w:rsid w:val="0046189F"/>
    <w:rsid w:val="004659EB"/>
    <w:rsid w:val="00473CDD"/>
    <w:rsid w:val="004B2A1D"/>
    <w:rsid w:val="004F00BC"/>
    <w:rsid w:val="00501F16"/>
    <w:rsid w:val="00514710"/>
    <w:rsid w:val="0056197B"/>
    <w:rsid w:val="005975B3"/>
    <w:rsid w:val="005B1852"/>
    <w:rsid w:val="005B45A0"/>
    <w:rsid w:val="005C65B5"/>
    <w:rsid w:val="005E3AB8"/>
    <w:rsid w:val="006011D7"/>
    <w:rsid w:val="006230E9"/>
    <w:rsid w:val="00630384"/>
    <w:rsid w:val="0066260F"/>
    <w:rsid w:val="006732C6"/>
    <w:rsid w:val="00676DE2"/>
    <w:rsid w:val="006A5C91"/>
    <w:rsid w:val="006B16CC"/>
    <w:rsid w:val="006C1FF3"/>
    <w:rsid w:val="006C2B04"/>
    <w:rsid w:val="006E42A3"/>
    <w:rsid w:val="00702EE9"/>
    <w:rsid w:val="00705D95"/>
    <w:rsid w:val="0071579A"/>
    <w:rsid w:val="00723399"/>
    <w:rsid w:val="00754DBF"/>
    <w:rsid w:val="00756CFF"/>
    <w:rsid w:val="00762A31"/>
    <w:rsid w:val="00772716"/>
    <w:rsid w:val="00784E08"/>
    <w:rsid w:val="007D258E"/>
    <w:rsid w:val="007D4D5B"/>
    <w:rsid w:val="007F5EC7"/>
    <w:rsid w:val="007F6C45"/>
    <w:rsid w:val="0080268E"/>
    <w:rsid w:val="00843D50"/>
    <w:rsid w:val="00866730"/>
    <w:rsid w:val="00883943"/>
    <w:rsid w:val="008C3FDB"/>
    <w:rsid w:val="00924B4D"/>
    <w:rsid w:val="0094261E"/>
    <w:rsid w:val="00955C6C"/>
    <w:rsid w:val="009760A1"/>
    <w:rsid w:val="00986CDA"/>
    <w:rsid w:val="009B370C"/>
    <w:rsid w:val="009B50E0"/>
    <w:rsid w:val="009C05BB"/>
    <w:rsid w:val="009E27A8"/>
    <w:rsid w:val="00A30823"/>
    <w:rsid w:val="00A40C3D"/>
    <w:rsid w:val="00A51881"/>
    <w:rsid w:val="00A61DC2"/>
    <w:rsid w:val="00A660B1"/>
    <w:rsid w:val="00A73577"/>
    <w:rsid w:val="00A8070F"/>
    <w:rsid w:val="00A87D95"/>
    <w:rsid w:val="00AC0160"/>
    <w:rsid w:val="00AC4CDD"/>
    <w:rsid w:val="00AD0598"/>
    <w:rsid w:val="00AD3ECB"/>
    <w:rsid w:val="00AE187F"/>
    <w:rsid w:val="00B21A7B"/>
    <w:rsid w:val="00B32FC7"/>
    <w:rsid w:val="00B75438"/>
    <w:rsid w:val="00B87833"/>
    <w:rsid w:val="00B92203"/>
    <w:rsid w:val="00BB072D"/>
    <w:rsid w:val="00BB7BF2"/>
    <w:rsid w:val="00BC0684"/>
    <w:rsid w:val="00BD3FD5"/>
    <w:rsid w:val="00C02453"/>
    <w:rsid w:val="00C045DD"/>
    <w:rsid w:val="00C14EEE"/>
    <w:rsid w:val="00C36693"/>
    <w:rsid w:val="00C36A94"/>
    <w:rsid w:val="00C37AD7"/>
    <w:rsid w:val="00C513A5"/>
    <w:rsid w:val="00C553D6"/>
    <w:rsid w:val="00C77AB9"/>
    <w:rsid w:val="00CA6102"/>
    <w:rsid w:val="00CC14E7"/>
    <w:rsid w:val="00CC6A52"/>
    <w:rsid w:val="00CE3993"/>
    <w:rsid w:val="00CF15F6"/>
    <w:rsid w:val="00CF1659"/>
    <w:rsid w:val="00D0309F"/>
    <w:rsid w:val="00D26E47"/>
    <w:rsid w:val="00D4584E"/>
    <w:rsid w:val="00D661A5"/>
    <w:rsid w:val="00D66C77"/>
    <w:rsid w:val="00D6715E"/>
    <w:rsid w:val="00D757B6"/>
    <w:rsid w:val="00D80168"/>
    <w:rsid w:val="00D87AE9"/>
    <w:rsid w:val="00DA013E"/>
    <w:rsid w:val="00DA7A35"/>
    <w:rsid w:val="00DD493D"/>
    <w:rsid w:val="00DE5DD0"/>
    <w:rsid w:val="00E037F7"/>
    <w:rsid w:val="00E04807"/>
    <w:rsid w:val="00E541C0"/>
    <w:rsid w:val="00E703EF"/>
    <w:rsid w:val="00E7216E"/>
    <w:rsid w:val="00E823DB"/>
    <w:rsid w:val="00E84D53"/>
    <w:rsid w:val="00EB0D34"/>
    <w:rsid w:val="00EC5C23"/>
    <w:rsid w:val="00EE6EA0"/>
    <w:rsid w:val="00EF12FE"/>
    <w:rsid w:val="00F0264C"/>
    <w:rsid w:val="00F1232B"/>
    <w:rsid w:val="00F31AAC"/>
    <w:rsid w:val="00F37062"/>
    <w:rsid w:val="00F37A28"/>
    <w:rsid w:val="00F6310C"/>
    <w:rsid w:val="00F8252B"/>
    <w:rsid w:val="00F852C4"/>
    <w:rsid w:val="00FB6057"/>
    <w:rsid w:val="00FD408B"/>
    <w:rsid w:val="00FE074D"/>
    <w:rsid w:val="00FF43D8"/>
    <w:rsid w:val="00FF6D3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D0235"/>
  <w15:chartTrackingRefBased/>
  <w15:docId w15:val="{4B6A1306-E709-42AC-9FB4-6B6E7E8C0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30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030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030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30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30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30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0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0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0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0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030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030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30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30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30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0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0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09F"/>
    <w:rPr>
      <w:rFonts w:eastAsiaTheme="majorEastAsia" w:cstheme="majorBidi"/>
      <w:color w:val="272727" w:themeColor="text1" w:themeTint="D8"/>
    </w:rPr>
  </w:style>
  <w:style w:type="paragraph" w:styleId="Title">
    <w:name w:val="Title"/>
    <w:basedOn w:val="Normal"/>
    <w:next w:val="Normal"/>
    <w:link w:val="TitleChar"/>
    <w:uiPriority w:val="10"/>
    <w:qFormat/>
    <w:rsid w:val="00D030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0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0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0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09F"/>
    <w:pPr>
      <w:spacing w:before="160"/>
      <w:jc w:val="center"/>
    </w:pPr>
    <w:rPr>
      <w:i/>
      <w:iCs/>
      <w:color w:val="404040" w:themeColor="text1" w:themeTint="BF"/>
    </w:rPr>
  </w:style>
  <w:style w:type="character" w:customStyle="1" w:styleId="QuoteChar">
    <w:name w:val="Quote Char"/>
    <w:basedOn w:val="DefaultParagraphFont"/>
    <w:link w:val="Quote"/>
    <w:uiPriority w:val="29"/>
    <w:rsid w:val="00D0309F"/>
    <w:rPr>
      <w:i/>
      <w:iCs/>
      <w:color w:val="404040" w:themeColor="text1" w:themeTint="BF"/>
    </w:rPr>
  </w:style>
  <w:style w:type="paragraph" w:styleId="ListParagraph">
    <w:name w:val="List Paragraph"/>
    <w:basedOn w:val="Normal"/>
    <w:uiPriority w:val="34"/>
    <w:qFormat/>
    <w:rsid w:val="00D0309F"/>
    <w:pPr>
      <w:ind w:left="720"/>
      <w:contextualSpacing/>
    </w:pPr>
  </w:style>
  <w:style w:type="character" w:styleId="IntenseEmphasis">
    <w:name w:val="Intense Emphasis"/>
    <w:basedOn w:val="DefaultParagraphFont"/>
    <w:uiPriority w:val="21"/>
    <w:qFormat/>
    <w:rsid w:val="00D0309F"/>
    <w:rPr>
      <w:i/>
      <w:iCs/>
      <w:color w:val="0F4761" w:themeColor="accent1" w:themeShade="BF"/>
    </w:rPr>
  </w:style>
  <w:style w:type="paragraph" w:styleId="IntenseQuote">
    <w:name w:val="Intense Quote"/>
    <w:basedOn w:val="Normal"/>
    <w:next w:val="Normal"/>
    <w:link w:val="IntenseQuoteChar"/>
    <w:uiPriority w:val="30"/>
    <w:qFormat/>
    <w:rsid w:val="00D030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309F"/>
    <w:rPr>
      <w:i/>
      <w:iCs/>
      <w:color w:val="0F4761" w:themeColor="accent1" w:themeShade="BF"/>
    </w:rPr>
  </w:style>
  <w:style w:type="character" w:styleId="IntenseReference">
    <w:name w:val="Intense Reference"/>
    <w:basedOn w:val="DefaultParagraphFont"/>
    <w:uiPriority w:val="32"/>
    <w:qFormat/>
    <w:rsid w:val="00D0309F"/>
    <w:rPr>
      <w:b/>
      <w:bCs/>
      <w:smallCaps/>
      <w:color w:val="0F4761" w:themeColor="accent1" w:themeShade="BF"/>
      <w:spacing w:val="5"/>
    </w:rPr>
  </w:style>
  <w:style w:type="paragraph" w:styleId="Header">
    <w:name w:val="header"/>
    <w:basedOn w:val="Normal"/>
    <w:link w:val="HeaderChar"/>
    <w:uiPriority w:val="99"/>
    <w:unhideWhenUsed/>
    <w:rsid w:val="00D030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0309F"/>
  </w:style>
  <w:style w:type="paragraph" w:styleId="Footer">
    <w:name w:val="footer"/>
    <w:basedOn w:val="Normal"/>
    <w:link w:val="FooterChar"/>
    <w:uiPriority w:val="99"/>
    <w:unhideWhenUsed/>
    <w:rsid w:val="00D030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0309F"/>
  </w:style>
  <w:style w:type="table" w:styleId="TableGrid">
    <w:name w:val="Table Grid"/>
    <w:basedOn w:val="TableNormal"/>
    <w:uiPriority w:val="39"/>
    <w:rsid w:val="00D66C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815DE"/>
    <w:pPr>
      <w:spacing w:after="200" w:line="240" w:lineRule="auto"/>
    </w:pPr>
    <w:rPr>
      <w:i/>
      <w:iCs/>
      <w:color w:val="0E2841" w:themeColor="text2"/>
      <w:sz w:val="18"/>
      <w:szCs w:val="18"/>
    </w:rPr>
  </w:style>
  <w:style w:type="character" w:styleId="Strong">
    <w:name w:val="Strong"/>
    <w:basedOn w:val="DefaultParagraphFont"/>
    <w:uiPriority w:val="22"/>
    <w:qFormat/>
    <w:rsid w:val="00CF1659"/>
    <w:rPr>
      <w:b/>
      <w:bCs/>
    </w:rPr>
  </w:style>
  <w:style w:type="character" w:styleId="Hyperlink">
    <w:name w:val="Hyperlink"/>
    <w:basedOn w:val="DefaultParagraphFont"/>
    <w:uiPriority w:val="99"/>
    <w:unhideWhenUsed/>
    <w:rsid w:val="00B87833"/>
    <w:rPr>
      <w:color w:val="467886" w:themeColor="hyperlink"/>
      <w:u w:val="single"/>
    </w:rPr>
  </w:style>
  <w:style w:type="character" w:styleId="UnresolvedMention">
    <w:name w:val="Unresolved Mention"/>
    <w:basedOn w:val="DefaultParagraphFont"/>
    <w:uiPriority w:val="99"/>
    <w:semiHidden/>
    <w:unhideWhenUsed/>
    <w:rsid w:val="00B87833"/>
    <w:rPr>
      <w:color w:val="605E5C"/>
      <w:shd w:val="clear" w:color="auto" w:fill="E1DFDD"/>
    </w:rPr>
  </w:style>
  <w:style w:type="character" w:styleId="FollowedHyperlink">
    <w:name w:val="FollowedHyperlink"/>
    <w:basedOn w:val="DefaultParagraphFont"/>
    <w:uiPriority w:val="99"/>
    <w:semiHidden/>
    <w:unhideWhenUsed/>
    <w:rsid w:val="00CE3993"/>
    <w:rPr>
      <w:color w:val="96607D" w:themeColor="followedHyperlink"/>
      <w:u w:val="single"/>
    </w:rPr>
  </w:style>
  <w:style w:type="paragraph" w:styleId="TOCHeading">
    <w:name w:val="TOC Heading"/>
    <w:basedOn w:val="Heading1"/>
    <w:next w:val="Normal"/>
    <w:uiPriority w:val="39"/>
    <w:unhideWhenUsed/>
    <w:qFormat/>
    <w:rsid w:val="00E7216E"/>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E7216E"/>
    <w:pPr>
      <w:spacing w:before="240" w:after="0"/>
    </w:pPr>
    <w:rPr>
      <w:b/>
      <w:bCs/>
      <w:sz w:val="20"/>
      <w:szCs w:val="20"/>
    </w:rPr>
  </w:style>
  <w:style w:type="paragraph" w:styleId="TOC3">
    <w:name w:val="toc 3"/>
    <w:basedOn w:val="Normal"/>
    <w:next w:val="Normal"/>
    <w:autoRedefine/>
    <w:uiPriority w:val="39"/>
    <w:unhideWhenUsed/>
    <w:rsid w:val="00E7216E"/>
    <w:pPr>
      <w:spacing w:after="0"/>
      <w:ind w:left="240"/>
    </w:pPr>
    <w:rPr>
      <w:sz w:val="20"/>
      <w:szCs w:val="20"/>
    </w:rPr>
  </w:style>
  <w:style w:type="paragraph" w:styleId="TOC1">
    <w:name w:val="toc 1"/>
    <w:basedOn w:val="Normal"/>
    <w:next w:val="Normal"/>
    <w:autoRedefine/>
    <w:uiPriority w:val="39"/>
    <w:unhideWhenUsed/>
    <w:rsid w:val="00E7216E"/>
    <w:pPr>
      <w:spacing w:before="360" w:after="0"/>
    </w:pPr>
    <w:rPr>
      <w:rFonts w:asciiTheme="majorHAnsi" w:hAnsiTheme="majorHAnsi"/>
      <w:b/>
      <w:bCs/>
      <w:caps/>
    </w:rPr>
  </w:style>
  <w:style w:type="paragraph" w:styleId="TOC4">
    <w:name w:val="toc 4"/>
    <w:basedOn w:val="Normal"/>
    <w:next w:val="Normal"/>
    <w:autoRedefine/>
    <w:uiPriority w:val="39"/>
    <w:unhideWhenUsed/>
    <w:rsid w:val="00E7216E"/>
    <w:pPr>
      <w:spacing w:after="0"/>
      <w:ind w:left="480"/>
    </w:pPr>
    <w:rPr>
      <w:sz w:val="20"/>
      <w:szCs w:val="20"/>
    </w:rPr>
  </w:style>
  <w:style w:type="paragraph" w:styleId="TOC5">
    <w:name w:val="toc 5"/>
    <w:basedOn w:val="Normal"/>
    <w:next w:val="Normal"/>
    <w:autoRedefine/>
    <w:uiPriority w:val="39"/>
    <w:unhideWhenUsed/>
    <w:rsid w:val="00E7216E"/>
    <w:pPr>
      <w:spacing w:after="0"/>
      <w:ind w:left="720"/>
    </w:pPr>
    <w:rPr>
      <w:sz w:val="20"/>
      <w:szCs w:val="20"/>
    </w:rPr>
  </w:style>
  <w:style w:type="paragraph" w:styleId="TOC6">
    <w:name w:val="toc 6"/>
    <w:basedOn w:val="Normal"/>
    <w:next w:val="Normal"/>
    <w:autoRedefine/>
    <w:uiPriority w:val="39"/>
    <w:unhideWhenUsed/>
    <w:rsid w:val="00E7216E"/>
    <w:pPr>
      <w:spacing w:after="0"/>
      <w:ind w:left="960"/>
    </w:pPr>
    <w:rPr>
      <w:sz w:val="20"/>
      <w:szCs w:val="20"/>
    </w:rPr>
  </w:style>
  <w:style w:type="paragraph" w:styleId="TOC7">
    <w:name w:val="toc 7"/>
    <w:basedOn w:val="Normal"/>
    <w:next w:val="Normal"/>
    <w:autoRedefine/>
    <w:uiPriority w:val="39"/>
    <w:unhideWhenUsed/>
    <w:rsid w:val="00E7216E"/>
    <w:pPr>
      <w:spacing w:after="0"/>
      <w:ind w:left="1200"/>
    </w:pPr>
    <w:rPr>
      <w:sz w:val="20"/>
      <w:szCs w:val="20"/>
    </w:rPr>
  </w:style>
  <w:style w:type="paragraph" w:styleId="TOC8">
    <w:name w:val="toc 8"/>
    <w:basedOn w:val="Normal"/>
    <w:next w:val="Normal"/>
    <w:autoRedefine/>
    <w:uiPriority w:val="39"/>
    <w:unhideWhenUsed/>
    <w:rsid w:val="00E7216E"/>
    <w:pPr>
      <w:spacing w:after="0"/>
      <w:ind w:left="1440"/>
    </w:pPr>
    <w:rPr>
      <w:sz w:val="20"/>
      <w:szCs w:val="20"/>
    </w:rPr>
  </w:style>
  <w:style w:type="paragraph" w:styleId="TOC9">
    <w:name w:val="toc 9"/>
    <w:basedOn w:val="Normal"/>
    <w:next w:val="Normal"/>
    <w:autoRedefine/>
    <w:uiPriority w:val="39"/>
    <w:unhideWhenUsed/>
    <w:rsid w:val="00E7216E"/>
    <w:pPr>
      <w:spacing w:after="0"/>
      <w:ind w:left="168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hyperlink" Target="https://github.com/Karam1008/Software-Deployment-Task-2.git"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theme" Target="theme/theme1.xml"/><Relationship Id="rId10" Type="http://schemas.openxmlformats.org/officeDocument/2006/relationships/hyperlink" Target="https://swe40006-sample-104809887-dcbhazekcygfdzg9.australiasoutheast-01.azurewebsites.net/" TargetMode="Externa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hyperlink" Target="https://sitewatch-104809887-arcag0eygdhkc7er.australiasoutheast-01.azurewebsites.net/"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fontTable" Target="fontTable.xml"/><Relationship Id="rId8" Type="http://schemas.openxmlformats.org/officeDocument/2006/relationships/image" Target="media/image1.emf"/><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eader" Target="header1.xml"/><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C8BAB8-C299-49C0-872F-0A7BC00FAF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30</Pages>
  <Words>3802</Words>
  <Characters>21674</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KARAMJOT SINGH</dc:creator>
  <cp:keywords/>
  <dc:description/>
  <cp:lastModifiedBy>. KARAMJOT SINGH</cp:lastModifiedBy>
  <cp:revision>160</cp:revision>
  <dcterms:created xsi:type="dcterms:W3CDTF">2026-08-21T10:54:00Z</dcterms:created>
  <dcterms:modified xsi:type="dcterms:W3CDTF">2026-09-01T13:56:00Z</dcterms:modified>
</cp:coreProperties>
</file>