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a 3:8 decoder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7404(NOT), 7408(AND).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decoder</w:t>
      </w:r>
      <w:r w:rsidDel="00000000" w:rsidR="00000000" w:rsidRPr="00000000">
        <w:rPr>
          <w:sz w:val="24"/>
          <w:szCs w:val="24"/>
          <w:rtl w:val="0"/>
        </w:rPr>
        <w:t xml:space="preserve"> is a device which does the reverse of an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encoder</w:t>
        </w:r>
      </w:hyperlink>
      <w:r w:rsidDel="00000000" w:rsidR="00000000" w:rsidRPr="00000000">
        <w:rPr>
          <w:sz w:val="24"/>
          <w:szCs w:val="24"/>
          <w:rtl w:val="0"/>
        </w:rPr>
        <w:t xml:space="preserve">, undoing the encoding so that the original information can be retrieved. The same method used to encode is usually just reversed in order to decode.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digital electronics, a decoder can take the form of a multiple-input, multiple-output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logic circuit</w:t>
        </w:r>
      </w:hyperlink>
      <w:r w:rsidDel="00000000" w:rsidR="00000000" w:rsidRPr="00000000">
        <w:rPr>
          <w:sz w:val="24"/>
          <w:szCs w:val="24"/>
          <w:rtl w:val="0"/>
        </w:rPr>
        <w:t xml:space="preserve"> that converts coded inputs into coded outputs, where the input and output codes are different.</w:t>
      </w:r>
    </w:p>
    <w:p w:rsidR="00000000" w:rsidDel="00000000" w:rsidP="00000000" w:rsidRDefault="00000000" w:rsidRPr="00000000" w14:paraId="00000005">
      <w:pPr>
        <w:pageBreakBefore w:val="0"/>
        <w:ind w:right="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Decoders have 3 inputs and 8 outputs. The binary input fed at input will be decoded to provide either logical high or low on one of the 8 outputs, which is termed as octal equivalent for that binary input. For a binary input 100, which is 4 in octal number system, the output pin called O4 will go either high or low.</w:t>
      </w:r>
    </w:p>
    <w:p w:rsidR="00000000" w:rsidDel="00000000" w:rsidP="00000000" w:rsidRDefault="00000000" w:rsidRPr="00000000" w14:paraId="00000006">
      <w:pPr>
        <w:pageBreakBefore w:val="0"/>
        <w:ind w:right="160" w:firstLine="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SCHEMATIC: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3:8 decoder is designed and its output is verified.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en.wikipedia.org/wiki/Logic_gate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Encoder" TargetMode="External"/><Relationship Id="rId7" Type="http://schemas.openxmlformats.org/officeDocument/2006/relationships/hyperlink" Target="http://en.wikipedia.org/wiki/Encoder" TargetMode="External"/><Relationship Id="rId8" Type="http://schemas.openxmlformats.org/officeDocument/2006/relationships/hyperlink" Target="http://en.wikipedia.org/wiki/Logic_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