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EXPERIMENT NO.10</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AIM: To design a BCD adder.</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IC USED: 7483A (4-bit adder), 7408(AND), 7432(OR).</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THEORY:</w:t>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rPr>
          <w:color w:val="ffffff"/>
          <w:sz w:val="16"/>
          <w:szCs w:val="16"/>
          <w:highlight w:val="black"/>
        </w:rPr>
      </w:pPr>
      <w:r w:rsidDel="00000000" w:rsidR="00000000" w:rsidRPr="00000000">
        <w:rPr>
          <w:rFonts w:ascii="Calibri" w:cs="Calibri" w:eastAsia="Calibri" w:hAnsi="Calibri"/>
          <w:rtl w:val="0"/>
        </w:rPr>
        <w:t xml:space="preserve">is possible to perform </w:t>
      </w:r>
      <w:r w:rsidDel="00000000" w:rsidR="00000000" w:rsidRPr="00000000">
        <w:rPr>
          <w:sz w:val="24"/>
          <w:szCs w:val="24"/>
          <w:rtl w:val="0"/>
        </w:rPr>
        <w:t xml:space="preserve">addition</w:t>
      </w:r>
      <w:r w:rsidDel="00000000" w:rsidR="00000000" w:rsidRPr="00000000">
        <w:rPr>
          <w:rFonts w:ascii="Calibri" w:cs="Calibri" w:eastAsia="Calibri" w:hAnsi="Calibri"/>
          <w:rtl w:val="0"/>
        </w:rPr>
        <w:t xml:space="preserve"> in BCD by first adding in binary, and then converting to BCD afterwards. Conversion of the simple sum of two digits can be done by adding 6 (that is, 16 – 10) when the result has a value greater than 9.</w:t>
      </w:r>
      <w:r w:rsidDel="00000000" w:rsidR="00000000" w:rsidRPr="00000000">
        <w:rPr>
          <w:color w:val="ffffff"/>
          <w:sz w:val="16"/>
          <w:szCs w:val="16"/>
          <w:highlight w:val="black"/>
          <w:rtl w:val="0"/>
        </w:rPr>
        <w:t xml:space="preserve"> </w:t>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4559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Fonts w:ascii="Calibri" w:cs="Calibri" w:eastAsia="Calibri" w:hAnsi="Calibri"/>
          <w:rtl w:val="0"/>
        </w:rPr>
        <w:t xml:space="preserve"> For example:</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Fonts w:ascii="Calibri" w:cs="Calibri" w:eastAsia="Calibri" w:hAnsi="Calibri"/>
          <w:rtl w:val="0"/>
        </w:rPr>
        <w:t xml:space="preserve">1001 + 1000 = 10001 = 0001 0001</w:t>
      </w:r>
    </w:p>
    <w:p w:rsidR="00000000" w:rsidDel="00000000" w:rsidP="00000000" w:rsidRDefault="00000000" w:rsidRPr="00000000" w14:paraId="0000000A">
      <w:pPr>
        <w:pageBreakBefore w:val="0"/>
        <w:rPr>
          <w:rFonts w:ascii="Calibri" w:cs="Calibri" w:eastAsia="Calibri" w:hAnsi="Calibri"/>
        </w:rPr>
      </w:pPr>
      <w:r w:rsidDel="00000000" w:rsidR="00000000" w:rsidRPr="00000000">
        <w:rPr>
          <w:rFonts w:ascii="Calibri" w:cs="Calibri" w:eastAsia="Calibri" w:hAnsi="Calibri"/>
          <w:rtl w:val="0"/>
        </w:rPr>
        <w:t xml:space="preserve">   9 +    8 =    17 =    1    1</w:t>
      </w:r>
    </w:p>
    <w:p w:rsidR="00000000" w:rsidDel="00000000" w:rsidP="00000000" w:rsidRDefault="00000000" w:rsidRPr="00000000" w14:paraId="0000000B">
      <w:pPr>
        <w:pageBreakBefore w:val="0"/>
        <w:rPr>
          <w:rFonts w:ascii="Calibri" w:cs="Calibri" w:eastAsia="Calibri" w:hAnsi="Calibri"/>
        </w:rPr>
      </w:pPr>
      <w:r w:rsidDel="00000000" w:rsidR="00000000" w:rsidRPr="00000000">
        <w:rPr>
          <w:rFonts w:ascii="Calibri" w:cs="Calibri" w:eastAsia="Calibri" w:hAnsi="Calibri"/>
          <w:rtl w:val="0"/>
        </w:rPr>
        <w:t xml:space="preserve">In BCD, there cannot exist a value greater than 9 (1001) per </w:t>
      </w:r>
      <w:r w:rsidDel="00000000" w:rsidR="00000000" w:rsidRPr="00000000">
        <w:rPr>
          <w:sz w:val="24"/>
          <w:szCs w:val="24"/>
          <w:rtl w:val="0"/>
        </w:rPr>
        <w:t xml:space="preserve">nibble</w:t>
      </w:r>
      <w:r w:rsidDel="00000000" w:rsidR="00000000" w:rsidRPr="00000000">
        <w:rPr>
          <w:rFonts w:ascii="Calibri" w:cs="Calibri" w:eastAsia="Calibri" w:hAnsi="Calibri"/>
          <w:rtl w:val="0"/>
        </w:rPr>
        <w:t xml:space="preserve">. To correct this, 6 (0110) is added to that sum to get the correct first two digits:</w:t>
      </w:r>
    </w:p>
    <w:p w:rsidR="00000000" w:rsidDel="00000000" w:rsidP="00000000" w:rsidRDefault="00000000" w:rsidRPr="00000000" w14:paraId="0000000C">
      <w:pPr>
        <w:pageBreakBefore w:val="0"/>
        <w:rPr>
          <w:rFonts w:ascii="Calibri" w:cs="Calibri" w:eastAsia="Calibri" w:hAnsi="Calibri"/>
        </w:rPr>
      </w:pPr>
      <w:r w:rsidDel="00000000" w:rsidR="00000000" w:rsidRPr="00000000">
        <w:rPr>
          <w:rFonts w:ascii="Calibri" w:cs="Calibri" w:eastAsia="Calibri" w:hAnsi="Calibri"/>
          <w:rtl w:val="0"/>
        </w:rPr>
        <w:t xml:space="preserve">0001 0001 + 0000 0110 = 0001 0111</w:t>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Fonts w:ascii="Calibri" w:cs="Calibri" w:eastAsia="Calibri" w:hAnsi="Calibri"/>
          <w:rtl w:val="0"/>
        </w:rPr>
        <w:t xml:space="preserve">   1    1 +    0    6 =    1    7</w:t>
      </w:r>
    </w:p>
    <w:p w:rsidR="00000000" w:rsidDel="00000000" w:rsidP="00000000" w:rsidRDefault="00000000" w:rsidRPr="00000000" w14:paraId="0000000E">
      <w:pPr>
        <w:pageBreakBefore w:val="0"/>
        <w:rPr>
          <w:rFonts w:ascii="Calibri" w:cs="Calibri" w:eastAsia="Calibri" w:hAnsi="Calibri"/>
        </w:rPr>
      </w:pPr>
      <w:r w:rsidDel="00000000" w:rsidR="00000000" w:rsidRPr="00000000">
        <w:rPr>
          <w:rFonts w:ascii="Calibri" w:cs="Calibri" w:eastAsia="Calibri" w:hAnsi="Calibri"/>
          <w:rtl w:val="0"/>
        </w:rPr>
        <w:t xml:space="preserve">This gives two nibbles, 0001 and 0111, which correspond to the digits "1" and "7". This yields "17" in BCD, which is the correct result. This technique can be extended to adding multiple digits, by adding in groups from right to left, propagating the second digit as a carry, always comparing the 5-bit result of each digit-pair sum to 9.</w:t>
      </w:r>
    </w:p>
    <w:p w:rsidR="00000000" w:rsidDel="00000000" w:rsidP="00000000" w:rsidRDefault="00000000" w:rsidRPr="00000000" w14:paraId="0000000F">
      <w:pPr>
        <w:pageBreakBefore w:val="0"/>
        <w:rPr>
          <w:rFonts w:ascii="Calibri" w:cs="Calibri" w:eastAsia="Calibri" w:hAnsi="Calibri"/>
        </w:rPr>
      </w:pPr>
      <w:r w:rsidDel="00000000" w:rsidR="00000000" w:rsidRPr="00000000">
        <w:rPr>
          <w:rFonts w:ascii="Calibri" w:cs="Calibri" w:eastAsia="Calibri" w:hAnsi="Calibri"/>
          <w:rtl w:val="0"/>
        </w:rPr>
        <w:t xml:space="preserve">SCHEMATIC:</w:t>
      </w:r>
      <w:r w:rsidDel="00000000" w:rsidR="00000000" w:rsidRPr="00000000">
        <w:rPr>
          <w:rFonts w:ascii="Calibri" w:cs="Calibri" w:eastAsia="Calibri" w:hAnsi="Calibri"/>
        </w:rPr>
        <w:drawing>
          <wp:inline distB="114300" distT="114300" distL="114300" distR="114300">
            <wp:extent cx="5734050" cy="3429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ageBreakBefore w:val="0"/>
        <w:rPr>
          <w:rFonts w:ascii="Calibri" w:cs="Calibri" w:eastAsia="Calibri" w:hAnsi="Calibri"/>
        </w:rPr>
      </w:pPr>
      <w:r w:rsidDel="00000000" w:rsidR="00000000" w:rsidRPr="00000000">
        <w:rPr>
          <w:rFonts w:ascii="Calibri" w:cs="Calibri" w:eastAsia="Calibri" w:hAnsi="Calibri"/>
          <w:rtl w:val="0"/>
        </w:rPr>
        <w:t xml:space="preserve">WAVEFORM:</w:t>
      </w:r>
    </w:p>
    <w:p w:rsidR="00000000" w:rsidDel="00000000" w:rsidP="00000000" w:rsidRDefault="00000000" w:rsidRPr="00000000" w14:paraId="00000012">
      <w:pPr>
        <w:pageBreakBefore w:val="0"/>
        <w:rPr/>
      </w:pPr>
      <w:r w:rsidDel="00000000" w:rsidR="00000000" w:rsidRPr="00000000">
        <w:rPr>
          <w:rFonts w:ascii="Calibri" w:cs="Calibri" w:eastAsia="Calibri" w:hAnsi="Calibri"/>
          <w:rtl w:val="0"/>
        </w:rPr>
        <w:t xml:space="preserve"> </w:t>
      </w:r>
      <w:r w:rsidDel="00000000" w:rsidR="00000000" w:rsidRPr="00000000">
        <w:rPr/>
        <w:drawing>
          <wp:inline distB="114300" distT="114300" distL="114300" distR="114300">
            <wp:extent cx="5734050" cy="1816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Fonts w:ascii="Calibri" w:cs="Calibri" w:eastAsia="Calibri" w:hAnsi="Calibri"/>
          <w:rtl w:val="0"/>
        </w:rPr>
        <w:t xml:space="preserve">RESULT: BCD adder is designed and output is verified.</w:t>
      </w:r>
    </w:p>
    <w:p w:rsidR="00000000" w:rsidDel="00000000" w:rsidP="00000000" w:rsidRDefault="00000000" w:rsidRPr="00000000" w14:paraId="00000014">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