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 define MAX 20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char str[MAX], stack[MAX];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char pop()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return stack[top--];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void push(char ch)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stack[++top] = ch;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void postfix_to_infix(char expression[])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int count, length;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char element, operator;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length = strlen(expression);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for(count = 0; count &lt; MAX; count++)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stack[count] = 0;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printf("\nInfix Expression:\t");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printf("%c", expression[0]);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for(count = 1; count &lt; length; count++)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if(expression[count] == '-' || expression[count] == '/' || expression[count] == '*'|| expression[count] == '+')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  element = pop();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  operator = expression[count];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  printf(" %c %c", operator, element);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  push(expression[count]);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printf("%c", expression[top--]);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char postfix_expression[50];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printf("\nEnter Postfix Expression:\t");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scanf("%s", postfix_expression);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postfix_to_infix(postfix_expression);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printf("\n");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