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00" w:line="234.7826086956522" w:lineRule="auto"/>
        <w:ind w:right="100"/>
        <w:jc w:val="center"/>
        <w:rPr>
          <w:rFonts w:ascii="Verdana" w:cs="Verdana" w:eastAsia="Verdana" w:hAnsi="Verdana"/>
          <w:color w:val="121214"/>
          <w:sz w:val="46"/>
          <w:szCs w:val="46"/>
        </w:rPr>
      </w:pPr>
      <w:bookmarkStart w:colFirst="0" w:colLast="0" w:name="_xmt3xsw0013f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46"/>
          <w:szCs w:val="46"/>
          <w:rtl w:val="0"/>
        </w:rPr>
        <w:t xml:space="preserve">Design and Analysis of Algorithms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Algorithm is a sequence of steps to solve a problem. Design and Analysis of Algorithm is very important for designing algorithm to solve different types of problems in the branch of computer science and information technology.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algorithm is an efficient method that can be expressed within finite amount of time and space.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important aspects of algorithm design include creating an efficient algorithm to solve a problem in an efficient way using minimum time and space.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9n1hff90m4r" w:id="1"/>
      <w:bookmarkEnd w:id="1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highlight w:val="white"/>
          <w:rtl w:val="0"/>
        </w:rPr>
        <w:t xml:space="preserve">Problem Development Steps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following steps are involved in solving computational problems.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Problem definition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Development of a model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Specification of an Algorithm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Designing an Algorithm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Checking the correctness of an Algorithm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Analysis of an Algorithm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Implementation of an Algorithm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Program testing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411.4285714285714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enuo9ia6s7m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fmp3gv1ean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fhd6yx2w9h8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v1jzjtrqlamj" w:id="5"/>
      <w:bookmarkEnd w:id="5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highlight w:val="white"/>
          <w:rtl w:val="0"/>
        </w:rPr>
        <w:t xml:space="preserve">Characteristics of Algorithms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The main characteristics of algorithms are as follows −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Algorithms must have a unique name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Algorithms should have explicitly defined set of inputs and outputs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Algorithms are well-ordered with unambiguous operations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Algorithms halt in a finite amount of time. Algorithms should not run for infinity, i.e., an algorithm must end at some point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b8rsu87bpycv" w:id="6"/>
      <w:bookmarkEnd w:id="6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highlight w:val="white"/>
          <w:rtl w:val="0"/>
        </w:rPr>
        <w:t xml:space="preserve">Pseudocode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Pseudocode gives a high-level description of an algorithm without the ambiguity associated with plain text but also without the need to know the syntax of a particular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jc w:val="both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9bvvbiuyg09h" w:id="7"/>
      <w:bookmarkEnd w:id="7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highlight w:val="white"/>
          <w:rtl w:val="0"/>
        </w:rPr>
        <w:t xml:space="preserve">Difference between Algorithm and Pseudocode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algorithm is a formal definition with some specific characteristics that describes a process, which could be executed by a Turing-complete computer machine to perform a specific task.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On the other hand, pseudocode is an informal and (often rudimentary) human readable description of an algorithm leaving many granular details of it. Writing a pseudocode has no restriction of styles and its only objective is to describe the high level steps of algorithm in a much realistic manner in natural language.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In theoretical analysis of algorithms, it is common to estimate their complexity in the asymptotic sense, i.e., to estimate the complexity function for arbitrarily large input. 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Analysis of algorithms is the determination of the amount of time and space resources required to execute it.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highlight w:val="white"/>
        </w:rPr>
      </w:pPr>
      <w:bookmarkStart w:colFirst="0" w:colLast="0" w:name="_1vgegcm54tnn" w:id="8"/>
      <w:bookmarkEnd w:id="8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highlight w:val="white"/>
          <w:rtl w:val="0"/>
        </w:rPr>
        <w:t xml:space="preserve">The Need for Analysis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need for analysis of algorithms and how to choose a better algorithm for a particular problem as one computational problem can be solved by different algorithms.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Analysis of algorithm is the process of analyzing the problem-solving capability of the algorithm in terms of the time and size required (the size of memory for storage while implementation).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Generally, we perform the following types of analysis −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Worst-case − The maximum number of steps taken on any instance of size 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Best-case − The minimum number of steps taken on any instance of size 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Average case − An average number of steps taken on any instance of size 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411.4285714285714" w:lineRule="auto"/>
        <w:ind w:left="760" w:right="40" w:hanging="360"/>
        <w:jc w:val="both"/>
        <w:rPr>
          <w:color w:val="00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Amortized − A sequence of operations applied to the input of size aaveraged over time.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