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1880"/>
        </w:tabs>
        <w:spacing w:after="0" w:lineRule="auto"/>
        <w:ind w:left="1170"/>
        <w:jc w:val="center"/>
        <w:rPr>
          <w:b w:val="1"/>
          <w:sz w:val="20"/>
          <w:szCs w:val="20"/>
        </w:rPr>
      </w:pPr>
      <w:r w:rsidDel="00000000" w:rsidR="00000000" w:rsidRPr="00000000">
        <w:rPr>
          <w:b w:val="1"/>
          <w:sz w:val="20"/>
          <w:szCs w:val="20"/>
          <w:rtl w:val="0"/>
        </w:rPr>
        <w:tab/>
        <w:t xml:space="preserve">Annexure ‘CD – 01’</w:t>
      </w:r>
    </w:p>
    <w:p w:rsidR="00000000" w:rsidDel="00000000" w:rsidP="00000000" w:rsidRDefault="00000000" w:rsidRPr="00000000" w14:paraId="00000002">
      <w:pPr>
        <w:spacing w:after="0" w:lineRule="auto"/>
        <w:ind w:left="3240"/>
        <w:jc w:val="both"/>
        <w:rPr>
          <w:rFonts w:ascii="Times New Roman" w:cs="Times New Roman" w:eastAsia="Times New Roman" w:hAnsi="Times New Roman"/>
          <w:sz w:val="28"/>
          <w:szCs w:val="28"/>
        </w:rPr>
      </w:pPr>
      <w:r w:rsidDel="00000000" w:rsidR="00000000" w:rsidRPr="00000000">
        <w:rPr/>
        <w:drawing>
          <wp:inline distB="0" distT="0" distL="0" distR="0">
            <wp:extent cx="889635" cy="914400"/>
            <wp:effectExtent b="0" l="0" r="0" t="0"/>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89635" cy="914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ab/>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3230245</wp:posOffset>
                </wp:positionH>
                <wp:positionV relativeFrom="paragraph">
                  <wp:posOffset>42545</wp:posOffset>
                </wp:positionV>
                <wp:extent cx="3256280" cy="899795"/>
                <wp:effectExtent b="0" l="0" r="1270" t="0"/>
                <wp:wrapNone/>
                <wp:docPr id="9" name=""/>
                <a:graphic>
                  <a:graphicData uri="http://schemas.microsoft.com/office/word/2010/wordprocessingGroup">
                    <wpg:wgp>
                      <wpg:cNvGrpSpPr>
                        <a:grpSpLocks/>
                      </wpg:cNvGrpSpPr>
                      <wpg:grpSpPr bwMode="auto">
                        <a:xfrm>
                          <a:off x="0" y="0"/>
                          <a:ext cx="3256280" cy="899795"/>
                          <a:chOff x="5392" y="75"/>
                          <a:chExt cx="4821" cy="972"/>
                        </a:xfrm>
                      </wpg:grpSpPr>
                      <pic:pic>
                        <pic:nvPicPr>
                          <pic:cNvPr descr="image1" id="4" name="Picture 2"/>
                          <pic:cNvPicPr>
                            <a:picLocks noChangeAspect="1" noChangeArrowheads="1"/>
                          </pic:cNvPicPr>
                        </pic:nvPicPr>
                        <pic:blipFill>
                          <a:blip r:embed="rId1">
                            <a:extLst>
                              <a:ext uri="{28A0092B-C50C-407E-A947-70E740481C1C}"/>
                            </a:extLst>
                          </a:blip>
                          <a:srcRect/>
                          <a:stretch>
                            <a:fillRect/>
                          </a:stretch>
                        </pic:blipFill>
                        <pic:spPr bwMode="auto">
                          <a:xfrm>
                            <a:off x="5392" y="75"/>
                            <a:ext cx="4821" cy="858"/>
                          </a:xfrm>
                          <a:prstGeom prst="rect">
                            <a:avLst/>
                          </a:prstGeom>
                          <a:ln>
                            <a:noFill/>
                          </a:ln>
                          <a:extLst>
                            <a:ext uri="{91240B29-F687-4F45-9708-019B960494DF}"/>
                          </a:extLst>
                        </pic:spPr>
                      </pic:pic>
                      <wpg:grpSp>
                        <wpg:cNvGrpSpPr>
                          <a:grpSpLocks/>
                        </wpg:cNvGrpSpPr>
                        <wpg:cNvPr descr="Group 3" id="5" name="Group 4"/>
                        <wpg:grpSpPr bwMode="auto">
                          <a:xfrm>
                            <a:off x="5534" y="790"/>
                            <a:ext cx="4544" cy="257"/>
                            <a:chOff x="0" y="0"/>
                            <a:chExt cx="21600" cy="21600"/>
                          </a:xfrm>
                        </wpg:grpSpPr>
                        <wps:wsp>
                          <wps:cNvCnPr/>
                          <wps:cNvPr id="6" name="Straight Connector 5"/>
                          <wps:spPr bwMode="auto">
                            <a:xfrm>
                              <a:off x="9068" y="885"/>
                              <a:ext cx="1010" cy="4"/>
                            </a:xfrm>
                            <a:prstGeom prst="line">
                              <a:avLst/>
                            </a:prstGeom>
                            <a:noFill/>
                            <a:ln w="9525">
                              <a:solidFill>
                                <a:srgbClr val="003366"/>
                              </a:solidFill>
                              <a:round/>
                              <a:headEnd/>
                              <a:tailEnd/>
                            </a:ln>
                            <a:extLst>
                              <a:ext uri="{909E8E84-426E-40DD-AFC4-6F175D3DCCD1}"/>
                            </a:extLst>
                          </wps:spPr>
                          <wps:bodyPr/>
                        </wps:wsp>
                        <wps:wsp>
                          <wps:cNvCnPr/>
                          <wps:cNvPr id="7" name="Straight Connector 6"/>
                          <wps:spPr bwMode="auto">
                            <a:xfrm>
                              <a:off x="5534" y="896"/>
                              <a:ext cx="1010" cy="4"/>
                            </a:xfrm>
                            <a:prstGeom prst="line">
                              <a:avLst/>
                            </a:prstGeom>
                            <a:noFill/>
                            <a:ln w="9525">
                              <a:solidFill>
                                <a:srgbClr val="003366"/>
                              </a:solidFill>
                              <a:round/>
                              <a:headEnd/>
                              <a:tailEnd/>
                            </a:ln>
                            <a:extLst>
                              <a:ext uri="{909E8E84-426E-40DD-AFC4-6F175D3DCCD1}"/>
                            </a:extLst>
                          </wps:spPr>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3230245</wp:posOffset>
                </wp:positionH>
                <wp:positionV relativeFrom="paragraph">
                  <wp:posOffset>42545</wp:posOffset>
                </wp:positionV>
                <wp:extent cx="3257550" cy="899795"/>
                <wp:effectExtent b="0" l="0" r="0" t="0"/>
                <wp:wrapNone/>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57550" cy="89979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000" cy="635000"/>
                <wp:effectExtent b="3175" l="0" r="3175" t="0"/>
                <wp:wrapNone/>
                <wp:docPr id="11" name=""/>
                <a:graphic>
                  <a:graphicData uri="http://schemas.microsoft.com/office/word/2010/wordprocessingShape">
                    <wps:wsp>
                      <wps:cNvSpPr>
                        <a:spLocks noChangeAspect="1" noSelect="1" noChangeArrowheads="1"/>
                      </wps:cNvSpPr>
                      <wps:spPr bwMode="auto">
                        <a:xfrm>
                          <a:off x="0" y="0"/>
                          <a:ext cx="635000" cy="635000"/>
                        </a:xfrm>
                        <a:prstGeom prst="rect">
                          <a:avLst/>
                        </a:prstGeom>
                        <a:noFill/>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8175" cy="638175"/>
                <wp:effectExtent b="0" l="0" r="0" t="0"/>
                <wp:wrapNone/>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8175" cy="638175"/>
                        </a:xfrm>
                        <a:prstGeom prst="rect"/>
                        <a:ln/>
                      </pic:spPr>
                    </pic:pic>
                  </a:graphicData>
                </a:graphic>
              </wp:anchor>
            </w:drawing>
          </mc:Fallback>
        </mc:AlternateConten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FORMAT FOR COURSE CURRICULUM</w:t>
      </w:r>
    </w:p>
    <w:p w:rsidR="00000000" w:rsidDel="00000000" w:rsidP="00000000" w:rsidRDefault="00000000" w:rsidRPr="00000000" w14:paraId="00000004">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w:t>
      </w: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Fundamental of Big Data Analytics</w:t>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6499860</wp:posOffset>
                </wp:positionH>
                <wp:positionV relativeFrom="paragraph">
                  <wp:posOffset>85725</wp:posOffset>
                </wp:positionV>
                <wp:extent cx="2464435" cy="737870"/>
                <wp:effectExtent b="0" l="3810" r="0" t="0"/>
                <wp:wrapNone/>
                <wp:docPr id="10" name=""/>
                <a:graphic>
                  <a:graphicData uri="http://schemas.microsoft.com/office/word/2010/wordprocessingShape">
                    <wps:wsp>
                      <wps:cNvSpPr>
                        <a:spLocks noChangeArrowheads="1"/>
                      </wps:cNvSpPr>
                      <wps:spPr bwMode="auto">
                        <a:xfrm>
                          <a:off x="0" y="0"/>
                          <a:ext cx="2464435" cy="737870"/>
                        </a:xfrm>
                        <a:prstGeom prst="rect">
                          <a:avLst/>
                        </a:prstGeom>
                        <a:noFill/>
                        <a:ln>
                          <a:noFill/>
                        </a:ln>
                        <a:extLst>
                          <a:ext uri="{909E8E84-426E-40DD-AFC4-6F175D3DCCD1}"/>
                          <a:ext uri="{91240B29-F687-4F45-9708-019B960494DF}"/>
                        </a:extLst>
                      </wps:spPr>
                      <wps:txbx>
                        <w:txbxContent>
                          <w:p w:rsidR="00BC44A7" w:rsidDel="00000000" w:rsidP="00000000" w:rsidRDefault="00BC44A7" w:rsidRPr="00000000">
                            <w:pPr>
                              <w:pStyle w:val="FrameContents"/>
                              <w:rPr>
                                <w:color w:val="000000"/>
                              </w:rPr>
                            </w:pP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6499860</wp:posOffset>
                </wp:positionH>
                <wp:positionV relativeFrom="paragraph">
                  <wp:posOffset>85725</wp:posOffset>
                </wp:positionV>
                <wp:extent cx="2468245" cy="737870"/>
                <wp:effectExtent b="0" l="0" r="0" t="0"/>
                <wp:wrapNone/>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68245" cy="737870"/>
                        </a:xfrm>
                        <a:prstGeom prst="rect"/>
                        <a:ln/>
                      </pic:spPr>
                    </pic:pic>
                  </a:graphicData>
                </a:graphic>
              </wp:anchor>
            </w:drawing>
          </mc:Fallback>
        </mc:AlternateContent>
      </w:r>
    </w:p>
    <w:tbl>
      <w:tblPr>
        <w:tblStyle w:val="Table1"/>
        <w:tblW w:w="35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
        <w:gridCol w:w="486"/>
        <w:gridCol w:w="541"/>
        <w:gridCol w:w="901"/>
        <w:gridCol w:w="1172"/>
        <w:tblGridChange w:id="0">
          <w:tblGrid>
            <w:gridCol w:w="429"/>
            <w:gridCol w:w="486"/>
            <w:gridCol w:w="541"/>
            <w:gridCol w:w="901"/>
            <w:gridCol w:w="1172"/>
          </w:tblGrid>
        </w:tblGridChange>
      </w:tblGrid>
      <w:tr>
        <w:trPr>
          <w:trHeight w:val="26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T</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P/S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SW/FW</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TOTAL CREDIT UNITS </w:t>
            </w:r>
            <w:r w:rsidDel="00000000" w:rsidR="00000000" w:rsidRPr="00000000">
              <w:rPr>
                <w:rtl w:val="0"/>
              </w:rPr>
            </w:r>
          </w:p>
        </w:tc>
      </w:tr>
      <w:tr>
        <w:trPr>
          <w:trHeight w:val="26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0</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2</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0</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4</w:t>
            </w:r>
          </w:p>
        </w:tc>
      </w:tr>
    </w:tbl>
    <w:p w:rsidR="00000000" w:rsidDel="00000000" w:rsidP="00000000" w:rsidRDefault="00000000" w:rsidRPr="00000000" w14:paraId="00000011">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Credit Units: 4</w:t>
      </w: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tab/>
      </w:r>
    </w:p>
    <w:p w:rsidR="00000000" w:rsidDel="00000000" w:rsidP="00000000" w:rsidRDefault="00000000" w:rsidRPr="00000000" w14:paraId="00000013">
      <w:pPr>
        <w:spacing w:after="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Course Level:</w:t>
        <w:tab/>
        <w:t xml:space="preserve"> UG</w:t>
        <w:tab/>
        <w:tab/>
        <w:tab/>
      </w:r>
    </w:p>
    <w:p w:rsidR="00000000" w:rsidDel="00000000" w:rsidP="00000000" w:rsidRDefault="00000000" w:rsidRPr="00000000" w14:paraId="0000001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Course Code:443</w:t>
        <w:tab/>
      </w: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Times New Roman" w:cs="Times New Roman" w:eastAsia="Times New Roman" w:hAnsi="Times New Roman"/>
          <w:b w:val="1"/>
          <w:sz w:val="24"/>
          <w:szCs w:val="24"/>
          <w:rtl w:val="0"/>
        </w:rPr>
        <w:t xml:space="preserve">Course Objectives: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is designed for students who have no previous knowledge of data analytics but wish to acquire these skills. The students will learn how to analyze large data sets and identify patterns that will improve any company’s and organization decision-making process. After completing the course, they will be able 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Capture, categorize, simplify, normalize and prepare data to be processed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Work with and analyze large data sets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Visually represent analysis’s conclusions to technical and non technical audiences</w:t>
      </w:r>
    </w:p>
    <w:p w:rsidR="00000000" w:rsidDel="00000000" w:rsidP="00000000" w:rsidRDefault="00000000" w:rsidRPr="00000000" w14:paraId="0000001A">
      <w:pPr>
        <w:spacing w:after="0" w:lineRule="auto"/>
        <w:rPr/>
      </w:pPr>
      <w:r w:rsidDel="00000000" w:rsidR="00000000" w:rsidRPr="00000000">
        <w:rPr>
          <w:rFonts w:ascii="Times New Roman" w:cs="Times New Roman" w:eastAsia="Times New Roman" w:hAnsi="Times New Roman"/>
          <w:sz w:val="24"/>
          <w:szCs w:val="24"/>
          <w:rtl w:val="0"/>
        </w:rPr>
        <w:t xml:space="preserve">4 - Use the most common algorithms, to make sense of large amounts of data, which are applicable to most business and management problems</w:t>
      </w: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Times New Roman" w:cs="Times New Roman" w:eastAsia="Times New Roman" w:hAnsi="Times New Roman"/>
          <w:b w:val="1"/>
          <w:sz w:val="24"/>
          <w:szCs w:val="24"/>
          <w:rtl w:val="0"/>
        </w:rPr>
        <w:t xml:space="preserve">Pre-requisites:</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Times New Roman" w:cs="Times New Roman" w:eastAsia="Times New Roman" w:hAnsi="Times New Roman"/>
          <w:b w:val="1"/>
          <w:sz w:val="24"/>
          <w:szCs w:val="24"/>
          <w:rtl w:val="0"/>
        </w:rPr>
        <w:t xml:space="preserve">Knowledge of database and OOP concepts</w:t>
      </w: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156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2"/>
        <w:gridCol w:w="3142"/>
        <w:tblGridChange w:id="0">
          <w:tblGrid>
            <w:gridCol w:w="12472"/>
            <w:gridCol w:w="3142"/>
          </w:tblGrid>
        </w:tblGridChange>
      </w:tblGrid>
      <w:tr>
        <w:trPr>
          <w:trHeight w:val="280" w:hRule="atLeast"/>
        </w:trPr>
        <w:tc>
          <w:tcPr>
            <w:shd w:fill="auto" w:val="clear"/>
            <w:vAlign w:val="center"/>
          </w:tcPr>
          <w:p w:rsidR="00000000" w:rsidDel="00000000" w:rsidP="00000000" w:rsidRDefault="00000000" w:rsidRPr="00000000" w14:paraId="0000001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Contents/Syllabus:</w:t>
            </w:r>
          </w:p>
        </w:tc>
        <w:tc>
          <w:tcPr>
            <w:shd w:fill="auto" w:val="clear"/>
            <w:vAlign w:val="center"/>
          </w:tcPr>
          <w:p w:rsidR="00000000" w:rsidDel="00000000" w:rsidP="00000000" w:rsidRDefault="00000000" w:rsidRPr="00000000" w14:paraId="00000020">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Weightage (%)</w:t>
            </w:r>
          </w:p>
        </w:tc>
      </w:tr>
      <w:tr>
        <w:tc>
          <w:tcPr>
            <w:shd w:fill="auto" w:val="clear"/>
            <w:vAlign w:val="center"/>
          </w:tcPr>
          <w:p w:rsidR="00000000" w:rsidDel="00000000" w:rsidP="00000000" w:rsidRDefault="00000000" w:rsidRPr="00000000" w14:paraId="0000002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I : Introduction to Bigdata and Hadoop</w:t>
            </w:r>
          </w:p>
        </w:tc>
        <w:tc>
          <w:tcPr>
            <w:vMerge w:val="restart"/>
            <w:shd w:fill="auto" w:val="clear"/>
            <w:vAlign w:val="center"/>
          </w:tcPr>
          <w:p w:rsidR="00000000" w:rsidDel="00000000" w:rsidP="00000000" w:rsidRDefault="00000000" w:rsidRPr="00000000" w14:paraId="0000002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r>
      <w:tr>
        <w:trPr>
          <w:trHeight w:val="840" w:hRule="atLeast"/>
        </w:trPr>
        <w:tc>
          <w:tcPr>
            <w:shd w:fill="auto" w:val="clear"/>
            <w:vAlign w:val="center"/>
          </w:tcPr>
          <w:p w:rsidR="00000000" w:rsidDel="00000000" w:rsidP="00000000" w:rsidRDefault="00000000" w:rsidRPr="00000000" w14:paraId="0000002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What is Bigdata, Analysing limitations and solutions of existing data analytics, Understanding Hadoop and its features, Hadoop Ecosystem, Understaing 2.X core components, 3.x core components, difference between 1.x,2,x and 3,x hadoop components, Performing Read and Write in Hadoop, Rack Awareness policy.</w:t>
            </w:r>
          </w:p>
        </w:tc>
        <w:tc>
          <w:tcPr>
            <w:vMerge w:val="continue"/>
            <w:shd w:fill="auto" w:val="cle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vAlign w:val="center"/>
          </w:tcPr>
          <w:p w:rsidR="00000000" w:rsidDel="00000000" w:rsidP="00000000" w:rsidRDefault="00000000" w:rsidRPr="00000000" w14:paraId="0000002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II : Hadoop Architecture and HDFS</w:t>
            </w:r>
          </w:p>
        </w:tc>
        <w:tc>
          <w:tcPr>
            <w:vMerge w:val="restart"/>
            <w:shd w:fill="auto" w:val="clear"/>
            <w:vAlign w:val="center"/>
          </w:tcPr>
          <w:p w:rsidR="00000000" w:rsidDel="00000000" w:rsidP="00000000" w:rsidRDefault="00000000" w:rsidRPr="00000000" w14:paraId="00000026">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r>
      <w:tr>
        <w:trPr>
          <w:trHeight w:val="740" w:hRule="atLeast"/>
        </w:trPr>
        <w:tc>
          <w:tcPr>
            <w:shd w:fill="auto" w:val="clear"/>
            <w:vAlign w:val="center"/>
          </w:tcPr>
          <w:p w:rsidR="00000000" w:rsidDel="00000000" w:rsidP="00000000" w:rsidRDefault="00000000" w:rsidRPr="00000000" w14:paraId="0000002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Hadoop 2.x cluster architecture, Federation Architecture, High Availability Architecture, Modes of hadoop cluster, Understading basis hadoop commands, Hadoop 2.x configuraton files and its parameters, mapreduce flow chart, Analysing different use cases of mapreduce programming, difference between traditional and mapreduce way, Execution flow of mapreduce applications, Input split in mapreduce, Combiner and Patitioners in mapreduce. Input Formats in Hadoop, Counters, Joins and Custom Input Formats in Mapreduce.</w:t>
            </w:r>
            <w:r w:rsidDel="00000000" w:rsidR="00000000" w:rsidRPr="00000000">
              <w:rPr>
                <w:rtl w:val="0"/>
              </w:rPr>
            </w:r>
          </w:p>
          <w:p w:rsidR="00000000" w:rsidDel="00000000" w:rsidP="00000000" w:rsidRDefault="00000000" w:rsidRPr="00000000" w14:paraId="00000028">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Merge w:val="continue"/>
            <w:shd w:fill="auto" w:val="cle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vAlign w:val="center"/>
          </w:tcPr>
          <w:p w:rsidR="00000000" w:rsidDel="00000000" w:rsidP="00000000" w:rsidRDefault="00000000" w:rsidRPr="00000000" w14:paraId="0000002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III : Compute, Storage &amp; Networking</w:t>
            </w:r>
          </w:p>
        </w:tc>
        <w:tc>
          <w:tcPr>
            <w:vMerge w:val="restart"/>
            <w:shd w:fill="auto" w:val="clear"/>
            <w:vAlign w:val="center"/>
          </w:tcPr>
          <w:p w:rsidR="00000000" w:rsidDel="00000000" w:rsidP="00000000" w:rsidRDefault="00000000" w:rsidRPr="00000000" w14:paraId="0000002B">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r>
      <w:tr>
        <w:trPr>
          <w:trHeight w:val="760" w:hRule="atLeast"/>
        </w:trPr>
        <w:tc>
          <w:tcPr>
            <w:shd w:fill="auto" w:val="clear"/>
            <w:vAlign w:val="center"/>
          </w:tcPr>
          <w:p w:rsidR="00000000" w:rsidDel="00000000" w:rsidP="00000000" w:rsidRDefault="00000000" w:rsidRPr="00000000" w14:paraId="0000002C">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Understanding the concepts of Pig and Pig latin, Analyzing datasets using pig,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Understading hive, hive demand and its components, architecture and applications of Hive, Understanding Hbase and its architecture, Sqoop, Flume, Oozie, Zookeerper.</w:t>
            </w:r>
            <w:r w:rsidDel="00000000" w:rsidR="00000000" w:rsidRPr="00000000">
              <w:rPr>
                <w:rtl w:val="0"/>
              </w:rPr>
            </w:r>
          </w:p>
        </w:tc>
        <w:tc>
          <w:tcPr>
            <w:vMerge w:val="continue"/>
            <w:shd w:fill="auto" w:val="cle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vAlign w:val="center"/>
          </w:tcPr>
          <w:p w:rsidR="00000000" w:rsidDel="00000000" w:rsidP="00000000" w:rsidRDefault="00000000" w:rsidRPr="00000000" w14:paraId="0000002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IV: Security, Identify and Access Management (IAM)</w:t>
            </w:r>
          </w:p>
        </w:tc>
        <w:tc>
          <w:tcPr>
            <w:vMerge w:val="restart"/>
            <w:shd w:fill="auto" w:val="clear"/>
            <w:vAlign w:val="center"/>
          </w:tcPr>
          <w:p w:rsidR="00000000" w:rsidDel="00000000" w:rsidP="00000000" w:rsidRDefault="00000000" w:rsidRPr="00000000" w14:paraId="0000002F">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r>
      <w:tr>
        <w:trPr>
          <w:trHeight w:val="740" w:hRule="atLeast"/>
        </w:trPr>
        <w:tc>
          <w:tcPr>
            <w:shd w:fill="auto" w:val="clear"/>
            <w:vAlign w:val="center"/>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Sources, modes of availability, inaccuracies, and uses of data. Data Objects and Attributes: Descriptive Statistics; Visualization; and Data Similarity and Dissimilarity. Pre-processing of Data Cleaning for Missing and Noisy Data; Data Reduction – Discrete Wavelet Transform, Principal Component Analysis, Partial Least Square Method, Attribute Subset Selection; and Data Transformation and Discretization.</w:t>
            </w:r>
          </w:p>
        </w:tc>
        <w:tc>
          <w:tcPr>
            <w:vMerge w:val="continue"/>
            <w:shd w:fill="auto"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vAlign w:val="center"/>
          </w:tcPr>
          <w:p w:rsidR="00000000" w:rsidDel="00000000" w:rsidP="00000000" w:rsidRDefault="00000000" w:rsidRPr="00000000" w14:paraId="0000003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V: Elasticity and Management Tools</w:t>
            </w:r>
          </w:p>
        </w:tc>
        <w:tc>
          <w:tcPr>
            <w:vMerge w:val="restart"/>
            <w:shd w:fill="auto" w:val="clear"/>
            <w:vAlign w:val="center"/>
          </w:tcPr>
          <w:p w:rsidR="00000000" w:rsidDel="00000000" w:rsidP="00000000" w:rsidRDefault="00000000" w:rsidRPr="00000000" w14:paraId="0000003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r>
      <w:tr>
        <w:tc>
          <w:tcPr>
            <w:shd w:fill="auto" w:val="clear"/>
            <w:vAlign w:val="center"/>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Machine Learning Techniques for data analysis, Introduction and Concepts of  Supervised Learning with Regression and Classification techniques, Naïve Bayseian Classifier, K-means Clustering, Association Rules, Decision Trees, Time Series Analysis, Text Analytics</w:t>
            </w:r>
          </w:p>
        </w:tc>
        <w:tc>
          <w:tcPr>
            <w:vMerge w:val="continue"/>
            <w:shd w:fill="auto" w:val="cle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6">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Times New Roman" w:cs="Times New Roman" w:eastAsia="Times New Roman" w:hAnsi="Times New Roman"/>
          <w:b w:val="1"/>
          <w:sz w:val="24"/>
          <w:szCs w:val="24"/>
          <w:rtl w:val="0"/>
        </w:rPr>
        <w:t xml:space="preserve">Student Learning Outcomes:</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Times New Roman" w:cs="Times New Roman" w:eastAsia="Times New Roman" w:hAnsi="Times New Roman"/>
          <w:sz w:val="24"/>
          <w:szCs w:val="24"/>
          <w:rtl w:val="0"/>
        </w:rPr>
        <w:t xml:space="preserve">1. Able to understand the importance of cloud computing</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Times New Roman" w:cs="Times New Roman" w:eastAsia="Times New Roman" w:hAnsi="Times New Roman"/>
          <w:sz w:val="24"/>
          <w:szCs w:val="24"/>
          <w:rtl w:val="0"/>
        </w:rPr>
        <w:t xml:space="preserve">2. Design and development of cloud applications using public clouds</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Times New Roman" w:cs="Times New Roman" w:eastAsia="Times New Roman" w:hAnsi="Times New Roman"/>
          <w:sz w:val="24"/>
          <w:szCs w:val="24"/>
          <w:rtl w:val="0"/>
        </w:rPr>
        <w:t xml:space="preserve">3. Able to understand the difference between the web services and web applications</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Times New Roman" w:cs="Times New Roman" w:eastAsia="Times New Roman" w:hAnsi="Times New Roman"/>
          <w:sz w:val="24"/>
          <w:szCs w:val="24"/>
          <w:rtl w:val="0"/>
        </w:rPr>
        <w:t xml:space="preserve">4. Understanding of cloud service models IaaS, PaaS, SaaS</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Times New Roman" w:cs="Times New Roman" w:eastAsia="Times New Roman" w:hAnsi="Times New Roman"/>
          <w:sz w:val="24"/>
          <w:szCs w:val="24"/>
          <w:rtl w:val="0"/>
        </w:rPr>
        <w:t xml:space="preserve">5. Able to understand that how virtualization enables cloud computing</w:t>
      </w:r>
      <w:r w:rsidDel="00000000" w:rsidR="00000000" w:rsidRPr="00000000">
        <w:rPr>
          <w:rtl w:val="0"/>
        </w:rPr>
      </w:r>
    </w:p>
    <w:p w:rsidR="00000000" w:rsidDel="00000000" w:rsidP="00000000" w:rsidRDefault="00000000" w:rsidRPr="00000000" w14:paraId="0000003E">
      <w:pPr>
        <w:tabs>
          <w:tab w:val="left" w:pos="3719"/>
        </w:tabs>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practical’s:</w:t>
      </w:r>
    </w:p>
    <w:p w:rsidR="00000000" w:rsidDel="00000000" w:rsidP="00000000" w:rsidRDefault="00000000" w:rsidRPr="00000000" w14:paraId="00000040">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a MapReduce script to count the occurrence of each word in a file.</w:t>
      </w:r>
    </w:p>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 MapReduce script to find the max and min temperature recorded in last 50 years.</w:t>
      </w:r>
    </w:p>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Write a MapReduce script to get the name of the customer, how many of transactions a customer has done and how</w:t>
      </w:r>
    </w:p>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amount of transactions a particular customer has made.</w:t>
      </w:r>
    </w:p>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Analyze document database such as MongoDB using CRUD operations</w:t>
      </w:r>
    </w:p>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Write a pig script to analyses the twitter data.</w:t>
      </w:r>
    </w:p>
    <w:p w:rsidR="00000000" w:rsidDel="00000000" w:rsidP="00000000" w:rsidRDefault="00000000" w:rsidRPr="00000000" w14:paraId="0000004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Write a hive script to analyses last 10 years of crime data.</w:t>
      </w: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Pedagogy for Course Delivery:</w:t>
      </w:r>
    </w:p>
    <w:p w:rsidR="00000000" w:rsidDel="00000000" w:rsidP="00000000" w:rsidRDefault="00000000" w:rsidRPr="00000000" w14:paraId="0000004D">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E">
      <w:pPr>
        <w:widowControl w:val="0"/>
        <w:spacing w:after="0" w:line="271" w:lineRule="auto"/>
        <w:ind w:left="120" w:right="1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82828"/>
          <w:sz w:val="24"/>
          <w:szCs w:val="24"/>
          <w:rtl w:val="0"/>
        </w:rPr>
        <w:t xml:space="preserve">The class will be taught using theory and case studies of latest processors. Apart from assigning the casestudies, the course instructor will cover the quantitative approach for classification of modern processors.</w:t>
      </w:r>
      <w:r w:rsidDel="00000000" w:rsidR="00000000" w:rsidRPr="00000000">
        <w:rPr>
          <w:rtl w:val="0"/>
        </w:rPr>
      </w:r>
    </w:p>
    <w:p w:rsidR="00000000" w:rsidDel="00000000" w:rsidP="00000000" w:rsidRDefault="00000000" w:rsidRPr="00000000" w14:paraId="0000004F">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0">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Examination Scheme:</w:t>
        <w:tab/>
        <w:tab/>
      </w:r>
    </w:p>
    <w:p w:rsidR="00000000" w:rsidDel="00000000" w:rsidP="00000000" w:rsidRDefault="00000000" w:rsidRPr="00000000" w14:paraId="0000005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tbl>
      <w:tblPr>
        <w:tblStyle w:val="Table3"/>
        <w:tblW w:w="1488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7"/>
        <w:gridCol w:w="4894"/>
        <w:gridCol w:w="4893"/>
        <w:tblGridChange w:id="0">
          <w:tblGrid>
            <w:gridCol w:w="5097"/>
            <w:gridCol w:w="4894"/>
            <w:gridCol w:w="4893"/>
          </w:tblGrid>
        </w:tblGridChange>
      </w:tblGrid>
      <w:tr>
        <w:trPr>
          <w:trHeight w:val="560" w:hRule="atLeast"/>
        </w:trPr>
        <w:tc>
          <w:tcPr>
            <w:shd w:fill="auto" w:val="clear"/>
          </w:tcPr>
          <w:p w:rsidR="00000000" w:rsidDel="00000000" w:rsidP="00000000" w:rsidRDefault="00000000" w:rsidRPr="00000000" w14:paraId="00000053">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Theory L/T (%)</w:t>
            </w:r>
          </w:p>
        </w:tc>
        <w:tc>
          <w:tcPr>
            <w:shd w:fill="auto" w:val="clear"/>
          </w:tcPr>
          <w:p w:rsidR="00000000" w:rsidDel="00000000" w:rsidP="00000000" w:rsidRDefault="00000000" w:rsidRPr="00000000" w14:paraId="00000054">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Lab/Practical/Studio (%)</w:t>
            </w:r>
          </w:p>
        </w:tc>
        <w:tc>
          <w:tcPr>
            <w:shd w:fill="auto" w:val="clear"/>
          </w:tcPr>
          <w:p w:rsidR="00000000" w:rsidDel="00000000" w:rsidP="00000000" w:rsidRDefault="00000000" w:rsidRPr="00000000" w14:paraId="00000055">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r>
      <w:tr>
        <w:trPr>
          <w:trHeight w:val="300" w:hRule="atLeast"/>
        </w:trPr>
        <w:tc>
          <w:tcPr>
            <w:shd w:fill="auto" w:val="clear"/>
          </w:tcPr>
          <w:p w:rsidR="00000000" w:rsidDel="00000000" w:rsidP="00000000" w:rsidRDefault="00000000" w:rsidRPr="00000000" w14:paraId="00000056">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shd w:fill="auto" w:val="clear"/>
          </w:tcPr>
          <w:p w:rsidR="00000000" w:rsidDel="00000000" w:rsidP="00000000" w:rsidRDefault="00000000" w:rsidRPr="00000000" w14:paraId="00000057">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w:t>
            </w:r>
          </w:p>
        </w:tc>
        <w:tc>
          <w:tcPr>
            <w:shd w:fill="auto" w:val="clear"/>
          </w:tcPr>
          <w:p w:rsidR="00000000" w:rsidDel="00000000" w:rsidP="00000000" w:rsidRDefault="00000000" w:rsidRPr="00000000" w14:paraId="00000058">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p w:rsidR="00000000" w:rsidDel="00000000" w:rsidP="00000000" w:rsidRDefault="00000000" w:rsidRPr="00000000" w14:paraId="00000059">
            <w:pPr>
              <w:spacing w:after="0" w:lineRule="auto"/>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5A">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Assessment (L&amp;T):</w:t>
      </w:r>
    </w:p>
    <w:tbl>
      <w:tblPr>
        <w:tblStyle w:val="Table4"/>
        <w:tblW w:w="148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9"/>
        <w:gridCol w:w="2413"/>
        <w:gridCol w:w="2413"/>
        <w:gridCol w:w="2413"/>
        <w:gridCol w:w="2414"/>
        <w:gridCol w:w="2505"/>
        <w:tblGridChange w:id="0">
          <w:tblGrid>
            <w:gridCol w:w="2709"/>
            <w:gridCol w:w="2413"/>
            <w:gridCol w:w="2413"/>
            <w:gridCol w:w="2413"/>
            <w:gridCol w:w="2414"/>
            <w:gridCol w:w="2505"/>
          </w:tblGrid>
        </w:tblGridChange>
      </w:tblGrid>
      <w:tr>
        <w:trPr>
          <w:trHeight w:val="480" w:hRule="atLeast"/>
        </w:trPr>
        <w:tc>
          <w:tcPr>
            <w:gridSpan w:val="5"/>
            <w:shd w:fill="auto" w:val="clear"/>
          </w:tcPr>
          <w:p w:rsidR="00000000" w:rsidDel="00000000" w:rsidP="00000000" w:rsidRDefault="00000000" w:rsidRPr="00000000" w14:paraId="0000005F">
            <w:pPr>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Continuous Assessment/Internal Assessment</w:t>
            </w:r>
          </w:p>
        </w:tc>
        <w:tc>
          <w:tcPr>
            <w:shd w:fill="auto" w:val="clear"/>
          </w:tcPr>
          <w:p w:rsidR="00000000" w:rsidDel="00000000" w:rsidP="00000000" w:rsidRDefault="00000000" w:rsidRPr="00000000" w14:paraId="00000064">
            <w:pPr>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End Term Examination</w:t>
            </w:r>
          </w:p>
        </w:tc>
      </w:tr>
      <w:tr>
        <w:trPr>
          <w:trHeight w:val="480" w:hRule="atLeast"/>
        </w:trPr>
        <w:tc>
          <w:tcPr>
            <w:shd w:fill="auto" w:val="clear"/>
          </w:tcPr>
          <w:p w:rsidR="00000000" w:rsidDel="00000000" w:rsidP="00000000" w:rsidRDefault="00000000" w:rsidRPr="00000000" w14:paraId="00000065">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Components  (Drop down)</w:t>
            </w:r>
          </w:p>
        </w:tc>
        <w:tc>
          <w:tcPr>
            <w:shd w:fill="auto" w:val="clear"/>
          </w:tcPr>
          <w:p w:rsidR="00000000" w:rsidDel="00000000" w:rsidP="00000000" w:rsidRDefault="00000000" w:rsidRPr="00000000" w14:paraId="00000066">
            <w:pPr>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w:t>
            </w:r>
          </w:p>
        </w:tc>
        <w:tc>
          <w:tcPr>
            <w:shd w:fill="auto" w:val="clear"/>
          </w:tcPr>
          <w:p w:rsidR="00000000" w:rsidDel="00000000" w:rsidP="00000000" w:rsidRDefault="00000000" w:rsidRPr="00000000" w14:paraId="00000067">
            <w:pPr>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w:t>
            </w:r>
          </w:p>
        </w:tc>
        <w:tc>
          <w:tcPr>
            <w:shd w:fill="auto" w:val="clear"/>
          </w:tcPr>
          <w:p w:rsidR="00000000" w:rsidDel="00000000" w:rsidP="00000000" w:rsidRDefault="00000000" w:rsidRPr="00000000" w14:paraId="00000068">
            <w:pPr>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VIVA</w:t>
            </w:r>
          </w:p>
        </w:tc>
        <w:tc>
          <w:tcPr>
            <w:shd w:fill="auto" w:val="clear"/>
          </w:tcPr>
          <w:p w:rsidR="00000000" w:rsidDel="00000000" w:rsidP="00000000" w:rsidRDefault="00000000" w:rsidRPr="00000000" w14:paraId="00000069">
            <w:pPr>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CT</w:t>
            </w:r>
          </w:p>
        </w:tc>
        <w:tc>
          <w:tcPr>
            <w:shd w:fill="auto" w:val="clear"/>
          </w:tcPr>
          <w:p w:rsidR="00000000" w:rsidDel="00000000" w:rsidP="00000000" w:rsidRDefault="00000000" w:rsidRPr="00000000" w14:paraId="0000006A">
            <w:pPr>
              <w:spacing w:after="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B">
            <w:pPr>
              <w:spacing w:after="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C">
            <w:pPr>
              <w:spacing w:after="0" w:lineRule="auto"/>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06D">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Weightage (%)</w:t>
            </w:r>
          </w:p>
        </w:tc>
        <w:tc>
          <w:tcPr>
            <w:shd w:fill="auto" w:val="clear"/>
          </w:tcPr>
          <w:p w:rsidR="00000000" w:rsidDel="00000000" w:rsidP="00000000" w:rsidRDefault="00000000" w:rsidRPr="00000000" w14:paraId="0000006E">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Pr>
          <w:p w:rsidR="00000000" w:rsidDel="00000000" w:rsidP="00000000" w:rsidRDefault="00000000" w:rsidRPr="00000000" w14:paraId="0000006F">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Pr>
          <w:p w:rsidR="00000000" w:rsidDel="00000000" w:rsidP="00000000" w:rsidRDefault="00000000" w:rsidRPr="00000000" w14:paraId="00000070">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Pr>
          <w:p w:rsidR="00000000" w:rsidDel="00000000" w:rsidP="00000000" w:rsidRDefault="00000000" w:rsidRPr="00000000" w14:paraId="00000071">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Pr>
          <w:p w:rsidR="00000000" w:rsidDel="00000000" w:rsidP="00000000" w:rsidRDefault="00000000" w:rsidRPr="00000000" w14:paraId="00000072">
            <w:pPr>
              <w:spacing w:after="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p w:rsidR="00000000" w:rsidDel="00000000" w:rsidP="00000000" w:rsidRDefault="00000000" w:rsidRPr="00000000" w14:paraId="00000074">
            <w:pPr>
              <w:spacing w:after="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7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Practical/ Studio Assessment:</w:t>
      </w:r>
    </w:p>
    <w:p w:rsidR="00000000" w:rsidDel="00000000" w:rsidP="00000000" w:rsidRDefault="00000000" w:rsidRPr="00000000" w14:paraId="00000076">
      <w:pPr>
        <w:spacing w:after="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148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9"/>
        <w:gridCol w:w="2279"/>
        <w:gridCol w:w="2109"/>
        <w:gridCol w:w="2210"/>
        <w:gridCol w:w="1972"/>
        <w:gridCol w:w="2104"/>
        <w:gridCol w:w="1305"/>
        <w:gridCol w:w="741"/>
        <w:tblGridChange w:id="0">
          <w:tblGrid>
            <w:gridCol w:w="2149"/>
            <w:gridCol w:w="2279"/>
            <w:gridCol w:w="2109"/>
            <w:gridCol w:w="2210"/>
            <w:gridCol w:w="1972"/>
            <w:gridCol w:w="2104"/>
            <w:gridCol w:w="1305"/>
            <w:gridCol w:w="741"/>
          </w:tblGrid>
        </w:tblGridChange>
      </w:tblGrid>
      <w:tr>
        <w:trPr>
          <w:trHeight w:val="460" w:hRule="atLeast"/>
        </w:trPr>
        <w:tc>
          <w:tcPr>
            <w:shd w:fill="auto" w:val="clear"/>
          </w:tcPr>
          <w:p w:rsidR="00000000" w:rsidDel="00000000" w:rsidP="00000000" w:rsidRDefault="00000000" w:rsidRPr="00000000" w14:paraId="00000077">
            <w:pPr>
              <w:spacing w:after="0" w:lineRule="auto"/>
              <w:jc w:val="center"/>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Pr>
          <w:p w:rsidR="00000000" w:rsidDel="00000000" w:rsidP="00000000" w:rsidRDefault="00000000" w:rsidRPr="00000000" w14:paraId="00000078">
            <w:pPr>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Continuous Assessment/Internal Assessment 40</w:t>
            </w:r>
          </w:p>
        </w:tc>
        <w:tc>
          <w:tcPr>
            <w:gridSpan w:val="3"/>
            <w:shd w:fill="auto" w:val="clear"/>
          </w:tcPr>
          <w:p w:rsidR="00000000" w:rsidDel="00000000" w:rsidP="00000000" w:rsidRDefault="00000000" w:rsidRPr="00000000" w14:paraId="0000007C">
            <w:pPr>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End Term Examination</w:t>
            </w:r>
          </w:p>
        </w:tc>
      </w:tr>
      <w:tr>
        <w:trPr>
          <w:trHeight w:val="480" w:hRule="atLeast"/>
        </w:trPr>
        <w:tc>
          <w:tcPr>
            <w:shd w:fill="auto" w:val="clear"/>
          </w:tcPr>
          <w:p w:rsidR="00000000" w:rsidDel="00000000" w:rsidP="00000000" w:rsidRDefault="00000000" w:rsidRPr="00000000" w14:paraId="0000007F">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Components  (Drop down</w:t>
            </w:r>
          </w:p>
        </w:tc>
        <w:tc>
          <w:tcPr>
            <w:shd w:fill="auto"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6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Attendance</w:t>
            </w:r>
            <w:r w:rsidDel="00000000" w:rsidR="00000000" w:rsidRPr="00000000">
              <w:rPr>
                <w:rtl w:val="0"/>
              </w:rPr>
            </w:r>
          </w:p>
        </w:tc>
        <w:tc>
          <w:tcPr>
            <w:shd w:fill="auto"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Lab Record</w:t>
            </w:r>
            <w:r w:rsidDel="00000000" w:rsidR="00000000" w:rsidRPr="00000000">
              <w:rPr>
                <w:rtl w:val="0"/>
              </w:rPr>
            </w:r>
          </w:p>
        </w:tc>
        <w:tc>
          <w:tcPr>
            <w:shd w:fill="auto"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6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r>
          </w:p>
        </w:tc>
        <w:tc>
          <w:tcPr>
            <w:shd w:fill="auto" w:val="cle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6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w:t>
            </w:r>
          </w:p>
        </w:tc>
        <w:tc>
          <w:tcPr>
            <w:shd w:fill="auto" w:val="cle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6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r>
          </w:p>
        </w:tc>
        <w:tc>
          <w:tcPr>
            <w:shd w:fill="auto" w:val="cle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6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w:t>
            </w:r>
          </w:p>
        </w:tc>
        <w:tc>
          <w:tcPr>
            <w:shd w:fill="auto" w:val="clear"/>
          </w:tcPr>
          <w:p w:rsidR="00000000" w:rsidDel="00000000" w:rsidP="00000000" w:rsidRDefault="00000000" w:rsidRPr="00000000" w14:paraId="00000086">
            <w:pPr>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r>
      <w:tr>
        <w:trPr>
          <w:trHeight w:val="240" w:hRule="atLeast"/>
        </w:trPr>
        <w:tc>
          <w:tcPr>
            <w:shd w:fill="auto" w:val="clear"/>
          </w:tcPr>
          <w:p w:rsidR="00000000" w:rsidDel="00000000" w:rsidP="00000000" w:rsidRDefault="00000000" w:rsidRPr="00000000" w14:paraId="00000087">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Weightage (%)</w:t>
            </w:r>
          </w:p>
        </w:tc>
        <w:tc>
          <w:tcPr>
            <w:shd w:fill="auto" w:val="clear"/>
          </w:tcPr>
          <w:p w:rsidR="00000000" w:rsidDel="00000000" w:rsidP="00000000" w:rsidRDefault="00000000" w:rsidRPr="00000000" w14:paraId="00000088">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Pr>
          <w:p w:rsidR="00000000" w:rsidDel="00000000" w:rsidP="00000000" w:rsidRDefault="00000000" w:rsidRPr="00000000" w14:paraId="00000089">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Pr>
          <w:p w:rsidR="00000000" w:rsidDel="00000000" w:rsidP="00000000" w:rsidRDefault="00000000" w:rsidRPr="00000000" w14:paraId="0000008A">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Pr>
          <w:p w:rsidR="00000000" w:rsidDel="00000000" w:rsidP="00000000" w:rsidRDefault="00000000" w:rsidRPr="00000000" w14:paraId="0000008B">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Pr>
          <w:p w:rsidR="00000000" w:rsidDel="00000000" w:rsidP="00000000" w:rsidRDefault="00000000" w:rsidRPr="00000000" w14:paraId="0000008C">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Pr>
          <w:p w:rsidR="00000000" w:rsidDel="00000000" w:rsidP="00000000" w:rsidRDefault="00000000" w:rsidRPr="00000000" w14:paraId="0000008D">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Pr>
          <w:p w:rsidR="00000000" w:rsidDel="00000000" w:rsidP="00000000" w:rsidRDefault="00000000" w:rsidRPr="00000000" w14:paraId="0000008E">
            <w:pPr>
              <w:spacing w:after="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r>
    </w:tbl>
    <w:p w:rsidR="00000000" w:rsidDel="00000000" w:rsidP="00000000" w:rsidRDefault="00000000" w:rsidRPr="00000000" w14:paraId="00000090">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Times New Roman" w:cs="Times New Roman" w:eastAsia="Times New Roman" w:hAnsi="Times New Roman"/>
          <w:b w:val="1"/>
          <w:sz w:val="24"/>
          <w:szCs w:val="24"/>
          <w:rtl w:val="0"/>
        </w:rPr>
        <w:t xml:space="preserve">Text Reading:</w:t>
      </w:r>
      <w:r w:rsidDel="00000000" w:rsidR="00000000" w:rsidRPr="00000000">
        <w:rPr>
          <w:rtl w:val="0"/>
        </w:rPr>
      </w:r>
    </w:p>
    <w:p w:rsidR="00000000" w:rsidDel="00000000" w:rsidP="00000000" w:rsidRDefault="00000000" w:rsidRPr="00000000" w14:paraId="00000095">
      <w:pPr>
        <w:numPr>
          <w:ilvl w:val="0"/>
          <w:numId w:val="1"/>
        </w:numPr>
        <w:spacing w:after="0" w:lineRule="auto"/>
        <w:ind w:left="1080" w:hanging="360"/>
        <w:rPr/>
      </w:pPr>
      <w:r w:rsidDel="00000000" w:rsidR="00000000" w:rsidRPr="00000000">
        <w:rPr>
          <w:rFonts w:ascii="Times New Roman" w:cs="Times New Roman" w:eastAsia="Times New Roman" w:hAnsi="Times New Roman"/>
          <w:b w:val="1"/>
          <w:rtl w:val="0"/>
        </w:rPr>
        <w:t xml:space="preserve">AWS Cloud Practitioner:</w:t>
      </w:r>
    </w:p>
    <w:p w:rsidR="00000000" w:rsidDel="00000000" w:rsidP="00000000" w:rsidRDefault="00000000" w:rsidRPr="00000000" w14:paraId="00000096">
      <w:pPr>
        <w:numPr>
          <w:ilvl w:val="0"/>
          <w:numId w:val="1"/>
        </w:numPr>
        <w:spacing w:after="0" w:lineRule="auto"/>
        <w:ind w:left="1080" w:hanging="360"/>
        <w:rPr/>
      </w:pPr>
      <w:r w:rsidDel="00000000" w:rsidR="00000000" w:rsidRPr="00000000">
        <w:rPr>
          <w:rFonts w:ascii="Times New Roman" w:cs="Times New Roman" w:eastAsia="Times New Roman" w:hAnsi="Times New Roman"/>
          <w:b w:val="1"/>
          <w:sz w:val="24"/>
          <w:szCs w:val="24"/>
          <w:rtl w:val="0"/>
        </w:rPr>
        <w:t xml:space="preserve">Cloud Computing : A Practical Approach by Anthony T. Velte Toby J. Velte, Robert Elsenpeter, 2010 by The McGraw-Hill.</w:t>
      </w:r>
      <w:r w:rsidDel="00000000" w:rsidR="00000000" w:rsidRPr="00000000">
        <w:rPr>
          <w:rtl w:val="0"/>
        </w:rPr>
      </w:r>
    </w:p>
    <w:p w:rsidR="00000000" w:rsidDel="00000000" w:rsidP="00000000" w:rsidRDefault="00000000" w:rsidRPr="00000000" w14:paraId="00000097">
      <w:pPr>
        <w:numPr>
          <w:ilvl w:val="0"/>
          <w:numId w:val="1"/>
        </w:numPr>
        <w:spacing w:after="0" w:lineRule="auto"/>
        <w:ind w:left="1080" w:hanging="360"/>
        <w:rPr/>
      </w:pPr>
      <w:r w:rsidDel="00000000" w:rsidR="00000000" w:rsidRPr="00000000">
        <w:rPr>
          <w:rFonts w:ascii="Times New Roman" w:cs="Times New Roman" w:eastAsia="Times New Roman" w:hAnsi="Times New Roman"/>
          <w:b w:val="1"/>
          <w:sz w:val="24"/>
          <w:szCs w:val="24"/>
          <w:rtl w:val="0"/>
        </w:rPr>
        <w:t xml:space="preserve">Cloud Computing: SaaS, PaaS, IaaS, Virtualization and more. by Dr. Kris Jamsa. </w:t>
      </w:r>
    </w:p>
    <w:p w:rsidR="00000000" w:rsidDel="00000000" w:rsidP="00000000" w:rsidRDefault="00000000" w:rsidRPr="00000000" w14:paraId="0000009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A">
      <w:pPr>
        <w:numPr>
          <w:ilvl w:val="0"/>
          <w:numId w:val="1"/>
        </w:numPr>
        <w:spacing w:after="0" w:lineRule="auto"/>
        <w:ind w:left="1080" w:hanging="360"/>
        <w:rPr/>
      </w:pPr>
      <w:r w:rsidDel="00000000" w:rsidR="00000000" w:rsidRPr="00000000">
        <w:rPr>
          <w:rFonts w:ascii="Times New Roman" w:cs="Times New Roman" w:eastAsia="Times New Roman" w:hAnsi="Times New Roman"/>
          <w:b w:val="1"/>
          <w:sz w:val="24"/>
          <w:szCs w:val="24"/>
          <w:rtl w:val="0"/>
        </w:rPr>
        <w:t xml:space="preserve">Cloud Computing Bible by Barrie Sosinsky, Published by Wiley Publishing, 2011. </w:t>
      </w:r>
    </w:p>
    <w:p w:rsidR="00000000" w:rsidDel="00000000" w:rsidP="00000000" w:rsidRDefault="00000000" w:rsidRPr="00000000" w14:paraId="0000009B">
      <w:pPr>
        <w:numPr>
          <w:ilvl w:val="0"/>
          <w:numId w:val="1"/>
        </w:numPr>
        <w:spacing w:after="0" w:lineRule="auto"/>
        <w:ind w:left="1080" w:hanging="360"/>
        <w:rPr/>
      </w:pPr>
      <w:r w:rsidDel="00000000" w:rsidR="00000000" w:rsidRPr="00000000">
        <w:rPr>
          <w:rFonts w:ascii="Times New Roman" w:cs="Times New Roman" w:eastAsia="Times New Roman" w:hAnsi="Times New Roman"/>
          <w:b w:val="1"/>
          <w:sz w:val="24"/>
          <w:szCs w:val="24"/>
          <w:rtl w:val="0"/>
        </w:rPr>
        <w:t xml:space="preserve">Cloud Computing for Dummies by Judith Hurwitz, Robin Bloor, Marcia Kaufman, and Dr. Fern Halper, Wiley Publishing, 2010. </w:t>
      </w:r>
    </w:p>
    <w:p w:rsidR="00000000" w:rsidDel="00000000" w:rsidP="00000000" w:rsidRDefault="00000000" w:rsidRPr="00000000" w14:paraId="0000009C">
      <w:pPr>
        <w:numPr>
          <w:ilvl w:val="0"/>
          <w:numId w:val="1"/>
        </w:numPr>
        <w:spacing w:after="0" w:lineRule="auto"/>
        <w:ind w:left="1080" w:hanging="360"/>
        <w:rPr/>
      </w:pPr>
      <w:r w:rsidDel="00000000" w:rsidR="00000000" w:rsidRPr="00000000">
        <w:rPr>
          <w:rFonts w:ascii="Times New Roman" w:cs="Times New Roman" w:eastAsia="Times New Roman" w:hAnsi="Times New Roman"/>
          <w:b w:val="1"/>
          <w:sz w:val="24"/>
          <w:szCs w:val="24"/>
          <w:rtl w:val="0"/>
        </w:rPr>
        <w:t xml:space="preserve">Moving to The Cloud, Dinakar Sitaram, Elsevier, 2014. </w:t>
      </w:r>
    </w:p>
    <w:p w:rsidR="00000000" w:rsidDel="00000000" w:rsidP="00000000" w:rsidRDefault="00000000" w:rsidRPr="00000000" w14:paraId="0000009D">
      <w:pPr>
        <w:numPr>
          <w:ilvl w:val="0"/>
          <w:numId w:val="1"/>
        </w:numPr>
        <w:spacing w:after="0" w:lineRule="auto"/>
        <w:ind w:left="1080" w:hanging="360"/>
        <w:rPr/>
      </w:pPr>
      <w:r w:rsidDel="00000000" w:rsidR="00000000" w:rsidRPr="00000000">
        <w:rPr>
          <w:rFonts w:ascii="Times New Roman" w:cs="Times New Roman" w:eastAsia="Times New Roman" w:hAnsi="Times New Roman"/>
          <w:b w:val="1"/>
          <w:sz w:val="24"/>
          <w:szCs w:val="24"/>
          <w:rtl w:val="0"/>
        </w:rPr>
        <w:t xml:space="preserve">Cloud Computing Theory And Practice Danc.Marinercus, Elsevier, 2013.</w:t>
      </w:r>
    </w:p>
    <w:p w:rsidR="00000000" w:rsidDel="00000000" w:rsidP="00000000" w:rsidRDefault="00000000" w:rsidRPr="00000000" w14:paraId="0000009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Reading:</w:t>
      </w:r>
    </w:p>
    <w:p w:rsidR="00000000" w:rsidDel="00000000" w:rsidP="00000000" w:rsidRDefault="00000000" w:rsidRPr="00000000" w14:paraId="0000009F">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https://awsacademy.qwiklab.com</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https://aws.amazon.com</w:t>
      </w:r>
    </w:p>
    <w:p w:rsidR="00000000" w:rsidDel="00000000" w:rsidP="00000000" w:rsidRDefault="00000000" w:rsidRPr="00000000" w14:paraId="000000A2">
      <w:pPr>
        <w:spacing w:after="0" w:lineRule="auto"/>
        <w:rPr/>
      </w:pPr>
      <w:r w:rsidDel="00000000" w:rsidR="00000000" w:rsidRPr="00000000">
        <w:rPr>
          <w:rtl w:val="0"/>
        </w:rPr>
      </w:r>
    </w:p>
    <w:sectPr>
      <w:pgSz w:h="11906" w:w="16838"/>
      <w:pgMar w:bottom="432" w:top="432"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b w:val="1"/>
        <w:sz w:val="24"/>
        <w:szCs w:val="24"/>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518D0"/>
    <w:pPr>
      <w:spacing w:after="200"/>
    </w:pPr>
    <w:rPr>
      <w:rFonts w:ascii="Calibri" w:eastAsia="Calibri" w:hAnsi="Calibri"/>
      <w:color w:val="00000a"/>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alloonTextChar" w:customStyle="1">
    <w:name w:val="Balloon Text Char"/>
    <w:basedOn w:val="DefaultParagraphFont"/>
    <w:link w:val="BalloonText"/>
    <w:uiPriority w:val="99"/>
    <w:semiHidden w:val="1"/>
    <w:qFormat w:val="1"/>
    <w:rsid w:val="001C1334"/>
    <w:rPr>
      <w:rFonts w:ascii="Tahoma" w:cs="Tahoma" w:hAnsi="Tahoma"/>
      <w:sz w:val="16"/>
      <w:szCs w:val="16"/>
    </w:rPr>
  </w:style>
  <w:style w:type="character" w:styleId="ListLabel1" w:customStyle="1">
    <w:name w:val="ListLabel 1"/>
    <w:qFormat w:val="1"/>
    <w:rsid w:val="00245BB2"/>
    <w:rPr>
      <w:rFonts w:cs="Courier New"/>
    </w:rPr>
  </w:style>
  <w:style w:type="character" w:styleId="ListLabel2" w:customStyle="1">
    <w:name w:val="ListLabel 2"/>
    <w:qFormat w:val="1"/>
    <w:rsid w:val="00245BB2"/>
    <w:rPr>
      <w:rFonts w:cs="Courier New"/>
    </w:rPr>
  </w:style>
  <w:style w:type="character" w:styleId="ListLabel3" w:customStyle="1">
    <w:name w:val="ListLabel 3"/>
    <w:qFormat w:val="1"/>
    <w:rsid w:val="00245BB2"/>
    <w:rPr>
      <w:rFonts w:cs="Courier New"/>
    </w:rPr>
  </w:style>
  <w:style w:type="character" w:styleId="ListLabel4" w:customStyle="1">
    <w:name w:val="ListLabel 4"/>
    <w:qFormat w:val="1"/>
    <w:rsid w:val="00245BB2"/>
    <w:rPr>
      <w:rFonts w:cs="Courier New"/>
    </w:rPr>
  </w:style>
  <w:style w:type="character" w:styleId="ListLabel5" w:customStyle="1">
    <w:name w:val="ListLabel 5"/>
    <w:qFormat w:val="1"/>
    <w:rsid w:val="00245BB2"/>
    <w:rPr>
      <w:rFonts w:cs="Courier New"/>
    </w:rPr>
  </w:style>
  <w:style w:type="character" w:styleId="ListLabel6" w:customStyle="1">
    <w:name w:val="ListLabel 6"/>
    <w:qFormat w:val="1"/>
    <w:rsid w:val="00245BB2"/>
    <w:rPr>
      <w:rFonts w:cs="Courier New"/>
    </w:rPr>
  </w:style>
  <w:style w:type="character" w:styleId="ListLabel7" w:customStyle="1">
    <w:name w:val="ListLabel 7"/>
    <w:qFormat w:val="1"/>
    <w:rsid w:val="00245BB2"/>
    <w:rPr>
      <w:rFonts w:cs="Courier New"/>
    </w:rPr>
  </w:style>
  <w:style w:type="character" w:styleId="ListLabel8" w:customStyle="1">
    <w:name w:val="ListLabel 8"/>
    <w:qFormat w:val="1"/>
    <w:rsid w:val="00245BB2"/>
    <w:rPr>
      <w:rFonts w:cs="Courier New"/>
    </w:rPr>
  </w:style>
  <w:style w:type="character" w:styleId="ListLabel9" w:customStyle="1">
    <w:name w:val="ListLabel 9"/>
    <w:qFormat w:val="1"/>
    <w:rsid w:val="00245BB2"/>
    <w:rPr>
      <w:rFonts w:cs="Courier New"/>
    </w:rPr>
  </w:style>
  <w:style w:type="character" w:styleId="ListLabel10" w:customStyle="1">
    <w:name w:val="ListLabel 10"/>
    <w:qFormat w:val="1"/>
    <w:rsid w:val="00245BB2"/>
    <w:rPr>
      <w:rFonts w:cs="Courier New"/>
    </w:rPr>
  </w:style>
  <w:style w:type="character" w:styleId="ListLabel11" w:customStyle="1">
    <w:name w:val="ListLabel 11"/>
    <w:qFormat w:val="1"/>
    <w:rsid w:val="00245BB2"/>
    <w:rPr>
      <w:rFonts w:cs="Courier New"/>
    </w:rPr>
  </w:style>
  <w:style w:type="character" w:styleId="ListLabel12" w:customStyle="1">
    <w:name w:val="ListLabel 12"/>
    <w:qFormat w:val="1"/>
    <w:rsid w:val="00245BB2"/>
    <w:rPr>
      <w:rFonts w:cs="Courier New"/>
    </w:rPr>
  </w:style>
  <w:style w:type="character" w:styleId="ListLabel13" w:customStyle="1">
    <w:name w:val="ListLabel 13"/>
    <w:qFormat w:val="1"/>
    <w:rsid w:val="00245BB2"/>
    <w:rPr>
      <w:rFonts w:cs="Courier New"/>
    </w:rPr>
  </w:style>
  <w:style w:type="character" w:styleId="ListLabel14" w:customStyle="1">
    <w:name w:val="ListLabel 14"/>
    <w:qFormat w:val="1"/>
    <w:rsid w:val="00245BB2"/>
    <w:rPr>
      <w:rFonts w:cs="Courier New"/>
    </w:rPr>
  </w:style>
  <w:style w:type="character" w:styleId="ListLabel15" w:customStyle="1">
    <w:name w:val="ListLabel 15"/>
    <w:qFormat w:val="1"/>
    <w:rsid w:val="00245BB2"/>
    <w:rPr>
      <w:rFonts w:cs="Courier New"/>
    </w:rPr>
  </w:style>
  <w:style w:type="character" w:styleId="ListLabel16" w:customStyle="1">
    <w:name w:val="ListLabel 16"/>
    <w:qFormat w:val="1"/>
    <w:rsid w:val="00245BB2"/>
    <w:rPr>
      <w:rFonts w:cs="Courier New"/>
    </w:rPr>
  </w:style>
  <w:style w:type="character" w:styleId="ListLabel17" w:customStyle="1">
    <w:name w:val="ListLabel 17"/>
    <w:qFormat w:val="1"/>
    <w:rsid w:val="00245BB2"/>
    <w:rPr>
      <w:rFonts w:cs="Courier New"/>
    </w:rPr>
  </w:style>
  <w:style w:type="character" w:styleId="ListLabel18" w:customStyle="1">
    <w:name w:val="ListLabel 18"/>
    <w:qFormat w:val="1"/>
    <w:rsid w:val="00245BB2"/>
    <w:rPr>
      <w:rFonts w:cs="Courier New"/>
    </w:rPr>
  </w:style>
  <w:style w:type="character" w:styleId="ListLabel19" w:customStyle="1">
    <w:name w:val="ListLabel 19"/>
    <w:qFormat w:val="1"/>
    <w:rsid w:val="00245BB2"/>
    <w:rPr>
      <w:rFonts w:cs="Courier New"/>
    </w:rPr>
  </w:style>
  <w:style w:type="character" w:styleId="ListLabel20" w:customStyle="1">
    <w:name w:val="ListLabel 20"/>
    <w:qFormat w:val="1"/>
    <w:rsid w:val="00245BB2"/>
    <w:rPr>
      <w:rFonts w:cs="Courier New"/>
    </w:rPr>
  </w:style>
  <w:style w:type="character" w:styleId="ListLabel21" w:customStyle="1">
    <w:name w:val="ListLabel 21"/>
    <w:qFormat w:val="1"/>
    <w:rsid w:val="00245BB2"/>
    <w:rPr>
      <w:rFonts w:cs="Courier New"/>
    </w:rPr>
  </w:style>
  <w:style w:type="character" w:styleId="ListLabel22" w:customStyle="1">
    <w:name w:val="ListLabel 22"/>
    <w:qFormat w:val="1"/>
    <w:rsid w:val="00245BB2"/>
    <w:rPr>
      <w:rFonts w:cs="Courier New"/>
    </w:rPr>
  </w:style>
  <w:style w:type="character" w:styleId="ListLabel23" w:customStyle="1">
    <w:name w:val="ListLabel 23"/>
    <w:qFormat w:val="1"/>
    <w:rsid w:val="00245BB2"/>
    <w:rPr>
      <w:rFonts w:cs="Courier New"/>
    </w:rPr>
  </w:style>
  <w:style w:type="character" w:styleId="ListLabel24" w:customStyle="1">
    <w:name w:val="ListLabel 24"/>
    <w:qFormat w:val="1"/>
    <w:rsid w:val="00245BB2"/>
    <w:rPr>
      <w:rFonts w:cs="Courier New"/>
    </w:rPr>
  </w:style>
  <w:style w:type="character" w:styleId="ListLabel25" w:customStyle="1">
    <w:name w:val="ListLabel 25"/>
    <w:qFormat w:val="1"/>
    <w:rsid w:val="00245BB2"/>
    <w:rPr>
      <w:rFonts w:cs="Courier New"/>
    </w:rPr>
  </w:style>
  <w:style w:type="character" w:styleId="ListLabel26" w:customStyle="1">
    <w:name w:val="ListLabel 26"/>
    <w:qFormat w:val="1"/>
    <w:rsid w:val="00245BB2"/>
    <w:rPr>
      <w:rFonts w:cs="Courier New"/>
    </w:rPr>
  </w:style>
  <w:style w:type="character" w:styleId="ListLabel27" w:customStyle="1">
    <w:name w:val="ListLabel 27"/>
    <w:qFormat w:val="1"/>
    <w:rsid w:val="00245BB2"/>
    <w:rPr>
      <w:rFonts w:cs="Courier New"/>
    </w:rPr>
  </w:style>
  <w:style w:type="character" w:styleId="ListLabel28" w:customStyle="1">
    <w:name w:val="ListLabel 28"/>
    <w:qFormat w:val="1"/>
    <w:rsid w:val="00245BB2"/>
    <w:rPr>
      <w:rFonts w:cs="Courier New"/>
    </w:rPr>
  </w:style>
  <w:style w:type="character" w:styleId="ListLabel29" w:customStyle="1">
    <w:name w:val="ListLabel 29"/>
    <w:qFormat w:val="1"/>
    <w:rsid w:val="00245BB2"/>
    <w:rPr>
      <w:rFonts w:cs="Courier New"/>
    </w:rPr>
  </w:style>
  <w:style w:type="character" w:styleId="ListLabel30" w:customStyle="1">
    <w:name w:val="ListLabel 30"/>
    <w:qFormat w:val="1"/>
    <w:rsid w:val="00245BB2"/>
    <w:rPr>
      <w:rFonts w:cs="Courier New"/>
    </w:rPr>
  </w:style>
  <w:style w:type="character" w:styleId="ListLabel31" w:customStyle="1">
    <w:name w:val="ListLabel 31"/>
    <w:qFormat w:val="1"/>
    <w:rsid w:val="00245BB2"/>
    <w:rPr>
      <w:rFonts w:cs="Courier New"/>
    </w:rPr>
  </w:style>
  <w:style w:type="character" w:styleId="ListLabel32" w:customStyle="1">
    <w:name w:val="ListLabel 32"/>
    <w:qFormat w:val="1"/>
    <w:rsid w:val="00245BB2"/>
    <w:rPr>
      <w:rFonts w:cs="Courier New"/>
    </w:rPr>
  </w:style>
  <w:style w:type="character" w:styleId="ListLabel33" w:customStyle="1">
    <w:name w:val="ListLabel 33"/>
    <w:qFormat w:val="1"/>
    <w:rsid w:val="00245BB2"/>
    <w:rPr>
      <w:rFonts w:cs="Courier New"/>
    </w:rPr>
  </w:style>
  <w:style w:type="character" w:styleId="ListLabel34" w:customStyle="1">
    <w:name w:val="ListLabel 34"/>
    <w:qFormat w:val="1"/>
    <w:rsid w:val="00245BB2"/>
    <w:rPr>
      <w:rFonts w:cs="Courier New"/>
    </w:rPr>
  </w:style>
  <w:style w:type="character" w:styleId="ListLabel35" w:customStyle="1">
    <w:name w:val="ListLabel 35"/>
    <w:qFormat w:val="1"/>
    <w:rsid w:val="00245BB2"/>
    <w:rPr>
      <w:rFonts w:cs="Courier New"/>
    </w:rPr>
  </w:style>
  <w:style w:type="character" w:styleId="ListLabel36" w:customStyle="1">
    <w:name w:val="ListLabel 36"/>
    <w:qFormat w:val="1"/>
    <w:rsid w:val="00245BB2"/>
    <w:rPr>
      <w:rFonts w:cs="Courier New"/>
    </w:rPr>
  </w:style>
  <w:style w:type="character" w:styleId="ListLabel37" w:customStyle="1">
    <w:name w:val="ListLabel 37"/>
    <w:qFormat w:val="1"/>
    <w:rsid w:val="00245BB2"/>
    <w:rPr>
      <w:rFonts w:ascii="Times New Roman" w:cs="Symbol" w:hAnsi="Times New Roman"/>
      <w:b w:val="1"/>
      <w:sz w:val="24"/>
    </w:rPr>
  </w:style>
  <w:style w:type="character" w:styleId="ListLabel38" w:customStyle="1">
    <w:name w:val="ListLabel 38"/>
    <w:qFormat w:val="1"/>
    <w:rsid w:val="00245BB2"/>
    <w:rPr>
      <w:rFonts w:cs="Courier New"/>
    </w:rPr>
  </w:style>
  <w:style w:type="character" w:styleId="ListLabel39" w:customStyle="1">
    <w:name w:val="ListLabel 39"/>
    <w:qFormat w:val="1"/>
    <w:rsid w:val="00245BB2"/>
    <w:rPr>
      <w:rFonts w:cs="Wingdings"/>
    </w:rPr>
  </w:style>
  <w:style w:type="character" w:styleId="ListLabel40" w:customStyle="1">
    <w:name w:val="ListLabel 40"/>
    <w:qFormat w:val="1"/>
    <w:rsid w:val="00245BB2"/>
    <w:rPr>
      <w:rFonts w:cs="Symbol"/>
    </w:rPr>
  </w:style>
  <w:style w:type="character" w:styleId="ListLabel41" w:customStyle="1">
    <w:name w:val="ListLabel 41"/>
    <w:qFormat w:val="1"/>
    <w:rsid w:val="00245BB2"/>
    <w:rPr>
      <w:rFonts w:cs="Courier New"/>
    </w:rPr>
  </w:style>
  <w:style w:type="character" w:styleId="ListLabel42" w:customStyle="1">
    <w:name w:val="ListLabel 42"/>
    <w:qFormat w:val="1"/>
    <w:rsid w:val="00245BB2"/>
    <w:rPr>
      <w:rFonts w:cs="Wingdings"/>
    </w:rPr>
  </w:style>
  <w:style w:type="character" w:styleId="ListLabel43" w:customStyle="1">
    <w:name w:val="ListLabel 43"/>
    <w:qFormat w:val="1"/>
    <w:rsid w:val="00245BB2"/>
    <w:rPr>
      <w:rFonts w:cs="Symbol"/>
    </w:rPr>
  </w:style>
  <w:style w:type="character" w:styleId="ListLabel44" w:customStyle="1">
    <w:name w:val="ListLabel 44"/>
    <w:qFormat w:val="1"/>
    <w:rsid w:val="00245BB2"/>
    <w:rPr>
      <w:rFonts w:cs="Courier New"/>
    </w:rPr>
  </w:style>
  <w:style w:type="character" w:styleId="ListLabel45" w:customStyle="1">
    <w:name w:val="ListLabel 45"/>
    <w:qFormat w:val="1"/>
    <w:rsid w:val="00245BB2"/>
    <w:rPr>
      <w:rFonts w:cs="Wingdings"/>
    </w:rPr>
  </w:style>
  <w:style w:type="character" w:styleId="ListLabel46" w:customStyle="1">
    <w:name w:val="ListLabel 46"/>
    <w:qFormat w:val="1"/>
    <w:rsid w:val="00245BB2"/>
    <w:rPr>
      <w:rFonts w:ascii="Times New Roman" w:cs="Symbol" w:hAnsi="Times New Roman"/>
      <w:b w:val="1"/>
      <w:sz w:val="24"/>
    </w:rPr>
  </w:style>
  <w:style w:type="character" w:styleId="ListLabel47" w:customStyle="1">
    <w:name w:val="ListLabel 47"/>
    <w:qFormat w:val="1"/>
    <w:rsid w:val="00245BB2"/>
    <w:rPr>
      <w:rFonts w:cs="Courier New"/>
    </w:rPr>
  </w:style>
  <w:style w:type="character" w:styleId="ListLabel48" w:customStyle="1">
    <w:name w:val="ListLabel 48"/>
    <w:qFormat w:val="1"/>
    <w:rsid w:val="00245BB2"/>
    <w:rPr>
      <w:rFonts w:cs="Wingdings"/>
    </w:rPr>
  </w:style>
  <w:style w:type="character" w:styleId="ListLabel49" w:customStyle="1">
    <w:name w:val="ListLabel 49"/>
    <w:qFormat w:val="1"/>
    <w:rsid w:val="00245BB2"/>
    <w:rPr>
      <w:rFonts w:cs="Symbol"/>
    </w:rPr>
  </w:style>
  <w:style w:type="character" w:styleId="ListLabel50" w:customStyle="1">
    <w:name w:val="ListLabel 50"/>
    <w:qFormat w:val="1"/>
    <w:rsid w:val="00245BB2"/>
    <w:rPr>
      <w:rFonts w:cs="Courier New"/>
    </w:rPr>
  </w:style>
  <w:style w:type="character" w:styleId="ListLabel51" w:customStyle="1">
    <w:name w:val="ListLabel 51"/>
    <w:qFormat w:val="1"/>
    <w:rsid w:val="00245BB2"/>
    <w:rPr>
      <w:rFonts w:cs="Wingdings"/>
    </w:rPr>
  </w:style>
  <w:style w:type="character" w:styleId="ListLabel52" w:customStyle="1">
    <w:name w:val="ListLabel 52"/>
    <w:qFormat w:val="1"/>
    <w:rsid w:val="00245BB2"/>
    <w:rPr>
      <w:rFonts w:cs="Symbol"/>
    </w:rPr>
  </w:style>
  <w:style w:type="character" w:styleId="ListLabel53" w:customStyle="1">
    <w:name w:val="ListLabel 53"/>
    <w:qFormat w:val="1"/>
    <w:rsid w:val="00245BB2"/>
    <w:rPr>
      <w:rFonts w:cs="Courier New"/>
    </w:rPr>
  </w:style>
  <w:style w:type="character" w:styleId="ListLabel54" w:customStyle="1">
    <w:name w:val="ListLabel 54"/>
    <w:qFormat w:val="1"/>
    <w:rsid w:val="00245BB2"/>
    <w:rPr>
      <w:rFonts w:cs="Wingdings"/>
    </w:rPr>
  </w:style>
  <w:style w:type="character" w:styleId="ListLabel55" w:customStyle="1">
    <w:name w:val="ListLabel 55"/>
    <w:qFormat w:val="1"/>
    <w:rsid w:val="00245BB2"/>
    <w:rPr>
      <w:rFonts w:ascii="Times New Roman" w:cs="Symbol" w:hAnsi="Times New Roman"/>
      <w:b w:val="1"/>
      <w:sz w:val="24"/>
    </w:rPr>
  </w:style>
  <w:style w:type="character" w:styleId="ListLabel56" w:customStyle="1">
    <w:name w:val="ListLabel 56"/>
    <w:qFormat w:val="1"/>
    <w:rsid w:val="00245BB2"/>
    <w:rPr>
      <w:rFonts w:cs="Courier New"/>
    </w:rPr>
  </w:style>
  <w:style w:type="character" w:styleId="ListLabel57" w:customStyle="1">
    <w:name w:val="ListLabel 57"/>
    <w:qFormat w:val="1"/>
    <w:rsid w:val="00245BB2"/>
    <w:rPr>
      <w:rFonts w:cs="Wingdings"/>
    </w:rPr>
  </w:style>
  <w:style w:type="character" w:styleId="ListLabel58" w:customStyle="1">
    <w:name w:val="ListLabel 58"/>
    <w:qFormat w:val="1"/>
    <w:rsid w:val="00245BB2"/>
    <w:rPr>
      <w:rFonts w:cs="Symbol"/>
    </w:rPr>
  </w:style>
  <w:style w:type="character" w:styleId="ListLabel59" w:customStyle="1">
    <w:name w:val="ListLabel 59"/>
    <w:qFormat w:val="1"/>
    <w:rsid w:val="00245BB2"/>
    <w:rPr>
      <w:rFonts w:cs="Courier New"/>
    </w:rPr>
  </w:style>
  <w:style w:type="character" w:styleId="ListLabel60" w:customStyle="1">
    <w:name w:val="ListLabel 60"/>
    <w:qFormat w:val="1"/>
    <w:rsid w:val="00245BB2"/>
    <w:rPr>
      <w:rFonts w:cs="Wingdings"/>
    </w:rPr>
  </w:style>
  <w:style w:type="character" w:styleId="ListLabel61" w:customStyle="1">
    <w:name w:val="ListLabel 61"/>
    <w:qFormat w:val="1"/>
    <w:rsid w:val="00245BB2"/>
    <w:rPr>
      <w:rFonts w:cs="Symbol"/>
    </w:rPr>
  </w:style>
  <w:style w:type="character" w:styleId="ListLabel62" w:customStyle="1">
    <w:name w:val="ListLabel 62"/>
    <w:qFormat w:val="1"/>
    <w:rsid w:val="00245BB2"/>
    <w:rPr>
      <w:rFonts w:cs="Courier New"/>
    </w:rPr>
  </w:style>
  <w:style w:type="character" w:styleId="ListLabel63" w:customStyle="1">
    <w:name w:val="ListLabel 63"/>
    <w:qFormat w:val="1"/>
    <w:rsid w:val="00245BB2"/>
    <w:rPr>
      <w:rFonts w:cs="Wingdings"/>
    </w:rPr>
  </w:style>
  <w:style w:type="character" w:styleId="ListLabel64" w:customStyle="1">
    <w:name w:val="ListLabel 64"/>
    <w:qFormat w:val="1"/>
    <w:rsid w:val="00245BB2"/>
    <w:rPr>
      <w:rFonts w:ascii="Times New Roman" w:cs="Symbol" w:hAnsi="Times New Roman"/>
      <w:b w:val="1"/>
      <w:sz w:val="24"/>
    </w:rPr>
  </w:style>
  <w:style w:type="character" w:styleId="ListLabel65" w:customStyle="1">
    <w:name w:val="ListLabel 65"/>
    <w:qFormat w:val="1"/>
    <w:rsid w:val="00245BB2"/>
    <w:rPr>
      <w:rFonts w:cs="Courier New"/>
    </w:rPr>
  </w:style>
  <w:style w:type="character" w:styleId="ListLabel66" w:customStyle="1">
    <w:name w:val="ListLabel 66"/>
    <w:qFormat w:val="1"/>
    <w:rsid w:val="00245BB2"/>
    <w:rPr>
      <w:rFonts w:cs="Wingdings"/>
    </w:rPr>
  </w:style>
  <w:style w:type="character" w:styleId="ListLabel67" w:customStyle="1">
    <w:name w:val="ListLabel 67"/>
    <w:qFormat w:val="1"/>
    <w:rsid w:val="00245BB2"/>
    <w:rPr>
      <w:rFonts w:cs="Symbol"/>
    </w:rPr>
  </w:style>
  <w:style w:type="character" w:styleId="ListLabel68" w:customStyle="1">
    <w:name w:val="ListLabel 68"/>
    <w:qFormat w:val="1"/>
    <w:rsid w:val="00245BB2"/>
    <w:rPr>
      <w:rFonts w:cs="Courier New"/>
    </w:rPr>
  </w:style>
  <w:style w:type="character" w:styleId="ListLabel69" w:customStyle="1">
    <w:name w:val="ListLabel 69"/>
    <w:qFormat w:val="1"/>
    <w:rsid w:val="00245BB2"/>
    <w:rPr>
      <w:rFonts w:cs="Wingdings"/>
    </w:rPr>
  </w:style>
  <w:style w:type="character" w:styleId="ListLabel70" w:customStyle="1">
    <w:name w:val="ListLabel 70"/>
    <w:qFormat w:val="1"/>
    <w:rsid w:val="00245BB2"/>
    <w:rPr>
      <w:rFonts w:cs="Symbol"/>
    </w:rPr>
  </w:style>
  <w:style w:type="character" w:styleId="ListLabel71" w:customStyle="1">
    <w:name w:val="ListLabel 71"/>
    <w:qFormat w:val="1"/>
    <w:rsid w:val="00245BB2"/>
    <w:rPr>
      <w:rFonts w:cs="Courier New"/>
    </w:rPr>
  </w:style>
  <w:style w:type="character" w:styleId="ListLabel72" w:customStyle="1">
    <w:name w:val="ListLabel 72"/>
    <w:qFormat w:val="1"/>
    <w:rsid w:val="00245BB2"/>
    <w:rPr>
      <w:rFonts w:cs="Wingdings"/>
    </w:rPr>
  </w:style>
  <w:style w:type="character" w:styleId="NumberingSymbols" w:customStyle="1">
    <w:name w:val="Numbering Symbols"/>
    <w:qFormat w:val="1"/>
    <w:rsid w:val="00245BB2"/>
  </w:style>
  <w:style w:type="character" w:styleId="ListLabel73" w:customStyle="1">
    <w:name w:val="ListLabel 73"/>
    <w:qFormat w:val="1"/>
    <w:rsid w:val="00245BB2"/>
    <w:rPr>
      <w:rFonts w:ascii="Times New Roman" w:cs="Symbol" w:hAnsi="Times New Roman"/>
      <w:b w:val="1"/>
      <w:sz w:val="24"/>
    </w:rPr>
  </w:style>
  <w:style w:type="character" w:styleId="ListLabel74" w:customStyle="1">
    <w:name w:val="ListLabel 74"/>
    <w:qFormat w:val="1"/>
    <w:rsid w:val="00245BB2"/>
    <w:rPr>
      <w:rFonts w:cs="Courier New"/>
    </w:rPr>
  </w:style>
  <w:style w:type="character" w:styleId="ListLabel75" w:customStyle="1">
    <w:name w:val="ListLabel 75"/>
    <w:qFormat w:val="1"/>
    <w:rsid w:val="00245BB2"/>
    <w:rPr>
      <w:rFonts w:cs="Wingdings"/>
    </w:rPr>
  </w:style>
  <w:style w:type="character" w:styleId="ListLabel76" w:customStyle="1">
    <w:name w:val="ListLabel 76"/>
    <w:qFormat w:val="1"/>
    <w:rsid w:val="00245BB2"/>
    <w:rPr>
      <w:rFonts w:cs="Symbol"/>
    </w:rPr>
  </w:style>
  <w:style w:type="character" w:styleId="ListLabel77" w:customStyle="1">
    <w:name w:val="ListLabel 77"/>
    <w:qFormat w:val="1"/>
    <w:rsid w:val="00245BB2"/>
    <w:rPr>
      <w:rFonts w:cs="Courier New"/>
    </w:rPr>
  </w:style>
  <w:style w:type="character" w:styleId="ListLabel78" w:customStyle="1">
    <w:name w:val="ListLabel 78"/>
    <w:qFormat w:val="1"/>
    <w:rsid w:val="00245BB2"/>
    <w:rPr>
      <w:rFonts w:cs="Wingdings"/>
    </w:rPr>
  </w:style>
  <w:style w:type="character" w:styleId="ListLabel79" w:customStyle="1">
    <w:name w:val="ListLabel 79"/>
    <w:qFormat w:val="1"/>
    <w:rsid w:val="00245BB2"/>
    <w:rPr>
      <w:rFonts w:cs="Symbol"/>
    </w:rPr>
  </w:style>
  <w:style w:type="character" w:styleId="ListLabel80" w:customStyle="1">
    <w:name w:val="ListLabel 80"/>
    <w:qFormat w:val="1"/>
    <w:rsid w:val="00245BB2"/>
    <w:rPr>
      <w:rFonts w:cs="Courier New"/>
    </w:rPr>
  </w:style>
  <w:style w:type="character" w:styleId="ListLabel81" w:customStyle="1">
    <w:name w:val="ListLabel 81"/>
    <w:qFormat w:val="1"/>
    <w:rsid w:val="00245BB2"/>
    <w:rPr>
      <w:rFonts w:cs="Wingdings"/>
    </w:rPr>
  </w:style>
  <w:style w:type="character" w:styleId="ListLabel82" w:customStyle="1">
    <w:name w:val="ListLabel 82"/>
    <w:qFormat w:val="1"/>
    <w:rsid w:val="00245BB2"/>
    <w:rPr>
      <w:rFonts w:ascii="Times New Roman" w:cs="Symbol" w:hAnsi="Times New Roman"/>
      <w:b w:val="1"/>
      <w:sz w:val="24"/>
    </w:rPr>
  </w:style>
  <w:style w:type="character" w:styleId="ListLabel83" w:customStyle="1">
    <w:name w:val="ListLabel 83"/>
    <w:qFormat w:val="1"/>
    <w:rsid w:val="00245BB2"/>
    <w:rPr>
      <w:rFonts w:cs="Courier New"/>
    </w:rPr>
  </w:style>
  <w:style w:type="character" w:styleId="ListLabel84" w:customStyle="1">
    <w:name w:val="ListLabel 84"/>
    <w:qFormat w:val="1"/>
    <w:rsid w:val="00245BB2"/>
    <w:rPr>
      <w:rFonts w:cs="Wingdings"/>
    </w:rPr>
  </w:style>
  <w:style w:type="character" w:styleId="ListLabel85" w:customStyle="1">
    <w:name w:val="ListLabel 85"/>
    <w:qFormat w:val="1"/>
    <w:rsid w:val="00245BB2"/>
    <w:rPr>
      <w:rFonts w:cs="Symbol"/>
    </w:rPr>
  </w:style>
  <w:style w:type="character" w:styleId="ListLabel86" w:customStyle="1">
    <w:name w:val="ListLabel 86"/>
    <w:qFormat w:val="1"/>
    <w:rsid w:val="00245BB2"/>
    <w:rPr>
      <w:rFonts w:cs="Courier New"/>
    </w:rPr>
  </w:style>
  <w:style w:type="character" w:styleId="ListLabel87" w:customStyle="1">
    <w:name w:val="ListLabel 87"/>
    <w:qFormat w:val="1"/>
    <w:rsid w:val="00245BB2"/>
    <w:rPr>
      <w:rFonts w:cs="Wingdings"/>
    </w:rPr>
  </w:style>
  <w:style w:type="character" w:styleId="ListLabel88" w:customStyle="1">
    <w:name w:val="ListLabel 88"/>
    <w:qFormat w:val="1"/>
    <w:rsid w:val="00245BB2"/>
    <w:rPr>
      <w:rFonts w:cs="Symbol"/>
    </w:rPr>
  </w:style>
  <w:style w:type="character" w:styleId="ListLabel89" w:customStyle="1">
    <w:name w:val="ListLabel 89"/>
    <w:qFormat w:val="1"/>
    <w:rsid w:val="00245BB2"/>
    <w:rPr>
      <w:rFonts w:cs="Courier New"/>
    </w:rPr>
  </w:style>
  <w:style w:type="character" w:styleId="ListLabel90" w:customStyle="1">
    <w:name w:val="ListLabel 90"/>
    <w:qFormat w:val="1"/>
    <w:rsid w:val="00245BB2"/>
    <w:rPr>
      <w:rFonts w:cs="Wingdings"/>
    </w:rPr>
  </w:style>
  <w:style w:type="paragraph" w:styleId="Heading" w:customStyle="1">
    <w:name w:val="Heading"/>
    <w:basedOn w:val="Normal"/>
    <w:next w:val="BodyText"/>
    <w:qFormat w:val="1"/>
    <w:rsid w:val="00245BB2"/>
    <w:pPr>
      <w:keepNext w:val="1"/>
      <w:spacing w:after="120" w:before="240"/>
    </w:pPr>
    <w:rPr>
      <w:rFonts w:ascii="Liberation Sans" w:cs="Lohit Devanagari" w:eastAsia="Noto Sans CJK SC Regular" w:hAnsi="Liberation Sans"/>
      <w:sz w:val="28"/>
      <w:szCs w:val="28"/>
    </w:rPr>
  </w:style>
  <w:style w:type="paragraph" w:styleId="BodyText">
    <w:name w:val="Body Text"/>
    <w:basedOn w:val="Normal"/>
    <w:rsid w:val="00245BB2"/>
    <w:pPr>
      <w:spacing w:after="140" w:line="276" w:lineRule="auto"/>
    </w:pPr>
  </w:style>
  <w:style w:type="paragraph" w:styleId="List">
    <w:name w:val="List"/>
    <w:basedOn w:val="BodyText"/>
    <w:rsid w:val="00245BB2"/>
    <w:rPr>
      <w:rFonts w:cs="Lohit Devanagari"/>
    </w:rPr>
  </w:style>
  <w:style w:type="paragraph" w:styleId="Caption">
    <w:name w:val="caption"/>
    <w:basedOn w:val="Normal"/>
    <w:qFormat w:val="1"/>
    <w:rsid w:val="00245BB2"/>
    <w:pPr>
      <w:suppressLineNumbers w:val="1"/>
      <w:spacing w:after="120" w:before="120"/>
    </w:pPr>
    <w:rPr>
      <w:rFonts w:cs="Lohit Devanagari"/>
      <w:i w:val="1"/>
      <w:iCs w:val="1"/>
      <w:sz w:val="24"/>
      <w:szCs w:val="24"/>
    </w:rPr>
  </w:style>
  <w:style w:type="paragraph" w:styleId="Index" w:customStyle="1">
    <w:name w:val="Index"/>
    <w:basedOn w:val="Normal"/>
    <w:qFormat w:val="1"/>
    <w:rsid w:val="00245BB2"/>
    <w:pPr>
      <w:suppressLineNumbers w:val="1"/>
    </w:pPr>
    <w:rPr>
      <w:rFonts w:cs="Lohit Devanagari"/>
    </w:rPr>
  </w:style>
  <w:style w:type="paragraph" w:styleId="ListParagraph">
    <w:name w:val="List Paragraph"/>
    <w:basedOn w:val="Normal"/>
    <w:uiPriority w:val="34"/>
    <w:qFormat w:val="1"/>
    <w:rsid w:val="00646C87"/>
    <w:pPr>
      <w:ind w:left="720"/>
      <w:contextualSpacing w:val="1"/>
    </w:pPr>
  </w:style>
  <w:style w:type="paragraph" w:styleId="BalloonText">
    <w:name w:val="Balloon Text"/>
    <w:basedOn w:val="Normal"/>
    <w:link w:val="BalloonTextChar"/>
    <w:uiPriority w:val="99"/>
    <w:semiHidden w:val="1"/>
    <w:unhideWhenUsed w:val="1"/>
    <w:qFormat w:val="1"/>
    <w:rsid w:val="001C1334"/>
    <w:pPr>
      <w:spacing w:after="0"/>
    </w:pPr>
    <w:rPr>
      <w:rFonts w:ascii="Tahoma" w:cs="Tahoma" w:hAnsi="Tahoma"/>
      <w:sz w:val="16"/>
      <w:szCs w:val="16"/>
    </w:rPr>
  </w:style>
  <w:style w:type="paragraph" w:styleId="FrameContents" w:customStyle="1">
    <w:name w:val="Frame Contents"/>
    <w:basedOn w:val="Normal"/>
    <w:qFormat w:val="1"/>
    <w:rsid w:val="00245BB2"/>
  </w:style>
  <w:style w:type="table" w:styleId="TableGrid">
    <w:name w:val="Table Grid"/>
    <w:basedOn w:val="TableNormal"/>
    <w:uiPriority w:val="59"/>
    <w:rsid w:val="008D0479"/>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TableParagraph" w:customStyle="1">
    <w:name w:val="Table Paragraph"/>
    <w:basedOn w:val="Normal"/>
    <w:uiPriority w:val="1"/>
    <w:qFormat w:val="1"/>
    <w:rsid w:val="008B687E"/>
    <w:pPr>
      <w:widowControl w:val="0"/>
      <w:spacing w:after="0"/>
    </w:pPr>
    <w:rPr>
      <w:rFonts w:cs="Times New Roman"/>
      <w:color w:val="auto"/>
    </w:rPr>
  </w:style>
  <w:style w:type="character" w:styleId="fontstyle01" w:customStyle="1">
    <w:name w:val="fontstyle01"/>
    <w:rsid w:val="008B687E"/>
    <w:rPr>
      <w:rFonts w:ascii="Times New Roman" w:cs="Times New Roman" w:hAnsi="Times New Roman" w:hint="default"/>
      <w:b w:val="0"/>
      <w:bCs w:val="0"/>
      <w:i w:val="0"/>
      <w:iCs w:val="0"/>
      <w:color w:val="11111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2019-08-14T08:27:00Z</dcterms:created>
  <dc:creator>dktyagi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