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9599" w:dyaOrig="5304">
          <v:rect xmlns:o="urn:schemas-microsoft-com:office:office" xmlns:v="urn:schemas-microsoft-com:vml" id="rectole0000000000" style="width:479.95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04/03/2022</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Karama</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this document so updated everything.</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Technology Solutions (CTS) wants to build a larger client than what's available for Andriod users. The three chosen platforms to increase the clients are: Linux, Mac, and Windows. In addition, there's to be possibility for it to be ran on mobile platforms, and how long the platforms can run with recommended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needs to be hosted on a server that outputs the working program to the client's screen. In addition, there needs to be a way to show the game through different playforms, which html allows for. For this project, we'd need the correct program language and APIs to work with the client's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Team, and Player all have an "is a" relationshp with Entity, meaning they're all a part of Entity. These three have all inherited from Entity, which is shown in this UML. Since Game, Team, and Entity have common attributes like ID and name, Entity is defined as a super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and Player have a "has a" relationship, as Team has players. Similarly, Game has Teams, and GamesService has Games, which is represented by Aggregation in the UML.</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11232" w:dyaOrig="5638">
          <v:rect xmlns:o="urn:schemas-microsoft-com:office:office" xmlns:v="urn:schemas-microsoft-com:vml" id="rectole0000000001" style="width:561.600000pt;height:28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2076" w:hRule="auto"/>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terminal commands for the server, to gain access to, and to make changes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terminal commands for the server, to gain access to, and to make changes, plus more cost friendly</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software is available for this compared to the rest</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if server stays still and can be tracked</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moderate knowledge and time needed, cost about the same as windows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Takes a lot of knowledge and time, cost the least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no knowledge and time needed</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flexibility for clients and developers, more difficult to implement</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PyCharm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Eclipse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 CSS, Java, JavaScript, HTML, PHP, Python, Linux (language)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tools as 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tools as Mac</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tools as Mac</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When expanding Draw It or Lose It, the best I'd suggest for platform would be Windows, as this allows the developers to be able to maximize the platforms the games can be compatible with.</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x86 for windows is one of the best for developments of games. This is already used massively and has the compability we're looking for.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 The Gaming Room, we could use a data structure that promotes a store of a collection of objects and files, called a Stack.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Windows uses its own virtual address space, which allows for it to process information from its own machine, allowing for a massive amount of its address space to be able to be used.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Network games usually use a database shared with the players, which takes interactions from the players. Having a distributed software would have a high performance application for the client, as separate OS would be combined through the similar program. Connectivity would depend on the server, along with outages, as we're relying on a constantly running program with Lose it or Draw it.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When looking at security between various platforms, it's important to have a certification necessary before users have access to the server. The certification can be a purchase requirement or a login ID that's unique and deemed hard to crack. These choices (while one means it's a paid-to-play app) result in an application where security is important and focused on when having the game be available to other platforms. Currently, anything that's deemed as risky is given a few warnings and is even hard to install or to get to work on devices that the application has failed to pass when security of someone's private information is at stake.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7">
    <w:abstractNumId w:val="30"/>
  </w:num>
  <w:num w:numId="39">
    <w:abstractNumId w:val="24"/>
  </w:num>
  <w:num w:numId="41">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