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03"/>
        <w:gridCol w:w="5103"/>
      </w:tblGrid>
      <w:tr>
        <w:tc>
          <w:tcPr>
            <w:tcW w:type="dxa" w:w="2494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68000" cy="7739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73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0"/>
            <w:vAlign w:val="center"/>
          </w:tcPr>
          <w:p>
            <w:pPr>
              <w:spacing w:before="0" w:after="4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4"/>
              </w:rPr>
              <w:t>ИП Клименко Андрей Игоревич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Магазин игровых приставок! PlayStation, Nintendo, Oculus, Steam, Xbox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5102"/>
            <w:vMerge w:val="restart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ООО "Банк Точка"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Банк получателя</w:t>
            </w:r>
          </w:p>
        </w:tc>
        <w:tc>
          <w:tcPr>
            <w:tcW w:type="dxa" w:w="1361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БИК</w:t>
            </w:r>
          </w:p>
        </w:tc>
        <w:tc>
          <w:tcPr>
            <w:tcW w:type="dxa" w:w="374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044525104</w:t>
            </w:r>
          </w:p>
        </w:tc>
      </w:tr>
      <w:tr>
        <w:tc>
          <w:tcPr>
            <w:tcW w:type="dxa" w:w="3402"/>
            <w:vMerge/>
          </w:tcPr>
          <w:p/>
        </w:tc>
        <w:tc>
          <w:tcPr>
            <w:tcW w:type="dxa" w:w="1361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Кор. Счёт</w:t>
            </w:r>
          </w:p>
        </w:tc>
        <w:tc>
          <w:tcPr>
            <w:tcW w:type="dxa" w:w="374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30101810745374525104</w:t>
            </w:r>
          </w:p>
        </w:tc>
      </w:tr>
      <w:tr>
        <w:tc>
          <w:tcPr>
            <w:tcW w:type="dxa" w:w="510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ИНН 772580198140</w:t>
            </w:r>
          </w:p>
        </w:tc>
        <w:tc>
          <w:tcPr>
            <w:tcW w:type="dxa" w:w="1361"/>
            <w:vMerge w:val="restart"/>
            <w:vAlign w:val="top"/>
            <w:tcMar>
              <w:top w:w="40" w:type="dxa"/>
              <w:left w:w="40" w:type="dxa"/>
              <w:bottom w:w="40" w:type="dxa"/>
              <w:right w:w="6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Счёт</w:t>
            </w:r>
          </w:p>
        </w:tc>
        <w:tc>
          <w:tcPr>
            <w:tcW w:type="dxa" w:w="3742"/>
            <w:vMerge w:val="restart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40802810120000970922</w:t>
            </w:r>
          </w:p>
        </w:tc>
      </w:tr>
      <w:tr>
        <w:tc>
          <w:tcPr>
            <w:tcW w:type="dxa" w:w="510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ИП Клименко Андрей Игоревич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Получатель</w:t>
            </w:r>
          </w:p>
        </w:tc>
        <w:tc>
          <w:tcPr>
            <w:tcW w:type="dxa" w:w="3402"/>
            <w:vMerge/>
          </w:tcPr>
          <w:p/>
        </w:tc>
        <w:tc>
          <w:tcPr>
            <w:tcW w:type="dxa" w:w="3402"/>
            <w:vMerge/>
          </w:tcPr>
          <w:p/>
        </w:tc>
      </w:tr>
    </w:tbl>
    <w:p>
      <w:pPr>
        <w:spacing w:after="200"/>
      </w:pPr>
    </w:p>
    <w:p>
      <w:pPr>
        <w:spacing w:before="0" w:after="200"/>
        <w:jc w:val="left"/>
      </w:pPr>
      <w:r>
        <w:rPr>
          <w:rFonts w:ascii="Arial" w:hAnsi="Arial" w:eastAsia="Arial"/>
          <w:b/>
          <w:color w:val="000000"/>
          <w:sz w:val="28"/>
        </w:rPr>
        <w:t>Товарный чек №243 от 30.07.2026</w:t>
      </w:r>
    </w:p>
    <w:p>
      <w:pPr>
        <w:spacing w:after="80"/>
      </w:pPr>
      <w:r>
        <w:rPr>
          <w:rFonts w:ascii="Arial" w:hAnsi="Arial" w:eastAsia="Arial"/>
          <w:b/>
          <w:color w:val="000000"/>
          <w:sz w:val="18"/>
        </w:rPr>
        <w:t xml:space="preserve">Продавец: </w:t>
      </w:r>
      <w:r>
        <w:rPr>
          <w:rFonts w:ascii="Arial" w:hAnsi="Arial" w:eastAsia="Arial"/>
          <w:b w:val="0"/>
          <w:color w:val="000000"/>
          <w:sz w:val="18"/>
        </w:rPr>
        <w:t>ИП Клименко Андрей Игоревич, ИНН 772580198140, р/с 40802810120000970922, в банке ООО "Банк Точка", БИК 044525104, к/с 30101810745374525104</w:t>
      </w:r>
    </w:p>
    <w:p>
      <w:pPr>
        <w:spacing w:after="200"/>
      </w:pPr>
      <w:r>
        <w:rPr>
          <w:rFonts w:ascii="Arial" w:hAnsi="Arial" w:eastAsia="Arial"/>
          <w:b/>
          <w:color w:val="000000"/>
          <w:sz w:val="18"/>
        </w:rPr>
        <w:t xml:space="preserve">Покупатель: </w:t>
      </w:r>
      <w:r>
        <w:rPr>
          <w:rFonts w:ascii="Arial" w:hAnsi="Arial" w:eastAsia="Arial"/>
          <w:b w:val="0"/>
          <w:color w:val="000000"/>
          <w:sz w:val="18"/>
        </w:rPr>
        <w:t>Розничный покупатель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fill="F0F0F0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№</w:t>
            </w:r>
          </w:p>
        </w:tc>
        <w:tc>
          <w:tcPr>
            <w:tcW w:type="dxa" w:w="4535"/>
            <w:shd w:fill="F0F0F0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Название товара или услуги</w:t>
            </w:r>
          </w:p>
        </w:tc>
        <w:tc>
          <w:tcPr>
            <w:tcW w:type="dxa" w:w="907"/>
            <w:shd w:fill="F0F0F0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Кол-во</w:t>
            </w:r>
          </w:p>
        </w:tc>
        <w:tc>
          <w:tcPr>
            <w:tcW w:type="dxa" w:w="1020"/>
            <w:shd w:fill="F0F0F0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Ед. Изм.</w:t>
            </w:r>
          </w:p>
        </w:tc>
        <w:tc>
          <w:tcPr>
            <w:tcW w:type="dxa" w:w="1474"/>
            <w:shd w:fill="F0F0F0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Цена</w:t>
            </w:r>
          </w:p>
        </w:tc>
        <w:tc>
          <w:tcPr>
            <w:tcW w:type="dxa" w:w="1247"/>
            <w:shd w:fill="F0F0F0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НДС</w:t>
            </w:r>
          </w:p>
        </w:tc>
        <w:tc>
          <w:tcPr>
            <w:tcW w:type="dxa" w:w="1587"/>
            <w:shd w:fill="F0F0F0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Сумма</w:t>
            </w:r>
          </w:p>
        </w:tc>
      </w:tr>
      <w:tr>
        <w:tc>
          <w:tcPr>
            <w:tcW w:type="dxa" w:w="567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535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sdfsdf</w:t>
            </w:r>
          </w:p>
        </w:tc>
        <w:tc>
          <w:tcPr>
            <w:tcW w:type="dxa" w:w="907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шт</w:t>
            </w:r>
          </w:p>
        </w:tc>
        <w:tc>
          <w:tcPr>
            <w:tcW w:type="dxa" w:w="1474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244,00 ₽</w:t>
            </w:r>
          </w:p>
        </w:tc>
        <w:tc>
          <w:tcPr>
            <w:tcW w:type="dxa" w:w="1247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Без НДС</w:t>
            </w:r>
          </w:p>
        </w:tc>
        <w:tc>
          <w:tcPr>
            <w:tcW w:type="dxa" w:w="1587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244,00 ₽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Всего один наименование на двести сорок четыре рубля ноль копеек</w:t>
            </w:r>
          </w:p>
        </w:tc>
        <w:tc>
          <w:tcPr>
            <w:tcW w:type="dxa" w:w="510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 xml:space="preserve">Итог к оплате: </w:t>
            </w:r>
            <w:r>
              <w:rPr>
                <w:rFonts w:ascii="Arial" w:hAnsi="Arial" w:eastAsia="Arial"/>
                <w:b/>
                <w:color w:val="000000"/>
                <w:sz w:val="20"/>
              </w:rPr>
              <w:t>244,00 ₽</w:t>
            </w:r>
          </w:p>
        </w:tc>
      </w:tr>
    </w:tbl>
    <w:p>
      <w:pPr>
        <w:spacing w:after="360"/>
      </w:pPr>
    </w:p>
    <w:p>
      <w:pPr>
        <w:spacing w:after="40"/>
      </w:pPr>
      <w:r>
        <w:rPr>
          <w:rFonts w:ascii="Arial" w:hAnsi="Arial" w:eastAsia="Arial"/>
          <w:b/>
          <w:color w:val="000000"/>
          <w:sz w:val="18"/>
        </w:rPr>
        <w:t>Продавец:</w:t>
      </w:r>
    </w:p>
    <w:p>
      <w:pPr>
        <w:spacing w:before="0" w:after="0"/>
      </w:pPr>
      <w:r>
        <w:rPr>
          <w:rFonts w:ascii="Arial" w:hAnsi="Arial" w:eastAsia="Arial"/>
          <w:b w:val="0"/>
          <w:color w:val="000000"/>
          <w:sz w:val="18"/>
        </w:rPr>
        <w:t>Индивидуальный предприниматель Клименко</w:t>
      </w:r>
    </w:p>
    <w:p>
      <w:pPr>
        <w:spacing w:before="0" w:after="0"/>
      </w:pPr>
      <w:r>
        <w:rPr>
          <w:rFonts w:ascii="Arial" w:hAnsi="Arial" w:eastAsia="Arial"/>
          <w:b w:val="0"/>
          <w:color w:val="000000"/>
          <w:sz w:val="18"/>
        </w:rPr>
        <w:t>Наталья Геннадьевна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