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Assessment and Mitigation Plan for Tech Shop</w:t>
      </w:r>
    </w:p>
    <w:p>
      <w:pPr>
        <w:pStyle w:val="Heading2"/>
      </w:pPr>
      <w:r>
        <w:t>1. Risk Assessment</w:t>
      </w:r>
    </w:p>
    <w:p>
      <w:r>
        <w:t>Key Risks for an E-commerce Website:</w:t>
      </w:r>
    </w:p>
    <w:p>
      <w:pPr>
        <w:pStyle w:val="ListBullet"/>
      </w:pPr>
      <w:r>
        <w:t>Cybersecurity Risks:</w:t>
        <w:br/>
        <w:t>- Website hacking and customer data breaches.</w:t>
        <w:br/>
        <w:t>- DDoS attacks causing downtime.</w:t>
        <w:br/>
        <w:t>- Payment data leaks and fraud.</w:t>
      </w:r>
    </w:p>
    <w:p>
      <w:pPr>
        <w:pStyle w:val="ListBullet"/>
      </w:pPr>
      <w:r>
        <w:t>Payment Failures:</w:t>
        <w:br/>
        <w:t>- Payment processing errors or bank rejections.</w:t>
        <w:br/>
        <w:t>- Fraudulent transactions (e.g., stolen credit cards).</w:t>
      </w:r>
    </w:p>
    <w:p>
      <w:pPr>
        <w:pStyle w:val="ListBullet"/>
      </w:pPr>
      <w:r>
        <w:t>Performance &amp; Availability Risks:</w:t>
        <w:br/>
        <w:t>- Slow website loading times affecting user experience.</w:t>
        <w:br/>
        <w:t>- Server downtime leading to lost sales.</w:t>
      </w:r>
    </w:p>
    <w:p>
      <w:pPr>
        <w:pStyle w:val="ListBullet"/>
      </w:pPr>
      <w:r>
        <w:t>Inventory Management Risks:</w:t>
        <w:br/>
        <w:t>- Selling out-of-stock products due to outdated data.</w:t>
        <w:br/>
        <w:t>- Errors in stock records causing order issues.</w:t>
      </w:r>
    </w:p>
    <w:p>
      <w:pPr>
        <w:pStyle w:val="ListBullet"/>
      </w:pPr>
      <w:r>
        <w:t>Supplier &amp; Logistics Risks:</w:t>
        <w:br/>
        <w:t>- Delayed product deliveries harming reputation.</w:t>
        <w:br/>
        <w:t>- Shipping errors or damaged products.</w:t>
      </w:r>
    </w:p>
    <w:p>
      <w:pPr>
        <w:pStyle w:val="ListBullet"/>
      </w:pPr>
      <w:r>
        <w:t>Legal &amp; Compliance Risks:</w:t>
        <w:br/>
        <w:t>- Non-compliance with data protection laws (e.g., GDPR).</w:t>
        <w:br/>
        <w:t>- Intellectual property rights violations.</w:t>
      </w:r>
    </w:p>
    <w:p>
      <w:pPr>
        <w:pStyle w:val="Heading2"/>
      </w:pPr>
      <w:r>
        <w:t>2. Risk Mitigation</w:t>
      </w:r>
    </w:p>
    <w:p>
      <w:r>
        <w:t>Strategies to Address Each Risk: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Mitigation Strategy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</w:tr>
      <w:tr>
        <w:tc>
          <w:tcPr>
            <w:tcW w:type="dxa" w:w="2880"/>
          </w:tcPr>
          <w:p>
            <w:r>
              <w:t>Cybersecurity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  <w:tc>
          <w:tcPr>
            <w:tcW w:type="dxa" w:w="2880"/>
          </w:tcPr>
          <w:p>
            <w:r>
              <w:t>- Implement SSL encryption for data security.</w:t>
              <w:br/>
              <w:t>- Enable 2FA for admin accounts.</w:t>
              <w:br/>
              <w:t>- Regularly update firewalls and security patches.</w:t>
            </w:r>
          </w:p>
        </w:tc>
      </w:tr>
      <w:tr>
        <w:tc>
          <w:tcPr>
            <w:tcW w:type="dxa" w:w="2880"/>
          </w:tcPr>
          <w:p>
            <w:r>
              <w:t>Payment Failures</w:t>
            </w:r>
          </w:p>
        </w:tc>
        <w:tc>
          <w:tcPr>
            <w:tcW w:type="dxa" w:w="2880"/>
          </w:tcPr>
          <w:p>
            <w:r>
              <w:t>Mitigation / Transfer</w:t>
            </w:r>
          </w:p>
        </w:tc>
        <w:tc>
          <w:tcPr>
            <w:tcW w:type="dxa" w:w="2880"/>
          </w:tcPr>
          <w:p>
            <w:r>
              <w:t>- Use reliable payment gateways (e.g., Stripe, PayPal).</w:t>
              <w:br/>
              <w:t>- Implement fraud detection systems.</w:t>
            </w:r>
          </w:p>
        </w:tc>
      </w:tr>
      <w:tr>
        <w:tc>
          <w:tcPr>
            <w:tcW w:type="dxa" w:w="2880"/>
          </w:tcPr>
          <w:p>
            <w:r>
              <w:t>Performance &amp; Availability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  <w:tc>
          <w:tcPr>
            <w:tcW w:type="dxa" w:w="2880"/>
          </w:tcPr>
          <w:p>
            <w:r>
              <w:t>- Use a fast hosting service with CDN to improve speed.</w:t>
              <w:br/>
              <w:t>- Implement load balancing to prevent server crashes.</w:t>
            </w:r>
          </w:p>
        </w:tc>
      </w:tr>
      <w:tr>
        <w:tc>
          <w:tcPr>
            <w:tcW w:type="dxa" w:w="2880"/>
          </w:tcPr>
          <w:p>
            <w:r>
              <w:t>Inventory Management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  <w:tc>
          <w:tcPr>
            <w:tcW w:type="dxa" w:w="2880"/>
          </w:tcPr>
          <w:p>
            <w:r>
              <w:t>- Sync real-time inventory with ERP to prevent stock issues.</w:t>
              <w:br/>
              <w:t>- Automate stock updates to avoid errors.</w:t>
            </w:r>
          </w:p>
        </w:tc>
      </w:tr>
      <w:tr>
        <w:tc>
          <w:tcPr>
            <w:tcW w:type="dxa" w:w="2880"/>
          </w:tcPr>
          <w:p>
            <w:r>
              <w:t>Supplier &amp; Logistics</w:t>
            </w:r>
          </w:p>
        </w:tc>
        <w:tc>
          <w:tcPr>
            <w:tcW w:type="dxa" w:w="2880"/>
          </w:tcPr>
          <w:p>
            <w:r>
              <w:t>Mitigation / Transfer</w:t>
            </w:r>
          </w:p>
        </w:tc>
        <w:tc>
          <w:tcPr>
            <w:tcW w:type="dxa" w:w="2880"/>
          </w:tcPr>
          <w:p>
            <w:r>
              <w:t>- Work with trusted suppliers with contractual agreements.</w:t>
              <w:br/>
              <w:t>- Offer shipment tracking for customers.</w:t>
            </w:r>
          </w:p>
        </w:tc>
      </w:tr>
      <w:tr>
        <w:tc>
          <w:tcPr>
            <w:tcW w:type="dxa" w:w="2880"/>
          </w:tcPr>
          <w:p>
            <w:r>
              <w:t>Legal &amp; Compliance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  <w:tc>
          <w:tcPr>
            <w:tcW w:type="dxa" w:w="2880"/>
          </w:tcPr>
          <w:p>
            <w:r>
              <w:t>- Ensure GDPR and PCI DSS compliance.</w:t>
              <w:br/>
              <w:t>- Use legal consultants to prevent IP violations.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