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A33FE4">
        <w:rPr>
          <w:rFonts w:ascii="Times New Roman" w:hAnsi="Times New Roman" w:cs="Times New Roman"/>
          <w:b/>
          <w:sz w:val="24"/>
          <w:lang w:val="uk-UA"/>
        </w:rPr>
        <w:t>Метою юридичного захисту адвоката за ст. 130 КУпАП є: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 xml:space="preserve">- довести вашу </w:t>
      </w:r>
      <w:r w:rsidRPr="00A33FE4">
        <w:rPr>
          <w:rFonts w:ascii="Times New Roman" w:hAnsi="Times New Roman" w:cs="Times New Roman"/>
          <w:sz w:val="24"/>
          <w:lang w:val="uk-UA"/>
        </w:rPr>
        <w:t>невинуватість</w:t>
      </w:r>
      <w:r w:rsidRPr="00A33FE4">
        <w:rPr>
          <w:rFonts w:ascii="Times New Roman" w:hAnsi="Times New Roman" w:cs="Times New Roman"/>
          <w:sz w:val="24"/>
          <w:lang w:val="uk-UA"/>
        </w:rPr>
        <w:t xml:space="preserve"> у суді;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повернути вам вилучене посвідчення водія;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звільнити вас від сплати штрафу у розмірі 17 000,00 грн.;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A33FE4">
        <w:rPr>
          <w:rFonts w:ascii="Times New Roman" w:hAnsi="Times New Roman" w:cs="Times New Roman"/>
          <w:b/>
          <w:sz w:val="24"/>
          <w:lang w:val="uk-UA"/>
        </w:rPr>
        <w:t>Відповідальність за ст. 130 КУпАП настає у таких випадках: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керування транспортним засобом у стані алкогольного чи наркотичного сп'яніння;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 xml:space="preserve">- керування транспортним засобом під впливом лікарських препаратів, що знижують </w:t>
      </w:r>
      <w:r>
        <w:rPr>
          <w:rFonts w:ascii="Times New Roman" w:hAnsi="Times New Roman" w:cs="Times New Roman"/>
          <w:sz w:val="24"/>
          <w:lang w:val="uk-UA"/>
        </w:rPr>
        <w:t>увагу та швидкість реакції;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відмова від проходження огляду на місці</w:t>
      </w:r>
      <w:r>
        <w:rPr>
          <w:rFonts w:ascii="Times New Roman" w:hAnsi="Times New Roman" w:cs="Times New Roman"/>
          <w:sz w:val="24"/>
          <w:lang w:val="uk-UA"/>
        </w:rPr>
        <w:t xml:space="preserve"> зупинки</w:t>
      </w:r>
      <w:r w:rsidRPr="00A33FE4">
        <w:rPr>
          <w:rFonts w:ascii="Times New Roman" w:hAnsi="Times New Roman" w:cs="Times New Roman"/>
          <w:sz w:val="24"/>
          <w:lang w:val="uk-UA"/>
        </w:rPr>
        <w:t xml:space="preserve"> у присутності поліцейських за допомогою «Драгера» або відмова від огляду у медичній </w:t>
      </w:r>
      <w:r w:rsidRPr="00A33FE4">
        <w:rPr>
          <w:rFonts w:ascii="Times New Roman" w:hAnsi="Times New Roman" w:cs="Times New Roman"/>
          <w:sz w:val="24"/>
          <w:lang w:val="uk-UA"/>
        </w:rPr>
        <w:t>заклад</w:t>
      </w:r>
      <w:r>
        <w:rPr>
          <w:rFonts w:ascii="Times New Roman" w:hAnsi="Times New Roman" w:cs="Times New Roman"/>
          <w:sz w:val="24"/>
          <w:lang w:val="uk-UA"/>
        </w:rPr>
        <w:t>і</w:t>
      </w:r>
      <w:r w:rsidRPr="00A33FE4">
        <w:rPr>
          <w:rFonts w:ascii="Times New Roman" w:hAnsi="Times New Roman" w:cs="Times New Roman"/>
          <w:sz w:val="24"/>
          <w:lang w:val="uk-UA"/>
        </w:rPr>
        <w:t>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передача керування транспортним засобом водієві, який перебуває у стані сп'яніння;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вживання водієм алкоголю, наркотиків або лікарських засобів після ДТП за його участю;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вживання водієм алкоголю, наркотиків чи лікарських препаратів після зупинки поліцейськими;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33FE4">
        <w:rPr>
          <w:rFonts w:ascii="Times New Roman" w:hAnsi="Times New Roman" w:cs="Times New Roman"/>
          <w:b/>
          <w:sz w:val="24"/>
        </w:rPr>
        <w:t>Види</w:t>
      </w:r>
      <w:proofErr w:type="spellEnd"/>
      <w:r w:rsidRPr="00A33FE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33FE4">
        <w:rPr>
          <w:rFonts w:ascii="Times New Roman" w:hAnsi="Times New Roman" w:cs="Times New Roman"/>
          <w:b/>
          <w:sz w:val="24"/>
        </w:rPr>
        <w:t>стягнень</w:t>
      </w:r>
      <w:proofErr w:type="spellEnd"/>
      <w:r w:rsidRPr="00A33FE4">
        <w:rPr>
          <w:rFonts w:ascii="Times New Roman" w:hAnsi="Times New Roman" w:cs="Times New Roman"/>
          <w:b/>
          <w:sz w:val="24"/>
        </w:rPr>
        <w:t>: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позбавлення права керування транспортним засобом від 1 до 10 років;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адміністративне стягнення: штраф від 17</w:t>
      </w:r>
      <w:r>
        <w:rPr>
          <w:rFonts w:ascii="Times New Roman" w:hAnsi="Times New Roman" w:cs="Times New Roman"/>
          <w:sz w:val="24"/>
          <w:lang w:val="uk-UA"/>
        </w:rPr>
        <w:t xml:space="preserve"> 000,00 до 51 000, 00</w:t>
      </w:r>
      <w:r w:rsidRPr="00A33FE4">
        <w:rPr>
          <w:rFonts w:ascii="Times New Roman" w:hAnsi="Times New Roman" w:cs="Times New Roman"/>
          <w:sz w:val="24"/>
          <w:lang w:val="uk-UA"/>
        </w:rPr>
        <w:t xml:space="preserve"> тис. грн.;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у передбачених законом випадках – конфіскація автомобіля;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A33FE4">
        <w:rPr>
          <w:rFonts w:ascii="Times New Roman" w:hAnsi="Times New Roman" w:cs="Times New Roman"/>
          <w:b/>
          <w:sz w:val="24"/>
          <w:lang w:val="uk-UA"/>
        </w:rPr>
        <w:t xml:space="preserve">Статистика свідчить про те, що близько 50% справ закриваються судами через відсутність складу правопорушення у діях водія або закінчення </w:t>
      </w:r>
      <w:r>
        <w:rPr>
          <w:rFonts w:ascii="Times New Roman" w:hAnsi="Times New Roman" w:cs="Times New Roman"/>
          <w:b/>
          <w:sz w:val="24"/>
          <w:lang w:val="uk-UA"/>
        </w:rPr>
        <w:t>строку</w:t>
      </w:r>
      <w:r w:rsidRPr="00A33FE4">
        <w:rPr>
          <w:rFonts w:ascii="Times New Roman" w:hAnsi="Times New Roman" w:cs="Times New Roman"/>
          <w:b/>
          <w:sz w:val="24"/>
          <w:lang w:val="uk-UA"/>
        </w:rPr>
        <w:t xml:space="preserve"> притягнення до відповідальності (12 місяців з моменту виявлення правопорушення);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Відносно</w:t>
      </w:r>
      <w:r w:rsidRPr="00A33FE4">
        <w:rPr>
          <w:rFonts w:ascii="Times New Roman" w:hAnsi="Times New Roman" w:cs="Times New Roman"/>
          <w:b/>
          <w:sz w:val="24"/>
          <w:lang w:val="uk-UA"/>
        </w:rPr>
        <w:t xml:space="preserve"> вас було складено протокол про адміністративне правопорушення за ст. 130 КУпАП?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Метою нашого юридичного захисту є захист законних прав водіїв з метою звільнення їх від відповідальності за ст. 130 КУпАП;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A33FE4">
        <w:rPr>
          <w:rFonts w:ascii="Times New Roman" w:hAnsi="Times New Roman" w:cs="Times New Roman"/>
          <w:b/>
          <w:sz w:val="24"/>
          <w:lang w:val="uk-UA"/>
        </w:rPr>
        <w:t>Порядок притягнення водіїв до адміністративної відповідальності за ст. 130 КУпАП: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 xml:space="preserve">- </w:t>
      </w:r>
      <w:r w:rsidR="00B6388D">
        <w:rPr>
          <w:rFonts w:ascii="Times New Roman" w:hAnsi="Times New Roman" w:cs="Times New Roman"/>
          <w:sz w:val="24"/>
          <w:lang w:val="uk-UA"/>
        </w:rPr>
        <w:t>с</w:t>
      </w:r>
      <w:r w:rsidRPr="00A33FE4">
        <w:rPr>
          <w:rFonts w:ascii="Times New Roman" w:hAnsi="Times New Roman" w:cs="Times New Roman"/>
          <w:sz w:val="24"/>
          <w:lang w:val="uk-UA"/>
        </w:rPr>
        <w:t>кладання протоколу та ін</w:t>
      </w:r>
      <w:r w:rsidR="00B6388D">
        <w:rPr>
          <w:rFonts w:ascii="Times New Roman" w:hAnsi="Times New Roman" w:cs="Times New Roman"/>
          <w:sz w:val="24"/>
          <w:lang w:val="uk-UA"/>
        </w:rPr>
        <w:t>ших</w:t>
      </w:r>
      <w:r w:rsidRPr="00A33FE4">
        <w:rPr>
          <w:rFonts w:ascii="Times New Roman" w:hAnsi="Times New Roman" w:cs="Times New Roman"/>
          <w:sz w:val="24"/>
          <w:lang w:val="uk-UA"/>
        </w:rPr>
        <w:t xml:space="preserve"> адміністративних матеріалів поліцейськими;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направлення протоколу та інших матеріалів до суду за місцем зупинення;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виклик водія до суду та розгляд справи по суті;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Для законного притягнення водія до відповідальності поліцейським необхідно: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 xml:space="preserve">- здійснювати безперервну </w:t>
      </w:r>
      <w:proofErr w:type="spellStart"/>
      <w:r w:rsidRPr="00A33FE4">
        <w:rPr>
          <w:rFonts w:ascii="Times New Roman" w:hAnsi="Times New Roman" w:cs="Times New Roman"/>
          <w:sz w:val="24"/>
          <w:lang w:val="uk-UA"/>
        </w:rPr>
        <w:t>відеофіксацію</w:t>
      </w:r>
      <w:proofErr w:type="spellEnd"/>
      <w:r w:rsidRPr="00A33FE4">
        <w:rPr>
          <w:rFonts w:ascii="Times New Roman" w:hAnsi="Times New Roman" w:cs="Times New Roman"/>
          <w:sz w:val="24"/>
          <w:lang w:val="uk-UA"/>
        </w:rPr>
        <w:t xml:space="preserve"> з початку зупинки та до складання протоколу;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на законних підставах зупинити транспортний засіб;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lastRenderedPageBreak/>
        <w:t>- зафіксувати за допомогою відео та/або пояснень свідків факт керування транспортним засобом;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 xml:space="preserve">- </w:t>
      </w:r>
      <w:r w:rsidR="00B6388D">
        <w:rPr>
          <w:rFonts w:ascii="Times New Roman" w:hAnsi="Times New Roman" w:cs="Times New Roman"/>
          <w:sz w:val="24"/>
          <w:lang w:val="uk-UA"/>
        </w:rPr>
        <w:t>в</w:t>
      </w:r>
      <w:r w:rsidRPr="00A33FE4">
        <w:rPr>
          <w:rFonts w:ascii="Times New Roman" w:hAnsi="Times New Roman" w:cs="Times New Roman"/>
          <w:sz w:val="24"/>
          <w:lang w:val="uk-UA"/>
        </w:rPr>
        <w:t>иявити ознаки алкогольного або наркотичного сп'яніння;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роз'яснити права та обов'язки водію;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надати документи на прилад «Драгер» (свідоцтво про перевірку приладу та ін.);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>- роз'яснити порядок проходження огляду на місці зупинки за допомогою приладу «Драгер» або у медичному закладі;</w:t>
      </w:r>
    </w:p>
    <w:p w:rsidR="00A33FE4" w:rsidRP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33FE4">
        <w:rPr>
          <w:rFonts w:ascii="Times New Roman" w:hAnsi="Times New Roman" w:cs="Times New Roman"/>
          <w:sz w:val="24"/>
          <w:lang w:val="uk-UA"/>
        </w:rPr>
        <w:t xml:space="preserve">- </w:t>
      </w:r>
      <w:r w:rsidR="00B6388D">
        <w:rPr>
          <w:rFonts w:ascii="Times New Roman" w:hAnsi="Times New Roman" w:cs="Times New Roman"/>
          <w:sz w:val="24"/>
          <w:lang w:val="uk-UA"/>
        </w:rPr>
        <w:t>в</w:t>
      </w:r>
      <w:r w:rsidRPr="00A33FE4">
        <w:rPr>
          <w:rFonts w:ascii="Times New Roman" w:hAnsi="Times New Roman" w:cs="Times New Roman"/>
          <w:sz w:val="24"/>
          <w:lang w:val="uk-UA"/>
        </w:rPr>
        <w:t>казаний вище перелік не є вичерпним;</w:t>
      </w:r>
    </w:p>
    <w:p w:rsidR="00B6388D" w:rsidRPr="00B6388D" w:rsidRDefault="00B6388D" w:rsidP="00A33FE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 xml:space="preserve">Кожна складова в даному питанні важлива і відсутність хоча б однієї складової може зіграти на вашу користь, внаслідок чого </w:t>
      </w:r>
      <w:r>
        <w:rPr>
          <w:rFonts w:ascii="Times New Roman" w:hAnsi="Times New Roman" w:cs="Times New Roman"/>
          <w:sz w:val="24"/>
          <w:lang w:val="uk-UA"/>
        </w:rPr>
        <w:t>можна отримати перемогу в суді та закрити вашу справу</w:t>
      </w:r>
      <w:r w:rsidRPr="00B6388D">
        <w:rPr>
          <w:rFonts w:ascii="Times New Roman" w:hAnsi="Times New Roman" w:cs="Times New Roman"/>
          <w:sz w:val="24"/>
          <w:lang w:val="uk-UA"/>
        </w:rPr>
        <w:t>.</w:t>
      </w:r>
    </w:p>
    <w:p w:rsidR="00B6388D" w:rsidRPr="00B6388D" w:rsidRDefault="00B6388D" w:rsidP="00B6388D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B6388D">
        <w:rPr>
          <w:rFonts w:ascii="Times New Roman" w:hAnsi="Times New Roman" w:cs="Times New Roman"/>
          <w:b/>
          <w:sz w:val="24"/>
          <w:lang w:val="uk-UA"/>
        </w:rPr>
        <w:t>Чому слід звернутис</w:t>
      </w:r>
      <w:r>
        <w:rPr>
          <w:rFonts w:ascii="Times New Roman" w:hAnsi="Times New Roman" w:cs="Times New Roman"/>
          <w:b/>
          <w:sz w:val="24"/>
          <w:lang w:val="uk-UA"/>
        </w:rPr>
        <w:t>я</w:t>
      </w:r>
      <w:r w:rsidRPr="00B6388D">
        <w:rPr>
          <w:rFonts w:ascii="Times New Roman" w:hAnsi="Times New Roman" w:cs="Times New Roman"/>
          <w:b/>
          <w:sz w:val="24"/>
          <w:lang w:val="uk-UA"/>
        </w:rPr>
        <w:t xml:space="preserve"> саме до нас?</w:t>
      </w:r>
    </w:p>
    <w:p w:rsidR="00B6388D" w:rsidRPr="00B6388D" w:rsidRDefault="00B6388D" w:rsidP="00B6388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>- досвід адвоката у галузі захисту прав водіїв становить понад 7 років;</w:t>
      </w:r>
    </w:p>
    <w:p w:rsidR="00B6388D" w:rsidRPr="00B6388D" w:rsidRDefault="00B6388D" w:rsidP="00B6388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обов</w:t>
      </w:r>
      <w:proofErr w:type="spellEnd"/>
      <w:r w:rsidRPr="00B6388D">
        <w:rPr>
          <w:rFonts w:ascii="Times New Roman" w:hAnsi="Times New Roman" w:cs="Times New Roman"/>
          <w:sz w:val="24"/>
        </w:rPr>
        <w:t>`</w:t>
      </w:r>
      <w:proofErr w:type="spellStart"/>
      <w:r>
        <w:rPr>
          <w:rFonts w:ascii="Times New Roman" w:hAnsi="Times New Roman" w:cs="Times New Roman"/>
          <w:sz w:val="24"/>
          <w:lang w:val="uk-UA"/>
        </w:rPr>
        <w:t>язковий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та безкоштовний </w:t>
      </w:r>
      <w:r w:rsidRPr="00B6388D">
        <w:rPr>
          <w:rFonts w:ascii="Times New Roman" w:hAnsi="Times New Roman" w:cs="Times New Roman"/>
          <w:sz w:val="24"/>
          <w:lang w:val="uk-UA"/>
        </w:rPr>
        <w:t>детальний аналіз оцінки шансів перемоги у вашій справі перед початком співробітництва;</w:t>
      </w:r>
    </w:p>
    <w:p w:rsidR="00B6388D" w:rsidRPr="00B6388D" w:rsidRDefault="00B6388D" w:rsidP="00B6388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>- індивідуальний підхід до вирішення кожної ситуації та лояльна політика оплати послуг;</w:t>
      </w:r>
    </w:p>
    <w:p w:rsidR="00B6388D" w:rsidRPr="00B6388D" w:rsidRDefault="00B6388D" w:rsidP="00B6388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 xml:space="preserve">- гарантована конфіденційність спілкування між клієнтом та адвокатом, </w:t>
      </w:r>
      <w:r>
        <w:rPr>
          <w:rFonts w:ascii="Times New Roman" w:hAnsi="Times New Roman" w:cs="Times New Roman"/>
          <w:sz w:val="24"/>
          <w:lang w:val="uk-UA"/>
        </w:rPr>
        <w:t xml:space="preserve">наш </w:t>
      </w:r>
      <w:r w:rsidRPr="00B6388D">
        <w:rPr>
          <w:rFonts w:ascii="Times New Roman" w:hAnsi="Times New Roman" w:cs="Times New Roman"/>
          <w:sz w:val="24"/>
          <w:lang w:val="uk-UA"/>
        </w:rPr>
        <w:t>діалог захищений адвокатською таємницею;</w:t>
      </w:r>
    </w:p>
    <w:p w:rsidR="00B6388D" w:rsidRPr="00B6388D" w:rsidRDefault="00B6388D" w:rsidP="00B6388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>- порядність, пріоритет інтересів клієнта – основа нашої діяльності;</w:t>
      </w:r>
    </w:p>
    <w:p w:rsidR="00B6388D" w:rsidRPr="00B6388D" w:rsidRDefault="00B6388D" w:rsidP="00B6388D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6388D">
        <w:rPr>
          <w:rFonts w:ascii="Times New Roman" w:hAnsi="Times New Roman" w:cs="Times New Roman"/>
          <w:b/>
          <w:sz w:val="24"/>
        </w:rPr>
        <w:t xml:space="preserve">Чим </w:t>
      </w:r>
      <w:proofErr w:type="spellStart"/>
      <w:r w:rsidRPr="00B6388D">
        <w:rPr>
          <w:rFonts w:ascii="Times New Roman" w:hAnsi="Times New Roman" w:cs="Times New Roman"/>
          <w:b/>
          <w:sz w:val="24"/>
        </w:rPr>
        <w:t>може</w:t>
      </w:r>
      <w:proofErr w:type="spellEnd"/>
      <w:r w:rsidRPr="00B6388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6388D">
        <w:rPr>
          <w:rFonts w:ascii="Times New Roman" w:hAnsi="Times New Roman" w:cs="Times New Roman"/>
          <w:b/>
          <w:sz w:val="24"/>
        </w:rPr>
        <w:t>допомогти</w:t>
      </w:r>
      <w:proofErr w:type="spellEnd"/>
      <w:r w:rsidRPr="00B6388D">
        <w:rPr>
          <w:rFonts w:ascii="Times New Roman" w:hAnsi="Times New Roman" w:cs="Times New Roman"/>
          <w:b/>
          <w:sz w:val="24"/>
        </w:rPr>
        <w:t xml:space="preserve"> адвокат за ст. 130 </w:t>
      </w:r>
      <w:proofErr w:type="spellStart"/>
      <w:r w:rsidRPr="00B6388D">
        <w:rPr>
          <w:rFonts w:ascii="Times New Roman" w:hAnsi="Times New Roman" w:cs="Times New Roman"/>
          <w:b/>
          <w:sz w:val="24"/>
        </w:rPr>
        <w:t>КУпАП</w:t>
      </w:r>
      <w:proofErr w:type="spellEnd"/>
      <w:r w:rsidRPr="00B6388D">
        <w:rPr>
          <w:rFonts w:ascii="Times New Roman" w:hAnsi="Times New Roman" w:cs="Times New Roman"/>
          <w:b/>
          <w:sz w:val="24"/>
        </w:rPr>
        <w:t>:</w:t>
      </w:r>
    </w:p>
    <w:p w:rsidR="00B6388D" w:rsidRPr="00B6388D" w:rsidRDefault="00B6388D" w:rsidP="00B6388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>1. Водій укладає договір із адвокатом;</w:t>
      </w:r>
    </w:p>
    <w:p w:rsidR="00B6388D" w:rsidRPr="00B6388D" w:rsidRDefault="00B6388D" w:rsidP="00B6388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>2. Адвокат ознайомлюється із матеріалами справи у суді;</w:t>
      </w:r>
    </w:p>
    <w:p w:rsidR="00B6388D" w:rsidRPr="00B6388D" w:rsidRDefault="00B6388D" w:rsidP="00B6388D">
      <w:pPr>
        <w:ind w:left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>3. Адвокат надсилає адвокатський запит до органів поліції, з метою виявлення «зачіпок» у матеріалах справи та отримання додаткової та детальної інформації щодо складеного протоколу;</w:t>
      </w:r>
    </w:p>
    <w:p w:rsidR="00B6388D" w:rsidRPr="00B6388D" w:rsidRDefault="00B6388D" w:rsidP="00B6388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>4. Після отримання інформації адвокат розробляє стратегію захисту;</w:t>
      </w:r>
    </w:p>
    <w:p w:rsidR="00B6388D" w:rsidRPr="00B6388D" w:rsidRDefault="00B6388D" w:rsidP="00B6388D">
      <w:pPr>
        <w:ind w:left="708"/>
        <w:jc w:val="both"/>
        <w:rPr>
          <w:rFonts w:ascii="Times New Roman" w:hAnsi="Times New Roman" w:cs="Times New Roman"/>
          <w:sz w:val="24"/>
          <w:lang w:val="uk-UA"/>
        </w:rPr>
      </w:pPr>
      <w:r w:rsidRPr="00B6388D">
        <w:rPr>
          <w:rFonts w:ascii="Times New Roman" w:hAnsi="Times New Roman" w:cs="Times New Roman"/>
          <w:sz w:val="24"/>
          <w:lang w:val="uk-UA"/>
        </w:rPr>
        <w:t>5. Готує документи (заяви, клопотання), бере участь у судовому засіданні з метою перемоги;</w:t>
      </w:r>
    </w:p>
    <w:p w:rsidR="00E30F77" w:rsidRPr="00E30F77" w:rsidRDefault="00E30F77" w:rsidP="00E30F77">
      <w:pPr>
        <w:pStyle w:val="a4"/>
        <w:jc w:val="both"/>
        <w:rPr>
          <w:rFonts w:ascii="Times New Roman" w:hAnsi="Times New Roman" w:cs="Times New Roman"/>
          <w:sz w:val="24"/>
          <w:lang w:val="uk-UA"/>
        </w:rPr>
      </w:pPr>
      <w:r w:rsidRPr="00E30F77">
        <w:rPr>
          <w:rFonts w:ascii="Times New Roman" w:hAnsi="Times New Roman" w:cs="Times New Roman"/>
          <w:b/>
          <w:sz w:val="24"/>
        </w:rPr>
        <w:t xml:space="preserve">Нас </w:t>
      </w:r>
      <w:r w:rsidRPr="00E30F77">
        <w:rPr>
          <w:rFonts w:ascii="Times New Roman" w:hAnsi="Times New Roman" w:cs="Times New Roman"/>
          <w:b/>
          <w:sz w:val="24"/>
          <w:lang w:val="uk-UA"/>
        </w:rPr>
        <w:t>радять тому що</w:t>
      </w:r>
      <w:r>
        <w:rPr>
          <w:rFonts w:ascii="Times New Roman" w:hAnsi="Times New Roman" w:cs="Times New Roman"/>
          <w:b/>
          <w:sz w:val="24"/>
          <w:lang w:val="uk-UA"/>
        </w:rPr>
        <w:t>:</w:t>
      </w:r>
    </w:p>
    <w:p w:rsidR="00E30F77" w:rsidRPr="00E30F77" w:rsidRDefault="00E30F77" w:rsidP="00E30F77">
      <w:pPr>
        <w:jc w:val="both"/>
        <w:rPr>
          <w:rFonts w:ascii="Times New Roman" w:hAnsi="Times New Roman" w:cs="Times New Roman"/>
          <w:sz w:val="24"/>
          <w:lang w:val="uk-UA"/>
        </w:rPr>
      </w:pPr>
      <w:r w:rsidRPr="00E30F77">
        <w:rPr>
          <w:rFonts w:ascii="Times New Roman" w:hAnsi="Times New Roman" w:cs="Times New Roman"/>
          <w:sz w:val="24"/>
        </w:rPr>
        <w:t>1</w:t>
      </w:r>
      <w:r w:rsidRPr="00E30F77">
        <w:rPr>
          <w:rFonts w:ascii="Times New Roman" w:hAnsi="Times New Roman" w:cs="Times New Roman"/>
          <w:sz w:val="24"/>
          <w:lang w:val="uk-UA"/>
        </w:rPr>
        <w:t>. Після укладання договору з адвокатом у вас гарантовано буде з ним зворотний зв'язок;</w:t>
      </w:r>
    </w:p>
    <w:p w:rsidR="00E30F77" w:rsidRPr="00E30F77" w:rsidRDefault="00E30F77" w:rsidP="00E30F77">
      <w:pPr>
        <w:jc w:val="both"/>
        <w:rPr>
          <w:rFonts w:ascii="Times New Roman" w:hAnsi="Times New Roman" w:cs="Times New Roman"/>
          <w:sz w:val="24"/>
          <w:lang w:val="uk-UA"/>
        </w:rPr>
      </w:pPr>
      <w:r w:rsidRPr="00E30F77">
        <w:rPr>
          <w:rFonts w:ascii="Times New Roman" w:hAnsi="Times New Roman" w:cs="Times New Roman"/>
          <w:sz w:val="24"/>
          <w:lang w:val="uk-UA"/>
        </w:rPr>
        <w:t>2. Правильна юридична стратегія. Способи захисту – перевірені багаторічною практикою. Адвокат докладатиме максимальних зусиль, щоб надати вам потрібний результат;</w:t>
      </w:r>
    </w:p>
    <w:p w:rsidR="00E30F77" w:rsidRPr="00E30F77" w:rsidRDefault="00E30F77" w:rsidP="00E30F77">
      <w:pPr>
        <w:jc w:val="both"/>
        <w:rPr>
          <w:rFonts w:ascii="Times New Roman" w:hAnsi="Times New Roman" w:cs="Times New Roman"/>
          <w:sz w:val="24"/>
          <w:lang w:val="uk-UA"/>
        </w:rPr>
      </w:pPr>
      <w:r w:rsidRPr="00E30F77">
        <w:rPr>
          <w:rFonts w:ascii="Times New Roman" w:hAnsi="Times New Roman" w:cs="Times New Roman"/>
          <w:sz w:val="24"/>
          <w:lang w:val="uk-UA"/>
        </w:rPr>
        <w:t>3. Відсутність голослівних обіцянок. Тільки після детального аналізу індивідуальної ситуації адвокат може вибрати правильну стратегію захисту;</w:t>
      </w:r>
    </w:p>
    <w:p w:rsidR="00E30F77" w:rsidRPr="00E30F77" w:rsidRDefault="00E30F77" w:rsidP="00E30F77">
      <w:pPr>
        <w:jc w:val="both"/>
        <w:rPr>
          <w:rFonts w:ascii="Times New Roman" w:hAnsi="Times New Roman" w:cs="Times New Roman"/>
          <w:sz w:val="24"/>
          <w:lang w:val="uk-UA"/>
        </w:rPr>
      </w:pPr>
      <w:r w:rsidRPr="00E30F77">
        <w:rPr>
          <w:rFonts w:ascii="Times New Roman" w:hAnsi="Times New Roman" w:cs="Times New Roman"/>
          <w:sz w:val="24"/>
          <w:lang w:val="uk-UA"/>
        </w:rPr>
        <w:lastRenderedPageBreak/>
        <w:t>4. Співробітництво засноване на договорі який укладено у письмовій формі. Умови роботи адвоката повністю відображені у договорі. Вся робота здійснюється строго на підставі та в рамках договору;</w:t>
      </w:r>
    </w:p>
    <w:p w:rsidR="00E30F77" w:rsidRPr="00E30F77" w:rsidRDefault="00E30F77" w:rsidP="00E30F77">
      <w:pPr>
        <w:jc w:val="both"/>
        <w:rPr>
          <w:rFonts w:ascii="Times New Roman" w:hAnsi="Times New Roman" w:cs="Times New Roman"/>
          <w:sz w:val="24"/>
          <w:lang w:val="uk-UA"/>
        </w:rPr>
      </w:pPr>
      <w:r w:rsidRPr="00E30F77">
        <w:rPr>
          <w:rFonts w:ascii="Times New Roman" w:hAnsi="Times New Roman" w:cs="Times New Roman"/>
          <w:sz w:val="24"/>
          <w:lang w:val="uk-UA"/>
        </w:rPr>
        <w:t>5. Вузька спеціалізація адвоката. За понад 7 років захисту громадян за статтею 130 КУпАП адвокат та його команда юристів отримали безцінний досвід, який дозволяє досягти позитивного результату для клієнта;</w:t>
      </w:r>
    </w:p>
    <w:p w:rsidR="00E30F77" w:rsidRDefault="00E30F77" w:rsidP="00E30F77">
      <w:pPr>
        <w:jc w:val="both"/>
        <w:rPr>
          <w:rFonts w:ascii="Times New Roman" w:hAnsi="Times New Roman" w:cs="Times New Roman"/>
          <w:sz w:val="24"/>
          <w:lang w:val="uk-UA"/>
        </w:rPr>
      </w:pPr>
      <w:r w:rsidRPr="00E30F77">
        <w:rPr>
          <w:rFonts w:ascii="Times New Roman" w:hAnsi="Times New Roman" w:cs="Times New Roman"/>
          <w:sz w:val="24"/>
          <w:lang w:val="uk-UA"/>
        </w:rPr>
        <w:t>6. Участь клієнта – необов'язков</w:t>
      </w:r>
      <w:r w:rsidR="00767FAE">
        <w:rPr>
          <w:rFonts w:ascii="Times New Roman" w:hAnsi="Times New Roman" w:cs="Times New Roman"/>
          <w:sz w:val="24"/>
          <w:lang w:val="uk-UA"/>
        </w:rPr>
        <w:t>а</w:t>
      </w:r>
      <w:r w:rsidRPr="00E30F77">
        <w:rPr>
          <w:rFonts w:ascii="Times New Roman" w:hAnsi="Times New Roman" w:cs="Times New Roman"/>
          <w:sz w:val="24"/>
          <w:lang w:val="uk-UA"/>
        </w:rPr>
        <w:t>. Укладаючи договір із нами, адвокат має можливість представляти ваші інтереси в судах усі</w:t>
      </w:r>
      <w:bookmarkStart w:id="0" w:name="_GoBack"/>
      <w:bookmarkEnd w:id="0"/>
      <w:r w:rsidRPr="00E30F77">
        <w:rPr>
          <w:rFonts w:ascii="Times New Roman" w:hAnsi="Times New Roman" w:cs="Times New Roman"/>
          <w:sz w:val="24"/>
          <w:lang w:val="uk-UA"/>
        </w:rPr>
        <w:t>х інстанцій, перед правоохоронними органами та іншими органами державної влади, без вашої участі, заощаджуючи ваш час.</w:t>
      </w:r>
    </w:p>
    <w:p w:rsidR="00767FAE" w:rsidRPr="00767FAE" w:rsidRDefault="00767FAE" w:rsidP="00E30F77">
      <w:p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767FAE">
        <w:rPr>
          <w:rFonts w:ascii="Times New Roman" w:hAnsi="Times New Roman" w:cs="Times New Roman"/>
          <w:b/>
          <w:sz w:val="24"/>
          <w:lang w:val="uk-UA"/>
        </w:rPr>
        <w:t>Приклади виграних справ за ст. 130 КУпАП:</w:t>
      </w: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19045" cy="3070860"/>
            <wp:effectExtent l="0" t="0" r="0" b="0"/>
            <wp:docPr id="7" name="Рисунок 7" descr="1 (1)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 (1)_page-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  <w:hyperlink r:id="rId6" w:history="1">
        <w:r>
          <w:rPr>
            <w:rStyle w:val="a3"/>
            <w:rFonts w:ascii="Times New Roman" w:hAnsi="Times New Roman" w:cs="Times New Roman"/>
            <w:sz w:val="24"/>
          </w:rPr>
          <w:t>https://reyestr.court.gov.ua/Review/113342322</w:t>
        </w:r>
      </w:hyperlink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jc w:val="both"/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303145" cy="3260725"/>
            <wp:effectExtent l="0" t="0" r="1905" b="0"/>
            <wp:docPr id="6" name="Рисунок 6" descr="2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_page-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  <w:r>
        <w:t xml:space="preserve"> </w:t>
      </w:r>
      <w:hyperlink r:id="rId8" w:history="1">
        <w:r>
          <w:rPr>
            <w:rStyle w:val="a3"/>
            <w:rFonts w:ascii="Times New Roman" w:hAnsi="Times New Roman" w:cs="Times New Roman"/>
            <w:sz w:val="24"/>
          </w:rPr>
          <w:t>https://reyestr.court.gov.ua/Review/114067550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32685" cy="3433445"/>
            <wp:effectExtent l="0" t="0" r="5715" b="0"/>
            <wp:docPr id="5" name="Рисунок 5" descr="3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3_page-0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  <w:hyperlink r:id="rId10" w:history="1">
        <w:r>
          <w:rPr>
            <w:rStyle w:val="a3"/>
            <w:rFonts w:ascii="Times New Roman" w:hAnsi="Times New Roman" w:cs="Times New Roman"/>
            <w:sz w:val="24"/>
          </w:rPr>
          <w:t>https://reyestr.court.gov.ua/Review/114157104</w:t>
        </w:r>
      </w:hyperlink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493010" cy="3536950"/>
            <wp:effectExtent l="0" t="0" r="2540" b="6350"/>
            <wp:docPr id="4" name="Рисунок 4" descr="4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4_page-00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  <w:hyperlink r:id="rId12" w:history="1">
        <w:r>
          <w:rPr>
            <w:rStyle w:val="a3"/>
            <w:rFonts w:ascii="Times New Roman" w:hAnsi="Times New Roman" w:cs="Times New Roman"/>
            <w:sz w:val="24"/>
          </w:rPr>
          <w:t>https://reyestr.court.gov.ua/Review/110850737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A33FE4" w:rsidRDefault="00A33FE4" w:rsidP="00A33FE4">
      <w:pPr>
        <w:jc w:val="both"/>
      </w:pPr>
      <w:r>
        <w:rPr>
          <w:noProof/>
          <w:lang w:eastAsia="ru-RU"/>
        </w:rPr>
        <w:drawing>
          <wp:inline distT="0" distB="0" distL="0" distR="0">
            <wp:extent cx="2562225" cy="3631565"/>
            <wp:effectExtent l="0" t="0" r="9525" b="6985"/>
            <wp:docPr id="3" name="Рисунок 3" descr="5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5_page-000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  <w:hyperlink r:id="rId14" w:history="1">
        <w:r>
          <w:rPr>
            <w:rStyle w:val="a3"/>
            <w:rFonts w:ascii="Times New Roman" w:hAnsi="Times New Roman" w:cs="Times New Roman"/>
            <w:sz w:val="24"/>
          </w:rPr>
          <w:t>https://reyestr.court.gov.ua/Review/113920755</w:t>
        </w:r>
      </w:hyperlink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87625" cy="3657600"/>
            <wp:effectExtent l="0" t="0" r="3175" b="0"/>
            <wp:docPr id="2" name="Рисунок 2" descr="6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6_page-00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E4" w:rsidRDefault="00A33FE4" w:rsidP="00A33FE4">
      <w:pPr>
        <w:pStyle w:val="a4"/>
        <w:jc w:val="both"/>
        <w:rPr>
          <w:rFonts w:ascii="Times New Roman" w:hAnsi="Times New Roman" w:cs="Times New Roman"/>
          <w:sz w:val="24"/>
        </w:rPr>
      </w:pPr>
      <w:hyperlink r:id="rId16" w:history="1">
        <w:r>
          <w:rPr>
            <w:rStyle w:val="a3"/>
            <w:rFonts w:ascii="Times New Roman" w:hAnsi="Times New Roman" w:cs="Times New Roman"/>
            <w:sz w:val="24"/>
          </w:rPr>
          <w:t>https://reyestr.court.gov.ua/Review/116228477</w:t>
        </w:r>
      </w:hyperlink>
    </w:p>
    <w:p w:rsidR="00A33FE4" w:rsidRDefault="00A33FE4" w:rsidP="00A33FE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73605" cy="3070860"/>
            <wp:effectExtent l="0" t="0" r="0" b="0"/>
            <wp:docPr id="1" name="Рисунок 1" descr="7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7_page-000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E4" w:rsidRDefault="00A33FE4" w:rsidP="00A33FE4">
      <w:pPr>
        <w:pStyle w:val="a4"/>
        <w:jc w:val="both"/>
        <w:rPr>
          <w:rFonts w:ascii="Times New Roman" w:hAnsi="Times New Roman" w:cs="Times New Roman"/>
          <w:sz w:val="24"/>
        </w:rPr>
      </w:pPr>
      <w:hyperlink r:id="rId18" w:history="1">
        <w:r>
          <w:rPr>
            <w:rStyle w:val="a3"/>
            <w:rFonts w:ascii="Times New Roman" w:hAnsi="Times New Roman" w:cs="Times New Roman"/>
            <w:sz w:val="24"/>
          </w:rPr>
          <w:t>https://reyestr.court.gov.ua/Review/115612649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A33FE4" w:rsidRDefault="00A33FE4" w:rsidP="00A33FE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33FE4" w:rsidRDefault="00A33FE4" w:rsidP="00A33FE4">
      <w:pPr>
        <w:rPr>
          <w:rFonts w:ascii="Times New Roman" w:hAnsi="Times New Roman" w:cs="Times New Roman"/>
          <w:sz w:val="24"/>
        </w:rPr>
      </w:pPr>
    </w:p>
    <w:p w:rsidR="009F5B8D" w:rsidRDefault="009F5B8D"/>
    <w:sectPr w:rsidR="009F5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F6EE5"/>
    <w:multiLevelType w:val="hybridMultilevel"/>
    <w:tmpl w:val="79E6CD82"/>
    <w:lvl w:ilvl="0" w:tplc="1390C5A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E4"/>
    <w:rsid w:val="00767FAE"/>
    <w:rsid w:val="009F5B8D"/>
    <w:rsid w:val="00A33FE4"/>
    <w:rsid w:val="00B6388D"/>
    <w:rsid w:val="00E3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4DE13-4CF9-4216-9014-E11FDF84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F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3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estr.court.gov.ua/Review/114067550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reyestr.court.gov.ua/Review/1156126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reyestr.court.gov.ua/Review/110850737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reyestr.court.gov.ua/Review/11622847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yestr.court.gov.ua/Review/11334232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reyestr.court.gov.ua/Review/11415710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eyestr.court.gov.ua/Review/1139207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2024-05-30T17:54:00Z</dcterms:created>
  <dcterms:modified xsi:type="dcterms:W3CDTF">2024-05-30T18:53:00Z</dcterms:modified>
</cp:coreProperties>
</file>