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повседневной жизни нередко возникают случаи, когда при осуществлении приватизации, продажи или покупки, дарения или других действий, связанных с имуществом, Вы можете узнать о том, что на это имущество наложен арест.</w:t>
      </w:r>
    </w:p>
    <w:p w14:paraId="00000002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Ваше имущество наложен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арест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Вы не знаете как действовать? Звоните адвокату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Рясному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Вайбер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Телеграмм,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Ватсап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4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00B96AAA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Наложение ареста на имущество 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 проблема, с которой может встретиться каждый, в результате чего владелец арестованного недвижимого или движимого имущества лишен в полной мере распоряжаться и использовать свое имущество по своему усмотрению.</w:t>
      </w:r>
    </w:p>
    <w:p w14:paraId="00000006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наложении ареста на имущество нельзя свободно им распоряжаться, то есть продать, обменять, подарить, передать в залог, уничтожить или заложить. Фактически, владелец владеет имуществом, однако не может распоряжаться им, а в отдельных случаях пользоваться.</w:t>
      </w:r>
    </w:p>
    <w:p w14:paraId="00000008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наложения ареста на имущество является обеспечение исполнения судебного решения, а также помешать владельцу распоряжаться и пользоваться имуществом, передать его другим лицам, скрыть его, поскольку это может нанести ущерб интересам государства или третьих лиц.</w:t>
      </w:r>
    </w:p>
    <w:p w14:paraId="0000000A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 каких случаях накладывают арест на имущество?</w:t>
      </w:r>
    </w:p>
    <w:p w14:paraId="0000000C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Причины наложения ареста на имущество бывают разные и зависят от каждой ситуации. Однако наиболее распространенными являются такие причины как наличие задолженности перед физическими и юридическими лицами, наличие имущественных споров, а также, в случаях, когда имущество является доказательством по уголовному делу.</w:t>
      </w:r>
    </w:p>
    <w:p w14:paraId="0000000D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Порядок наложения ареста на имущество</w:t>
      </w:r>
    </w:p>
    <w:p w14:paraId="0000000F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Процесс наложения ареста регулируется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Гражданско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процессуальным кодексом Украины, Уголовным кодексом Украины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Уголовно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процессуальным кодексом Украины. Наложить арест могут суд, государственный или частный исполнитель, нотариус.</w:t>
      </w:r>
    </w:p>
    <w:p w14:paraId="00000010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Довольно часто арест на имущество (средства) накладывается именно исполнителем путем вынесения постановления об аресте имущества (средств) должника или об описании и арест имущества (средств) должника. Арест на движимое имущество, не подлежащее государственной регистрации, может быть наложен государственным (частным) исполнителем только после проведения описи имущества.  В случае необходимости, исполнитель может ограничить пользование имуществом, опечатать или изъять его у должника и передать на ответственное хранение другим лицам, путем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вынесения постановления. В дальнейшем, если бездействовать и не обратиться за правовой помощью, имущество изымают у владельца.</w:t>
      </w:r>
    </w:p>
    <w:p w14:paraId="00000012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C1CAD" w:rsidRDefault="003D27EC" w:rsidP="005502CD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На что накладывают арест?</w:t>
      </w:r>
    </w:p>
    <w:p w14:paraId="00000014" w14:textId="77777777" w:rsidR="00BC1CAD" w:rsidRDefault="003D27E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недвижимое имущество (квартира, дом, склады, офисы);</w:t>
      </w:r>
    </w:p>
    <w:p w14:paraId="00000015" w14:textId="77777777" w:rsidR="00BC1CAD" w:rsidRDefault="003D27E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движимое имущество (автомобиль, морское судно, электронные устройства, антиквариат, мебель);</w:t>
      </w:r>
    </w:p>
    <w:p w14:paraId="00000016" w14:textId="77777777" w:rsidR="00BC1CAD" w:rsidRDefault="003D27E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украшения и драгоценные металлы;</w:t>
      </w:r>
    </w:p>
    <w:p w14:paraId="00000017" w14:textId="77777777" w:rsidR="00BC1CAD" w:rsidRDefault="003D27E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денежные средства в любой валюте, безналичные средства;</w:t>
      </w:r>
    </w:p>
    <w:p w14:paraId="00000018" w14:textId="77777777" w:rsidR="00BC1CAD" w:rsidRDefault="003D27E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ценные бумаги, инвестиционные бумаги.</w:t>
      </w:r>
    </w:p>
    <w:p w14:paraId="00000019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Этот список не исчерпывающий, однако не все подлежит аресту.</w:t>
      </w:r>
    </w:p>
    <w:p w14:paraId="0000001A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BC1CAD" w:rsidRDefault="003D27EC" w:rsidP="005502CD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 может быть наложен арест на:</w:t>
      </w:r>
    </w:p>
    <w:p w14:paraId="0000001C" w14:textId="77777777" w:rsidR="00BC1CAD" w:rsidRDefault="003D27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предметы, которые быстро портятся;</w:t>
      </w:r>
    </w:p>
    <w:p w14:paraId="0000001D" w14:textId="77777777" w:rsidR="00BC1CAD" w:rsidRDefault="003D27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предметы ежедневного личного использования (средства гигиены, лекарства);</w:t>
      </w:r>
    </w:p>
    <w:p w14:paraId="0000001E" w14:textId="77777777" w:rsidR="00BC1CAD" w:rsidRDefault="003D27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вещи, полученные в качестве приза или вознаграждения;</w:t>
      </w:r>
    </w:p>
    <w:p w14:paraId="0000001F" w14:textId="77777777" w:rsidR="00BC1CAD" w:rsidRDefault="003D27E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следующие средства: выходное пособие, выплачиваемое в случае увольнения работника; компенсацию работнику расходов в связи с переводом, направлением на работу в другую местность или служебной командировкой; полевое обеспечение, надбавки к заработной плате, другие средства, выплачиваемые вместо суточных и квартирных; материальную помощь лицам, утратившим право на пособие по безработице; пособие в связи с беременностью и родами; единовременное пособие в связи с рождением ребенка; пособие при усыновлении ребенка; пособие на детей, над которыми установлена опека или попечительство; пособие на детей одиноким матерям; помощь лицам, занятым уходом за тремя и более детьми в возрасте до 16 лет, по уходу за ребенком с инвалидностью, по временной нетрудоспособности в связи с уходом за больным ребенком, а также на другую помощь на детей, предусмотренную законом; помощь на лечение; помощь на погребение; ежемесячную денежную помощь в связи с ограничением потребления продуктов питания местного производства и личного подсобного хозяйства граждан, проживающих на территории, подвергшейся радиоактивному загрязнению; дотации на обеды, приобретение путевок в санатории.</w:t>
      </w:r>
    </w:p>
    <w:p w14:paraId="00000020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C1CAD" w:rsidRDefault="003D27EC" w:rsidP="005502CD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Арест на недвижимое имущество может накладываться в уголовном, гражданском, хозяйственном и административном судопроизводстве.</w:t>
      </w:r>
    </w:p>
    <w:p w14:paraId="00000022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Наложение ареста на имущество в рамках уголовного производства может осуществляться в следующих случаях:</w:t>
      </w:r>
    </w:p>
    <w:p w14:paraId="00000024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обеспечение сохранности имущества, признанного вещественным доказательством;</w:t>
      </w:r>
    </w:p>
    <w:p w14:paraId="00000025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арест и конфискация имущества, полученного во время совершения уголовного преступления;</w:t>
      </w:r>
    </w:p>
    <w:p w14:paraId="00000026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арест и конфискация имущества, принадлежащего лицу, подозреваемому или обвиняемому в совершении уголовного преступления, как мера наказания;</w:t>
      </w:r>
    </w:p>
    <w:p w14:paraId="00000027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арест имущества с целью обеспечения гражданского иска в рамках открытого уголовного производства.</w:t>
      </w:r>
    </w:p>
    <w:p w14:paraId="00000028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Арест имущества как средство обеспечения иска в рамках гражданского, хозяйственного и административного процесса.</w:t>
      </w:r>
    </w:p>
    <w:p w14:paraId="0000002A" w14:textId="7EBE707F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Арест на недвижимое и/или движимое имущество в гражданском, административном, уголовном и хозяйственном производстве может накладываться с целью обеспечения иска. Цель ареста: недопущение отчуждения имущества ответчика, являющегося предметом спора. Лучшим способом защитить свое право на имущество является обращение в суд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ходатайством </w:t>
      </w:r>
      <w:r w:rsidR="007120D9" w:rsidRPr="007120D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</w:t>
      </w:r>
      <w:proofErr w:type="gramEnd"/>
      <w:r w:rsidR="007120D9" w:rsidRPr="007120D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120D9" w:rsidRPr="007120D9">
        <w:rPr>
          <w:rFonts w:ascii="Times New Roman" w:eastAsia="Times New Roman" w:hAnsi="Times New Roman" w:cs="Times New Roman"/>
          <w:sz w:val="24"/>
          <w:szCs w:val="24"/>
          <w:lang w:val="ru-RU"/>
        </w:rPr>
        <w:t>снятии ареста с имущества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обжалование решения суда о наложении ареста на имущество. В ходатайстве об отмене ареста с имущества необходимо доказать отсутствие необходимости дальнейшего сохранения ареста, также </w:t>
      </w:r>
      <w:proofErr w:type="spellStart"/>
      <w:r w:rsidR="007120D9">
        <w:rPr>
          <w:rFonts w:ascii="Times New Roman" w:eastAsia="Times New Roman" w:hAnsi="Times New Roman" w:cs="Times New Roman"/>
          <w:sz w:val="24"/>
          <w:szCs w:val="24"/>
          <w:lang w:val="uk-UA"/>
        </w:rPr>
        <w:t>нужно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доказать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со временем изменились обстоятельства по делу, в связи с чем исчезли основания для сохранения ареста.</w:t>
      </w:r>
    </w:p>
    <w:p w14:paraId="0000002B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Как снять арест с имущества?</w:t>
      </w:r>
    </w:p>
    <w:p w14:paraId="0000002D" w14:textId="6125EA51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Снятие ареста с имущества не простая и довольно тяжелая задача при непонимании и незнании законодательства, даже с осведомленностью</w:t>
      </w:r>
      <w:r w:rsidR="007120D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</w:t>
      </w:r>
      <w:r w:rsidR="007120D9">
        <w:rPr>
          <w:rFonts w:ascii="Times New Roman" w:eastAsia="Times New Roman" w:hAnsi="Times New Roman" w:cs="Times New Roman"/>
          <w:sz w:val="24"/>
          <w:szCs w:val="24"/>
          <w:lang w:val="ru-RU"/>
        </w:rPr>
        <w:t>этой сфере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всё равно не всегда можно самостоятельно снять арест с имущества без практики и опыта в решении этого вопроса. Однако мы поделимся несколькими советами, которые могут пригодиться каждому.</w:t>
      </w:r>
    </w:p>
    <w:p w14:paraId="0000002E" w14:textId="0FB83E0D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Пассивн</w:t>
      </w:r>
      <w:r w:rsidR="007120D9">
        <w:rPr>
          <w:rFonts w:ascii="Times New Roman" w:eastAsia="Times New Roman" w:hAnsi="Times New Roman" w:cs="Times New Roman"/>
          <w:sz w:val="24"/>
          <w:szCs w:val="24"/>
        </w:rPr>
        <w:t>ость не поможет решить вопрос относительно отмены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ареста. Важно сразу после того, как узнали о наличии ареста, обратиться к адвокату;</w:t>
      </w:r>
    </w:p>
    <w:p w14:paraId="0000002F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Как только узнаете об аресте вашего имущества, следует немедленно действовать: либо обратиться за правовой помощью к специалистам, либо самостоятельно подать иск или жалобу в суд. Снятие ареста с имущества из-за истечения срока давности не всегда возможно, поскольку существуют сроки исковой давности, которые важно не пропустить для защиты Ваших прав;</w:t>
      </w:r>
    </w:p>
    <w:p w14:paraId="00000030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Часто государственные или частные исполнители не соблюдают процедуру наложения ареста на имущество. В таком случае Вы имеете право обжаловать это в суде, подав соответствующую жалобу.</w:t>
      </w:r>
    </w:p>
    <w:p w14:paraId="00000031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Если на ваше имущество наложен арест, но Вы не являетесь должником, необходимо обратиться в Государственную исполнительную службу, чтобы выяснить основания наложения ареста, и подать иск в суд для его отмены.</w:t>
      </w:r>
    </w:p>
    <w:p w14:paraId="00000032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BC1CAD" w:rsidRDefault="003D27EC" w:rsidP="005502C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Правильный подход и механизм ведения вашего дела является важным шагом к успешному решению проблемы. Для этого важно обратиться к квалифицированным адвокатам, которые предоставляют консультацию и будут представлять Ваши интересы в суде на всех этапах рассмотрения дела, что поможет достичь необходимого результата.</w:t>
      </w:r>
    </w:p>
    <w:p w14:paraId="2A313A96" w14:textId="77777777" w:rsidR="007120D9" w:rsidRDefault="007120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BC1CAD" w:rsidRDefault="003D27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Звоните адвокату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Рясному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Вайбер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Телеграмм,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Ватсап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35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BC1CAD" w:rsidRDefault="003D27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Нас рекомендуют, потому что:</w:t>
      </w:r>
    </w:p>
    <w:p w14:paraId="00000037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После заключения договора с адвокатом у Вас гарантированно будет с ним обратная связь;</w:t>
      </w:r>
    </w:p>
    <w:p w14:paraId="00000038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Правильная юридическая стратегия. Способы защиты - проверенные многолетней практикой. Адвокат будет прилагать максимальные усилия, чтобы предоставить Вам нужный результат;</w:t>
      </w:r>
    </w:p>
    <w:p w14:paraId="00000039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Отсутствие голословных обещаний. Только после детального анализа индивидуальной ситуации адвокат может выбрать правильную стратегию защиты;</w:t>
      </w:r>
    </w:p>
    <w:p w14:paraId="0000003A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Сотрудничество основано на договоре, который заключен в письменной форме. Условия работы адвоката полностью отражены в договоре. Вся работа осуществляется строго на основании и в рамках договора;</w:t>
      </w:r>
    </w:p>
    <w:p w14:paraId="0000003B" w14:textId="3DA1595E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Узкая специализация адвоката. За более 7 лет защиты граждан в решении дел и споров по снятию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ареста с имущества адвокат и его команда юристов получили бесценный опыт, который позволяет достичь положительного результата для клиента;</w:t>
      </w:r>
    </w:p>
    <w:p w14:paraId="0000003C" w14:textId="77777777" w:rsidR="00BC1CAD" w:rsidRDefault="003D27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Участие клиента - необязательно.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</w:t>
      </w:r>
    </w:p>
    <w:p w14:paraId="0000003D" w14:textId="77777777" w:rsidR="00BC1CAD" w:rsidRDefault="00BC1CA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BC1CAD" w:rsidRDefault="003D27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Вам нужна юридическая помощь адвоката по делу об отмене ареста с имущества?</w:t>
      </w:r>
    </w:p>
    <w:p w14:paraId="0000003F" w14:textId="77777777" w:rsidR="00BC1CAD" w:rsidRDefault="003D27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Звоните адвокату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Рясному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Вайбер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Телеграмм,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Ватсап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40" w14:textId="77777777" w:rsidR="00BC1CAD" w:rsidRDefault="00BC1C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C1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72992"/>
    <w:multiLevelType w:val="multilevel"/>
    <w:tmpl w:val="E54E95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9E0C07"/>
    <w:multiLevelType w:val="multilevel"/>
    <w:tmpl w:val="2376A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AD"/>
    <w:rsid w:val="003D27EC"/>
    <w:rsid w:val="005502CD"/>
    <w:rsid w:val="007120D9"/>
    <w:rsid w:val="00B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F5BA"/>
  <w15:docId w15:val="{5F259B80-2C65-4F35-9C05-E90B3EF4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2024-08-22T16:58:00Z</dcterms:created>
  <dcterms:modified xsi:type="dcterms:W3CDTF">2024-08-22T16:58:00Z</dcterms:modified>
</cp:coreProperties>
</file>