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FF00FF" w:val="clear"/>
        </w:rPr>
        <w:t xml:space="preserve">Отмена исполнительной надписи нотариуса</w:t>
      </w:r>
    </w:p>
    <w:p>
      <w:pPr>
        <w:spacing w:before="0" w:after="0" w:line="276"/>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Каждый может встретиться с неприятной новостью, а именно с тем, что ваши карточные счета заблокированы, а с Вашей заработной платы или иного дохода взимается определенная часть денег. Эта неприятная ситуация может быть из-за открытия исполнительного производства на основании исполнительной надписи нотариуса.</w:t>
      </w:r>
    </w:p>
    <w:p>
      <w:pPr>
        <w:spacing w:before="0" w:after="0" w:line="276"/>
        <w:ind w:right="0" w:left="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Ваши счета заблокированы или с дохода взыскивают деньги и Вы не знаете что делать? Звоните адвокату Рясному Владиславу Денисовичу для получения бесплатной юридической консультации по вашему вопросу +380982892372 Вайбер, Телеграмм, Ватсап.</w:t>
      </w:r>
    </w:p>
    <w:p>
      <w:pPr>
        <w:spacing w:before="0" w:after="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Исполнительная надпись нотариуса - это распоряжение нотариуса о взыскании определенных денежных сумм с должника, на основе документов, подтверждающих задолженность.</w:t>
      </w:r>
    </w:p>
    <w:p>
      <w:pPr>
        <w:spacing w:before="0" w:after="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Цель исполнительной надписи заключается во взыскании средств, дохода в пользу кредитора.</w:t>
      </w:r>
    </w:p>
    <w:p>
      <w:pPr>
        <w:spacing w:before="0" w:after="0" w:line="276"/>
        <w:ind w:right="0" w:left="0" w:firstLine="72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Главным условием для выполнения исполнительной надписи является четко определенная сумма долга, которую должник должен уплатить кредитору. При этом, нотариус может осуществить исполнительную надпись только в том случае, если документы, которые ему подает взыскатель, подтверждают бесспорность задолженности или иной ответственности должника перед взыскателем и при условии, что со дня возникновения права требования прошло не более трех лет.</w:t>
      </w:r>
    </w:p>
    <w:p>
      <w:pPr>
        <w:spacing w:before="0" w:after="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Обратите внимание: при составлении исполнительной надписи нотариус не информирует должника об этом, а потому должник может узнать об исполнительной надписи только на стадии начала исполнительного производства, а в некоторых случаях уже и после выполнения исполнительного производства.</w:t>
      </w:r>
    </w:p>
    <w:p>
      <w:pPr>
        <w:spacing w:before="0" w:after="0" w:line="276"/>
        <w:ind w:right="0" w:left="0" w:firstLine="72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FF00FF" w:val="clear"/>
        </w:rPr>
        <w:t xml:space="preserve">Как узнать об открытии исполнительного производства через совершение исполнительной надписи?</w:t>
      </w:r>
    </w:p>
    <w:p>
      <w:pPr>
        <w:spacing w:before="0" w:after="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Обычно, государственный или частный исполнитель должен прислать на почту письмо об открытии исполнительного производства и другие постановления, связанные с процессом. Другой вариант - посмотреть в приложении </w:t>
      </w:r>
      <w:r>
        <w:rPr>
          <w:rFonts w:ascii="Times New Roman" w:hAnsi="Times New Roman" w:cs="Times New Roman" w:eastAsia="Times New Roman"/>
          <w:color w:val="auto"/>
          <w:spacing w:val="0"/>
          <w:position w:val="0"/>
          <w:sz w:val="24"/>
          <w:shd w:fill="FF00FF" w:val="clear"/>
        </w:rPr>
        <w:t xml:space="preserve">«</w:t>
      </w:r>
      <w:r>
        <w:rPr>
          <w:rFonts w:ascii="Times New Roman" w:hAnsi="Times New Roman" w:cs="Times New Roman" w:eastAsia="Times New Roman"/>
          <w:color w:val="auto"/>
          <w:spacing w:val="0"/>
          <w:position w:val="0"/>
          <w:sz w:val="24"/>
          <w:shd w:fill="FF00FF" w:val="clear"/>
        </w:rPr>
        <w:t xml:space="preserve">Дія</w:t>
      </w:r>
      <w:r>
        <w:rPr>
          <w:rFonts w:ascii="Times New Roman" w:hAnsi="Times New Roman" w:cs="Times New Roman" w:eastAsia="Times New Roman"/>
          <w:color w:val="auto"/>
          <w:spacing w:val="0"/>
          <w:position w:val="0"/>
          <w:sz w:val="24"/>
          <w:shd w:fill="FF00FF" w:val="clear"/>
        </w:rPr>
        <w:t xml:space="preserve">», </w:t>
      </w:r>
      <w:r>
        <w:rPr>
          <w:rFonts w:ascii="Times New Roman" w:hAnsi="Times New Roman" w:cs="Times New Roman" w:eastAsia="Times New Roman"/>
          <w:color w:val="auto"/>
          <w:spacing w:val="0"/>
          <w:position w:val="0"/>
          <w:sz w:val="24"/>
          <w:shd w:fill="FF00FF" w:val="clear"/>
        </w:rPr>
        <w:t xml:space="preserve">а именно в меню </w:t>
      </w:r>
      <w:r>
        <w:rPr>
          <w:rFonts w:ascii="Times New Roman" w:hAnsi="Times New Roman" w:cs="Times New Roman" w:eastAsia="Times New Roman"/>
          <w:color w:val="auto"/>
          <w:spacing w:val="0"/>
          <w:position w:val="0"/>
          <w:sz w:val="24"/>
          <w:shd w:fill="FF00FF" w:val="clear"/>
        </w:rPr>
        <w:t xml:space="preserve">«</w:t>
      </w:r>
      <w:r>
        <w:rPr>
          <w:rFonts w:ascii="Times New Roman" w:hAnsi="Times New Roman" w:cs="Times New Roman" w:eastAsia="Times New Roman"/>
          <w:color w:val="auto"/>
          <w:spacing w:val="0"/>
          <w:position w:val="0"/>
          <w:sz w:val="24"/>
          <w:shd w:fill="FF00FF" w:val="clear"/>
        </w:rPr>
        <w:t xml:space="preserve">Сервисы</w:t>
      </w:r>
      <w:r>
        <w:rPr>
          <w:rFonts w:ascii="Times New Roman" w:hAnsi="Times New Roman" w:cs="Times New Roman" w:eastAsia="Times New Roman"/>
          <w:color w:val="auto"/>
          <w:spacing w:val="0"/>
          <w:position w:val="0"/>
          <w:sz w:val="24"/>
          <w:shd w:fill="FF00FF" w:val="clear"/>
        </w:rPr>
        <w:t xml:space="preserve">» - «</w:t>
      </w:r>
      <w:r>
        <w:rPr>
          <w:rFonts w:ascii="Times New Roman" w:hAnsi="Times New Roman" w:cs="Times New Roman" w:eastAsia="Times New Roman"/>
          <w:color w:val="auto"/>
          <w:spacing w:val="0"/>
          <w:position w:val="0"/>
          <w:sz w:val="24"/>
          <w:shd w:fill="FF00FF" w:val="clear"/>
        </w:rPr>
        <w:t xml:space="preserve">Исполнительные производства</w:t>
      </w:r>
      <w:r>
        <w:rPr>
          <w:rFonts w:ascii="Times New Roman" w:hAnsi="Times New Roman" w:cs="Times New Roman" w:eastAsia="Times New Roman"/>
          <w:color w:val="auto"/>
          <w:spacing w:val="0"/>
          <w:position w:val="0"/>
          <w:sz w:val="24"/>
          <w:shd w:fill="FF00FF" w:val="clear"/>
        </w:rPr>
        <w:t xml:space="preserve">», </w:t>
      </w:r>
      <w:r>
        <w:rPr>
          <w:rFonts w:ascii="Times New Roman" w:hAnsi="Times New Roman" w:cs="Times New Roman" w:eastAsia="Times New Roman"/>
          <w:color w:val="auto"/>
          <w:spacing w:val="0"/>
          <w:position w:val="0"/>
          <w:sz w:val="24"/>
          <w:shd w:fill="FF00FF" w:val="clear"/>
        </w:rPr>
        <w:t xml:space="preserve">где можно увидеть все постановления государственного или частного исполнителя.</w:t>
      </w:r>
    </w:p>
    <w:p>
      <w:pPr>
        <w:spacing w:before="0" w:after="0" w:line="276"/>
        <w:ind w:right="0" w:left="0" w:firstLine="72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FF00FF" w:val="clear"/>
        </w:rPr>
        <w:t xml:space="preserve">Почему обращаются к нотариусу о выдаче исполнительной надписи, а не подают иск в суд?</w:t>
      </w:r>
    </w:p>
    <w:p>
      <w:pPr>
        <w:spacing w:before="0" w:after="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Вполне логично было бы подать исковое заявление в суд, когда существует задолженность, выиграть дело и ждать открытия исполнительного производства и соответственно возврата средств, однако выбирают чаще всего исполнительную надпись, потому что таким образом можно скрыть процесс взыскания средств от должника, поскольку при совершении исполнительной надписи нотариусы не сообщают об этом должника.</w:t>
      </w:r>
    </w:p>
    <w:p>
      <w:pPr>
        <w:spacing w:before="0" w:after="0" w:line="276"/>
        <w:ind w:right="0" w:left="0" w:firstLine="720"/>
        <w:jc w:val="both"/>
        <w:rPr>
          <w:rFonts w:ascii="Times New Roman" w:hAnsi="Times New Roman" w:cs="Times New Roman" w:eastAsia="Times New Roman"/>
          <w:b/>
          <w:color w:val="auto"/>
          <w:spacing w:val="0"/>
          <w:position w:val="0"/>
          <w:sz w:val="24"/>
          <w:u w:val="single"/>
          <w:shd w:fill="FF00FF" w:val="clear"/>
        </w:rPr>
      </w:pPr>
      <w:r>
        <w:rPr>
          <w:rFonts w:ascii="Times New Roman" w:hAnsi="Times New Roman" w:cs="Times New Roman" w:eastAsia="Times New Roman"/>
          <w:b/>
          <w:color w:val="auto"/>
          <w:spacing w:val="0"/>
          <w:position w:val="0"/>
          <w:sz w:val="24"/>
          <w:u w:val="single"/>
          <w:shd w:fill="FF00FF" w:val="clear"/>
        </w:rPr>
        <w:t xml:space="preserve">Как отменить исполнение исполнительной надписи?</w:t>
      </w:r>
    </w:p>
    <w:p>
      <w:pPr>
        <w:spacing w:before="0" w:after="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Исполнительную надпись нотариуса можно обжаловать через суд, подав иск о признании исполнительной надписи незаконной или не подлежащей исполнению.</w:t>
      </w:r>
    </w:p>
    <w:p>
      <w:pPr>
        <w:spacing w:before="0" w:after="0" w:line="276"/>
        <w:ind w:right="0" w:left="0" w:firstLine="72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Исполнительная надпись является законной, когда соблюден законный порядок ее совершения. То есть, документы подтверждают бесспорность задолженности, соблюдены сроки совершения, имеется печать нотариуса и др.</w:t>
      </w:r>
    </w:p>
    <w:p>
      <w:pPr>
        <w:spacing w:before="0" w:after="0" w:line="276"/>
        <w:ind w:right="0" w:left="0" w:firstLine="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Соответственно при несоблюдении требований законодательства такая исполнительная надпись будет считаться незаконной.</w:t>
      </w:r>
    </w:p>
    <w:p>
      <w:pPr>
        <w:spacing w:before="0" w:after="0" w:line="276"/>
        <w:ind w:right="0" w:left="0" w:firstLine="72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FF00FF" w:val="clear"/>
        </w:rPr>
        <w:t xml:space="preserve">Какое содержание исполнительной надписи?</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Согласно ст. 89 ЗУ </w:t>
      </w:r>
      <w:r>
        <w:rPr>
          <w:rFonts w:ascii="Times New Roman" w:hAnsi="Times New Roman" w:cs="Times New Roman" w:eastAsia="Times New Roman"/>
          <w:color w:val="auto"/>
          <w:spacing w:val="0"/>
          <w:position w:val="0"/>
          <w:sz w:val="24"/>
          <w:shd w:fill="FF00FF" w:val="clear"/>
        </w:rPr>
        <w:t xml:space="preserve">«</w:t>
      </w:r>
      <w:r>
        <w:rPr>
          <w:rFonts w:ascii="Times New Roman" w:hAnsi="Times New Roman" w:cs="Times New Roman" w:eastAsia="Times New Roman"/>
          <w:color w:val="auto"/>
          <w:spacing w:val="0"/>
          <w:position w:val="0"/>
          <w:sz w:val="24"/>
          <w:shd w:fill="FF00FF" w:val="clear"/>
        </w:rPr>
        <w:t xml:space="preserve">О нотариате</w:t>
      </w:r>
      <w:r>
        <w:rPr>
          <w:rFonts w:ascii="Times New Roman" w:hAnsi="Times New Roman" w:cs="Times New Roman" w:eastAsia="Times New Roman"/>
          <w:color w:val="auto"/>
          <w:spacing w:val="0"/>
          <w:position w:val="0"/>
          <w:sz w:val="24"/>
          <w:shd w:fill="FF00FF" w:val="clear"/>
        </w:rPr>
        <w:t xml:space="preserve">» </w:t>
      </w:r>
      <w:r>
        <w:rPr>
          <w:rFonts w:ascii="Times New Roman" w:hAnsi="Times New Roman" w:cs="Times New Roman" w:eastAsia="Times New Roman"/>
          <w:color w:val="auto"/>
          <w:spacing w:val="0"/>
          <w:position w:val="0"/>
          <w:sz w:val="24"/>
          <w:shd w:fill="FF00FF" w:val="clear"/>
        </w:rPr>
        <w:t xml:space="preserve">в исполнительной надписи должны указываться:</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дата (год, месяц, число) его совершения, должность, фамилия, имя, отчество нотариуса, совершившего исполнительную надпись;</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наименование и адрес взыскателя;</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наименование, адрес, дата и место рождения должника, место работы (для физических лиц), номера счетов в учреждениях банков (для юридических лиц);</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срок, за который производится взыскание;</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суммы, подлежащие взысканию, или предметы, подлежащие истребованию, в том числе пеня, проценты, если таковые относятся к взысканию;</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размер платы, сумма государственной пошлины, уплачиваемой взыскателем, или пошлины, которая подлежит взысканию с должника;</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номер, за которым исполнительная надпись зарегистрирована;</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дата вступления в юридическую силу;</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00FF" w:val="clear"/>
        </w:rPr>
        <w:t xml:space="preserve">срок предъявления исполнительной надписи к исполнению.</w:t>
      </w:r>
    </w:p>
    <w:p>
      <w:pPr>
        <w:spacing w:before="0" w:after="0" w:line="276"/>
        <w:ind w:right="0" w:left="0" w:firstLine="36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Обязательно исполнительная надпись скрепляется подписью и печатью нотариуса.</w:t>
      </w:r>
    </w:p>
    <w:p>
      <w:pPr>
        <w:spacing w:before="0" w:after="0" w:line="276"/>
        <w:ind w:right="0" w:left="0" w:firstLine="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При не соблюдении требований содержания исполнительной надписи, можно его обжаловать в суде.</w:t>
      </w:r>
    </w:p>
    <w:p>
      <w:pPr>
        <w:spacing w:before="0" w:after="0" w:line="276"/>
        <w:ind w:right="0" w:left="0" w:firstLine="0"/>
        <w:jc w:val="both"/>
        <w:rPr>
          <w:rFonts w:ascii="Times New Roman" w:hAnsi="Times New Roman" w:cs="Times New Roman" w:eastAsia="Times New Roman"/>
          <w:b/>
          <w:color w:val="auto"/>
          <w:spacing w:val="0"/>
          <w:position w:val="0"/>
          <w:sz w:val="24"/>
          <w:u w:val="single"/>
          <w:shd w:fill="FF00FF" w:val="clear"/>
        </w:rPr>
      </w:pPr>
      <w:r>
        <w:rPr>
          <w:rFonts w:ascii="Times New Roman" w:hAnsi="Times New Roman" w:cs="Times New Roman" w:eastAsia="Times New Roman"/>
          <w:b/>
          <w:color w:val="auto"/>
          <w:spacing w:val="0"/>
          <w:position w:val="0"/>
          <w:sz w:val="24"/>
          <w:u w:val="single"/>
          <w:shd w:fill="FF00FF" w:val="clear"/>
        </w:rPr>
        <w:t xml:space="preserve">На что обращать внимание при обжаловании исполнительной надписи?</w:t>
      </w:r>
    </w:p>
    <w:p>
      <w:pPr>
        <w:numPr>
          <w:ilvl w:val="0"/>
          <w:numId w:val="8"/>
        </w:numPr>
        <w:spacing w:before="0" w:after="0" w:line="276"/>
        <w:ind w:right="0" w:left="720" w:hanging="360"/>
        <w:jc w:val="both"/>
        <w:rPr>
          <w:rFonts w:ascii="Times New Roman" w:hAnsi="Times New Roman" w:cs="Times New Roman" w:eastAsia="Times New Roman"/>
          <w:i/>
          <w:color w:val="auto"/>
          <w:spacing w:val="0"/>
          <w:position w:val="0"/>
          <w:sz w:val="24"/>
          <w:shd w:fill="FF00FF" w:val="clear"/>
        </w:rPr>
      </w:pPr>
      <w:r>
        <w:rPr>
          <w:rFonts w:ascii="Times New Roman" w:hAnsi="Times New Roman" w:cs="Times New Roman" w:eastAsia="Times New Roman"/>
          <w:i/>
          <w:color w:val="auto"/>
          <w:spacing w:val="0"/>
          <w:position w:val="0"/>
          <w:sz w:val="24"/>
          <w:shd w:fill="FF00FF" w:val="clear"/>
        </w:rPr>
        <w:t xml:space="preserve">Исполнительная надпись составляется на основании документа, который нотариально не удостоверен.</w:t>
      </w:r>
    </w:p>
    <w:p>
      <w:pPr>
        <w:spacing w:before="0" w:after="0" w:line="276"/>
        <w:ind w:right="0" w:left="0" w:firstLine="36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В соответствии с пунктом 1 постановления Кабинета Министров от 29 июня 1999 года </w:t>
      </w:r>
      <w:r>
        <w:rPr>
          <w:rFonts w:ascii="Segoe UI Symbol" w:hAnsi="Segoe UI Symbol" w:cs="Segoe UI Symbol" w:eastAsia="Segoe UI Symbol"/>
          <w:color w:val="auto"/>
          <w:spacing w:val="0"/>
          <w:position w:val="0"/>
          <w:sz w:val="24"/>
          <w:shd w:fill="FF00FF" w:val="clear"/>
        </w:rPr>
        <w:t xml:space="preserve">№</w:t>
      </w:r>
      <w:r>
        <w:rPr>
          <w:rFonts w:ascii="Times New Roman" w:hAnsi="Times New Roman" w:cs="Times New Roman" w:eastAsia="Times New Roman"/>
          <w:color w:val="auto"/>
          <w:spacing w:val="0"/>
          <w:position w:val="0"/>
          <w:sz w:val="24"/>
          <w:shd w:fill="FF00FF" w:val="clear"/>
        </w:rPr>
        <w:t xml:space="preserve"> 1172 «</w:t>
      </w:r>
      <w:r>
        <w:rPr>
          <w:rFonts w:ascii="Times New Roman" w:hAnsi="Times New Roman" w:cs="Times New Roman" w:eastAsia="Times New Roman"/>
          <w:color w:val="auto"/>
          <w:spacing w:val="0"/>
          <w:position w:val="0"/>
          <w:sz w:val="24"/>
          <w:shd w:fill="FF00FF" w:val="clear"/>
        </w:rPr>
        <w:t xml:space="preserve">Об утверждении перечня документов, по которым взыскание задолженности производится в бесспорном порядке на основании исполнительных надписей нотариуса</w:t>
      </w:r>
      <w:r>
        <w:rPr>
          <w:rFonts w:ascii="Times New Roman" w:hAnsi="Times New Roman" w:cs="Times New Roman" w:eastAsia="Times New Roman"/>
          <w:color w:val="auto"/>
          <w:spacing w:val="0"/>
          <w:position w:val="0"/>
          <w:sz w:val="24"/>
          <w:shd w:fill="FF00FF" w:val="clear"/>
        </w:rPr>
        <w:t xml:space="preserve">» </w:t>
      </w:r>
      <w:r>
        <w:rPr>
          <w:rFonts w:ascii="Times New Roman" w:hAnsi="Times New Roman" w:cs="Times New Roman" w:eastAsia="Times New Roman"/>
          <w:color w:val="auto"/>
          <w:spacing w:val="0"/>
          <w:position w:val="0"/>
          <w:sz w:val="24"/>
          <w:shd w:fill="FF00FF" w:val="clear"/>
        </w:rPr>
        <w:t xml:space="preserve">для того чтобы получить исполнительную надпись подаются: оригинал нотариально удостоверенного договора (договоров); документы, подтверждающие бесспорность задолженности должника и устанавливают просрочку исполнения обязательства.</w:t>
      </w:r>
    </w:p>
    <w:p>
      <w:pPr>
        <w:numPr>
          <w:ilvl w:val="0"/>
          <w:numId w:val="10"/>
        </w:numPr>
        <w:spacing w:before="0" w:after="0" w:line="276"/>
        <w:ind w:right="0" w:left="720" w:hanging="360"/>
        <w:jc w:val="both"/>
        <w:rPr>
          <w:rFonts w:ascii="Times New Roman" w:hAnsi="Times New Roman" w:cs="Times New Roman" w:eastAsia="Times New Roman"/>
          <w:i/>
          <w:color w:val="auto"/>
          <w:spacing w:val="0"/>
          <w:position w:val="0"/>
          <w:sz w:val="24"/>
          <w:shd w:fill="FF00FF" w:val="clear"/>
        </w:rPr>
      </w:pPr>
      <w:r>
        <w:rPr>
          <w:rFonts w:ascii="Times New Roman" w:hAnsi="Times New Roman" w:cs="Times New Roman" w:eastAsia="Times New Roman"/>
          <w:i/>
          <w:color w:val="auto"/>
          <w:spacing w:val="0"/>
          <w:position w:val="0"/>
          <w:sz w:val="24"/>
          <w:shd w:fill="FF00FF" w:val="clear"/>
        </w:rPr>
        <w:t xml:space="preserve">Сроки совершения и предъявления исполнительной надписи.</w:t>
      </w:r>
    </w:p>
    <w:p>
      <w:pPr>
        <w:spacing w:before="0" w:after="0" w:line="276"/>
        <w:ind w:right="0" w:left="0" w:firstLine="36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Исполнительная надпись не может быть совершена, если со дня наступления срока выполнения обязательства прошло не больше трех лет. Согласно статье 91 Закона Украины </w:t>
      </w:r>
      <w:r>
        <w:rPr>
          <w:rFonts w:ascii="Times New Roman" w:hAnsi="Times New Roman" w:cs="Times New Roman" w:eastAsia="Times New Roman"/>
          <w:color w:val="auto"/>
          <w:spacing w:val="0"/>
          <w:position w:val="0"/>
          <w:sz w:val="24"/>
          <w:shd w:fill="FF00FF" w:val="clear"/>
        </w:rPr>
        <w:t xml:space="preserve">«</w:t>
      </w:r>
      <w:r>
        <w:rPr>
          <w:rFonts w:ascii="Times New Roman" w:hAnsi="Times New Roman" w:cs="Times New Roman" w:eastAsia="Times New Roman"/>
          <w:color w:val="auto"/>
          <w:spacing w:val="0"/>
          <w:position w:val="0"/>
          <w:sz w:val="24"/>
          <w:shd w:fill="FF00FF" w:val="clear"/>
        </w:rPr>
        <w:t xml:space="preserve">О нотариате</w:t>
      </w:r>
      <w:r>
        <w:rPr>
          <w:rFonts w:ascii="Times New Roman" w:hAnsi="Times New Roman" w:cs="Times New Roman" w:eastAsia="Times New Roman"/>
          <w:color w:val="auto"/>
          <w:spacing w:val="0"/>
          <w:position w:val="0"/>
          <w:sz w:val="24"/>
          <w:shd w:fill="FF00FF" w:val="clear"/>
        </w:rPr>
        <w:t xml:space="preserve">» </w:t>
      </w:r>
      <w:r>
        <w:rPr>
          <w:rFonts w:ascii="Times New Roman" w:hAnsi="Times New Roman" w:cs="Times New Roman" w:eastAsia="Times New Roman"/>
          <w:color w:val="auto"/>
          <w:spacing w:val="0"/>
          <w:position w:val="0"/>
          <w:sz w:val="24"/>
          <w:shd w:fill="FF00FF" w:val="clear"/>
        </w:rPr>
        <w:t xml:space="preserve">исполнительная надпись может быть предъявлена к принудительному выполнению в течение трех лет с момента его совершения.</w:t>
      </w:r>
    </w:p>
    <w:p>
      <w:pPr>
        <w:numPr>
          <w:ilvl w:val="0"/>
          <w:numId w:val="12"/>
        </w:numPr>
        <w:spacing w:before="0" w:after="0" w:line="276"/>
        <w:ind w:right="0" w:left="720" w:hanging="360"/>
        <w:jc w:val="both"/>
        <w:rPr>
          <w:rFonts w:ascii="Times New Roman" w:hAnsi="Times New Roman" w:cs="Times New Roman" w:eastAsia="Times New Roman"/>
          <w:i/>
          <w:color w:val="auto"/>
          <w:spacing w:val="0"/>
          <w:position w:val="0"/>
          <w:sz w:val="24"/>
          <w:shd w:fill="FF00FF" w:val="clear"/>
        </w:rPr>
      </w:pPr>
      <w:r>
        <w:rPr>
          <w:rFonts w:ascii="Times New Roman" w:hAnsi="Times New Roman" w:cs="Times New Roman" w:eastAsia="Times New Roman"/>
          <w:i/>
          <w:color w:val="auto"/>
          <w:spacing w:val="0"/>
          <w:position w:val="0"/>
          <w:sz w:val="24"/>
          <w:shd w:fill="FF00FF" w:val="clear"/>
        </w:rPr>
        <w:t xml:space="preserve">Отсутствие спора между кредитором и должником.</w:t>
      </w:r>
    </w:p>
    <w:p>
      <w:pPr>
        <w:spacing w:before="0" w:after="0" w:line="276"/>
        <w:ind w:right="0" w:left="0" w:firstLine="36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Перед тем как совершить исполнительную надпись нотариус должен убедиться, что между сторонами нет спора о взыскании задолженности или об обжаловании порядка ее начисления.</w:t>
      </w:r>
    </w:p>
    <w:p>
      <w:pPr>
        <w:spacing w:before="0" w:after="0" w:line="276"/>
        <w:ind w:right="0" w:left="0" w:firstLine="720"/>
        <w:jc w:val="both"/>
        <w:rPr>
          <w:rFonts w:ascii="Times New Roman" w:hAnsi="Times New Roman" w:cs="Times New Roman" w:eastAsia="Times New Roman"/>
          <w:b/>
          <w:color w:val="auto"/>
          <w:spacing w:val="0"/>
          <w:position w:val="0"/>
          <w:sz w:val="24"/>
          <w:u w:val="single"/>
          <w:shd w:fill="FF00FF" w:val="clear"/>
        </w:rPr>
      </w:pPr>
      <w:r>
        <w:rPr>
          <w:rFonts w:ascii="Times New Roman" w:hAnsi="Times New Roman" w:cs="Times New Roman" w:eastAsia="Times New Roman"/>
          <w:b/>
          <w:color w:val="auto"/>
          <w:spacing w:val="0"/>
          <w:position w:val="0"/>
          <w:sz w:val="24"/>
          <w:u w:val="single"/>
          <w:shd w:fill="FF00FF" w:val="clear"/>
        </w:rPr>
        <w:t xml:space="preserve">Как остановить взыскание с дохода в связи совершения незаконной исполнительной надписи?</w:t>
      </w:r>
    </w:p>
    <w:p>
      <w:pPr>
        <w:spacing w:before="0" w:after="0" w:line="276"/>
        <w:ind w:right="0" w:left="0" w:firstLine="72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В процессе исполнения исполнительного производства есть возможность остановить взыскание средств с дохода или иных выплат, это возможно путем подачи заявления об обеспечении иска. Данное заявление останавливает взыскание до вынесения решения суда о признании исполнительной надписи такой, что не подлежит исполнению.</w:t>
      </w:r>
    </w:p>
    <w:p>
      <w:pPr>
        <w:spacing w:before="0" w:after="0" w:line="276"/>
        <w:ind w:right="0" w:left="0" w:firstLine="720"/>
        <w:jc w:val="both"/>
        <w:rPr>
          <w:rFonts w:ascii="Times New Roman" w:hAnsi="Times New Roman" w:cs="Times New Roman" w:eastAsia="Times New Roman"/>
          <w:color w:val="auto"/>
          <w:spacing w:val="0"/>
          <w:position w:val="0"/>
          <w:sz w:val="24"/>
          <w:shd w:fill="FF00FF" w:val="clear"/>
        </w:rPr>
      </w:pPr>
      <w:r>
        <w:rPr>
          <w:rFonts w:ascii="Times New Roman" w:hAnsi="Times New Roman" w:cs="Times New Roman" w:eastAsia="Times New Roman"/>
          <w:color w:val="auto"/>
          <w:spacing w:val="0"/>
          <w:position w:val="0"/>
          <w:sz w:val="24"/>
          <w:shd w:fill="FF00FF" w:val="clear"/>
        </w:rPr>
        <w:t xml:space="preserve">Правильно построенный подход и механизм ведения Вашего дела уже будут шагом к успеху решения проблемы, поэтому для надлежащего решения вопроса возникает необходимость в обращении к квалифицированным адвокатам, которые предоставят консультацию и представительство в суде на всех стадиях рассмотрения дела и смогут достичь положительного для Вас результата.</w:t>
      </w:r>
    </w:p>
    <w:p>
      <w:pPr>
        <w:spacing w:before="0" w:after="0" w:line="276"/>
        <w:ind w:right="0" w:left="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Нас рекомендуют, потому что:</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После заключения договора с адвокатом у Вас гарантированно будет с ним обратная связь;</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Правильная юридическая стратегия. Способы защиты - проверенные многолетней практикой. Адвокат будет прилагать максимальные усилия, чтобы предоставить Вам нужный результат;</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Отсутствие голословных обещаний. Только после детального анализа индивидуальной ситуации адвокат может выбрать правильную стратегию защиты;</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Сотрудничество основано на договоре, который заключен в письменной форме. Условия работы адвоката полностью отражены в договоре. Вся работа осуществляется строго на основании и в рамках договора;</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Узкая специализация адвоката. За более 7 лет защиты граждан в решении дел и споров по защите прав должника адвокат и его команда юристов получили бесценный опыт, который позволяет достичь положительного результата для клиента;</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Участие клиента - необязательно. Заключая договор с нами, адвокат имеет возможность представлять Ваши интересы в судах всех инстанций, перед правоохранительными органами и другими органами государственной власти, без вашего участия, экономя ваше время.</w:t>
      </w:r>
    </w:p>
    <w:p>
      <w:pPr>
        <w:spacing w:before="0" w:after="0" w:line="276"/>
        <w:ind w:right="0" w:left="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Звоните адвокату Рясному Владиславу Денисовичу для получения бесплатной юридической консультации по вашему вопросу +380982892372 Вайбер, Телеграмм, Ватсап.</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