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120"/>
        <w:jc w:val="center"/>
      </w:pPr>
      <w:r>
        <w:rPr>
          <w:b/>
          <w:sz w:val="20"/>
        </w:rPr>
        <w:t>Queen Mira International School</w:t>
      </w:r>
    </w:p>
    <w:p>
      <w:pPr>
        <w:jc w:val="center"/>
      </w:pPr>
      <w:r>
        <w:rPr>
          <w:b/>
          <w:color w:val="1B2B4B"/>
          <w:sz w:val="56"/>
        </w:rPr>
        <w:t>QMIS ERP</w:t>
      </w:r>
    </w:p>
    <w:p>
      <w:pPr>
        <w:spacing w:after="120"/>
        <w:jc w:val="center"/>
      </w:pPr>
      <w:r>
        <w:rPr>
          <w:b/>
          <w:sz w:val="20"/>
        </w:rPr>
        <w:t>Role-Based Workflow and System Connectivity Guide</w:t>
      </w:r>
    </w:p>
    <w:p>
      <w:pPr>
        <w:spacing w:after="120"/>
        <w:jc w:val="center"/>
      </w:pPr>
      <w:r>
        <w:rPr>
          <w:b w:val="0"/>
          <w:sz w:val="20"/>
        </w:rPr>
        <w:t>How each role works, how departments connect, and what is ready today</w:t>
      </w:r>
    </w:p>
    <w:p/>
    <w:p>
      <w:pPr>
        <w:spacing w:after="120"/>
        <w:jc w:val="center"/>
      </w:pPr>
      <w:r>
        <w:rPr>
          <w:b w:val="0"/>
          <w:sz w:val="20"/>
        </w:rPr>
        <w:t>Document date: 23 October 2026</w:t>
      </w:r>
    </w:p>
    <w:p>
      <w:pPr>
        <w:spacing w:after="120"/>
        <w:jc w:val="center"/>
      </w:pPr>
      <w:r>
        <w:rPr>
          <w:b w:val="0"/>
          <w:sz w:val="20"/>
        </w:rPr>
        <w:t>Audience: School management, operations leads, and project stakeholders</w:t>
      </w:r>
    </w:p>
    <w:p>
      <w:pPr>
        <w:spacing w:after="120"/>
        <w:jc w:val="center"/>
      </w:pPr>
      <w:r>
        <w:rPr>
          <w:b w:val="0"/>
          <w:sz w:val="20"/>
        </w:rPr>
        <w:t>Style: Plain-language workflows (non-technical)</w:t>
      </w:r>
    </w:p>
    <w:p>
      <w:pPr>
        <w:spacing w:after="120"/>
        <w:jc w:val="center"/>
      </w:pPr>
      <w:r>
        <w:rPr>
          <w:b w:val="0"/>
          <w:sz w:val="20"/>
        </w:rPr>
        <w:t>Method: Verification against the live application behaviour</w:t>
      </w:r>
    </w:p>
    <w:p>
      <w:pPr>
        <w:spacing w:after="120"/>
        <w:jc w:val="center"/>
      </w:pPr>
      <w:r>
        <w:rPr>
          <w:b w:val="0"/>
          <w:sz w:val="20"/>
        </w:rPr>
        <w:t>Passwords and personal credentials are not included in this document.</w:t>
      </w:r>
    </w:p>
    <w:p>
      <w:pPr>
        <w:spacing w:after="120"/>
        <w:jc w:val="center"/>
      </w:pPr>
      <w:r>
        <w:rPr>
          <w:b w:val="0"/>
          <w:sz w:val="20"/>
        </w:rPr>
        <w:t>Application code and database records were not changed during documentation.</w:t>
      </w:r>
    </w:p>
    <w:p>
      <w:r>
        <w:br w:type="page"/>
      </w:r>
    </w:p>
    <w:p>
      <w:pPr>
        <w:pStyle w:val="Heading1"/>
      </w:pPr>
      <w:r>
        <w:t>Contents</w:t>
      </w:r>
    </w:p>
    <w:p>
      <w:pPr>
        <w:spacing w:after="120"/>
      </w:pPr>
      <w:r>
        <w:rPr>
          <w:b w:val="0"/>
          <w:sz w:val="20"/>
        </w:rPr>
        <w:t>1. Executive Summary</w:t>
      </w:r>
    </w:p>
    <w:p>
      <w:pPr>
        <w:spacing w:after="120"/>
      </w:pPr>
      <w:r>
        <w:rPr>
          <w:b w:val="0"/>
          <w:sz w:val="20"/>
        </w:rPr>
        <w:t>2. How Login and Access Work</w:t>
      </w:r>
    </w:p>
    <w:p>
      <w:pPr>
        <w:spacing w:after="120"/>
      </w:pPr>
      <w:r>
        <w:rPr>
          <w:b w:val="0"/>
          <w:sz w:val="20"/>
        </w:rPr>
        <w:t>3. Role Directory and Access Summary</w:t>
      </w:r>
    </w:p>
    <w:p>
      <w:pPr>
        <w:spacing w:after="120"/>
      </w:pPr>
      <w:r>
        <w:rPr>
          <w:b w:val="0"/>
          <w:sz w:val="20"/>
        </w:rPr>
        <w:t>4. Complete Role Workflows</w:t>
      </w:r>
    </w:p>
    <w:p>
      <w:pPr>
        <w:spacing w:after="120"/>
      </w:pPr>
      <w:r>
        <w:rPr>
          <w:b w:val="0"/>
          <w:sz w:val="20"/>
        </w:rPr>
        <w:t>5. How Modules Connect Across the School</w:t>
      </w:r>
    </w:p>
    <w:p>
      <w:pPr>
        <w:spacing w:after="120"/>
      </w:pPr>
      <w:r>
        <w:rPr>
          <w:b w:val="0"/>
          <w:sz w:val="20"/>
        </w:rPr>
        <w:t>6. Workflow Diagrams</w:t>
      </w:r>
    </w:p>
    <w:p>
      <w:pPr>
        <w:spacing w:after="120"/>
      </w:pPr>
      <w:r>
        <w:rPr>
          <w:b w:val="0"/>
          <w:sz w:val="20"/>
        </w:rPr>
        <w:t>7. Transport Workflow (Manager and Drivers)</w:t>
      </w:r>
    </w:p>
    <w:p>
      <w:pPr>
        <w:spacing w:after="120"/>
      </w:pPr>
      <w:r>
        <w:rPr>
          <w:b w:val="0"/>
          <w:sz w:val="20"/>
        </w:rPr>
        <w:t>8. Workflow Gaps and Priorities</w:t>
      </w:r>
    </w:p>
    <w:p>
      <w:pPr>
        <w:spacing w:after="120"/>
      </w:pPr>
      <w:r>
        <w:rPr>
          <w:b w:val="0"/>
          <w:sz w:val="20"/>
        </w:rPr>
        <w:t>9. Closing Summary for Leadership</w:t>
      </w:r>
    </w:p>
    <w:p>
      <w:r>
        <w:br w:type="page"/>
      </w:r>
    </w:p>
    <w:p>
      <w:pPr>
        <w:pStyle w:val="Heading1"/>
      </w:pPr>
      <w:r>
        <w:t>1. Executive Summary</w:t>
      </w:r>
    </w:p>
    <w:p>
      <w:pPr>
        <w:spacing w:after="120"/>
      </w:pPr>
      <w:r>
        <w:rPr>
          <w:b w:val="0"/>
          <w:sz w:val="20"/>
        </w:rPr>
        <w:t>QMIS ERP is a campus operations system in which every user signs in through one shared login page. After sign-in, the system opens the correct workspace for that person’s role—for example Finance, HR, Teaching, Front Office, Transport, Parent, or Student.</w:t>
      </w:r>
    </w:p>
    <w:p>
      <w:pPr>
        <w:spacing w:after="120"/>
      </w:pPr>
      <w:r>
        <w:rPr>
          <w:b w:val="0"/>
          <w:sz w:val="20"/>
        </w:rPr>
        <w:t>Departments are connected through shared student, staff, fee, leave, and transport records. When Admissions enrolls a student, authorised academic, finance, and parent views can use that student information. When Finance records a fee payment, outstanding balances update for the relevant finance and family views. When a teacher marks attendance or results, authorised staff and families can see the appropriate updates.</w:t>
      </w:r>
    </w:p>
    <w:p>
      <w:pPr>
        <w:spacing w:after="120"/>
      </w:pPr>
      <w:r>
        <w:rPr>
          <w:b/>
          <w:sz w:val="20"/>
        </w:rPr>
        <w:t>Key points for leadership</w:t>
      </w:r>
    </w:p>
    <w:p>
      <w:pPr>
        <w:pStyle w:val="ListBullet"/>
      </w:pPr>
      <w:r>
        <w:rPr>
          <w:sz w:val="20"/>
        </w:rPr>
        <w:t>One login page serves all roles. There is no separate Admin-only or Driver-only login website.</w:t>
      </w:r>
    </w:p>
    <w:p>
      <w:pPr>
        <w:pStyle w:val="ListBullet"/>
      </w:pPr>
      <w:r>
        <w:rPr>
          <w:sz w:val="20"/>
        </w:rPr>
        <w:t>Many role workspaces are built and usable when a user account exists for that role.</w:t>
      </w:r>
    </w:p>
    <w:p>
      <w:pPr>
        <w:pStyle w:val="ListBullet"/>
      </w:pPr>
      <w:r>
        <w:rPr>
          <w:sz w:val="20"/>
        </w:rPr>
        <w:t>Development/demo accounts are ready for core leadership, academics, admissions (PRM), HR, and Finance.</w:t>
      </w:r>
    </w:p>
    <w:p>
      <w:pPr>
        <w:pStyle w:val="ListBullet"/>
      </w:pPr>
      <w:r>
        <w:rPr>
          <w:sz w:val="20"/>
        </w:rPr>
        <w:t>Transport Drivers have a driver workspace in the product, but there is currently no ready demo driver login account. Drivers would use the same shared login once an account is created for them.</w:t>
      </w:r>
    </w:p>
    <w:p>
      <w:pPr>
        <w:pStyle w:val="ListBullet"/>
      </w:pPr>
      <w:r>
        <w:rPr>
          <w:sz w:val="20"/>
        </w:rPr>
        <w:t>Hostel Warden is not a separate system role today. Admissions work is handled by the PRM (Front Office) role, not a separate “Admission Officer” role.</w:t>
      </w:r>
    </w:p>
    <w:p>
      <w:pPr>
        <w:pStyle w:val="ListBullet"/>
      </w:pPr>
      <w:r>
        <w:rPr>
          <w:sz w:val="20"/>
        </w:rPr>
        <w:t>Some menus show screens that still rely on demonstration or campus-local data, or need further end-to-end verification (especially notifications to Email/WhatsApp, and parts of transport driver trip updates).</w:t>
      </w:r>
    </w:p>
    <w:p>
      <w:pPr>
        <w:pStyle w:val="Heading1"/>
      </w:pPr>
      <w:r>
        <w:t>2. How Login and Access Work</w:t>
      </w:r>
    </w:p>
    <w:p>
      <w:pPr>
        <w:pStyle w:val="Heading2"/>
      </w:pPr>
      <w:r>
        <w:t>2.1 Simple login journey</w:t>
      </w:r>
    </w:p>
    <w:p>
      <w:pPr>
        <w:pStyle w:val="ListBullet"/>
      </w:pPr>
      <w:r>
        <w:rPr>
          <w:sz w:val="20"/>
        </w:rPr>
        <w:t>The user opens the school ERP login page.</w:t>
      </w:r>
    </w:p>
    <w:p>
      <w:pPr>
        <w:pStyle w:val="ListBullet"/>
      </w:pPr>
      <w:r>
        <w:rPr>
          <w:sz w:val="20"/>
        </w:rPr>
        <w:t>They enter their school email and password.</w:t>
      </w:r>
    </w:p>
    <w:p>
      <w:pPr>
        <w:pStyle w:val="ListBullet"/>
      </w:pPr>
      <w:r>
        <w:rPr>
          <w:sz w:val="20"/>
        </w:rPr>
        <w:t>The system checks the account, then opens the dashboard for their role.</w:t>
      </w:r>
    </w:p>
    <w:p>
      <w:pPr>
        <w:pStyle w:val="ListBullet"/>
      </w:pPr>
      <w:r>
        <w:rPr>
          <w:sz w:val="20"/>
        </w:rPr>
        <w:t>If the account must change password on first use, the user is asked to set a new password before continuing.</w:t>
      </w:r>
    </w:p>
    <w:p>
      <w:pPr>
        <w:pStyle w:val="ListBullet"/>
      </w:pPr>
      <w:r>
        <w:rPr>
          <w:sz w:val="20"/>
        </w:rPr>
        <w:t>From the dashboard, the user only sees modules allowed for their role.</w:t>
      </w:r>
    </w:p>
    <w:p>
      <w:pPr>
        <w:pStyle w:val="ListBullet"/>
      </w:pPr>
      <w:r>
        <w:rPr>
          <w:sz w:val="20"/>
        </w:rPr>
        <w:t>Signing out ends the session on that device.</w:t>
      </w:r>
    </w:p>
    <w:p>
      <w:pPr>
        <w:pStyle w:val="Heading2"/>
      </w:pPr>
      <w:r>
        <w:t>2.2 What “role access” means</w:t>
      </w:r>
    </w:p>
    <w:p>
      <w:pPr>
        <w:pStyle w:val="ListBullet"/>
      </w:pPr>
      <w:r>
        <w:rPr>
          <w:sz w:val="20"/>
        </w:rPr>
        <w:t>Visible menus: what appears in the left navigation for that role.</w:t>
      </w:r>
    </w:p>
    <w:p>
      <w:pPr>
        <w:pStyle w:val="ListBullet"/>
      </w:pPr>
      <w:r>
        <w:rPr>
          <w:sz w:val="20"/>
        </w:rPr>
        <w:t>Workspace access: the system keeps each role inside its own area (for example, a teacher is not sent into the Finance workspace).</w:t>
      </w:r>
    </w:p>
    <w:p>
      <w:pPr>
        <w:pStyle w:val="ListBullet"/>
      </w:pPr>
      <w:r>
        <w:rPr>
          <w:sz w:val="20"/>
        </w:rPr>
        <w:t>Server permissions: important create/update/approve actions are also controlled by the system’s permission rules, not only by hiding a menu.</w:t>
      </w:r>
    </w:p>
    <w:p>
      <w:pPr>
        <w:pStyle w:val="ListBullet"/>
      </w:pPr>
      <w:r>
        <w:rPr>
          <w:sz w:val="20"/>
        </w:rPr>
        <w:t>Campus scope: users work within their school campus records.</w:t>
      </w:r>
    </w:p>
    <w:p>
      <w:pPr>
        <w:spacing w:after="120"/>
      </w:pPr>
      <w:r>
        <w:rPr>
          <w:b w:val="0"/>
          <w:sz w:val="20"/>
        </w:rPr>
        <w:t>Important: hiding a menu item is not the same as full security. The system also applies permission rules when data is saved or approved.</w:t>
      </w:r>
    </w:p>
    <w:p>
      <w:pPr>
        <w:pStyle w:val="Heading1"/>
      </w:pPr>
      <w:r>
        <w:t>3. Role Directory and Access Summary</w:t>
      </w:r>
    </w:p>
    <w:p>
      <w:pPr>
        <w:spacing w:after="120"/>
      </w:pPr>
      <w:r>
        <w:rPr>
          <w:b w:val="0"/>
          <w:sz w:val="20"/>
        </w:rPr>
        <w:t>The table below lists roles that exist in the product. Status meanings: Ready = role workspace + login path verified with a provisioned account; Partial = workspace exists but login account is not seeded / some features incomplete; Missing = requested persona is not a system role.</w:t>
      </w:r>
    </w:p>
    <w:tbl>
      <w:tblPr>
        <w:tblStyle w:val="TableGrid"/>
        <w:tblW w:type="auto" w:w="0"/>
        <w:tblLook w:firstColumn="1" w:firstRow="1" w:lastColumn="0" w:lastRow="0" w:noHBand="0" w:noVBand="1" w:val="04A0"/>
      </w:tblPr>
      <w:tblGrid>
        <w:gridCol w:w="1218"/>
        <w:gridCol w:w="1218"/>
        <w:gridCol w:w="1218"/>
        <w:gridCol w:w="1218"/>
        <w:gridCol w:w="1218"/>
        <w:gridCol w:w="1218"/>
        <w:gridCol w:w="1218"/>
        <w:gridCol w:w="1218"/>
      </w:tblGrid>
      <w:tr>
        <w:tc>
          <w:tcPr>
            <w:tcW w:type="dxa" w:w="1218"/>
            <w:shd w:fill="1B2B4B"/>
          </w:tcPr>
          <w:p>
            <w:pPr>
              <w:spacing w:after="40" w:before="40"/>
            </w:pPr>
            <w:r>
              <w:rPr>
                <w:b/>
                <w:color w:val="FFFFFF"/>
                <w:sz w:val="18"/>
              </w:rPr>
              <w:t>Role</w:t>
            </w:r>
          </w:p>
        </w:tc>
        <w:tc>
          <w:tcPr>
            <w:tcW w:type="dxa" w:w="1218"/>
            <w:shd w:fill="1B2B4B"/>
          </w:tcPr>
          <w:p>
            <w:pPr>
              <w:spacing w:after="40" w:before="40"/>
            </w:pPr>
            <w:r>
              <w:rPr>
                <w:b/>
                <w:color w:val="FFFFFF"/>
                <w:sz w:val="18"/>
              </w:rPr>
              <w:t>Login availability</w:t>
            </w:r>
          </w:p>
        </w:tc>
        <w:tc>
          <w:tcPr>
            <w:tcW w:type="dxa" w:w="1218"/>
            <w:shd w:fill="1B2B4B"/>
          </w:tcPr>
          <w:p>
            <w:pPr>
              <w:spacing w:after="40" w:before="40"/>
            </w:pPr>
            <w:r>
              <w:rPr>
                <w:b/>
                <w:color w:val="FFFFFF"/>
                <w:sz w:val="18"/>
              </w:rPr>
              <w:t>Main dashboard / landing</w:t>
            </w:r>
          </w:p>
        </w:tc>
        <w:tc>
          <w:tcPr>
            <w:tcW w:type="dxa" w:w="1218"/>
            <w:shd w:fill="1B2B4B"/>
          </w:tcPr>
          <w:p>
            <w:pPr>
              <w:spacing w:after="40" w:before="40"/>
            </w:pPr>
            <w:r>
              <w:rPr>
                <w:b/>
                <w:color w:val="FFFFFF"/>
                <w:sz w:val="18"/>
              </w:rPr>
              <w:t>Main responsibilities</w:t>
            </w:r>
          </w:p>
        </w:tc>
        <w:tc>
          <w:tcPr>
            <w:tcW w:type="dxa" w:w="1218"/>
            <w:shd w:fill="1B2B4B"/>
          </w:tcPr>
          <w:p>
            <w:pPr>
              <w:spacing w:after="40" w:before="40"/>
            </w:pPr>
            <w:r>
              <w:rPr>
                <w:b/>
                <w:color w:val="FFFFFF"/>
                <w:sz w:val="18"/>
              </w:rPr>
              <w:t>Accessible modules (summary)</w:t>
            </w:r>
          </w:p>
        </w:tc>
        <w:tc>
          <w:tcPr>
            <w:tcW w:type="dxa" w:w="1218"/>
            <w:shd w:fill="1B2B4B"/>
          </w:tcPr>
          <w:p>
            <w:pPr>
              <w:spacing w:after="40" w:before="40"/>
            </w:pPr>
            <w:r>
              <w:rPr>
                <w:b/>
                <w:color w:val="FFFFFF"/>
                <w:sz w:val="18"/>
              </w:rPr>
              <w:t>Approval authority</w:t>
            </w:r>
          </w:p>
        </w:tc>
        <w:tc>
          <w:tcPr>
            <w:tcW w:type="dxa" w:w="1218"/>
            <w:shd w:fill="1B2B4B"/>
          </w:tcPr>
          <w:p>
            <w:pPr>
              <w:spacing w:after="40" w:before="40"/>
            </w:pPr>
            <w:r>
              <w:rPr>
                <w:b/>
                <w:color w:val="FFFFFF"/>
                <w:sz w:val="18"/>
              </w:rPr>
              <w:t>Connected workflows</w:t>
            </w:r>
          </w:p>
        </w:tc>
        <w:tc>
          <w:tcPr>
            <w:tcW w:type="dxa" w:w="1218"/>
            <w:shd w:fill="1B2B4B"/>
          </w:tcPr>
          <w:p>
            <w:pPr>
              <w:spacing w:after="40" w:before="40"/>
            </w:pPr>
            <w:r>
              <w:rPr>
                <w:b/>
                <w:color w:val="FFFFFF"/>
                <w:sz w:val="18"/>
              </w:rPr>
              <w:t>Status</w:t>
            </w:r>
          </w:p>
        </w:tc>
      </w:tr>
      <w:tr>
        <w:tc>
          <w:tcPr>
            <w:tcW w:type="dxa" w:w="1218"/>
          </w:tcPr>
          <w:p>
            <w:pPr>
              <w:spacing w:after="40" w:before="40"/>
            </w:pPr>
            <w:r>
              <w:rPr>
                <w:sz w:val="16"/>
              </w:rPr>
              <w:t>Super Admin</w:t>
            </w:r>
          </w:p>
        </w:tc>
        <w:tc>
          <w:tcPr>
            <w:tcW w:type="dxa" w:w="1218"/>
          </w:tcPr>
          <w:p>
            <w:pPr>
              <w:spacing w:after="40" w:before="40"/>
            </w:pPr>
            <w:r>
              <w:rPr>
                <w:sz w:val="16"/>
              </w:rPr>
              <w:t>Shared login; demo account available</w:t>
            </w:r>
          </w:p>
        </w:tc>
        <w:tc>
          <w:tcPr>
            <w:tcW w:type="dxa" w:w="1218"/>
          </w:tcPr>
          <w:p>
            <w:pPr>
              <w:spacing w:after="40" w:before="40"/>
            </w:pPr>
            <w:r>
              <w:rPr>
                <w:sz w:val="16"/>
              </w:rPr>
              <w:t>Super Admin dashboard</w:t>
            </w:r>
          </w:p>
        </w:tc>
        <w:tc>
          <w:tcPr>
            <w:tcW w:type="dxa" w:w="1218"/>
          </w:tcPr>
          <w:p>
            <w:pPr>
              <w:spacing w:after="40" w:before="40"/>
            </w:pPr>
            <w:r>
              <w:rPr>
                <w:sz w:val="16"/>
              </w:rPr>
              <w:t>Campus oversight, users, audits, high-level finance/transport views</w:t>
            </w:r>
          </w:p>
        </w:tc>
        <w:tc>
          <w:tcPr>
            <w:tcW w:type="dxa" w:w="1218"/>
          </w:tcPr>
          <w:p>
            <w:pPr>
              <w:spacing w:after="40" w:before="40"/>
            </w:pPr>
            <w:r>
              <w:rPr>
                <w:sz w:val="16"/>
              </w:rPr>
              <w:t>Users, RBAC, attendance overview, finance overview, audit, tasks, leave, escalations, activity logs</w:t>
            </w:r>
          </w:p>
        </w:tc>
        <w:tc>
          <w:tcPr>
            <w:tcW w:type="dxa" w:w="1218"/>
          </w:tcPr>
          <w:p>
            <w:pPr>
              <w:spacing w:after="40" w:before="40"/>
            </w:pPr>
            <w:r>
              <w:rPr>
                <w:sz w:val="16"/>
              </w:rPr>
              <w:t>Broad campus approvals / oversight</w:t>
            </w:r>
          </w:p>
        </w:tc>
        <w:tc>
          <w:tcPr>
            <w:tcW w:type="dxa" w:w="1218"/>
          </w:tcPr>
          <w:p>
            <w:pPr>
              <w:spacing w:after="40" w:before="40"/>
            </w:pPr>
            <w:r>
              <w:rPr>
                <w:sz w:val="16"/>
              </w:rPr>
              <w:t>All major departments</w:t>
            </w:r>
          </w:p>
        </w:tc>
        <w:tc>
          <w:tcPr>
            <w:tcW w:type="dxa" w:w="1218"/>
          </w:tcPr>
          <w:p>
            <w:pPr>
              <w:spacing w:after="40" w:before="40"/>
            </w:pPr>
            <w:r>
              <w:rPr>
                <w:sz w:val="16"/>
              </w:rPr>
              <w:t>Ready</w:t>
            </w:r>
          </w:p>
        </w:tc>
      </w:tr>
      <w:tr>
        <w:tc>
          <w:tcPr>
            <w:tcW w:type="dxa" w:w="1218"/>
          </w:tcPr>
          <w:p>
            <w:pPr>
              <w:spacing w:after="40" w:before="40"/>
            </w:pPr>
            <w:r>
              <w:rPr>
                <w:sz w:val="16"/>
              </w:rPr>
              <w:t>Admin</w:t>
            </w:r>
          </w:p>
        </w:tc>
        <w:tc>
          <w:tcPr>
            <w:tcW w:type="dxa" w:w="1218"/>
          </w:tcPr>
          <w:p>
            <w:pPr>
              <w:spacing w:after="40" w:before="40"/>
            </w:pPr>
            <w:r>
              <w:rPr>
                <w:sz w:val="16"/>
              </w:rPr>
              <w:t>Shared login; demo account available</w:t>
            </w:r>
          </w:p>
        </w:tc>
        <w:tc>
          <w:tcPr>
            <w:tcW w:type="dxa" w:w="1218"/>
          </w:tcPr>
          <w:p>
            <w:pPr>
              <w:spacing w:after="40" w:before="40"/>
            </w:pPr>
            <w:r>
              <w:rPr>
                <w:sz w:val="16"/>
              </w:rPr>
              <w:t>Admissions / Front Office landing</w:t>
            </w:r>
          </w:p>
        </w:tc>
        <w:tc>
          <w:tcPr>
            <w:tcW w:type="dxa" w:w="1218"/>
          </w:tcPr>
          <w:p>
            <w:pPr>
              <w:spacing w:after="40" w:before="40"/>
            </w:pPr>
            <w:r>
              <w:rPr>
                <w:sz w:val="16"/>
              </w:rPr>
              <w:t>Day-to-day school administration, admissions support, users, classes, documents, TC</w:t>
            </w:r>
          </w:p>
        </w:tc>
        <w:tc>
          <w:tcPr>
            <w:tcW w:type="dxa" w:w="1218"/>
          </w:tcPr>
          <w:p>
            <w:pPr>
              <w:spacing w:after="40" w:before="40"/>
            </w:pPr>
            <w:r>
              <w:rPr>
                <w:sz w:val="16"/>
              </w:rPr>
              <w:t>Admissions, user database, classes, attendance, documents, tasks, TC approval, RBAC</w:t>
            </w:r>
          </w:p>
        </w:tc>
        <w:tc>
          <w:tcPr>
            <w:tcW w:type="dxa" w:w="1218"/>
          </w:tcPr>
          <w:p>
            <w:pPr>
              <w:spacing w:after="40" w:before="40"/>
            </w:pPr>
            <w:r>
              <w:rPr>
                <w:sz w:val="16"/>
              </w:rPr>
              <w:t>TC and selected admin decisions</w:t>
            </w:r>
          </w:p>
        </w:tc>
        <w:tc>
          <w:tcPr>
            <w:tcW w:type="dxa" w:w="1218"/>
          </w:tcPr>
          <w:p>
            <w:pPr>
              <w:spacing w:after="40" w:before="40"/>
            </w:pPr>
            <w:r>
              <w:rPr>
                <w:sz w:val="16"/>
              </w:rPr>
              <w:t>Admissions, Academics, Documents, Families</w:t>
            </w:r>
          </w:p>
        </w:tc>
        <w:tc>
          <w:tcPr>
            <w:tcW w:type="dxa" w:w="1218"/>
          </w:tcPr>
          <w:p>
            <w:pPr>
              <w:spacing w:after="40" w:before="40"/>
            </w:pPr>
            <w:r>
              <w:rPr>
                <w:sz w:val="16"/>
              </w:rPr>
              <w:t>Ready</w:t>
            </w:r>
          </w:p>
        </w:tc>
      </w:tr>
      <w:tr>
        <w:tc>
          <w:tcPr>
            <w:tcW w:type="dxa" w:w="1218"/>
          </w:tcPr>
          <w:p>
            <w:pPr>
              <w:spacing w:after="40" w:before="40"/>
            </w:pPr>
            <w:r>
              <w:rPr>
                <w:sz w:val="16"/>
              </w:rPr>
              <w:t>Director</w:t>
            </w:r>
          </w:p>
        </w:tc>
        <w:tc>
          <w:tcPr>
            <w:tcW w:type="dxa" w:w="1218"/>
          </w:tcPr>
          <w:p>
            <w:pPr>
              <w:spacing w:after="40" w:before="40"/>
            </w:pPr>
            <w:r>
              <w:rPr>
                <w:sz w:val="16"/>
              </w:rPr>
              <w:t>Shared login; demo account available</w:t>
            </w:r>
          </w:p>
        </w:tc>
        <w:tc>
          <w:tcPr>
            <w:tcW w:type="dxa" w:w="1218"/>
          </w:tcPr>
          <w:p>
            <w:pPr>
              <w:spacing w:after="40" w:before="40"/>
            </w:pPr>
            <w:r>
              <w:rPr>
                <w:sz w:val="16"/>
              </w:rPr>
              <w:t>Director broadcast / leadership area</w:t>
            </w:r>
          </w:p>
        </w:tc>
        <w:tc>
          <w:tcPr>
            <w:tcW w:type="dxa" w:w="1218"/>
          </w:tcPr>
          <w:p>
            <w:pPr>
              <w:spacing w:after="40" w:before="40"/>
            </w:pPr>
            <w:r>
              <w:rPr>
                <w:sz w:val="16"/>
              </w:rPr>
              <w:t>Academic oversight, broadcasts, higher academic configuration</w:t>
            </w:r>
          </w:p>
        </w:tc>
        <w:tc>
          <w:tcPr>
            <w:tcW w:type="dxa" w:w="1218"/>
          </w:tcPr>
          <w:p>
            <w:pPr>
              <w:spacing w:after="40" w:before="40"/>
            </w:pPr>
            <w:r>
              <w:rPr>
                <w:sz w:val="16"/>
              </w:rPr>
              <w:t>Academics, examinations configuration, allocations, leave decisions, activities</w:t>
            </w:r>
          </w:p>
        </w:tc>
        <w:tc>
          <w:tcPr>
            <w:tcW w:type="dxa" w:w="1218"/>
          </w:tcPr>
          <w:p>
            <w:pPr>
              <w:spacing w:after="40" w:before="40"/>
            </w:pPr>
            <w:r>
              <w:rPr>
                <w:sz w:val="16"/>
              </w:rPr>
              <w:t>Leave and selected academic approvals</w:t>
            </w:r>
          </w:p>
        </w:tc>
        <w:tc>
          <w:tcPr>
            <w:tcW w:type="dxa" w:w="1218"/>
          </w:tcPr>
          <w:p>
            <w:pPr>
              <w:spacing w:after="40" w:before="40"/>
            </w:pPr>
            <w:r>
              <w:rPr>
                <w:sz w:val="16"/>
              </w:rPr>
              <w:t>Principal, Coordinators, Teachers</w:t>
            </w:r>
          </w:p>
        </w:tc>
        <w:tc>
          <w:tcPr>
            <w:tcW w:type="dxa" w:w="1218"/>
          </w:tcPr>
          <w:p>
            <w:pPr>
              <w:spacing w:after="40" w:before="40"/>
            </w:pPr>
            <w:r>
              <w:rPr>
                <w:sz w:val="16"/>
              </w:rPr>
              <w:t>Ready</w:t>
            </w:r>
          </w:p>
        </w:tc>
      </w:tr>
      <w:tr>
        <w:tc>
          <w:tcPr>
            <w:tcW w:type="dxa" w:w="1218"/>
          </w:tcPr>
          <w:p>
            <w:pPr>
              <w:spacing w:after="40" w:before="40"/>
            </w:pPr>
            <w:r>
              <w:rPr>
                <w:sz w:val="16"/>
              </w:rPr>
              <w:t>Principal</w:t>
            </w:r>
          </w:p>
        </w:tc>
        <w:tc>
          <w:tcPr>
            <w:tcW w:type="dxa" w:w="1218"/>
          </w:tcPr>
          <w:p>
            <w:pPr>
              <w:spacing w:after="40" w:before="40"/>
            </w:pPr>
            <w:r>
              <w:rPr>
                <w:sz w:val="16"/>
              </w:rPr>
              <w:t>Shared login; demo account available</w:t>
            </w:r>
          </w:p>
        </w:tc>
        <w:tc>
          <w:tcPr>
            <w:tcW w:type="dxa" w:w="1218"/>
          </w:tcPr>
          <w:p>
            <w:pPr>
              <w:spacing w:after="40" w:before="40"/>
            </w:pPr>
            <w:r>
              <w:rPr>
                <w:sz w:val="16"/>
              </w:rPr>
              <w:t>Task management / principal workspace</w:t>
            </w:r>
          </w:p>
        </w:tc>
        <w:tc>
          <w:tcPr>
            <w:tcW w:type="dxa" w:w="1218"/>
          </w:tcPr>
          <w:p>
            <w:pPr>
              <w:spacing w:after="40" w:before="40"/>
            </w:pPr>
            <w:r>
              <w:rPr>
                <w:sz w:val="16"/>
              </w:rPr>
              <w:t>Campus academic leadership, timetables, allocations, leave, announcements</w:t>
            </w:r>
          </w:p>
        </w:tc>
        <w:tc>
          <w:tcPr>
            <w:tcW w:type="dxa" w:w="1218"/>
          </w:tcPr>
          <w:p>
            <w:pPr>
              <w:spacing w:after="40" w:before="40"/>
            </w:pPr>
            <w:r>
              <w:rPr>
                <w:sz w:val="16"/>
              </w:rPr>
              <w:t>Tasks, exams, class timetable, teacher/student allocation, leave, announcements, calendar</w:t>
            </w:r>
          </w:p>
        </w:tc>
        <w:tc>
          <w:tcPr>
            <w:tcW w:type="dxa" w:w="1218"/>
          </w:tcPr>
          <w:p>
            <w:pPr>
              <w:spacing w:after="40" w:before="40"/>
            </w:pPr>
            <w:r>
              <w:rPr>
                <w:sz w:val="16"/>
              </w:rPr>
              <w:t>Leave, academic and timetable-related decisions</w:t>
            </w:r>
          </w:p>
        </w:tc>
        <w:tc>
          <w:tcPr>
            <w:tcW w:type="dxa" w:w="1218"/>
          </w:tcPr>
          <w:p>
            <w:pPr>
              <w:spacing w:after="40" w:before="40"/>
            </w:pPr>
            <w:r>
              <w:rPr>
                <w:sz w:val="16"/>
              </w:rPr>
              <w:t>Teachers, Coordinators, Admin, Families</w:t>
            </w:r>
          </w:p>
        </w:tc>
        <w:tc>
          <w:tcPr>
            <w:tcW w:type="dxa" w:w="1218"/>
          </w:tcPr>
          <w:p>
            <w:pPr>
              <w:spacing w:after="40" w:before="40"/>
            </w:pPr>
            <w:r>
              <w:rPr>
                <w:sz w:val="16"/>
              </w:rPr>
              <w:t>Ready</w:t>
            </w:r>
          </w:p>
        </w:tc>
      </w:tr>
      <w:tr>
        <w:tc>
          <w:tcPr>
            <w:tcW w:type="dxa" w:w="1218"/>
          </w:tcPr>
          <w:p>
            <w:pPr>
              <w:spacing w:after="40" w:before="40"/>
            </w:pPr>
            <w:r>
              <w:rPr>
                <w:sz w:val="16"/>
              </w:rPr>
              <w:t>Coordinator</w:t>
            </w:r>
          </w:p>
        </w:tc>
        <w:tc>
          <w:tcPr>
            <w:tcW w:type="dxa" w:w="1218"/>
          </w:tcPr>
          <w:p>
            <w:pPr>
              <w:spacing w:after="40" w:before="40"/>
            </w:pPr>
            <w:r>
              <w:rPr>
                <w:sz w:val="16"/>
              </w:rPr>
              <w:t>Shared login; demo account available</w:t>
            </w:r>
          </w:p>
        </w:tc>
        <w:tc>
          <w:tcPr>
            <w:tcW w:type="dxa" w:w="1218"/>
          </w:tcPr>
          <w:p>
            <w:pPr>
              <w:spacing w:after="40" w:before="40"/>
            </w:pPr>
            <w:r>
              <w:rPr>
                <w:sz w:val="16"/>
              </w:rPr>
              <w:t>Coordinator dashboard</w:t>
            </w:r>
          </w:p>
        </w:tc>
        <w:tc>
          <w:tcPr>
            <w:tcW w:type="dxa" w:w="1218"/>
          </w:tcPr>
          <w:p>
            <w:pPr>
              <w:spacing w:after="40" w:before="40"/>
            </w:pPr>
            <w:r>
              <w:rPr>
                <w:sz w:val="16"/>
              </w:rPr>
              <w:t>Academic coordination, placements, exam scheduling support</w:t>
            </w:r>
          </w:p>
        </w:tc>
        <w:tc>
          <w:tcPr>
            <w:tcW w:type="dxa" w:w="1218"/>
          </w:tcPr>
          <w:p>
            <w:pPr>
              <w:spacing w:after="40" w:before="40"/>
            </w:pPr>
            <w:r>
              <w:rPr>
                <w:sz w:val="16"/>
              </w:rPr>
              <w:t>Attendance, class work, exams, student place/promote, leave decisions</w:t>
            </w:r>
          </w:p>
        </w:tc>
        <w:tc>
          <w:tcPr>
            <w:tcW w:type="dxa" w:w="1218"/>
          </w:tcPr>
          <w:p>
            <w:pPr>
              <w:spacing w:after="40" w:before="40"/>
            </w:pPr>
            <w:r>
              <w:rPr>
                <w:sz w:val="16"/>
              </w:rPr>
              <w:t>Leave and selected academic actions</w:t>
            </w:r>
          </w:p>
        </w:tc>
        <w:tc>
          <w:tcPr>
            <w:tcW w:type="dxa" w:w="1218"/>
          </w:tcPr>
          <w:p>
            <w:pPr>
              <w:spacing w:after="40" w:before="40"/>
            </w:pPr>
            <w:r>
              <w:rPr>
                <w:sz w:val="16"/>
              </w:rPr>
              <w:t>Teachers, Principal, Students</w:t>
            </w:r>
          </w:p>
        </w:tc>
        <w:tc>
          <w:tcPr>
            <w:tcW w:type="dxa" w:w="1218"/>
          </w:tcPr>
          <w:p>
            <w:pPr>
              <w:spacing w:after="40" w:before="40"/>
            </w:pPr>
            <w:r>
              <w:rPr>
                <w:sz w:val="16"/>
              </w:rPr>
              <w:t>Ready</w:t>
            </w:r>
          </w:p>
        </w:tc>
      </w:tr>
      <w:tr>
        <w:tc>
          <w:tcPr>
            <w:tcW w:type="dxa" w:w="1218"/>
          </w:tcPr>
          <w:p>
            <w:pPr>
              <w:spacing w:after="40" w:before="40"/>
            </w:pPr>
            <w:r>
              <w:rPr>
                <w:sz w:val="16"/>
              </w:rPr>
              <w:t>Teacher</w:t>
            </w:r>
          </w:p>
        </w:tc>
        <w:tc>
          <w:tcPr>
            <w:tcW w:type="dxa" w:w="1218"/>
          </w:tcPr>
          <w:p>
            <w:pPr>
              <w:spacing w:after="40" w:before="40"/>
            </w:pPr>
            <w:r>
              <w:rPr>
                <w:sz w:val="16"/>
              </w:rPr>
              <w:t>Shared login; demo account available</w:t>
            </w:r>
          </w:p>
        </w:tc>
        <w:tc>
          <w:tcPr>
            <w:tcW w:type="dxa" w:w="1218"/>
          </w:tcPr>
          <w:p>
            <w:pPr>
              <w:spacing w:after="40" w:before="40"/>
            </w:pPr>
            <w:r>
              <w:rPr>
                <w:sz w:val="16"/>
              </w:rPr>
              <w:t>Teacher dashboard</w:t>
            </w:r>
          </w:p>
        </w:tc>
        <w:tc>
          <w:tcPr>
            <w:tcW w:type="dxa" w:w="1218"/>
          </w:tcPr>
          <w:p>
            <w:pPr>
              <w:spacing w:after="40" w:before="40"/>
            </w:pPr>
            <w:r>
              <w:rPr>
                <w:sz w:val="16"/>
              </w:rPr>
              <w:t>Class teaching operations</w:t>
            </w:r>
          </w:p>
        </w:tc>
        <w:tc>
          <w:tcPr>
            <w:tcW w:type="dxa" w:w="1218"/>
          </w:tcPr>
          <w:p>
            <w:pPr>
              <w:spacing w:after="40" w:before="40"/>
            </w:pPr>
            <w:r>
              <w:rPr>
                <w:sz w:val="16"/>
              </w:rPr>
              <w:t>Attendance, class, students, tasks, lesson-related work, marks entry where enabled</w:t>
            </w:r>
          </w:p>
        </w:tc>
        <w:tc>
          <w:tcPr>
            <w:tcW w:type="dxa" w:w="1218"/>
          </w:tcPr>
          <w:p>
            <w:pPr>
              <w:spacing w:after="40" w:before="40"/>
            </w:pPr>
            <w:r>
              <w:rPr>
                <w:sz w:val="16"/>
              </w:rPr>
              <w:t>Limited (mainly own academic submissions)</w:t>
            </w:r>
          </w:p>
        </w:tc>
        <w:tc>
          <w:tcPr>
            <w:tcW w:type="dxa" w:w="1218"/>
          </w:tcPr>
          <w:p>
            <w:pPr>
              <w:spacing w:after="40" w:before="40"/>
            </w:pPr>
            <w:r>
              <w:rPr>
                <w:sz w:val="16"/>
              </w:rPr>
              <w:t>Students, Parents (results/attendance views), Principal</w:t>
            </w:r>
          </w:p>
        </w:tc>
        <w:tc>
          <w:tcPr>
            <w:tcW w:type="dxa" w:w="1218"/>
          </w:tcPr>
          <w:p>
            <w:pPr>
              <w:spacing w:after="40" w:before="40"/>
            </w:pPr>
            <w:r>
              <w:rPr>
                <w:sz w:val="16"/>
              </w:rPr>
              <w:t>Ready</w:t>
            </w:r>
          </w:p>
        </w:tc>
      </w:tr>
      <w:tr>
        <w:tc>
          <w:tcPr>
            <w:tcW w:type="dxa" w:w="1218"/>
          </w:tcPr>
          <w:p>
            <w:pPr>
              <w:spacing w:after="40" w:before="40"/>
            </w:pPr>
            <w:r>
              <w:rPr>
                <w:sz w:val="16"/>
              </w:rPr>
              <w:t>PRM (Front Office / Admissions)</w:t>
            </w:r>
          </w:p>
        </w:tc>
        <w:tc>
          <w:tcPr>
            <w:tcW w:type="dxa" w:w="1218"/>
          </w:tcPr>
          <w:p>
            <w:pPr>
              <w:spacing w:after="40" w:before="40"/>
            </w:pPr>
            <w:r>
              <w:rPr>
                <w:sz w:val="16"/>
              </w:rPr>
              <w:t>Shared login; demo account available</w:t>
            </w:r>
          </w:p>
        </w:tc>
        <w:tc>
          <w:tcPr>
            <w:tcW w:type="dxa" w:w="1218"/>
          </w:tcPr>
          <w:p>
            <w:pPr>
              <w:spacing w:after="40" w:before="40"/>
            </w:pPr>
            <w:r>
              <w:rPr>
                <w:sz w:val="16"/>
              </w:rPr>
              <w:t>Admission enquiry</w:t>
            </w:r>
          </w:p>
        </w:tc>
        <w:tc>
          <w:tcPr>
            <w:tcW w:type="dxa" w:w="1218"/>
          </w:tcPr>
          <w:p>
            <w:pPr>
              <w:spacing w:after="40" w:before="40"/>
            </w:pPr>
            <w:r>
              <w:rPr>
                <w:sz w:val="16"/>
              </w:rPr>
              <w:t>Enquiries, admission processing, transfers, TC and gate-pass front office work</w:t>
            </w:r>
          </w:p>
        </w:tc>
        <w:tc>
          <w:tcPr>
            <w:tcW w:type="dxa" w:w="1218"/>
          </w:tcPr>
          <w:p>
            <w:pPr>
              <w:spacing w:after="40" w:before="40"/>
            </w:pPr>
            <w:r>
              <w:rPr>
                <w:sz w:val="16"/>
              </w:rPr>
              <w:t>Admission enquiry/list, transfers, re-enrollment, TC, gate pass, tasks</w:t>
            </w:r>
          </w:p>
        </w:tc>
        <w:tc>
          <w:tcPr>
            <w:tcW w:type="dxa" w:w="1218"/>
          </w:tcPr>
          <w:p>
            <w:pPr>
              <w:spacing w:after="40" w:before="40"/>
            </w:pPr>
            <w:r>
              <w:rPr>
                <w:sz w:val="16"/>
              </w:rPr>
              <w:t>Front-office process ownership; TC flow with Admin</w:t>
            </w:r>
          </w:p>
        </w:tc>
        <w:tc>
          <w:tcPr>
            <w:tcW w:type="dxa" w:w="1218"/>
          </w:tcPr>
          <w:p>
            <w:pPr>
              <w:spacing w:after="40" w:before="40"/>
            </w:pPr>
            <w:r>
              <w:rPr>
                <w:sz w:val="16"/>
              </w:rPr>
              <w:t>Student records, Parent accounts, Admin</w:t>
            </w:r>
          </w:p>
        </w:tc>
        <w:tc>
          <w:tcPr>
            <w:tcW w:type="dxa" w:w="1218"/>
          </w:tcPr>
          <w:p>
            <w:pPr>
              <w:spacing w:after="40" w:before="40"/>
            </w:pPr>
            <w:r>
              <w:rPr>
                <w:sz w:val="16"/>
              </w:rPr>
              <w:t>Ready</w:t>
            </w:r>
          </w:p>
        </w:tc>
      </w:tr>
      <w:tr>
        <w:tc>
          <w:tcPr>
            <w:tcW w:type="dxa" w:w="1218"/>
          </w:tcPr>
          <w:p>
            <w:pPr>
              <w:spacing w:after="40" w:before="40"/>
            </w:pPr>
            <w:r>
              <w:rPr>
                <w:sz w:val="16"/>
              </w:rPr>
              <w:t>HR</w:t>
            </w:r>
          </w:p>
        </w:tc>
        <w:tc>
          <w:tcPr>
            <w:tcW w:type="dxa" w:w="1218"/>
          </w:tcPr>
          <w:p>
            <w:pPr>
              <w:spacing w:after="40" w:before="40"/>
            </w:pPr>
            <w:r>
              <w:rPr>
                <w:sz w:val="16"/>
              </w:rPr>
              <w:t>Shared login; demo account available</w:t>
            </w:r>
          </w:p>
        </w:tc>
        <w:tc>
          <w:tcPr>
            <w:tcW w:type="dxa" w:w="1218"/>
          </w:tcPr>
          <w:p>
            <w:pPr>
              <w:spacing w:after="40" w:before="40"/>
            </w:pPr>
            <w:r>
              <w:rPr>
                <w:sz w:val="16"/>
              </w:rPr>
              <w:t>HR dashboard</w:t>
            </w:r>
          </w:p>
        </w:tc>
        <w:tc>
          <w:tcPr>
            <w:tcW w:type="dxa" w:w="1218"/>
          </w:tcPr>
          <w:p>
            <w:pPr>
              <w:spacing w:after="40" w:before="40"/>
            </w:pPr>
            <w:r>
              <w:rPr>
                <w:sz w:val="16"/>
              </w:rPr>
              <w:t>Staff lifecycle from recruitment to exit</w:t>
            </w:r>
          </w:p>
        </w:tc>
        <w:tc>
          <w:tcPr>
            <w:tcW w:type="dxa" w:w="1218"/>
          </w:tcPr>
          <w:p>
            <w:pPr>
              <w:spacing w:after="40" w:before="40"/>
            </w:pPr>
            <w:r>
              <w:rPr>
                <w:sz w:val="16"/>
              </w:rPr>
              <w:t>Staff, recruitment, onboarding, attendance &amp; leave, training, payroll, disciplinary, exit, reports</w:t>
            </w:r>
          </w:p>
        </w:tc>
        <w:tc>
          <w:tcPr>
            <w:tcW w:type="dxa" w:w="1218"/>
          </w:tcPr>
          <w:p>
            <w:pPr>
              <w:spacing w:after="40" w:before="40"/>
            </w:pPr>
            <w:r>
              <w:rPr>
                <w:sz w:val="16"/>
              </w:rPr>
              <w:t>HR leave decisions and staff process approvals</w:t>
            </w:r>
          </w:p>
        </w:tc>
        <w:tc>
          <w:tcPr>
            <w:tcW w:type="dxa" w:w="1218"/>
          </w:tcPr>
          <w:p>
            <w:pPr>
              <w:spacing w:after="40" w:before="40"/>
            </w:pPr>
            <w:r>
              <w:rPr>
                <w:sz w:val="16"/>
              </w:rPr>
              <w:t>Staff logins, Leave, Payroll, Principal allocation after joining</w:t>
            </w:r>
          </w:p>
        </w:tc>
        <w:tc>
          <w:tcPr>
            <w:tcW w:type="dxa" w:w="1218"/>
          </w:tcPr>
          <w:p>
            <w:pPr>
              <w:spacing w:after="40" w:before="40"/>
            </w:pPr>
            <w:r>
              <w:rPr>
                <w:sz w:val="16"/>
              </w:rPr>
              <w:t>Ready</w:t>
            </w:r>
          </w:p>
        </w:tc>
      </w:tr>
      <w:tr>
        <w:tc>
          <w:tcPr>
            <w:tcW w:type="dxa" w:w="1218"/>
          </w:tcPr>
          <w:p>
            <w:pPr>
              <w:spacing w:after="40" w:before="40"/>
            </w:pPr>
            <w:r>
              <w:rPr>
                <w:sz w:val="16"/>
              </w:rPr>
              <w:t>Account Head (Finance)</w:t>
            </w:r>
          </w:p>
        </w:tc>
        <w:tc>
          <w:tcPr>
            <w:tcW w:type="dxa" w:w="1218"/>
          </w:tcPr>
          <w:p>
            <w:pPr>
              <w:spacing w:after="40" w:before="40"/>
            </w:pPr>
            <w:r>
              <w:rPr>
                <w:sz w:val="16"/>
              </w:rPr>
              <w:t>Shared login; demo account available</w:t>
            </w:r>
          </w:p>
        </w:tc>
        <w:tc>
          <w:tcPr>
            <w:tcW w:type="dxa" w:w="1218"/>
          </w:tcPr>
          <w:p>
            <w:pPr>
              <w:spacing w:after="40" w:before="40"/>
            </w:pPr>
            <w:r>
              <w:rPr>
                <w:sz w:val="16"/>
              </w:rPr>
              <w:t>Finance dashboard</w:t>
            </w:r>
          </w:p>
        </w:tc>
        <w:tc>
          <w:tcPr>
            <w:tcW w:type="dxa" w:w="1218"/>
          </w:tcPr>
          <w:p>
            <w:pPr>
              <w:spacing w:after="40" w:before="40"/>
            </w:pPr>
            <w:r>
              <w:rPr>
                <w:sz w:val="16"/>
              </w:rPr>
              <w:t>Fee masters, collections oversight, accounting, finance approvals</w:t>
            </w:r>
          </w:p>
        </w:tc>
        <w:tc>
          <w:tcPr>
            <w:tcW w:type="dxa" w:w="1218"/>
          </w:tcPr>
          <w:p>
            <w:pPr>
              <w:spacing w:after="40" w:before="40"/>
            </w:pPr>
            <w:r>
              <w:rPr>
                <w:sz w:val="16"/>
              </w:rPr>
              <w:t>Fees, collections, wallets, transport finance, accounting, reports, budgets</w:t>
            </w:r>
          </w:p>
        </w:tc>
        <w:tc>
          <w:tcPr>
            <w:tcW w:type="dxa" w:w="1218"/>
          </w:tcPr>
          <w:p>
            <w:pPr>
              <w:spacing w:after="40" w:before="40"/>
            </w:pPr>
            <w:r>
              <w:rPr>
                <w:sz w:val="16"/>
              </w:rPr>
              <w:t>Finance approvals and fee structure changes</w:t>
            </w:r>
          </w:p>
        </w:tc>
        <w:tc>
          <w:tcPr>
            <w:tcW w:type="dxa" w:w="1218"/>
          </w:tcPr>
          <w:p>
            <w:pPr>
              <w:spacing w:after="40" w:before="40"/>
            </w:pPr>
            <w:r>
              <w:rPr>
                <w:sz w:val="16"/>
              </w:rPr>
              <w:t>Students, Parents (fee status), Transport finance views</w:t>
            </w:r>
          </w:p>
        </w:tc>
        <w:tc>
          <w:tcPr>
            <w:tcW w:type="dxa" w:w="1218"/>
          </w:tcPr>
          <w:p>
            <w:pPr>
              <w:spacing w:after="40" w:before="40"/>
            </w:pPr>
            <w:r>
              <w:rPr>
                <w:sz w:val="16"/>
              </w:rPr>
              <w:t>Ready</w:t>
            </w:r>
          </w:p>
        </w:tc>
      </w:tr>
      <w:tr>
        <w:tc>
          <w:tcPr>
            <w:tcW w:type="dxa" w:w="1218"/>
          </w:tcPr>
          <w:p>
            <w:pPr>
              <w:spacing w:after="40" w:before="40"/>
            </w:pPr>
            <w:r>
              <w:rPr>
                <w:sz w:val="16"/>
              </w:rPr>
              <w:t>Finance Assistant</w:t>
            </w:r>
          </w:p>
        </w:tc>
        <w:tc>
          <w:tcPr>
            <w:tcW w:type="dxa" w:w="1218"/>
          </w:tcPr>
          <w:p>
            <w:pPr>
              <w:spacing w:after="40" w:before="40"/>
            </w:pPr>
            <w:r>
              <w:rPr>
                <w:sz w:val="16"/>
              </w:rPr>
              <w:t>Shared login; demo account available</w:t>
            </w:r>
          </w:p>
        </w:tc>
        <w:tc>
          <w:tcPr>
            <w:tcW w:type="dxa" w:w="1218"/>
          </w:tcPr>
          <w:p>
            <w:pPr>
              <w:spacing w:after="40" w:before="40"/>
            </w:pPr>
            <w:r>
              <w:rPr>
                <w:sz w:val="16"/>
              </w:rPr>
              <w:t>Same Finance workspace (limited rights)</w:t>
            </w:r>
          </w:p>
        </w:tc>
        <w:tc>
          <w:tcPr>
            <w:tcW w:type="dxa" w:w="1218"/>
          </w:tcPr>
          <w:p>
            <w:pPr>
              <w:spacing w:after="40" w:before="40"/>
            </w:pPr>
            <w:r>
              <w:rPr>
                <w:sz w:val="16"/>
              </w:rPr>
              <w:t>Day-to-day fee collection and receipting</w:t>
            </w:r>
          </w:p>
        </w:tc>
        <w:tc>
          <w:tcPr>
            <w:tcW w:type="dxa" w:w="1218"/>
          </w:tcPr>
          <w:p>
            <w:pPr>
              <w:spacing w:after="40" w:before="40"/>
            </w:pPr>
            <w:r>
              <w:rPr>
                <w:sz w:val="16"/>
              </w:rPr>
              <w:t>Finance read and collect functions (not fee-master changes or finance approvals)</w:t>
            </w:r>
          </w:p>
        </w:tc>
        <w:tc>
          <w:tcPr>
            <w:tcW w:type="dxa" w:w="1218"/>
          </w:tcPr>
          <w:p>
            <w:pPr>
              <w:spacing w:after="40" w:before="40"/>
            </w:pPr>
            <w:r>
              <w:rPr>
                <w:sz w:val="16"/>
              </w:rPr>
              <w:t>No finance approve / master-change rights</w:t>
            </w:r>
          </w:p>
        </w:tc>
        <w:tc>
          <w:tcPr>
            <w:tcW w:type="dxa" w:w="1218"/>
          </w:tcPr>
          <w:p>
            <w:pPr>
              <w:spacing w:after="40" w:before="40"/>
            </w:pPr>
            <w:r>
              <w:rPr>
                <w:sz w:val="16"/>
              </w:rPr>
              <w:t>Account Head oversight, Parent payment views</w:t>
            </w:r>
          </w:p>
        </w:tc>
        <w:tc>
          <w:tcPr>
            <w:tcW w:type="dxa" w:w="1218"/>
          </w:tcPr>
          <w:p>
            <w:pPr>
              <w:spacing w:after="40" w:before="40"/>
            </w:pPr>
            <w:r>
              <w:rPr>
                <w:sz w:val="16"/>
              </w:rPr>
              <w:t>Ready</w:t>
            </w:r>
          </w:p>
        </w:tc>
      </w:tr>
      <w:tr>
        <w:tc>
          <w:tcPr>
            <w:tcW w:type="dxa" w:w="1218"/>
          </w:tcPr>
          <w:p>
            <w:pPr>
              <w:spacing w:after="40" w:before="40"/>
            </w:pPr>
            <w:r>
              <w:rPr>
                <w:sz w:val="16"/>
              </w:rPr>
              <w:t>Parent</w:t>
            </w:r>
          </w:p>
        </w:tc>
        <w:tc>
          <w:tcPr>
            <w:tcW w:type="dxa" w:w="1218"/>
          </w:tcPr>
          <w:p>
            <w:pPr>
              <w:spacing w:after="40" w:before="40"/>
            </w:pPr>
            <w:r>
              <w:rPr>
                <w:sz w:val="16"/>
              </w:rPr>
              <w:t>Shared login; account created on enrollment (or offline demo)</w:t>
            </w:r>
          </w:p>
        </w:tc>
        <w:tc>
          <w:tcPr>
            <w:tcW w:type="dxa" w:w="1218"/>
          </w:tcPr>
          <w:p>
            <w:pPr>
              <w:spacing w:after="40" w:before="40"/>
            </w:pPr>
            <w:r>
              <w:rPr>
                <w:sz w:val="16"/>
              </w:rPr>
              <w:t>Select child, then parent home</w:t>
            </w:r>
          </w:p>
        </w:tc>
        <w:tc>
          <w:tcPr>
            <w:tcW w:type="dxa" w:w="1218"/>
          </w:tcPr>
          <w:p>
            <w:pPr>
              <w:spacing w:after="40" w:before="40"/>
            </w:pPr>
            <w:r>
              <w:rPr>
                <w:sz w:val="16"/>
              </w:rPr>
              <w:t>Follow child’s academics, fees, transport, requests</w:t>
            </w:r>
          </w:p>
        </w:tc>
        <w:tc>
          <w:tcPr>
            <w:tcW w:type="dxa" w:w="1218"/>
          </w:tcPr>
          <w:p>
            <w:pPr>
              <w:spacing w:after="40" w:before="40"/>
            </w:pPr>
            <w:r>
              <w:rPr>
                <w:sz w:val="16"/>
              </w:rPr>
              <w:t>Class, evaluation, library, transport, hostel details, fees, TC, communications</w:t>
            </w:r>
          </w:p>
        </w:tc>
        <w:tc>
          <w:tcPr>
            <w:tcW w:type="dxa" w:w="1218"/>
          </w:tcPr>
          <w:p>
            <w:pPr>
              <w:spacing w:after="40" w:before="40"/>
            </w:pPr>
            <w:r>
              <w:rPr>
                <w:sz w:val="16"/>
              </w:rPr>
              <w:t>None (requests only)</w:t>
            </w:r>
          </w:p>
        </w:tc>
        <w:tc>
          <w:tcPr>
            <w:tcW w:type="dxa" w:w="1218"/>
          </w:tcPr>
          <w:p>
            <w:pPr>
              <w:spacing w:after="40" w:before="40"/>
            </w:pPr>
            <w:r>
              <w:rPr>
                <w:sz w:val="16"/>
              </w:rPr>
              <w:t>Student record, Fees, Transport, TC</w:t>
            </w:r>
          </w:p>
        </w:tc>
        <w:tc>
          <w:tcPr>
            <w:tcW w:type="dxa" w:w="1218"/>
          </w:tcPr>
          <w:p>
            <w:pPr>
              <w:spacing w:after="40" w:before="40"/>
            </w:pPr>
            <w:r>
              <w:rPr>
                <w:sz w:val="16"/>
              </w:rPr>
              <w:t>Partial (needs enrolled account)</w:t>
            </w:r>
          </w:p>
        </w:tc>
      </w:tr>
      <w:tr>
        <w:tc>
          <w:tcPr>
            <w:tcW w:type="dxa" w:w="1218"/>
          </w:tcPr>
          <w:p>
            <w:pPr>
              <w:spacing w:after="40" w:before="40"/>
            </w:pPr>
            <w:r>
              <w:rPr>
                <w:sz w:val="16"/>
              </w:rPr>
              <w:t>Student</w:t>
            </w:r>
          </w:p>
        </w:tc>
        <w:tc>
          <w:tcPr>
            <w:tcW w:type="dxa" w:w="1218"/>
          </w:tcPr>
          <w:p>
            <w:pPr>
              <w:spacing w:after="40" w:before="40"/>
            </w:pPr>
            <w:r>
              <w:rPr>
                <w:sz w:val="16"/>
              </w:rPr>
              <w:t>Shared login; account created on enrollment (or offline demo)</w:t>
            </w:r>
          </w:p>
        </w:tc>
        <w:tc>
          <w:tcPr>
            <w:tcW w:type="dxa" w:w="1218"/>
          </w:tcPr>
          <w:p>
            <w:pPr>
              <w:spacing w:after="40" w:before="40"/>
            </w:pPr>
            <w:r>
              <w:rPr>
                <w:sz w:val="16"/>
              </w:rPr>
              <w:t>Student class area</w:t>
            </w:r>
          </w:p>
        </w:tc>
        <w:tc>
          <w:tcPr>
            <w:tcW w:type="dxa" w:w="1218"/>
          </w:tcPr>
          <w:p>
            <w:pPr>
              <w:spacing w:after="40" w:before="40"/>
            </w:pPr>
            <w:r>
              <w:rPr>
                <w:sz w:val="16"/>
              </w:rPr>
              <w:t>View class work, results, fees, transport, requests</w:t>
            </w:r>
          </w:p>
        </w:tc>
        <w:tc>
          <w:tcPr>
            <w:tcW w:type="dxa" w:w="1218"/>
          </w:tcPr>
          <w:p>
            <w:pPr>
              <w:spacing w:after="40" w:before="40"/>
            </w:pPr>
            <w:r>
              <w:rPr>
                <w:sz w:val="16"/>
              </w:rPr>
              <w:t>Class, evaluation, library, transport, payments, TC, communications</w:t>
            </w:r>
          </w:p>
        </w:tc>
        <w:tc>
          <w:tcPr>
            <w:tcW w:type="dxa" w:w="1218"/>
          </w:tcPr>
          <w:p>
            <w:pPr>
              <w:spacing w:after="40" w:before="40"/>
            </w:pPr>
            <w:r>
              <w:rPr>
                <w:sz w:val="16"/>
              </w:rPr>
              <w:t>None (requests only)</w:t>
            </w:r>
          </w:p>
        </w:tc>
        <w:tc>
          <w:tcPr>
            <w:tcW w:type="dxa" w:w="1218"/>
          </w:tcPr>
          <w:p>
            <w:pPr>
              <w:spacing w:after="40" w:before="40"/>
            </w:pPr>
            <w:r>
              <w:rPr>
                <w:sz w:val="16"/>
              </w:rPr>
              <w:t>Teacher updates, Fees, Parent linkage</w:t>
            </w:r>
          </w:p>
        </w:tc>
        <w:tc>
          <w:tcPr>
            <w:tcW w:type="dxa" w:w="1218"/>
          </w:tcPr>
          <w:p>
            <w:pPr>
              <w:spacing w:after="40" w:before="40"/>
            </w:pPr>
            <w:r>
              <w:rPr>
                <w:sz w:val="16"/>
              </w:rPr>
              <w:t>Partial (needs enrolled account)</w:t>
            </w:r>
          </w:p>
        </w:tc>
      </w:tr>
      <w:tr>
        <w:tc>
          <w:tcPr>
            <w:tcW w:type="dxa" w:w="1218"/>
          </w:tcPr>
          <w:p>
            <w:pPr>
              <w:spacing w:after="40" w:before="40"/>
            </w:pPr>
            <w:r>
              <w:rPr>
                <w:sz w:val="16"/>
              </w:rPr>
              <w:t>Librarian</w:t>
            </w:r>
          </w:p>
        </w:tc>
        <w:tc>
          <w:tcPr>
            <w:tcW w:type="dxa" w:w="1218"/>
          </w:tcPr>
          <w:p>
            <w:pPr>
              <w:spacing w:after="40" w:before="40"/>
            </w:pPr>
            <w:r>
              <w:rPr>
                <w:sz w:val="16"/>
              </w:rPr>
              <w:t>Shared login; workspace exists; no ready demo account</w:t>
            </w:r>
          </w:p>
        </w:tc>
        <w:tc>
          <w:tcPr>
            <w:tcW w:type="dxa" w:w="1218"/>
          </w:tcPr>
          <w:p>
            <w:pPr>
              <w:spacing w:after="40" w:before="40"/>
            </w:pPr>
            <w:r>
              <w:rPr>
                <w:sz w:val="16"/>
              </w:rPr>
              <w:t>Book list</w:t>
            </w:r>
          </w:p>
        </w:tc>
        <w:tc>
          <w:tcPr>
            <w:tcW w:type="dxa" w:w="1218"/>
          </w:tcPr>
          <w:p>
            <w:pPr>
              <w:spacing w:after="40" w:before="40"/>
            </w:pPr>
            <w:r>
              <w:rPr>
                <w:sz w:val="16"/>
              </w:rPr>
              <w:t>Library catalogue and issue/return operations</w:t>
            </w:r>
          </w:p>
        </w:tc>
        <w:tc>
          <w:tcPr>
            <w:tcW w:type="dxa" w:w="1218"/>
          </w:tcPr>
          <w:p>
            <w:pPr>
              <w:spacing w:after="40" w:before="40"/>
            </w:pPr>
            <w:r>
              <w:rPr>
                <w:sz w:val="16"/>
              </w:rPr>
              <w:t>Books, issued books, members, tasks, leave, announcements</w:t>
            </w:r>
          </w:p>
        </w:tc>
        <w:tc>
          <w:tcPr>
            <w:tcW w:type="dxa" w:w="1218"/>
          </w:tcPr>
          <w:p>
            <w:pPr>
              <w:spacing w:after="40" w:before="40"/>
            </w:pPr>
            <w:r>
              <w:rPr>
                <w:sz w:val="16"/>
              </w:rPr>
              <w:t>Library operational ownership</w:t>
            </w:r>
          </w:p>
        </w:tc>
        <w:tc>
          <w:tcPr>
            <w:tcW w:type="dxa" w:w="1218"/>
          </w:tcPr>
          <w:p>
            <w:pPr>
              <w:spacing w:after="40" w:before="40"/>
            </w:pPr>
            <w:r>
              <w:rPr>
                <w:sz w:val="16"/>
              </w:rPr>
              <w:t>Students/Parents library views</w:t>
            </w:r>
          </w:p>
        </w:tc>
        <w:tc>
          <w:tcPr>
            <w:tcW w:type="dxa" w:w="1218"/>
          </w:tcPr>
          <w:p>
            <w:pPr>
              <w:spacing w:after="40" w:before="40"/>
            </w:pPr>
            <w:r>
              <w:rPr>
                <w:sz w:val="16"/>
              </w:rPr>
              <w:t>Partial</w:t>
            </w:r>
          </w:p>
        </w:tc>
      </w:tr>
      <w:tr>
        <w:tc>
          <w:tcPr>
            <w:tcW w:type="dxa" w:w="1218"/>
          </w:tcPr>
          <w:p>
            <w:pPr>
              <w:spacing w:after="40" w:before="40"/>
            </w:pPr>
            <w:r>
              <w:rPr>
                <w:sz w:val="16"/>
              </w:rPr>
              <w:t>Transport Manager</w:t>
            </w:r>
          </w:p>
        </w:tc>
        <w:tc>
          <w:tcPr>
            <w:tcW w:type="dxa" w:w="1218"/>
          </w:tcPr>
          <w:p>
            <w:pPr>
              <w:spacing w:after="40" w:before="40"/>
            </w:pPr>
            <w:r>
              <w:rPr>
                <w:sz w:val="16"/>
              </w:rPr>
              <w:t>Shared login; workspace exists; no ready demo account</w:t>
            </w:r>
          </w:p>
        </w:tc>
        <w:tc>
          <w:tcPr>
            <w:tcW w:type="dxa" w:w="1218"/>
          </w:tcPr>
          <w:p>
            <w:pPr>
              <w:spacing w:after="40" w:before="40"/>
            </w:pPr>
            <w:r>
              <w:rPr>
                <w:sz w:val="16"/>
              </w:rPr>
              <w:t>Transport Manager dashboard</w:t>
            </w:r>
          </w:p>
        </w:tc>
        <w:tc>
          <w:tcPr>
            <w:tcW w:type="dxa" w:w="1218"/>
          </w:tcPr>
          <w:p>
            <w:pPr>
              <w:spacing w:after="40" w:before="40"/>
            </w:pPr>
            <w:r>
              <w:rPr>
                <w:sz w:val="16"/>
              </w:rPr>
              <w:t>Fleet, routes, drivers, student transport, maintenance, expenses</w:t>
            </w:r>
          </w:p>
        </w:tc>
        <w:tc>
          <w:tcPr>
            <w:tcW w:type="dxa" w:w="1218"/>
          </w:tcPr>
          <w:p>
            <w:pPr>
              <w:spacing w:after="40" w:before="40"/>
            </w:pPr>
            <w:r>
              <w:rPr>
                <w:sz w:val="16"/>
              </w:rPr>
              <w:t>Drivers, vehicles, routes, student transport, duty, maintenance, expenses, leave</w:t>
            </w:r>
          </w:p>
        </w:tc>
        <w:tc>
          <w:tcPr>
            <w:tcW w:type="dxa" w:w="1218"/>
          </w:tcPr>
          <w:p>
            <w:pPr>
              <w:spacing w:after="40" w:before="40"/>
            </w:pPr>
            <w:r>
              <w:rPr>
                <w:sz w:val="16"/>
              </w:rPr>
              <w:t>Transport leave decisions</w:t>
            </w:r>
          </w:p>
        </w:tc>
        <w:tc>
          <w:tcPr>
            <w:tcW w:type="dxa" w:w="1218"/>
          </w:tcPr>
          <w:p>
            <w:pPr>
              <w:spacing w:after="40" w:before="40"/>
            </w:pPr>
            <w:r>
              <w:rPr>
                <w:sz w:val="16"/>
              </w:rPr>
              <w:t>Drivers, Students, Finance (transport finance read)</w:t>
            </w:r>
          </w:p>
        </w:tc>
        <w:tc>
          <w:tcPr>
            <w:tcW w:type="dxa" w:w="1218"/>
          </w:tcPr>
          <w:p>
            <w:pPr>
              <w:spacing w:after="40" w:before="40"/>
            </w:pPr>
            <w:r>
              <w:rPr>
                <w:sz w:val="16"/>
              </w:rPr>
              <w:t>Partial</w:t>
            </w:r>
          </w:p>
        </w:tc>
      </w:tr>
      <w:tr>
        <w:tc>
          <w:tcPr>
            <w:tcW w:type="dxa" w:w="1218"/>
          </w:tcPr>
          <w:p>
            <w:pPr>
              <w:spacing w:after="40" w:before="40"/>
            </w:pPr>
            <w:r>
              <w:rPr>
                <w:sz w:val="16"/>
              </w:rPr>
              <w:t>Transport Driver</w:t>
            </w:r>
          </w:p>
        </w:tc>
        <w:tc>
          <w:tcPr>
            <w:tcW w:type="dxa" w:w="1218"/>
          </w:tcPr>
          <w:p>
            <w:pPr>
              <w:spacing w:after="40" w:before="40"/>
            </w:pPr>
            <w:r>
              <w:rPr>
                <w:sz w:val="16"/>
              </w:rPr>
              <w:t>Shared login only; no dedicated login page; no ready demo account</w:t>
            </w:r>
          </w:p>
        </w:tc>
        <w:tc>
          <w:tcPr>
            <w:tcW w:type="dxa" w:w="1218"/>
          </w:tcPr>
          <w:p>
            <w:pPr>
              <w:spacing w:after="40" w:before="40"/>
            </w:pPr>
            <w:r>
              <w:rPr>
                <w:sz w:val="16"/>
              </w:rPr>
              <w:t>Driver vehicle / duty area</w:t>
            </w:r>
          </w:p>
        </w:tc>
        <w:tc>
          <w:tcPr>
            <w:tcW w:type="dxa" w:w="1218"/>
          </w:tcPr>
          <w:p>
            <w:pPr>
              <w:spacing w:after="40" w:before="40"/>
            </w:pPr>
            <w:r>
              <w:rPr>
                <w:sz w:val="16"/>
              </w:rPr>
              <w:t>View assigned vehicle/route context; attendance and related driver tasks where screens exist</w:t>
            </w:r>
          </w:p>
        </w:tc>
        <w:tc>
          <w:tcPr>
            <w:tcW w:type="dxa" w:w="1218"/>
          </w:tcPr>
          <w:p>
            <w:pPr>
              <w:spacing w:after="40" w:before="40"/>
            </w:pPr>
            <w:r>
              <w:rPr>
                <w:sz w:val="16"/>
              </w:rPr>
              <w:t>Vehicle info, student attendance, duty/route/fuel/maintenance/leave screens (menu is narrower than all pages)</w:t>
            </w:r>
          </w:p>
        </w:tc>
        <w:tc>
          <w:tcPr>
            <w:tcW w:type="dxa" w:w="1218"/>
          </w:tcPr>
          <w:p>
            <w:pPr>
              <w:spacing w:after="40" w:before="40"/>
            </w:pPr>
            <w:r>
              <w:rPr>
                <w:sz w:val="16"/>
              </w:rPr>
              <w:t>None</w:t>
            </w:r>
          </w:p>
        </w:tc>
        <w:tc>
          <w:tcPr>
            <w:tcW w:type="dxa" w:w="1218"/>
          </w:tcPr>
          <w:p>
            <w:pPr>
              <w:spacing w:after="40" w:before="40"/>
            </w:pPr>
            <w:r>
              <w:rPr>
                <w:sz w:val="16"/>
              </w:rPr>
              <w:t>Transport Manager assignments</w:t>
            </w:r>
          </w:p>
        </w:tc>
        <w:tc>
          <w:tcPr>
            <w:tcW w:type="dxa" w:w="1218"/>
          </w:tcPr>
          <w:p>
            <w:pPr>
              <w:spacing w:after="40" w:before="40"/>
            </w:pPr>
            <w:r>
              <w:rPr>
                <w:sz w:val="16"/>
              </w:rPr>
              <w:t>Partial — workspace yes, login identity not provisioned</w:t>
            </w:r>
          </w:p>
        </w:tc>
      </w:tr>
      <w:tr>
        <w:tc>
          <w:tcPr>
            <w:tcW w:type="dxa" w:w="1218"/>
          </w:tcPr>
          <w:p>
            <w:pPr>
              <w:spacing w:after="40" w:before="40"/>
            </w:pPr>
            <w:r>
              <w:rPr>
                <w:sz w:val="16"/>
              </w:rPr>
              <w:t>Gate Keeper / Gate Keeper Manager</w:t>
            </w:r>
          </w:p>
        </w:tc>
        <w:tc>
          <w:tcPr>
            <w:tcW w:type="dxa" w:w="1218"/>
          </w:tcPr>
          <w:p>
            <w:pPr>
              <w:spacing w:after="40" w:before="40"/>
            </w:pPr>
            <w:r>
              <w:rPr>
                <w:sz w:val="16"/>
              </w:rPr>
              <w:t>Shared login; workspaces exist; no ready demo accounts</w:t>
            </w:r>
          </w:p>
        </w:tc>
        <w:tc>
          <w:tcPr>
            <w:tcW w:type="dxa" w:w="1218"/>
          </w:tcPr>
          <w:p>
            <w:pPr>
              <w:spacing w:after="40" w:before="40"/>
            </w:pPr>
            <w:r>
              <w:rPr>
                <w:sz w:val="16"/>
              </w:rPr>
              <w:t>Gate dashboards / duty lists</w:t>
            </w:r>
          </w:p>
        </w:tc>
        <w:tc>
          <w:tcPr>
            <w:tcW w:type="dxa" w:w="1218"/>
          </w:tcPr>
          <w:p>
            <w:pPr>
              <w:spacing w:after="40" w:before="40"/>
            </w:pPr>
            <w:r>
              <w:rPr>
                <w:sz w:val="16"/>
              </w:rPr>
              <w:t>Campus gate passes and duty assignment</w:t>
            </w:r>
          </w:p>
        </w:tc>
        <w:tc>
          <w:tcPr>
            <w:tcW w:type="dxa" w:w="1218"/>
          </w:tcPr>
          <w:p>
            <w:pPr>
              <w:spacing w:after="40" w:before="40"/>
            </w:pPr>
            <w:r>
              <w:rPr>
                <w:sz w:val="16"/>
              </w:rPr>
              <w:t>Gate pass and duty modules plus shared staff tools</w:t>
            </w:r>
          </w:p>
        </w:tc>
        <w:tc>
          <w:tcPr>
            <w:tcW w:type="dxa" w:w="1218"/>
          </w:tcPr>
          <w:p>
            <w:pPr>
              <w:spacing w:after="40" w:before="40"/>
            </w:pPr>
            <w:r>
              <w:rPr>
                <w:sz w:val="16"/>
              </w:rPr>
              <w:t>Manager-level duty/announcement where enabled</w:t>
            </w:r>
          </w:p>
        </w:tc>
        <w:tc>
          <w:tcPr>
            <w:tcW w:type="dxa" w:w="1218"/>
          </w:tcPr>
          <w:p>
            <w:pPr>
              <w:spacing w:after="40" w:before="40"/>
            </w:pPr>
            <w:r>
              <w:rPr>
                <w:sz w:val="16"/>
              </w:rPr>
              <w:t>Front Office / Admin gate flows</w:t>
            </w:r>
          </w:p>
        </w:tc>
        <w:tc>
          <w:tcPr>
            <w:tcW w:type="dxa" w:w="1218"/>
          </w:tcPr>
          <w:p>
            <w:pPr>
              <w:spacing w:after="40" w:before="40"/>
            </w:pPr>
            <w:r>
              <w:rPr>
                <w:sz w:val="16"/>
              </w:rPr>
              <w:t>Partial</w:t>
            </w:r>
          </w:p>
        </w:tc>
      </w:tr>
      <w:tr>
        <w:tc>
          <w:tcPr>
            <w:tcW w:type="dxa" w:w="1218"/>
          </w:tcPr>
          <w:p>
            <w:pPr>
              <w:spacing w:after="40" w:before="40"/>
            </w:pPr>
            <w:r>
              <w:rPr>
                <w:sz w:val="16"/>
              </w:rPr>
              <w:t>Canteen / IT Support / Stationery / Housekeeping Managers</w:t>
            </w:r>
          </w:p>
        </w:tc>
        <w:tc>
          <w:tcPr>
            <w:tcW w:type="dxa" w:w="1218"/>
          </w:tcPr>
          <w:p>
            <w:pPr>
              <w:spacing w:after="40" w:before="40"/>
            </w:pPr>
            <w:r>
              <w:rPr>
                <w:sz w:val="16"/>
              </w:rPr>
              <w:t>Shared login; workspaces exist; no ready demo accounts</w:t>
            </w:r>
          </w:p>
        </w:tc>
        <w:tc>
          <w:tcPr>
            <w:tcW w:type="dxa" w:w="1218"/>
          </w:tcPr>
          <w:p>
            <w:pPr>
              <w:spacing w:after="40" w:before="40"/>
            </w:pPr>
            <w:r>
              <w:rPr>
                <w:sz w:val="16"/>
              </w:rPr>
              <w:t>Respective manager dashboards</w:t>
            </w:r>
          </w:p>
        </w:tc>
        <w:tc>
          <w:tcPr>
            <w:tcW w:type="dxa" w:w="1218"/>
          </w:tcPr>
          <w:p>
            <w:pPr>
              <w:spacing w:after="40" w:before="40"/>
            </w:pPr>
            <w:r>
              <w:rPr>
                <w:sz w:val="16"/>
              </w:rPr>
              <w:t>Vertical campus operations for that department</w:t>
            </w:r>
          </w:p>
        </w:tc>
        <w:tc>
          <w:tcPr>
            <w:tcW w:type="dxa" w:w="1218"/>
          </w:tcPr>
          <w:p>
            <w:pPr>
              <w:spacing w:after="40" w:before="40"/>
            </w:pPr>
            <w:r>
              <w:rPr>
                <w:sz w:val="16"/>
              </w:rPr>
              <w:t>Department ops modules + shared leave/tasks/communications</w:t>
            </w:r>
          </w:p>
        </w:tc>
        <w:tc>
          <w:tcPr>
            <w:tcW w:type="dxa" w:w="1218"/>
          </w:tcPr>
          <w:p>
            <w:pPr>
              <w:spacing w:after="40" w:before="40"/>
            </w:pPr>
            <w:r>
              <w:rPr>
                <w:sz w:val="16"/>
              </w:rPr>
              <w:t>Operational within vertical</w:t>
            </w:r>
          </w:p>
        </w:tc>
        <w:tc>
          <w:tcPr>
            <w:tcW w:type="dxa" w:w="1218"/>
          </w:tcPr>
          <w:p>
            <w:pPr>
              <w:spacing w:after="40" w:before="40"/>
            </w:pPr>
            <w:r>
              <w:rPr>
                <w:sz w:val="16"/>
              </w:rPr>
              <w:t>Admin / campus ops</w:t>
            </w:r>
          </w:p>
        </w:tc>
        <w:tc>
          <w:tcPr>
            <w:tcW w:type="dxa" w:w="1218"/>
          </w:tcPr>
          <w:p>
            <w:pPr>
              <w:spacing w:after="40" w:before="40"/>
            </w:pPr>
            <w:r>
              <w:rPr>
                <w:sz w:val="16"/>
              </w:rPr>
              <w:t>Partial</w:t>
            </w:r>
          </w:p>
        </w:tc>
      </w:tr>
      <w:tr>
        <w:tc>
          <w:tcPr>
            <w:tcW w:type="dxa" w:w="1218"/>
          </w:tcPr>
          <w:p>
            <w:pPr>
              <w:spacing w:after="40" w:before="40"/>
            </w:pPr>
            <w:r>
              <w:rPr>
                <w:sz w:val="16"/>
              </w:rPr>
              <w:t>Joint Director / Assistant / Audit; Process &amp; Quality Auditors</w:t>
            </w:r>
          </w:p>
        </w:tc>
        <w:tc>
          <w:tcPr>
            <w:tcW w:type="dxa" w:w="1218"/>
          </w:tcPr>
          <w:p>
            <w:pPr>
              <w:spacing w:after="40" w:before="40"/>
            </w:pPr>
            <w:r>
              <w:rPr>
                <w:sz w:val="16"/>
              </w:rPr>
              <w:t>Shared login; workspaces exist; no ready demo accounts</w:t>
            </w:r>
          </w:p>
        </w:tc>
        <w:tc>
          <w:tcPr>
            <w:tcW w:type="dxa" w:w="1218"/>
          </w:tcPr>
          <w:p>
            <w:pPr>
              <w:spacing w:after="40" w:before="40"/>
            </w:pPr>
            <w:r>
              <w:rPr>
                <w:sz w:val="16"/>
              </w:rPr>
              <w:t>Respective dashboards</w:t>
            </w:r>
          </w:p>
        </w:tc>
        <w:tc>
          <w:tcPr>
            <w:tcW w:type="dxa" w:w="1218"/>
          </w:tcPr>
          <w:p>
            <w:pPr>
              <w:spacing w:after="40" w:before="40"/>
            </w:pPr>
            <w:r>
              <w:rPr>
                <w:sz w:val="16"/>
              </w:rPr>
              <w:t>Oversight, findings, compliance and audit follow-up</w:t>
            </w:r>
          </w:p>
        </w:tc>
        <w:tc>
          <w:tcPr>
            <w:tcW w:type="dxa" w:w="1218"/>
          </w:tcPr>
          <w:p>
            <w:pPr>
              <w:spacing w:after="40" w:before="40"/>
            </w:pPr>
            <w:r>
              <w:rPr>
                <w:sz w:val="16"/>
              </w:rPr>
              <w:t>Audit and joint-director modules, reports, escalations</w:t>
            </w:r>
          </w:p>
        </w:tc>
        <w:tc>
          <w:tcPr>
            <w:tcW w:type="dxa" w:w="1218"/>
          </w:tcPr>
          <w:p>
            <w:pPr>
              <w:spacing w:after="40" w:before="40"/>
            </w:pPr>
            <w:r>
              <w:rPr>
                <w:sz w:val="16"/>
              </w:rPr>
              <w:t>Audit/compliance decisions in their scope</w:t>
            </w:r>
          </w:p>
        </w:tc>
        <w:tc>
          <w:tcPr>
            <w:tcW w:type="dxa" w:w="1218"/>
          </w:tcPr>
          <w:p>
            <w:pPr>
              <w:spacing w:after="40" w:before="40"/>
            </w:pPr>
            <w:r>
              <w:rPr>
                <w:sz w:val="16"/>
              </w:rPr>
              <w:t>Admin, Principal, Process owners</w:t>
            </w:r>
          </w:p>
        </w:tc>
        <w:tc>
          <w:tcPr>
            <w:tcW w:type="dxa" w:w="1218"/>
          </w:tcPr>
          <w:p>
            <w:pPr>
              <w:spacing w:after="40" w:before="40"/>
            </w:pPr>
            <w:r>
              <w:rPr>
                <w:sz w:val="16"/>
              </w:rPr>
              <w:t>Partial</w:t>
            </w:r>
          </w:p>
        </w:tc>
      </w:tr>
      <w:tr>
        <w:tc>
          <w:tcPr>
            <w:tcW w:type="dxa" w:w="1218"/>
          </w:tcPr>
          <w:p>
            <w:pPr>
              <w:spacing w:after="40" w:before="40"/>
            </w:pPr>
            <w:r>
              <w:rPr>
                <w:sz w:val="16"/>
              </w:rPr>
              <w:t>Managing Director</w:t>
            </w:r>
          </w:p>
        </w:tc>
        <w:tc>
          <w:tcPr>
            <w:tcW w:type="dxa" w:w="1218"/>
          </w:tcPr>
          <w:p>
            <w:pPr>
              <w:spacing w:after="40" w:before="40"/>
            </w:pPr>
            <w:r>
              <w:rPr>
                <w:sz w:val="16"/>
              </w:rPr>
              <w:t>Backend role concept exists; no dedicated front workspace mapping</w:t>
            </w:r>
          </w:p>
        </w:tc>
        <w:tc>
          <w:tcPr>
            <w:tcW w:type="dxa" w:w="1218"/>
          </w:tcPr>
          <w:p>
            <w:pPr>
              <w:spacing w:after="40" w:before="40"/>
            </w:pPr>
            <w:r>
              <w:rPr>
                <w:sz w:val="16"/>
              </w:rPr>
              <w:t>—</w:t>
            </w:r>
          </w:p>
        </w:tc>
        <w:tc>
          <w:tcPr>
            <w:tcW w:type="dxa" w:w="1218"/>
          </w:tcPr>
          <w:p>
            <w:pPr>
              <w:spacing w:after="40" w:before="40"/>
            </w:pPr>
            <w:r>
              <w:rPr>
                <w:sz w:val="16"/>
              </w:rPr>
              <w:t>Intended as full oversight role</w:t>
            </w:r>
          </w:p>
        </w:tc>
        <w:tc>
          <w:tcPr>
            <w:tcW w:type="dxa" w:w="1218"/>
          </w:tcPr>
          <w:p>
            <w:pPr>
              <w:spacing w:after="40" w:before="40"/>
            </w:pPr>
            <w:r>
              <w:rPr>
                <w:sz w:val="16"/>
              </w:rPr>
              <w:t>—</w:t>
            </w:r>
          </w:p>
        </w:tc>
        <w:tc>
          <w:tcPr>
            <w:tcW w:type="dxa" w:w="1218"/>
          </w:tcPr>
          <w:p>
            <w:pPr>
              <w:spacing w:after="40" w:before="40"/>
            </w:pPr>
            <w:r>
              <w:rPr>
                <w:sz w:val="16"/>
              </w:rPr>
              <w:t>Would mirror top-level access if enabled in UI</w:t>
            </w:r>
          </w:p>
        </w:tc>
        <w:tc>
          <w:tcPr>
            <w:tcW w:type="dxa" w:w="1218"/>
          </w:tcPr>
          <w:p>
            <w:pPr>
              <w:spacing w:after="40" w:before="40"/>
            </w:pPr>
            <w:r>
              <w:rPr>
                <w:sz w:val="16"/>
              </w:rPr>
              <w:t>Leadership</w:t>
            </w:r>
          </w:p>
        </w:tc>
        <w:tc>
          <w:tcPr>
            <w:tcW w:type="dxa" w:w="1218"/>
          </w:tcPr>
          <w:p>
            <w:pPr>
              <w:spacing w:after="40" w:before="40"/>
            </w:pPr>
            <w:r>
              <w:rPr>
                <w:sz w:val="16"/>
              </w:rPr>
              <w:t>Partial / not exposed in UI</w:t>
            </w:r>
          </w:p>
        </w:tc>
      </w:tr>
      <w:tr>
        <w:tc>
          <w:tcPr>
            <w:tcW w:type="dxa" w:w="1218"/>
          </w:tcPr>
          <w:p>
            <w:pPr>
              <w:spacing w:after="40" w:before="40"/>
            </w:pPr>
            <w:r>
              <w:rPr>
                <w:sz w:val="16"/>
              </w:rPr>
              <w:t>Admission Officer (requested name)</w:t>
            </w:r>
          </w:p>
        </w:tc>
        <w:tc>
          <w:tcPr>
            <w:tcW w:type="dxa" w:w="1218"/>
          </w:tcPr>
          <w:p>
            <w:pPr>
              <w:spacing w:after="40" w:before="40"/>
            </w:pPr>
            <w:r>
              <w:rPr>
                <w:sz w:val="16"/>
              </w:rPr>
              <w:t>Not a separate role</w:t>
            </w:r>
          </w:p>
        </w:tc>
        <w:tc>
          <w:tcPr>
            <w:tcW w:type="dxa" w:w="1218"/>
          </w:tcPr>
          <w:p>
            <w:pPr>
              <w:spacing w:after="40" w:before="40"/>
            </w:pPr>
            <w:r>
              <w:rPr>
                <w:sz w:val="16"/>
              </w:rPr>
              <w:t>Use PRM</w:t>
            </w:r>
          </w:p>
        </w:tc>
        <w:tc>
          <w:tcPr>
            <w:tcW w:type="dxa" w:w="1218"/>
          </w:tcPr>
          <w:p>
            <w:pPr>
              <w:spacing w:after="40" w:before="40"/>
            </w:pPr>
            <w:r>
              <w:rPr>
                <w:sz w:val="16"/>
              </w:rPr>
              <w:t>Admissions handled by PRM Front Office</w:t>
            </w:r>
          </w:p>
        </w:tc>
        <w:tc>
          <w:tcPr>
            <w:tcW w:type="dxa" w:w="1218"/>
          </w:tcPr>
          <w:p>
            <w:pPr>
              <w:spacing w:after="40" w:before="40"/>
            </w:pPr>
            <w:r>
              <w:rPr>
                <w:sz w:val="16"/>
              </w:rPr>
              <w:t>See PRM</w:t>
            </w:r>
          </w:p>
        </w:tc>
        <w:tc>
          <w:tcPr>
            <w:tcW w:type="dxa" w:w="1218"/>
          </w:tcPr>
          <w:p>
            <w:pPr>
              <w:spacing w:after="40" w:before="40"/>
            </w:pPr>
            <w:r>
              <w:rPr>
                <w:sz w:val="16"/>
              </w:rPr>
              <w:t>See PRM</w:t>
            </w:r>
          </w:p>
        </w:tc>
        <w:tc>
          <w:tcPr>
            <w:tcW w:type="dxa" w:w="1218"/>
          </w:tcPr>
          <w:p>
            <w:pPr>
              <w:spacing w:after="40" w:before="40"/>
            </w:pPr>
            <w:r>
              <w:rPr>
                <w:sz w:val="16"/>
              </w:rPr>
              <w:t>See PRM</w:t>
            </w:r>
          </w:p>
        </w:tc>
        <w:tc>
          <w:tcPr>
            <w:tcW w:type="dxa" w:w="1218"/>
          </w:tcPr>
          <w:p>
            <w:pPr>
              <w:spacing w:after="40" w:before="40"/>
            </w:pPr>
            <w:r>
              <w:rPr>
                <w:sz w:val="16"/>
              </w:rPr>
              <w:t>Missing as separate role</w:t>
            </w:r>
          </w:p>
        </w:tc>
      </w:tr>
      <w:tr>
        <w:tc>
          <w:tcPr>
            <w:tcW w:type="dxa" w:w="1218"/>
          </w:tcPr>
          <w:p>
            <w:pPr>
              <w:spacing w:after="40" w:before="40"/>
            </w:pPr>
            <w:r>
              <w:rPr>
                <w:sz w:val="16"/>
              </w:rPr>
              <w:t>Hostel Warden (requested name)</w:t>
            </w:r>
          </w:p>
        </w:tc>
        <w:tc>
          <w:tcPr>
            <w:tcW w:type="dxa" w:w="1218"/>
          </w:tcPr>
          <w:p>
            <w:pPr>
              <w:spacing w:after="40" w:before="40"/>
            </w:pPr>
            <w:r>
              <w:rPr>
                <w:sz w:val="16"/>
              </w:rPr>
              <w:t>Not a system role</w:t>
            </w:r>
          </w:p>
        </w:tc>
        <w:tc>
          <w:tcPr>
            <w:tcW w:type="dxa" w:w="1218"/>
          </w:tcPr>
          <w:p>
            <w:pPr>
              <w:spacing w:after="40" w:before="40"/>
            </w:pPr>
            <w:r>
              <w:rPr>
                <w:sz w:val="16"/>
              </w:rPr>
              <w:t>—</w:t>
            </w:r>
          </w:p>
        </w:tc>
        <w:tc>
          <w:tcPr>
            <w:tcW w:type="dxa" w:w="1218"/>
          </w:tcPr>
          <w:p>
            <w:pPr>
              <w:spacing w:after="40" w:before="40"/>
            </w:pPr>
            <w:r>
              <w:rPr>
                <w:sz w:val="16"/>
              </w:rPr>
              <w:t>Appears only as staff designation / form labels in places</w:t>
            </w:r>
          </w:p>
        </w:tc>
        <w:tc>
          <w:tcPr>
            <w:tcW w:type="dxa" w:w="1218"/>
          </w:tcPr>
          <w:p>
            <w:pPr>
              <w:spacing w:after="40" w:before="40"/>
            </w:pPr>
            <w:r>
              <w:rPr>
                <w:sz w:val="16"/>
              </w:rPr>
              <w:t>Parent/Student see Hostel Details menus; no warden portal</w:t>
            </w:r>
          </w:p>
        </w:tc>
        <w:tc>
          <w:tcPr>
            <w:tcW w:type="dxa" w:w="1218"/>
          </w:tcPr>
          <w:p>
            <w:pPr>
              <w:spacing w:after="40" w:before="40"/>
            </w:pPr>
            <w:r>
              <w:rPr>
                <w:sz w:val="16"/>
              </w:rPr>
              <w:t>—</w:t>
            </w:r>
          </w:p>
        </w:tc>
        <w:tc>
          <w:tcPr>
            <w:tcW w:type="dxa" w:w="1218"/>
          </w:tcPr>
          <w:p>
            <w:pPr>
              <w:spacing w:after="40" w:before="40"/>
            </w:pPr>
            <w:r>
              <w:rPr>
                <w:sz w:val="16"/>
              </w:rPr>
              <w:t>—</w:t>
            </w:r>
          </w:p>
        </w:tc>
        <w:tc>
          <w:tcPr>
            <w:tcW w:type="dxa" w:w="1218"/>
          </w:tcPr>
          <w:p>
            <w:pPr>
              <w:spacing w:after="40" w:before="40"/>
            </w:pPr>
            <w:r>
              <w:rPr>
                <w:sz w:val="16"/>
              </w:rPr>
              <w:t>Missing</w:t>
            </w:r>
          </w:p>
        </w:tc>
      </w:tr>
    </w:tbl>
    <w:p/>
    <w:p>
      <w:pPr>
        <w:pStyle w:val="Heading1"/>
      </w:pPr>
      <w:r>
        <w:t>4. Complete Role Workflows</w:t>
      </w:r>
    </w:p>
    <w:p>
      <w:pPr>
        <w:spacing w:after="120"/>
      </w:pPr>
      <w:r>
        <w:rPr>
          <w:b w:val="0"/>
          <w:sz w:val="20"/>
        </w:rPr>
        <w:t>Each workflow below is written from the user’s point of view. Status tags: Working, Partially working, or Missing.</w:t>
      </w:r>
    </w:p>
    <w:p>
      <w:pPr>
        <w:pStyle w:val="Heading2"/>
      </w:pPr>
      <w:r>
        <w:t>4.1 Leadership and administration</w:t>
      </w:r>
    </w:p>
    <w:p>
      <w:pPr>
        <w:pStyle w:val="Heading3"/>
      </w:pPr>
      <w:r>
        <w:t>Super Admin</w:t>
      </w:r>
    </w:p>
    <w:tbl>
      <w:tblPr>
        <w:tblStyle w:val="TableGrid"/>
        <w:tblW w:type="auto" w:w="0"/>
        <w:tblLook w:firstColumn="1" w:firstRow="1" w:lastColumn="0" w:lastRow="0" w:noHBand="0" w:noVBand="1" w:val="04A0"/>
      </w:tblPr>
      <w:tblGrid>
        <w:gridCol w:w="4873"/>
        <w:gridCol w:w="4873"/>
      </w:tblGrid>
      <w:tr>
        <w:tc>
          <w:tcPr>
            <w:tcW w:type="dxa" w:w="4873"/>
            <w:shd w:fill="1B2B4B"/>
          </w:tcPr>
          <w:p>
            <w:pPr>
              <w:spacing w:after="40" w:before="40"/>
            </w:pPr>
            <w:r>
              <w:rPr>
                <w:b/>
                <w:color w:val="FFFFFF"/>
                <w:sz w:val="18"/>
              </w:rPr>
              <w:t>Topic</w:t>
            </w:r>
          </w:p>
        </w:tc>
        <w:tc>
          <w:tcPr>
            <w:tcW w:type="dxa" w:w="4873"/>
            <w:shd w:fill="1B2B4B"/>
          </w:tcPr>
          <w:p>
            <w:pPr>
              <w:spacing w:after="40" w:before="40"/>
            </w:pPr>
            <w:r>
              <w:rPr>
                <w:b/>
                <w:color w:val="FFFFFF"/>
                <w:sz w:val="18"/>
              </w:rPr>
              <w:t>Description</w:t>
            </w:r>
          </w:p>
        </w:tc>
      </w:tr>
      <w:tr>
        <w:tc>
          <w:tcPr>
            <w:tcW w:type="dxa" w:w="4873"/>
          </w:tcPr>
          <w:p>
            <w:pPr>
              <w:spacing w:after="40" w:before="40"/>
            </w:pPr>
            <w:r>
              <w:rPr>
                <w:sz w:val="16"/>
              </w:rPr>
              <w:t>How they log in</w:t>
            </w:r>
          </w:p>
        </w:tc>
        <w:tc>
          <w:tcPr>
            <w:tcW w:type="dxa" w:w="4873"/>
          </w:tcPr>
          <w:p>
            <w:pPr>
              <w:spacing w:after="40" w:before="40"/>
            </w:pPr>
            <w:r>
              <w:rPr>
                <w:sz w:val="16"/>
              </w:rPr>
              <w:t>Shared school login page with a provisioned Super Admin account.</w:t>
            </w:r>
          </w:p>
        </w:tc>
      </w:tr>
      <w:tr>
        <w:tc>
          <w:tcPr>
            <w:tcW w:type="dxa" w:w="4873"/>
          </w:tcPr>
          <w:p>
            <w:pPr>
              <w:spacing w:after="40" w:before="40"/>
            </w:pPr>
            <w:r>
              <w:rPr>
                <w:sz w:val="16"/>
              </w:rPr>
              <w:t>Dashboard after login</w:t>
            </w:r>
          </w:p>
        </w:tc>
        <w:tc>
          <w:tcPr>
            <w:tcW w:type="dxa" w:w="4873"/>
          </w:tcPr>
          <w:p>
            <w:pPr>
              <w:spacing w:after="40" w:before="40"/>
            </w:pPr>
            <w:r>
              <w:rPr>
                <w:sz w:val="16"/>
              </w:rPr>
              <w:t>Super Admin dashboard with campus KPIs and oversight tiles.</w:t>
            </w:r>
          </w:p>
        </w:tc>
      </w:tr>
      <w:tr>
        <w:tc>
          <w:tcPr>
            <w:tcW w:type="dxa" w:w="4873"/>
          </w:tcPr>
          <w:p>
            <w:pPr>
              <w:spacing w:after="40" w:before="40"/>
            </w:pPr>
            <w:r>
              <w:rPr>
                <w:sz w:val="16"/>
              </w:rPr>
              <w:t>Modules they use</w:t>
            </w:r>
          </w:p>
        </w:tc>
        <w:tc>
          <w:tcPr>
            <w:tcW w:type="dxa" w:w="4873"/>
          </w:tcPr>
          <w:p>
            <w:pPr>
              <w:spacing w:after="40" w:before="40"/>
            </w:pPr>
            <w:r>
              <w:rPr>
                <w:sz w:val="16"/>
              </w:rPr>
              <w:t>User management, role visibility, finance/transport overviews, audit reports, tasks, leave, escalations, activity logs, announcements, calendar.</w:t>
            </w:r>
          </w:p>
        </w:tc>
      </w:tr>
      <w:tr>
        <w:tc>
          <w:tcPr>
            <w:tcW w:type="dxa" w:w="4873"/>
          </w:tcPr>
          <w:p>
            <w:pPr>
              <w:spacing w:after="40" w:before="40"/>
            </w:pPr>
            <w:r>
              <w:rPr>
                <w:sz w:val="16"/>
              </w:rPr>
              <w:t>Typical daily tasks</w:t>
            </w:r>
          </w:p>
        </w:tc>
        <w:tc>
          <w:tcPr>
            <w:tcW w:type="dxa" w:w="4873"/>
          </w:tcPr>
          <w:p>
            <w:pPr>
              <w:spacing w:after="40" w:before="40"/>
            </w:pPr>
            <w:r>
              <w:rPr>
                <w:sz w:val="16"/>
              </w:rPr>
              <w:t>Review campus health, create or oversee staff logins, inspect audit history, escalate issues, broadcast announcements.</w:t>
            </w:r>
          </w:p>
        </w:tc>
      </w:tr>
      <w:tr>
        <w:tc>
          <w:tcPr>
            <w:tcW w:type="dxa" w:w="4873"/>
          </w:tcPr>
          <w:p>
            <w:pPr>
              <w:spacing w:after="40" w:before="40"/>
            </w:pPr>
            <w:r>
              <w:rPr>
                <w:sz w:val="16"/>
              </w:rPr>
              <w:t>What they can manage</w:t>
            </w:r>
          </w:p>
        </w:tc>
        <w:tc>
          <w:tcPr>
            <w:tcW w:type="dxa" w:w="4873"/>
          </w:tcPr>
          <w:p>
            <w:pPr>
              <w:spacing w:after="40" w:before="40"/>
            </w:pPr>
            <w:r>
              <w:rPr>
                <w:sz w:val="16"/>
              </w:rPr>
              <w:t>View and manage almost all campus modules; create staff logins and manage sensitive settings.</w:t>
            </w:r>
          </w:p>
        </w:tc>
      </w:tr>
      <w:tr>
        <w:tc>
          <w:tcPr>
            <w:tcW w:type="dxa" w:w="4873"/>
          </w:tcPr>
          <w:p>
            <w:pPr>
              <w:spacing w:after="40" w:before="40"/>
            </w:pPr>
            <w:r>
              <w:rPr>
                <w:sz w:val="16"/>
              </w:rPr>
              <w:t>Restrictions</w:t>
            </w:r>
          </w:p>
        </w:tc>
        <w:tc>
          <w:tcPr>
            <w:tcW w:type="dxa" w:w="4873"/>
          </w:tcPr>
          <w:p>
            <w:pPr>
              <w:spacing w:after="40" w:before="40"/>
            </w:pPr>
            <w:r>
              <w:rPr>
                <w:sz w:val="16"/>
              </w:rPr>
              <w:t>Still bound to campus rules and password/session controls; should follow school policy for privileged actions.</w:t>
            </w:r>
          </w:p>
        </w:tc>
      </w:tr>
      <w:tr>
        <w:tc>
          <w:tcPr>
            <w:tcW w:type="dxa" w:w="4873"/>
          </w:tcPr>
          <w:p>
            <w:pPr>
              <w:spacing w:after="40" w:before="40"/>
            </w:pPr>
            <w:r>
              <w:rPr>
                <w:sz w:val="16"/>
              </w:rPr>
              <w:t>How work connects to others</w:t>
            </w:r>
          </w:p>
        </w:tc>
        <w:tc>
          <w:tcPr>
            <w:tcW w:type="dxa" w:w="4873"/>
          </w:tcPr>
          <w:p>
            <w:pPr>
              <w:spacing w:after="40" w:before="40"/>
            </w:pPr>
            <w:r>
              <w:rPr>
                <w:sz w:val="16"/>
              </w:rPr>
              <w:t>Oversees Admin, Finance, Transport, HR, and audit teams; sees cross-department outcomes.</w:t>
            </w:r>
          </w:p>
        </w:tc>
      </w:tr>
      <w:tr>
        <w:tc>
          <w:tcPr>
            <w:tcW w:type="dxa" w:w="4873"/>
          </w:tcPr>
          <w:p>
            <w:pPr>
              <w:spacing w:after="40" w:before="40"/>
            </w:pPr>
            <w:r>
              <w:rPr>
                <w:sz w:val="16"/>
              </w:rPr>
              <w:t>Implementation status</w:t>
            </w:r>
          </w:p>
        </w:tc>
        <w:tc>
          <w:tcPr>
            <w:tcW w:type="dxa" w:w="4873"/>
          </w:tcPr>
          <w:p>
            <w:pPr>
              <w:spacing w:after="40" w:before="40"/>
            </w:pPr>
            <w:r>
              <w:rPr>
                <w:sz w:val="16"/>
              </w:rPr>
              <w:t>Working (demo login available).</w:t>
            </w:r>
          </w:p>
        </w:tc>
      </w:tr>
    </w:tbl>
    <w:p/>
    <w:p>
      <w:pPr>
        <w:pStyle w:val="Heading3"/>
      </w:pPr>
      <w:r>
        <w:t>Admin</w:t>
      </w:r>
    </w:p>
    <w:tbl>
      <w:tblPr>
        <w:tblStyle w:val="TableGrid"/>
        <w:tblW w:type="auto" w:w="0"/>
        <w:tblLook w:firstColumn="1" w:firstRow="1" w:lastColumn="0" w:lastRow="0" w:noHBand="0" w:noVBand="1" w:val="04A0"/>
      </w:tblPr>
      <w:tblGrid>
        <w:gridCol w:w="4873"/>
        <w:gridCol w:w="4873"/>
      </w:tblGrid>
      <w:tr>
        <w:tc>
          <w:tcPr>
            <w:tcW w:type="dxa" w:w="4873"/>
            <w:shd w:fill="1B2B4B"/>
          </w:tcPr>
          <w:p>
            <w:pPr>
              <w:spacing w:after="40" w:before="40"/>
            </w:pPr>
            <w:r>
              <w:rPr>
                <w:b/>
                <w:color w:val="FFFFFF"/>
                <w:sz w:val="18"/>
              </w:rPr>
              <w:t>Topic</w:t>
            </w:r>
          </w:p>
        </w:tc>
        <w:tc>
          <w:tcPr>
            <w:tcW w:type="dxa" w:w="4873"/>
            <w:shd w:fill="1B2B4B"/>
          </w:tcPr>
          <w:p>
            <w:pPr>
              <w:spacing w:after="40" w:before="40"/>
            </w:pPr>
            <w:r>
              <w:rPr>
                <w:b/>
                <w:color w:val="FFFFFF"/>
                <w:sz w:val="18"/>
              </w:rPr>
              <w:t>Description</w:t>
            </w:r>
          </w:p>
        </w:tc>
      </w:tr>
      <w:tr>
        <w:tc>
          <w:tcPr>
            <w:tcW w:type="dxa" w:w="4873"/>
          </w:tcPr>
          <w:p>
            <w:pPr>
              <w:spacing w:after="40" w:before="40"/>
            </w:pPr>
            <w:r>
              <w:rPr>
                <w:sz w:val="16"/>
              </w:rPr>
              <w:t>How they log in</w:t>
            </w:r>
          </w:p>
        </w:tc>
        <w:tc>
          <w:tcPr>
            <w:tcW w:type="dxa" w:w="4873"/>
          </w:tcPr>
          <w:p>
            <w:pPr>
              <w:spacing w:after="40" w:before="40"/>
            </w:pPr>
            <w:r>
              <w:rPr>
                <w:sz w:val="16"/>
              </w:rPr>
              <w:t>Shared login with Admin account.</w:t>
            </w:r>
          </w:p>
        </w:tc>
      </w:tr>
      <w:tr>
        <w:tc>
          <w:tcPr>
            <w:tcW w:type="dxa" w:w="4873"/>
          </w:tcPr>
          <w:p>
            <w:pPr>
              <w:spacing w:after="40" w:before="40"/>
            </w:pPr>
            <w:r>
              <w:rPr>
                <w:sz w:val="16"/>
              </w:rPr>
              <w:t>Dashboard after login</w:t>
            </w:r>
          </w:p>
        </w:tc>
        <w:tc>
          <w:tcPr>
            <w:tcW w:type="dxa" w:w="4873"/>
          </w:tcPr>
          <w:p>
            <w:pPr>
              <w:spacing w:after="40" w:before="40"/>
            </w:pPr>
            <w:r>
              <w:rPr>
                <w:sz w:val="16"/>
              </w:rPr>
              <w:t>Admin landing focused on admissions / front-office list.</w:t>
            </w:r>
          </w:p>
        </w:tc>
      </w:tr>
      <w:tr>
        <w:tc>
          <w:tcPr>
            <w:tcW w:type="dxa" w:w="4873"/>
          </w:tcPr>
          <w:p>
            <w:pPr>
              <w:spacing w:after="40" w:before="40"/>
            </w:pPr>
            <w:r>
              <w:rPr>
                <w:sz w:val="16"/>
              </w:rPr>
              <w:t>Modules they use</w:t>
            </w:r>
          </w:p>
        </w:tc>
        <w:tc>
          <w:tcPr>
            <w:tcW w:type="dxa" w:w="4873"/>
          </w:tcPr>
          <w:p>
            <w:pPr>
              <w:spacing w:after="40" w:before="40"/>
            </w:pPr>
            <w:r>
              <w:rPr>
                <w:sz w:val="16"/>
              </w:rPr>
              <w:t>Admissions, user database, class details, attendance, documents, tasks, TC approval, communications, RBAC views.</w:t>
            </w:r>
          </w:p>
        </w:tc>
      </w:tr>
      <w:tr>
        <w:tc>
          <w:tcPr>
            <w:tcW w:type="dxa" w:w="4873"/>
          </w:tcPr>
          <w:p>
            <w:pPr>
              <w:spacing w:after="40" w:before="40"/>
            </w:pPr>
            <w:r>
              <w:rPr>
                <w:sz w:val="16"/>
              </w:rPr>
              <w:t>Typical daily tasks</w:t>
            </w:r>
          </w:p>
        </w:tc>
        <w:tc>
          <w:tcPr>
            <w:tcW w:type="dxa" w:w="4873"/>
          </w:tcPr>
          <w:p>
            <w:pPr>
              <w:spacing w:after="40" w:before="40"/>
            </w:pPr>
            <w:r>
              <w:rPr>
                <w:sz w:val="16"/>
              </w:rPr>
              <w:t>Support admission processing, maintain staff/student directories, approve TC where authorised, manage documents and campus announcements.</w:t>
            </w:r>
          </w:p>
        </w:tc>
      </w:tr>
      <w:tr>
        <w:tc>
          <w:tcPr>
            <w:tcW w:type="dxa" w:w="4873"/>
          </w:tcPr>
          <w:p>
            <w:pPr>
              <w:spacing w:after="40" w:before="40"/>
            </w:pPr>
            <w:r>
              <w:rPr>
                <w:sz w:val="16"/>
              </w:rPr>
              <w:t>What they can manage</w:t>
            </w:r>
          </w:p>
        </w:tc>
        <w:tc>
          <w:tcPr>
            <w:tcW w:type="dxa" w:w="4873"/>
          </w:tcPr>
          <w:p>
            <w:pPr>
              <w:spacing w:after="40" w:before="40"/>
            </w:pPr>
            <w:r>
              <w:rPr>
                <w:sz w:val="16"/>
              </w:rPr>
              <w:t>Create/update many administrative records; approve selected requests such as TC.</w:t>
            </w:r>
          </w:p>
        </w:tc>
      </w:tr>
      <w:tr>
        <w:tc>
          <w:tcPr>
            <w:tcW w:type="dxa" w:w="4873"/>
          </w:tcPr>
          <w:p>
            <w:pPr>
              <w:spacing w:after="40" w:before="40"/>
            </w:pPr>
            <w:r>
              <w:rPr>
                <w:sz w:val="16"/>
              </w:rPr>
              <w:t>Restrictions</w:t>
            </w:r>
          </w:p>
        </w:tc>
        <w:tc>
          <w:tcPr>
            <w:tcW w:type="dxa" w:w="4873"/>
          </w:tcPr>
          <w:p>
            <w:pPr>
              <w:spacing w:after="40" w:before="40"/>
            </w:pPr>
            <w:r>
              <w:rPr>
                <w:sz w:val="16"/>
              </w:rPr>
              <w:t>Does not replace specialised Finance Head or HR payroll ownership.</w:t>
            </w:r>
          </w:p>
        </w:tc>
      </w:tr>
      <w:tr>
        <w:tc>
          <w:tcPr>
            <w:tcW w:type="dxa" w:w="4873"/>
          </w:tcPr>
          <w:p>
            <w:pPr>
              <w:spacing w:after="40" w:before="40"/>
            </w:pPr>
            <w:r>
              <w:rPr>
                <w:sz w:val="16"/>
              </w:rPr>
              <w:t>How work connects to others</w:t>
            </w:r>
          </w:p>
        </w:tc>
        <w:tc>
          <w:tcPr>
            <w:tcW w:type="dxa" w:w="4873"/>
          </w:tcPr>
          <w:p>
            <w:pPr>
              <w:spacing w:after="40" w:before="40"/>
            </w:pPr>
            <w:r>
              <w:rPr>
                <w:sz w:val="16"/>
              </w:rPr>
              <w:t>Feeds clean student and staff master data into Academics, Finance, and Parent portals.</w:t>
            </w:r>
          </w:p>
        </w:tc>
      </w:tr>
      <w:tr>
        <w:tc>
          <w:tcPr>
            <w:tcW w:type="dxa" w:w="4873"/>
          </w:tcPr>
          <w:p>
            <w:pPr>
              <w:spacing w:after="40" w:before="40"/>
            </w:pPr>
            <w:r>
              <w:rPr>
                <w:sz w:val="16"/>
              </w:rPr>
              <w:t>Implementation status</w:t>
            </w:r>
          </w:p>
        </w:tc>
        <w:tc>
          <w:tcPr>
            <w:tcW w:type="dxa" w:w="4873"/>
          </w:tcPr>
          <w:p>
            <w:pPr>
              <w:spacing w:after="40" w:before="40"/>
            </w:pPr>
            <w:r>
              <w:rPr>
                <w:sz w:val="16"/>
              </w:rPr>
              <w:t>Working (demo login available).</w:t>
            </w:r>
          </w:p>
        </w:tc>
      </w:tr>
    </w:tbl>
    <w:p/>
    <w:p>
      <w:pPr>
        <w:pStyle w:val="Heading3"/>
      </w:pPr>
      <w:r>
        <w:t>Director</w:t>
      </w:r>
    </w:p>
    <w:tbl>
      <w:tblPr>
        <w:tblStyle w:val="TableGrid"/>
        <w:tblW w:type="auto" w:w="0"/>
        <w:tblLook w:firstColumn="1" w:firstRow="1" w:lastColumn="0" w:lastRow="0" w:noHBand="0" w:noVBand="1" w:val="04A0"/>
      </w:tblPr>
      <w:tblGrid>
        <w:gridCol w:w="4873"/>
        <w:gridCol w:w="4873"/>
      </w:tblGrid>
      <w:tr>
        <w:tc>
          <w:tcPr>
            <w:tcW w:type="dxa" w:w="4873"/>
            <w:shd w:fill="1B2B4B"/>
          </w:tcPr>
          <w:p>
            <w:pPr>
              <w:spacing w:after="40" w:before="40"/>
            </w:pPr>
            <w:r>
              <w:rPr>
                <w:b/>
                <w:color w:val="FFFFFF"/>
                <w:sz w:val="18"/>
              </w:rPr>
              <w:t>Topic</w:t>
            </w:r>
          </w:p>
        </w:tc>
        <w:tc>
          <w:tcPr>
            <w:tcW w:type="dxa" w:w="4873"/>
            <w:shd w:fill="1B2B4B"/>
          </w:tcPr>
          <w:p>
            <w:pPr>
              <w:spacing w:after="40" w:before="40"/>
            </w:pPr>
            <w:r>
              <w:rPr>
                <w:b/>
                <w:color w:val="FFFFFF"/>
                <w:sz w:val="18"/>
              </w:rPr>
              <w:t>Description</w:t>
            </w:r>
          </w:p>
        </w:tc>
      </w:tr>
      <w:tr>
        <w:tc>
          <w:tcPr>
            <w:tcW w:type="dxa" w:w="4873"/>
          </w:tcPr>
          <w:p>
            <w:pPr>
              <w:spacing w:after="40" w:before="40"/>
            </w:pPr>
            <w:r>
              <w:rPr>
                <w:sz w:val="16"/>
              </w:rPr>
              <w:t>How they log in</w:t>
            </w:r>
          </w:p>
        </w:tc>
        <w:tc>
          <w:tcPr>
            <w:tcW w:type="dxa" w:w="4873"/>
          </w:tcPr>
          <w:p>
            <w:pPr>
              <w:spacing w:after="40" w:before="40"/>
            </w:pPr>
            <w:r>
              <w:rPr>
                <w:sz w:val="16"/>
              </w:rPr>
              <w:t>Shared login with Director account.</w:t>
            </w:r>
          </w:p>
        </w:tc>
      </w:tr>
      <w:tr>
        <w:tc>
          <w:tcPr>
            <w:tcW w:type="dxa" w:w="4873"/>
          </w:tcPr>
          <w:p>
            <w:pPr>
              <w:spacing w:after="40" w:before="40"/>
            </w:pPr>
            <w:r>
              <w:rPr>
                <w:sz w:val="16"/>
              </w:rPr>
              <w:t>Dashboard after login</w:t>
            </w:r>
          </w:p>
        </w:tc>
        <w:tc>
          <w:tcPr>
            <w:tcW w:type="dxa" w:w="4873"/>
          </w:tcPr>
          <w:p>
            <w:pPr>
              <w:spacing w:after="40" w:before="40"/>
            </w:pPr>
            <w:r>
              <w:rPr>
                <w:sz w:val="16"/>
              </w:rPr>
              <w:t>Director leadership / broadcast area.</w:t>
            </w:r>
          </w:p>
        </w:tc>
      </w:tr>
      <w:tr>
        <w:tc>
          <w:tcPr>
            <w:tcW w:type="dxa" w:w="4873"/>
          </w:tcPr>
          <w:p>
            <w:pPr>
              <w:spacing w:after="40" w:before="40"/>
            </w:pPr>
            <w:r>
              <w:rPr>
                <w:sz w:val="16"/>
              </w:rPr>
              <w:t>Modules they use</w:t>
            </w:r>
          </w:p>
        </w:tc>
        <w:tc>
          <w:tcPr>
            <w:tcW w:type="dxa" w:w="4873"/>
          </w:tcPr>
          <w:p>
            <w:pPr>
              <w:spacing w:after="40" w:before="40"/>
            </w:pPr>
            <w:r>
              <w:rPr>
                <w:sz w:val="16"/>
              </w:rPr>
              <w:t>Academic oversight, exam configuration rights, student place/promote, leave decisions, activities, announcements.</w:t>
            </w:r>
          </w:p>
        </w:tc>
      </w:tr>
      <w:tr>
        <w:tc>
          <w:tcPr>
            <w:tcW w:type="dxa" w:w="4873"/>
          </w:tcPr>
          <w:p>
            <w:pPr>
              <w:spacing w:after="40" w:before="40"/>
            </w:pPr>
            <w:r>
              <w:rPr>
                <w:sz w:val="16"/>
              </w:rPr>
              <w:t>Typical daily tasks</w:t>
            </w:r>
          </w:p>
        </w:tc>
        <w:tc>
          <w:tcPr>
            <w:tcW w:type="dxa" w:w="4873"/>
          </w:tcPr>
          <w:p>
            <w:pPr>
              <w:spacing w:after="40" w:before="40"/>
            </w:pPr>
            <w:r>
              <w:rPr>
                <w:sz w:val="16"/>
              </w:rPr>
              <w:t>Set academic direction, configure exam frameworks, approve leave at leadership level, communicate to campus.</w:t>
            </w:r>
          </w:p>
        </w:tc>
      </w:tr>
      <w:tr>
        <w:tc>
          <w:tcPr>
            <w:tcW w:type="dxa" w:w="4873"/>
          </w:tcPr>
          <w:p>
            <w:pPr>
              <w:spacing w:after="40" w:before="40"/>
            </w:pPr>
            <w:r>
              <w:rPr>
                <w:sz w:val="16"/>
              </w:rPr>
              <w:t>What they can manage</w:t>
            </w:r>
          </w:p>
        </w:tc>
        <w:tc>
          <w:tcPr>
            <w:tcW w:type="dxa" w:w="4873"/>
          </w:tcPr>
          <w:p>
            <w:pPr>
              <w:spacing w:after="40" w:before="40"/>
            </w:pPr>
            <w:r>
              <w:rPr>
                <w:sz w:val="16"/>
              </w:rPr>
              <w:t>High-level academic configuration and approvals.</w:t>
            </w:r>
          </w:p>
        </w:tc>
      </w:tr>
      <w:tr>
        <w:tc>
          <w:tcPr>
            <w:tcW w:type="dxa" w:w="4873"/>
          </w:tcPr>
          <w:p>
            <w:pPr>
              <w:spacing w:after="40" w:before="40"/>
            </w:pPr>
            <w:r>
              <w:rPr>
                <w:sz w:val="16"/>
              </w:rPr>
              <w:t>Restrictions</w:t>
            </w:r>
          </w:p>
        </w:tc>
        <w:tc>
          <w:tcPr>
            <w:tcW w:type="dxa" w:w="4873"/>
          </w:tcPr>
          <w:p>
            <w:pPr>
              <w:spacing w:after="40" w:before="40"/>
            </w:pPr>
            <w:r>
              <w:rPr>
                <w:sz w:val="16"/>
              </w:rPr>
              <w:t>Day-to-day fee collection and HR hiring remain with Finance and HR.</w:t>
            </w:r>
          </w:p>
        </w:tc>
      </w:tr>
      <w:tr>
        <w:tc>
          <w:tcPr>
            <w:tcW w:type="dxa" w:w="4873"/>
          </w:tcPr>
          <w:p>
            <w:pPr>
              <w:spacing w:after="40" w:before="40"/>
            </w:pPr>
            <w:r>
              <w:rPr>
                <w:sz w:val="16"/>
              </w:rPr>
              <w:t>How work connects to others</w:t>
            </w:r>
          </w:p>
        </w:tc>
        <w:tc>
          <w:tcPr>
            <w:tcW w:type="dxa" w:w="4873"/>
          </w:tcPr>
          <w:p>
            <w:pPr>
              <w:spacing w:after="40" w:before="40"/>
            </w:pPr>
            <w:r>
              <w:rPr>
                <w:sz w:val="16"/>
              </w:rPr>
              <w:t>Works with Principal, Coordinators, and Joint Director layers.</w:t>
            </w:r>
          </w:p>
        </w:tc>
      </w:tr>
      <w:tr>
        <w:tc>
          <w:tcPr>
            <w:tcW w:type="dxa" w:w="4873"/>
          </w:tcPr>
          <w:p>
            <w:pPr>
              <w:spacing w:after="40" w:before="40"/>
            </w:pPr>
            <w:r>
              <w:rPr>
                <w:sz w:val="16"/>
              </w:rPr>
              <w:t>Implementation status</w:t>
            </w:r>
          </w:p>
        </w:tc>
        <w:tc>
          <w:tcPr>
            <w:tcW w:type="dxa" w:w="4873"/>
          </w:tcPr>
          <w:p>
            <w:pPr>
              <w:spacing w:after="40" w:before="40"/>
            </w:pPr>
            <w:r>
              <w:rPr>
                <w:sz w:val="16"/>
              </w:rPr>
              <w:t>Working (demo login available).</w:t>
            </w:r>
          </w:p>
        </w:tc>
      </w:tr>
    </w:tbl>
    <w:p/>
    <w:p>
      <w:pPr>
        <w:pStyle w:val="Heading3"/>
      </w:pPr>
      <w:r>
        <w:t>Principal</w:t>
      </w:r>
    </w:p>
    <w:tbl>
      <w:tblPr>
        <w:tblStyle w:val="TableGrid"/>
        <w:tblW w:type="auto" w:w="0"/>
        <w:tblLook w:firstColumn="1" w:firstRow="1" w:lastColumn="0" w:lastRow="0" w:noHBand="0" w:noVBand="1" w:val="04A0"/>
      </w:tblPr>
      <w:tblGrid>
        <w:gridCol w:w="4873"/>
        <w:gridCol w:w="4873"/>
      </w:tblGrid>
      <w:tr>
        <w:tc>
          <w:tcPr>
            <w:tcW w:type="dxa" w:w="4873"/>
            <w:shd w:fill="1B2B4B"/>
          </w:tcPr>
          <w:p>
            <w:pPr>
              <w:spacing w:after="40" w:before="40"/>
            </w:pPr>
            <w:r>
              <w:rPr>
                <w:b/>
                <w:color w:val="FFFFFF"/>
                <w:sz w:val="18"/>
              </w:rPr>
              <w:t>Topic</w:t>
            </w:r>
          </w:p>
        </w:tc>
        <w:tc>
          <w:tcPr>
            <w:tcW w:type="dxa" w:w="4873"/>
            <w:shd w:fill="1B2B4B"/>
          </w:tcPr>
          <w:p>
            <w:pPr>
              <w:spacing w:after="40" w:before="40"/>
            </w:pPr>
            <w:r>
              <w:rPr>
                <w:b/>
                <w:color w:val="FFFFFF"/>
                <w:sz w:val="18"/>
              </w:rPr>
              <w:t>Description</w:t>
            </w:r>
          </w:p>
        </w:tc>
      </w:tr>
      <w:tr>
        <w:tc>
          <w:tcPr>
            <w:tcW w:type="dxa" w:w="4873"/>
          </w:tcPr>
          <w:p>
            <w:pPr>
              <w:spacing w:after="40" w:before="40"/>
            </w:pPr>
            <w:r>
              <w:rPr>
                <w:sz w:val="16"/>
              </w:rPr>
              <w:t>How they log in</w:t>
            </w:r>
          </w:p>
        </w:tc>
        <w:tc>
          <w:tcPr>
            <w:tcW w:type="dxa" w:w="4873"/>
          </w:tcPr>
          <w:p>
            <w:pPr>
              <w:spacing w:after="40" w:before="40"/>
            </w:pPr>
            <w:r>
              <w:rPr>
                <w:sz w:val="16"/>
              </w:rPr>
              <w:t>Shared login with Principal account.</w:t>
            </w:r>
          </w:p>
        </w:tc>
      </w:tr>
      <w:tr>
        <w:tc>
          <w:tcPr>
            <w:tcW w:type="dxa" w:w="4873"/>
          </w:tcPr>
          <w:p>
            <w:pPr>
              <w:spacing w:after="40" w:before="40"/>
            </w:pPr>
            <w:r>
              <w:rPr>
                <w:sz w:val="16"/>
              </w:rPr>
              <w:t>Dashboard after login</w:t>
            </w:r>
          </w:p>
        </w:tc>
        <w:tc>
          <w:tcPr>
            <w:tcW w:type="dxa" w:w="4873"/>
          </w:tcPr>
          <w:p>
            <w:pPr>
              <w:spacing w:after="40" w:before="40"/>
            </w:pPr>
            <w:r>
              <w:rPr>
                <w:sz w:val="16"/>
              </w:rPr>
              <w:t>Principal task-management workspace.</w:t>
            </w:r>
          </w:p>
        </w:tc>
      </w:tr>
      <w:tr>
        <w:tc>
          <w:tcPr>
            <w:tcW w:type="dxa" w:w="4873"/>
          </w:tcPr>
          <w:p>
            <w:pPr>
              <w:spacing w:after="40" w:before="40"/>
            </w:pPr>
            <w:r>
              <w:rPr>
                <w:sz w:val="16"/>
              </w:rPr>
              <w:t>Modules they use</w:t>
            </w:r>
          </w:p>
        </w:tc>
        <w:tc>
          <w:tcPr>
            <w:tcW w:type="dxa" w:w="4873"/>
          </w:tcPr>
          <w:p>
            <w:pPr>
              <w:spacing w:after="40" w:before="40"/>
            </w:pPr>
            <w:r>
              <w:rPr>
                <w:sz w:val="16"/>
              </w:rPr>
              <w:t>Tasks, examinations, class timetable, teacher and student allocation, leave, announcements, calendar, escalations.</w:t>
            </w:r>
          </w:p>
        </w:tc>
      </w:tr>
      <w:tr>
        <w:tc>
          <w:tcPr>
            <w:tcW w:type="dxa" w:w="4873"/>
          </w:tcPr>
          <w:p>
            <w:pPr>
              <w:spacing w:after="40" w:before="40"/>
            </w:pPr>
            <w:r>
              <w:rPr>
                <w:sz w:val="16"/>
              </w:rPr>
              <w:t>Typical daily tasks</w:t>
            </w:r>
          </w:p>
        </w:tc>
        <w:tc>
          <w:tcPr>
            <w:tcW w:type="dxa" w:w="4873"/>
          </w:tcPr>
          <w:p>
            <w:pPr>
              <w:spacing w:after="40" w:before="40"/>
            </w:pPr>
            <w:r>
              <w:rPr>
                <w:sz w:val="16"/>
              </w:rPr>
              <w:t>Allocate teachers and students, oversee timetables, decide leave, announce campus notices, chase academic tasks.</w:t>
            </w:r>
          </w:p>
        </w:tc>
      </w:tr>
      <w:tr>
        <w:tc>
          <w:tcPr>
            <w:tcW w:type="dxa" w:w="4873"/>
          </w:tcPr>
          <w:p>
            <w:pPr>
              <w:spacing w:after="40" w:before="40"/>
            </w:pPr>
            <w:r>
              <w:rPr>
                <w:sz w:val="16"/>
              </w:rPr>
              <w:t>What they can manage</w:t>
            </w:r>
          </w:p>
        </w:tc>
        <w:tc>
          <w:tcPr>
            <w:tcW w:type="dxa" w:w="4873"/>
          </w:tcPr>
          <w:p>
            <w:pPr>
              <w:spacing w:after="40" w:before="40"/>
            </w:pPr>
            <w:r>
              <w:rPr>
                <w:sz w:val="16"/>
              </w:rPr>
              <w:t>Academic operations and many campus approvals.</w:t>
            </w:r>
          </w:p>
        </w:tc>
      </w:tr>
      <w:tr>
        <w:tc>
          <w:tcPr>
            <w:tcW w:type="dxa" w:w="4873"/>
          </w:tcPr>
          <w:p>
            <w:pPr>
              <w:spacing w:after="40" w:before="40"/>
            </w:pPr>
            <w:r>
              <w:rPr>
                <w:sz w:val="16"/>
              </w:rPr>
              <w:t>Restrictions</w:t>
            </w:r>
          </w:p>
        </w:tc>
        <w:tc>
          <w:tcPr>
            <w:tcW w:type="dxa" w:w="4873"/>
          </w:tcPr>
          <w:p>
            <w:pPr>
              <w:spacing w:after="40" w:before="40"/>
            </w:pPr>
            <w:r>
              <w:rPr>
                <w:sz w:val="16"/>
              </w:rPr>
              <w:t>Does not own fee masters or full HR payroll setup.</w:t>
            </w:r>
          </w:p>
        </w:tc>
      </w:tr>
      <w:tr>
        <w:tc>
          <w:tcPr>
            <w:tcW w:type="dxa" w:w="4873"/>
          </w:tcPr>
          <w:p>
            <w:pPr>
              <w:spacing w:after="40" w:before="40"/>
            </w:pPr>
            <w:r>
              <w:rPr>
                <w:sz w:val="16"/>
              </w:rPr>
              <w:t>How work connects to others</w:t>
            </w:r>
          </w:p>
        </w:tc>
        <w:tc>
          <w:tcPr>
            <w:tcW w:type="dxa" w:w="4873"/>
          </w:tcPr>
          <w:p>
            <w:pPr>
              <w:spacing w:after="40" w:before="40"/>
            </w:pPr>
            <w:r>
              <w:rPr>
                <w:sz w:val="16"/>
              </w:rPr>
              <w:t>Teachers execute classroom work; Parents see published academic outcomes; HR may hand over new joiners for allocation.</w:t>
            </w:r>
          </w:p>
        </w:tc>
      </w:tr>
      <w:tr>
        <w:tc>
          <w:tcPr>
            <w:tcW w:type="dxa" w:w="4873"/>
          </w:tcPr>
          <w:p>
            <w:pPr>
              <w:spacing w:after="40" w:before="40"/>
            </w:pPr>
            <w:r>
              <w:rPr>
                <w:sz w:val="16"/>
              </w:rPr>
              <w:t>Implementation status</w:t>
            </w:r>
          </w:p>
        </w:tc>
        <w:tc>
          <w:tcPr>
            <w:tcW w:type="dxa" w:w="4873"/>
          </w:tcPr>
          <w:p>
            <w:pPr>
              <w:spacing w:after="40" w:before="40"/>
            </w:pPr>
            <w:r>
              <w:rPr>
                <w:sz w:val="16"/>
              </w:rPr>
              <w:t>Working (demo login available).</w:t>
            </w:r>
          </w:p>
        </w:tc>
      </w:tr>
    </w:tbl>
    <w:p/>
    <w:p>
      <w:pPr>
        <w:pStyle w:val="Heading2"/>
      </w:pPr>
      <w:r>
        <w:t>4.2 Academics</w:t>
      </w:r>
    </w:p>
    <w:p>
      <w:pPr>
        <w:pStyle w:val="Heading3"/>
      </w:pPr>
      <w:r>
        <w:t>Coordinator</w:t>
      </w:r>
    </w:p>
    <w:tbl>
      <w:tblPr>
        <w:tblStyle w:val="TableGrid"/>
        <w:tblW w:type="auto" w:w="0"/>
        <w:tblLook w:firstColumn="1" w:firstRow="1" w:lastColumn="0" w:lastRow="0" w:noHBand="0" w:noVBand="1" w:val="04A0"/>
      </w:tblPr>
      <w:tblGrid>
        <w:gridCol w:w="4873"/>
        <w:gridCol w:w="4873"/>
      </w:tblGrid>
      <w:tr>
        <w:tc>
          <w:tcPr>
            <w:tcW w:type="dxa" w:w="4873"/>
            <w:shd w:fill="1B2B4B"/>
          </w:tcPr>
          <w:p>
            <w:pPr>
              <w:spacing w:after="40" w:before="40"/>
            </w:pPr>
            <w:r>
              <w:rPr>
                <w:b/>
                <w:color w:val="FFFFFF"/>
                <w:sz w:val="18"/>
              </w:rPr>
              <w:t>Topic</w:t>
            </w:r>
          </w:p>
        </w:tc>
        <w:tc>
          <w:tcPr>
            <w:tcW w:type="dxa" w:w="4873"/>
            <w:shd w:fill="1B2B4B"/>
          </w:tcPr>
          <w:p>
            <w:pPr>
              <w:spacing w:after="40" w:before="40"/>
            </w:pPr>
            <w:r>
              <w:rPr>
                <w:b/>
                <w:color w:val="FFFFFF"/>
                <w:sz w:val="18"/>
              </w:rPr>
              <w:t>Description</w:t>
            </w:r>
          </w:p>
        </w:tc>
      </w:tr>
      <w:tr>
        <w:tc>
          <w:tcPr>
            <w:tcW w:type="dxa" w:w="4873"/>
          </w:tcPr>
          <w:p>
            <w:pPr>
              <w:spacing w:after="40" w:before="40"/>
            </w:pPr>
            <w:r>
              <w:rPr>
                <w:sz w:val="16"/>
              </w:rPr>
              <w:t>How they log in</w:t>
            </w:r>
          </w:p>
        </w:tc>
        <w:tc>
          <w:tcPr>
            <w:tcW w:type="dxa" w:w="4873"/>
          </w:tcPr>
          <w:p>
            <w:pPr>
              <w:spacing w:after="40" w:before="40"/>
            </w:pPr>
            <w:r>
              <w:rPr>
                <w:sz w:val="16"/>
              </w:rPr>
              <w:t>Shared login with Coordinator account.</w:t>
            </w:r>
          </w:p>
        </w:tc>
      </w:tr>
      <w:tr>
        <w:tc>
          <w:tcPr>
            <w:tcW w:type="dxa" w:w="4873"/>
          </w:tcPr>
          <w:p>
            <w:pPr>
              <w:spacing w:after="40" w:before="40"/>
            </w:pPr>
            <w:r>
              <w:rPr>
                <w:sz w:val="16"/>
              </w:rPr>
              <w:t>Dashboard after login</w:t>
            </w:r>
          </w:p>
        </w:tc>
        <w:tc>
          <w:tcPr>
            <w:tcW w:type="dxa" w:w="4873"/>
          </w:tcPr>
          <w:p>
            <w:pPr>
              <w:spacing w:after="40" w:before="40"/>
            </w:pPr>
            <w:r>
              <w:rPr>
                <w:sz w:val="16"/>
              </w:rPr>
              <w:t>Coordinator dashboard.</w:t>
            </w:r>
          </w:p>
        </w:tc>
      </w:tr>
      <w:tr>
        <w:tc>
          <w:tcPr>
            <w:tcW w:type="dxa" w:w="4873"/>
          </w:tcPr>
          <w:p>
            <w:pPr>
              <w:spacing w:after="40" w:before="40"/>
            </w:pPr>
            <w:r>
              <w:rPr>
                <w:sz w:val="16"/>
              </w:rPr>
              <w:t>Modules they use</w:t>
            </w:r>
          </w:p>
        </w:tc>
        <w:tc>
          <w:tcPr>
            <w:tcW w:type="dxa" w:w="4873"/>
          </w:tcPr>
          <w:p>
            <w:pPr>
              <w:spacing w:after="40" w:before="40"/>
            </w:pPr>
            <w:r>
              <w:rPr>
                <w:sz w:val="16"/>
              </w:rPr>
              <w:t>Attendance, class academics, exams write, student place/promote, leave decisions, activities.</w:t>
            </w:r>
          </w:p>
        </w:tc>
      </w:tr>
      <w:tr>
        <w:tc>
          <w:tcPr>
            <w:tcW w:type="dxa" w:w="4873"/>
          </w:tcPr>
          <w:p>
            <w:pPr>
              <w:spacing w:after="40" w:before="40"/>
            </w:pPr>
            <w:r>
              <w:rPr>
                <w:sz w:val="16"/>
              </w:rPr>
              <w:t>Typical daily tasks</w:t>
            </w:r>
          </w:p>
        </w:tc>
        <w:tc>
          <w:tcPr>
            <w:tcW w:type="dxa" w:w="4873"/>
          </w:tcPr>
          <w:p>
            <w:pPr>
              <w:spacing w:after="40" w:before="40"/>
            </w:pPr>
            <w:r>
              <w:rPr>
                <w:sz w:val="16"/>
              </w:rPr>
              <w:t>Coordinate class placements, support exam schedules, decide leave at coordinator level, support teachers.</w:t>
            </w:r>
          </w:p>
        </w:tc>
      </w:tr>
      <w:tr>
        <w:tc>
          <w:tcPr>
            <w:tcW w:type="dxa" w:w="4873"/>
          </w:tcPr>
          <w:p>
            <w:pPr>
              <w:spacing w:after="40" w:before="40"/>
            </w:pPr>
            <w:r>
              <w:rPr>
                <w:sz w:val="16"/>
              </w:rPr>
              <w:t>What they can manage</w:t>
            </w:r>
          </w:p>
        </w:tc>
        <w:tc>
          <w:tcPr>
            <w:tcW w:type="dxa" w:w="4873"/>
          </w:tcPr>
          <w:p>
            <w:pPr>
              <w:spacing w:after="40" w:before="40"/>
            </w:pPr>
            <w:r>
              <w:rPr>
                <w:sz w:val="16"/>
              </w:rPr>
              <w:t>Student placement/promotion and exam scheduling support.</w:t>
            </w:r>
          </w:p>
        </w:tc>
      </w:tr>
      <w:tr>
        <w:tc>
          <w:tcPr>
            <w:tcW w:type="dxa" w:w="4873"/>
          </w:tcPr>
          <w:p>
            <w:pPr>
              <w:spacing w:after="40" w:before="40"/>
            </w:pPr>
            <w:r>
              <w:rPr>
                <w:sz w:val="16"/>
              </w:rPr>
              <w:t>Restrictions</w:t>
            </w:r>
          </w:p>
        </w:tc>
        <w:tc>
          <w:tcPr>
            <w:tcW w:type="dxa" w:w="4873"/>
          </w:tcPr>
          <w:p>
            <w:pPr>
              <w:spacing w:after="40" w:before="40"/>
            </w:pPr>
            <w:r>
              <w:rPr>
                <w:sz w:val="16"/>
              </w:rPr>
              <w:t>Not the Finance or HR owner.</w:t>
            </w:r>
          </w:p>
        </w:tc>
      </w:tr>
      <w:tr>
        <w:tc>
          <w:tcPr>
            <w:tcW w:type="dxa" w:w="4873"/>
          </w:tcPr>
          <w:p>
            <w:pPr>
              <w:spacing w:after="40" w:before="40"/>
            </w:pPr>
            <w:r>
              <w:rPr>
                <w:sz w:val="16"/>
              </w:rPr>
              <w:t>How work connects to others</w:t>
            </w:r>
          </w:p>
        </w:tc>
        <w:tc>
          <w:tcPr>
            <w:tcW w:type="dxa" w:w="4873"/>
          </w:tcPr>
          <w:p>
            <w:pPr>
              <w:spacing w:after="40" w:before="40"/>
            </w:pPr>
            <w:r>
              <w:rPr>
                <w:sz w:val="16"/>
              </w:rPr>
              <w:t>Bridges Principal direction and Teacher classroom execution.</w:t>
            </w:r>
          </w:p>
        </w:tc>
      </w:tr>
      <w:tr>
        <w:tc>
          <w:tcPr>
            <w:tcW w:type="dxa" w:w="4873"/>
          </w:tcPr>
          <w:p>
            <w:pPr>
              <w:spacing w:after="40" w:before="40"/>
            </w:pPr>
            <w:r>
              <w:rPr>
                <w:sz w:val="16"/>
              </w:rPr>
              <w:t>Implementation status</w:t>
            </w:r>
          </w:p>
        </w:tc>
        <w:tc>
          <w:tcPr>
            <w:tcW w:type="dxa" w:w="4873"/>
          </w:tcPr>
          <w:p>
            <w:pPr>
              <w:spacing w:after="40" w:before="40"/>
            </w:pPr>
            <w:r>
              <w:rPr>
                <w:sz w:val="16"/>
              </w:rPr>
              <w:t>Working (demo login available).</w:t>
            </w:r>
          </w:p>
        </w:tc>
      </w:tr>
    </w:tbl>
    <w:p/>
    <w:p>
      <w:pPr>
        <w:pStyle w:val="Heading3"/>
      </w:pPr>
      <w:r>
        <w:t>Teacher</w:t>
      </w:r>
    </w:p>
    <w:tbl>
      <w:tblPr>
        <w:tblStyle w:val="TableGrid"/>
        <w:tblW w:type="auto" w:w="0"/>
        <w:tblLook w:firstColumn="1" w:firstRow="1" w:lastColumn="0" w:lastRow="0" w:noHBand="0" w:noVBand="1" w:val="04A0"/>
      </w:tblPr>
      <w:tblGrid>
        <w:gridCol w:w="4873"/>
        <w:gridCol w:w="4873"/>
      </w:tblGrid>
      <w:tr>
        <w:tc>
          <w:tcPr>
            <w:tcW w:type="dxa" w:w="4873"/>
            <w:shd w:fill="1B2B4B"/>
          </w:tcPr>
          <w:p>
            <w:pPr>
              <w:spacing w:after="40" w:before="40"/>
            </w:pPr>
            <w:r>
              <w:rPr>
                <w:b/>
                <w:color w:val="FFFFFF"/>
                <w:sz w:val="18"/>
              </w:rPr>
              <w:t>Topic</w:t>
            </w:r>
          </w:p>
        </w:tc>
        <w:tc>
          <w:tcPr>
            <w:tcW w:type="dxa" w:w="4873"/>
            <w:shd w:fill="1B2B4B"/>
          </w:tcPr>
          <w:p>
            <w:pPr>
              <w:spacing w:after="40" w:before="40"/>
            </w:pPr>
            <w:r>
              <w:rPr>
                <w:b/>
                <w:color w:val="FFFFFF"/>
                <w:sz w:val="18"/>
              </w:rPr>
              <w:t>Description</w:t>
            </w:r>
          </w:p>
        </w:tc>
      </w:tr>
      <w:tr>
        <w:tc>
          <w:tcPr>
            <w:tcW w:type="dxa" w:w="4873"/>
          </w:tcPr>
          <w:p>
            <w:pPr>
              <w:spacing w:after="40" w:before="40"/>
            </w:pPr>
            <w:r>
              <w:rPr>
                <w:sz w:val="16"/>
              </w:rPr>
              <w:t>How they log in</w:t>
            </w:r>
          </w:p>
        </w:tc>
        <w:tc>
          <w:tcPr>
            <w:tcW w:type="dxa" w:w="4873"/>
          </w:tcPr>
          <w:p>
            <w:pPr>
              <w:spacing w:after="40" w:before="40"/>
            </w:pPr>
            <w:r>
              <w:rPr>
                <w:sz w:val="16"/>
              </w:rPr>
              <w:t>Shared login with Teacher account.</w:t>
            </w:r>
          </w:p>
        </w:tc>
      </w:tr>
      <w:tr>
        <w:tc>
          <w:tcPr>
            <w:tcW w:type="dxa" w:w="4873"/>
          </w:tcPr>
          <w:p>
            <w:pPr>
              <w:spacing w:after="40" w:before="40"/>
            </w:pPr>
            <w:r>
              <w:rPr>
                <w:sz w:val="16"/>
              </w:rPr>
              <w:t>Dashboard after login</w:t>
            </w:r>
          </w:p>
        </w:tc>
        <w:tc>
          <w:tcPr>
            <w:tcW w:type="dxa" w:w="4873"/>
          </w:tcPr>
          <w:p>
            <w:pPr>
              <w:spacing w:after="40" w:before="40"/>
            </w:pPr>
            <w:r>
              <w:rPr>
                <w:sz w:val="16"/>
              </w:rPr>
              <w:t>Teacher dashboard.</w:t>
            </w:r>
          </w:p>
        </w:tc>
      </w:tr>
      <w:tr>
        <w:tc>
          <w:tcPr>
            <w:tcW w:type="dxa" w:w="4873"/>
          </w:tcPr>
          <w:p>
            <w:pPr>
              <w:spacing w:after="40" w:before="40"/>
            </w:pPr>
            <w:r>
              <w:rPr>
                <w:sz w:val="16"/>
              </w:rPr>
              <w:t>Modules they use</w:t>
            </w:r>
          </w:p>
        </w:tc>
        <w:tc>
          <w:tcPr>
            <w:tcW w:type="dxa" w:w="4873"/>
          </w:tcPr>
          <w:p>
            <w:pPr>
              <w:spacing w:after="40" w:before="40"/>
            </w:pPr>
            <w:r>
              <w:rPr>
                <w:sz w:val="16"/>
              </w:rPr>
              <w:t>Attendance, class, students, tasks, academic entries (lesson plans/marks where enabled), announcements, leave requests.</w:t>
            </w:r>
          </w:p>
        </w:tc>
      </w:tr>
      <w:tr>
        <w:tc>
          <w:tcPr>
            <w:tcW w:type="dxa" w:w="4873"/>
          </w:tcPr>
          <w:p>
            <w:pPr>
              <w:spacing w:after="40" w:before="40"/>
            </w:pPr>
            <w:r>
              <w:rPr>
                <w:sz w:val="16"/>
              </w:rPr>
              <w:t>Typical daily tasks</w:t>
            </w:r>
          </w:p>
        </w:tc>
        <w:tc>
          <w:tcPr>
            <w:tcW w:type="dxa" w:w="4873"/>
          </w:tcPr>
          <w:p>
            <w:pPr>
              <w:spacing w:after="40" w:before="40"/>
            </w:pPr>
            <w:r>
              <w:rPr>
                <w:sz w:val="16"/>
              </w:rPr>
              <w:t>Mark attendance, manage class activities, enter or submit marks, complete assigned tasks, request leave.</w:t>
            </w:r>
          </w:p>
        </w:tc>
      </w:tr>
      <w:tr>
        <w:tc>
          <w:tcPr>
            <w:tcW w:type="dxa" w:w="4873"/>
          </w:tcPr>
          <w:p>
            <w:pPr>
              <w:spacing w:after="40" w:before="40"/>
            </w:pPr>
            <w:r>
              <w:rPr>
                <w:sz w:val="16"/>
              </w:rPr>
              <w:t>What they can manage</w:t>
            </w:r>
          </w:p>
        </w:tc>
        <w:tc>
          <w:tcPr>
            <w:tcW w:type="dxa" w:w="4873"/>
          </w:tcPr>
          <w:p>
            <w:pPr>
              <w:spacing w:after="40" w:before="40"/>
            </w:pPr>
            <w:r>
              <w:rPr>
                <w:sz w:val="16"/>
              </w:rPr>
              <w:t>Classroom academic data for assigned scope.</w:t>
            </w:r>
          </w:p>
        </w:tc>
      </w:tr>
      <w:tr>
        <w:tc>
          <w:tcPr>
            <w:tcW w:type="dxa" w:w="4873"/>
          </w:tcPr>
          <w:p>
            <w:pPr>
              <w:spacing w:after="40" w:before="40"/>
            </w:pPr>
            <w:r>
              <w:rPr>
                <w:sz w:val="16"/>
              </w:rPr>
              <w:t>Restrictions</w:t>
            </w:r>
          </w:p>
        </w:tc>
        <w:tc>
          <w:tcPr>
            <w:tcW w:type="dxa" w:w="4873"/>
          </w:tcPr>
          <w:p>
            <w:pPr>
              <w:spacing w:after="40" w:before="40"/>
            </w:pPr>
            <w:r>
              <w:rPr>
                <w:sz w:val="16"/>
              </w:rPr>
              <w:t>Cannot change fee structures, enroll new admissions, or approve campus-wide finance requests.</w:t>
            </w:r>
          </w:p>
        </w:tc>
      </w:tr>
      <w:tr>
        <w:tc>
          <w:tcPr>
            <w:tcW w:type="dxa" w:w="4873"/>
          </w:tcPr>
          <w:p>
            <w:pPr>
              <w:spacing w:after="40" w:before="40"/>
            </w:pPr>
            <w:r>
              <w:rPr>
                <w:sz w:val="16"/>
              </w:rPr>
              <w:t>How work connects to others</w:t>
            </w:r>
          </w:p>
        </w:tc>
        <w:tc>
          <w:tcPr>
            <w:tcW w:type="dxa" w:w="4873"/>
          </w:tcPr>
          <w:p>
            <w:pPr>
              <w:spacing w:after="40" w:before="40"/>
            </w:pPr>
            <w:r>
              <w:rPr>
                <w:sz w:val="16"/>
              </w:rPr>
              <w:t>Attendance and results become visible to authorised staff and, when published, to parents/students.</w:t>
            </w:r>
          </w:p>
        </w:tc>
      </w:tr>
      <w:tr>
        <w:tc>
          <w:tcPr>
            <w:tcW w:type="dxa" w:w="4873"/>
          </w:tcPr>
          <w:p>
            <w:pPr>
              <w:spacing w:after="40" w:before="40"/>
            </w:pPr>
            <w:r>
              <w:rPr>
                <w:sz w:val="16"/>
              </w:rPr>
              <w:t>Implementation status</w:t>
            </w:r>
          </w:p>
        </w:tc>
        <w:tc>
          <w:tcPr>
            <w:tcW w:type="dxa" w:w="4873"/>
          </w:tcPr>
          <w:p>
            <w:pPr>
              <w:spacing w:after="40" w:before="40"/>
            </w:pPr>
            <w:r>
              <w:rPr>
                <w:sz w:val="16"/>
              </w:rPr>
              <w:t>Working (demo login available).</w:t>
            </w:r>
          </w:p>
        </w:tc>
      </w:tr>
    </w:tbl>
    <w:p/>
    <w:p>
      <w:pPr>
        <w:pStyle w:val="Heading3"/>
      </w:pPr>
      <w:r>
        <w:t>Teacher workflow (step by step)</w:t>
      </w:r>
    </w:p>
    <w:p>
      <w:pPr>
        <w:pStyle w:val="ListBullet"/>
      </w:pPr>
      <w:r>
        <w:rPr>
          <w:sz w:val="20"/>
        </w:rPr>
        <w:t>Teacher signs in on the shared login page. (Working)</w:t>
      </w:r>
    </w:p>
    <w:p>
      <w:pPr>
        <w:pStyle w:val="ListBullet"/>
      </w:pPr>
      <w:r>
        <w:rPr>
          <w:sz w:val="20"/>
        </w:rPr>
        <w:t>Teacher dashboard opens with teaching tools. (Working)</w:t>
      </w:r>
    </w:p>
    <w:p>
      <w:pPr>
        <w:pStyle w:val="ListBullet"/>
      </w:pPr>
      <w:r>
        <w:rPr>
          <w:sz w:val="20"/>
        </w:rPr>
        <w:t>Teacher opens assigned class context and marks attendance. (Working)</w:t>
      </w:r>
    </w:p>
    <w:p>
      <w:pPr>
        <w:pStyle w:val="ListBullet"/>
      </w:pPr>
      <w:r>
        <w:rPr>
          <w:sz w:val="20"/>
        </w:rPr>
        <w:t>Teacher enters or submits academic marks / related class records where the academic modules are enabled. (Working / verify per term setup)</w:t>
      </w:r>
    </w:p>
    <w:p>
      <w:pPr>
        <w:pStyle w:val="ListBullet"/>
      </w:pPr>
      <w:r>
        <w:rPr>
          <w:sz w:val="20"/>
        </w:rPr>
        <w:t>Authorised coordinators, principals, and parents/students see the appropriate published information. (Working for permitted views)</w:t>
      </w:r>
    </w:p>
    <w:p>
      <w:pPr>
        <w:pStyle w:val="Heading2"/>
      </w:pPr>
      <w:r>
        <w:t>4.3 Admissions and front office (PRM)</w:t>
      </w:r>
    </w:p>
    <w:p>
      <w:pPr>
        <w:spacing w:after="120"/>
      </w:pPr>
      <w:r>
        <w:rPr>
          <w:b w:val="0"/>
          <w:sz w:val="20"/>
        </w:rPr>
        <w:t>There is no separate “Admission Officer” role. Admissions are performed by the PRM (Front Office) role, with Admin support.</w:t>
      </w:r>
    </w:p>
    <w:p>
      <w:pPr>
        <w:pStyle w:val="Heading3"/>
      </w:pPr>
      <w:r>
        <w:t>PRM — Front Office / Admissions</w:t>
      </w:r>
    </w:p>
    <w:tbl>
      <w:tblPr>
        <w:tblStyle w:val="TableGrid"/>
        <w:tblW w:type="auto" w:w="0"/>
        <w:tblLook w:firstColumn="1" w:firstRow="1" w:lastColumn="0" w:lastRow="0" w:noHBand="0" w:noVBand="1" w:val="04A0"/>
      </w:tblPr>
      <w:tblGrid>
        <w:gridCol w:w="4873"/>
        <w:gridCol w:w="4873"/>
      </w:tblGrid>
      <w:tr>
        <w:tc>
          <w:tcPr>
            <w:tcW w:type="dxa" w:w="4873"/>
            <w:shd w:fill="1B2B4B"/>
          </w:tcPr>
          <w:p>
            <w:pPr>
              <w:spacing w:after="40" w:before="40"/>
            </w:pPr>
            <w:r>
              <w:rPr>
                <w:b/>
                <w:color w:val="FFFFFF"/>
                <w:sz w:val="18"/>
              </w:rPr>
              <w:t>Topic</w:t>
            </w:r>
          </w:p>
        </w:tc>
        <w:tc>
          <w:tcPr>
            <w:tcW w:type="dxa" w:w="4873"/>
            <w:shd w:fill="1B2B4B"/>
          </w:tcPr>
          <w:p>
            <w:pPr>
              <w:spacing w:after="40" w:before="40"/>
            </w:pPr>
            <w:r>
              <w:rPr>
                <w:b/>
                <w:color w:val="FFFFFF"/>
                <w:sz w:val="18"/>
              </w:rPr>
              <w:t>Description</w:t>
            </w:r>
          </w:p>
        </w:tc>
      </w:tr>
      <w:tr>
        <w:tc>
          <w:tcPr>
            <w:tcW w:type="dxa" w:w="4873"/>
          </w:tcPr>
          <w:p>
            <w:pPr>
              <w:spacing w:after="40" w:before="40"/>
            </w:pPr>
            <w:r>
              <w:rPr>
                <w:sz w:val="16"/>
              </w:rPr>
              <w:t>How they log in</w:t>
            </w:r>
          </w:p>
        </w:tc>
        <w:tc>
          <w:tcPr>
            <w:tcW w:type="dxa" w:w="4873"/>
          </w:tcPr>
          <w:p>
            <w:pPr>
              <w:spacing w:after="40" w:before="40"/>
            </w:pPr>
            <w:r>
              <w:rPr>
                <w:sz w:val="16"/>
              </w:rPr>
              <w:t>Shared login with PRM account.</w:t>
            </w:r>
          </w:p>
        </w:tc>
      </w:tr>
      <w:tr>
        <w:tc>
          <w:tcPr>
            <w:tcW w:type="dxa" w:w="4873"/>
          </w:tcPr>
          <w:p>
            <w:pPr>
              <w:spacing w:after="40" w:before="40"/>
            </w:pPr>
            <w:r>
              <w:rPr>
                <w:sz w:val="16"/>
              </w:rPr>
              <w:t>Dashboard after login</w:t>
            </w:r>
          </w:p>
        </w:tc>
        <w:tc>
          <w:tcPr>
            <w:tcW w:type="dxa" w:w="4873"/>
          </w:tcPr>
          <w:p>
            <w:pPr>
              <w:spacing w:after="40" w:before="40"/>
            </w:pPr>
            <w:r>
              <w:rPr>
                <w:sz w:val="16"/>
              </w:rPr>
              <w:t>Admission enquiry screen.</w:t>
            </w:r>
          </w:p>
        </w:tc>
      </w:tr>
      <w:tr>
        <w:tc>
          <w:tcPr>
            <w:tcW w:type="dxa" w:w="4873"/>
          </w:tcPr>
          <w:p>
            <w:pPr>
              <w:spacing w:after="40" w:before="40"/>
            </w:pPr>
            <w:r>
              <w:rPr>
                <w:sz w:val="16"/>
              </w:rPr>
              <w:t>Modules they use</w:t>
            </w:r>
          </w:p>
        </w:tc>
        <w:tc>
          <w:tcPr>
            <w:tcW w:type="dxa" w:w="4873"/>
          </w:tcPr>
          <w:p>
            <w:pPr>
              <w:spacing w:after="40" w:before="40"/>
            </w:pPr>
            <w:r>
              <w:rPr>
                <w:sz w:val="16"/>
              </w:rPr>
              <w:t>Admission enquiry, admission list, transfers, re-enrollment, TC requests, gate pass, tasks, leave.</w:t>
            </w:r>
          </w:p>
        </w:tc>
      </w:tr>
      <w:tr>
        <w:tc>
          <w:tcPr>
            <w:tcW w:type="dxa" w:w="4873"/>
          </w:tcPr>
          <w:p>
            <w:pPr>
              <w:spacing w:after="40" w:before="40"/>
            </w:pPr>
            <w:r>
              <w:rPr>
                <w:sz w:val="16"/>
              </w:rPr>
              <w:t>Typical daily tasks</w:t>
            </w:r>
          </w:p>
        </w:tc>
        <w:tc>
          <w:tcPr>
            <w:tcW w:type="dxa" w:w="4873"/>
          </w:tcPr>
          <w:p>
            <w:pPr>
              <w:spacing w:after="40" w:before="40"/>
            </w:pPr>
            <w:r>
              <w:rPr>
                <w:sz w:val="16"/>
              </w:rPr>
              <w:t>Capture enquiry, progress application, enroll student, handle transfer/re-enrollment and TC front-office steps.</w:t>
            </w:r>
          </w:p>
        </w:tc>
      </w:tr>
      <w:tr>
        <w:tc>
          <w:tcPr>
            <w:tcW w:type="dxa" w:w="4873"/>
          </w:tcPr>
          <w:p>
            <w:pPr>
              <w:spacing w:after="40" w:before="40"/>
            </w:pPr>
            <w:r>
              <w:rPr>
                <w:sz w:val="16"/>
              </w:rPr>
              <w:t>What they can manage</w:t>
            </w:r>
          </w:p>
        </w:tc>
        <w:tc>
          <w:tcPr>
            <w:tcW w:type="dxa" w:w="4873"/>
          </w:tcPr>
          <w:p>
            <w:pPr>
              <w:spacing w:after="40" w:before="40"/>
            </w:pPr>
            <w:r>
              <w:rPr>
                <w:sz w:val="16"/>
              </w:rPr>
              <w:t>Create and update admission and front-office campus records; initiate TC; manage gate-pass front office items.</w:t>
            </w:r>
          </w:p>
        </w:tc>
      </w:tr>
      <w:tr>
        <w:tc>
          <w:tcPr>
            <w:tcW w:type="dxa" w:w="4873"/>
          </w:tcPr>
          <w:p>
            <w:pPr>
              <w:spacing w:after="40" w:before="40"/>
            </w:pPr>
            <w:r>
              <w:rPr>
                <w:sz w:val="16"/>
              </w:rPr>
              <w:t>Restrictions</w:t>
            </w:r>
          </w:p>
        </w:tc>
        <w:tc>
          <w:tcPr>
            <w:tcW w:type="dxa" w:w="4873"/>
          </w:tcPr>
          <w:p>
            <w:pPr>
              <w:spacing w:after="40" w:before="40"/>
            </w:pPr>
            <w:r>
              <w:rPr>
                <w:sz w:val="16"/>
              </w:rPr>
              <w:t>Cannot act as Finance Head for fee masters; TC final decision may involve Admin.</w:t>
            </w:r>
          </w:p>
        </w:tc>
      </w:tr>
      <w:tr>
        <w:tc>
          <w:tcPr>
            <w:tcW w:type="dxa" w:w="4873"/>
          </w:tcPr>
          <w:p>
            <w:pPr>
              <w:spacing w:after="40" w:before="40"/>
            </w:pPr>
            <w:r>
              <w:rPr>
                <w:sz w:val="16"/>
              </w:rPr>
              <w:t>How work connects to others</w:t>
            </w:r>
          </w:p>
        </w:tc>
        <w:tc>
          <w:tcPr>
            <w:tcW w:type="dxa" w:w="4873"/>
          </w:tcPr>
          <w:p>
            <w:pPr>
              <w:spacing w:after="40" w:before="40"/>
            </w:pPr>
            <w:r>
              <w:rPr>
                <w:sz w:val="16"/>
              </w:rPr>
              <w:t>Enrollment can create or link Student and Parent login accounts so academic and fee modules can use the new student. (Working when enrollment completes)</w:t>
            </w:r>
          </w:p>
        </w:tc>
      </w:tr>
      <w:tr>
        <w:tc>
          <w:tcPr>
            <w:tcW w:type="dxa" w:w="4873"/>
          </w:tcPr>
          <w:p>
            <w:pPr>
              <w:spacing w:after="40" w:before="40"/>
            </w:pPr>
            <w:r>
              <w:rPr>
                <w:sz w:val="16"/>
              </w:rPr>
              <w:t>Implementation status</w:t>
            </w:r>
          </w:p>
        </w:tc>
        <w:tc>
          <w:tcPr>
            <w:tcW w:type="dxa" w:w="4873"/>
          </w:tcPr>
          <w:p>
            <w:pPr>
              <w:spacing w:after="40" w:before="40"/>
            </w:pPr>
            <w:r>
              <w:rPr>
                <w:sz w:val="16"/>
              </w:rPr>
              <w:t>Working (demo login available).</w:t>
            </w:r>
          </w:p>
        </w:tc>
      </w:tr>
    </w:tbl>
    <w:p/>
    <w:p>
      <w:pPr>
        <w:pStyle w:val="Heading3"/>
      </w:pPr>
      <w:r>
        <w:t>Admissions workflow (step by step)</w:t>
      </w:r>
    </w:p>
    <w:p>
      <w:pPr>
        <w:pStyle w:val="ListBullet"/>
      </w:pPr>
      <w:r>
        <w:rPr>
          <w:sz w:val="20"/>
        </w:rPr>
        <w:t>PRM receives a parent enquiry and records applicant details. (Working)</w:t>
      </w:r>
    </w:p>
    <w:p>
      <w:pPr>
        <w:pStyle w:val="ListBullet"/>
      </w:pPr>
      <w:r>
        <w:rPr>
          <w:sz w:val="20"/>
        </w:rPr>
        <w:t>PRM updates application progress through the admission list. (Working)</w:t>
      </w:r>
    </w:p>
    <w:p>
      <w:pPr>
        <w:pStyle w:val="ListBullet"/>
      </w:pPr>
      <w:r>
        <w:rPr>
          <w:sz w:val="20"/>
        </w:rPr>
        <w:t>On confirmation, PRM enrolls the student into school records. (Working)</w:t>
      </w:r>
    </w:p>
    <w:p>
      <w:pPr>
        <w:pStyle w:val="ListBullet"/>
      </w:pPr>
      <w:r>
        <w:rPr>
          <w:sz w:val="20"/>
        </w:rPr>
        <w:t>Where supported, student and parent login accounts are created or linked and may require a first password change. (Working)</w:t>
      </w:r>
    </w:p>
    <w:p>
      <w:pPr>
        <w:pStyle w:val="ListBullet"/>
      </w:pPr>
      <w:r>
        <w:rPr>
          <w:sz w:val="20"/>
        </w:rPr>
        <w:t>The student becomes available to authorised academic, fee, transport, and parent modules. (Working for authorised roles)</w:t>
      </w:r>
    </w:p>
    <w:p>
      <w:pPr>
        <w:pStyle w:val="ListBullet"/>
      </w:pPr>
      <w:r>
        <w:rPr>
          <w:sz w:val="20"/>
        </w:rPr>
        <w:t>Separate “Admission Officer” login: Missing as its own role — use PRM.</w:t>
      </w:r>
    </w:p>
    <w:p>
      <w:pPr>
        <w:pStyle w:val="Heading2"/>
      </w:pPr>
      <w:r>
        <w:t>4.4 Finance</w:t>
      </w:r>
    </w:p>
    <w:p>
      <w:pPr>
        <w:pStyle w:val="Heading3"/>
      </w:pPr>
      <w:r>
        <w:t>Account Head</w:t>
      </w:r>
    </w:p>
    <w:tbl>
      <w:tblPr>
        <w:tblStyle w:val="TableGrid"/>
        <w:tblW w:type="auto" w:w="0"/>
        <w:tblLook w:firstColumn="1" w:firstRow="1" w:lastColumn="0" w:lastRow="0" w:noHBand="0" w:noVBand="1" w:val="04A0"/>
      </w:tblPr>
      <w:tblGrid>
        <w:gridCol w:w="4873"/>
        <w:gridCol w:w="4873"/>
      </w:tblGrid>
      <w:tr>
        <w:tc>
          <w:tcPr>
            <w:tcW w:type="dxa" w:w="4873"/>
            <w:shd w:fill="1B2B4B"/>
          </w:tcPr>
          <w:p>
            <w:pPr>
              <w:spacing w:after="40" w:before="40"/>
            </w:pPr>
            <w:r>
              <w:rPr>
                <w:b/>
                <w:color w:val="FFFFFF"/>
                <w:sz w:val="18"/>
              </w:rPr>
              <w:t>Topic</w:t>
            </w:r>
          </w:p>
        </w:tc>
        <w:tc>
          <w:tcPr>
            <w:tcW w:type="dxa" w:w="4873"/>
            <w:shd w:fill="1B2B4B"/>
          </w:tcPr>
          <w:p>
            <w:pPr>
              <w:spacing w:after="40" w:before="40"/>
            </w:pPr>
            <w:r>
              <w:rPr>
                <w:b/>
                <w:color w:val="FFFFFF"/>
                <w:sz w:val="18"/>
              </w:rPr>
              <w:t>Description</w:t>
            </w:r>
          </w:p>
        </w:tc>
      </w:tr>
      <w:tr>
        <w:tc>
          <w:tcPr>
            <w:tcW w:type="dxa" w:w="4873"/>
          </w:tcPr>
          <w:p>
            <w:pPr>
              <w:spacing w:after="40" w:before="40"/>
            </w:pPr>
            <w:r>
              <w:rPr>
                <w:sz w:val="16"/>
              </w:rPr>
              <w:t>How they log in</w:t>
            </w:r>
          </w:p>
        </w:tc>
        <w:tc>
          <w:tcPr>
            <w:tcW w:type="dxa" w:w="4873"/>
          </w:tcPr>
          <w:p>
            <w:pPr>
              <w:spacing w:after="40" w:before="40"/>
            </w:pPr>
            <w:r>
              <w:rPr>
                <w:sz w:val="16"/>
              </w:rPr>
              <w:t>Shared login with Account Head account.</w:t>
            </w:r>
          </w:p>
        </w:tc>
      </w:tr>
      <w:tr>
        <w:tc>
          <w:tcPr>
            <w:tcW w:type="dxa" w:w="4873"/>
          </w:tcPr>
          <w:p>
            <w:pPr>
              <w:spacing w:after="40" w:before="40"/>
            </w:pPr>
            <w:r>
              <w:rPr>
                <w:sz w:val="16"/>
              </w:rPr>
              <w:t>Dashboard after login</w:t>
            </w:r>
          </w:p>
        </w:tc>
        <w:tc>
          <w:tcPr>
            <w:tcW w:type="dxa" w:w="4873"/>
          </w:tcPr>
          <w:p>
            <w:pPr>
              <w:spacing w:after="40" w:before="40"/>
            </w:pPr>
            <w:r>
              <w:rPr>
                <w:sz w:val="16"/>
              </w:rPr>
              <w:t>Finance dashboard (collections, dues, approvals snapshot).</w:t>
            </w:r>
          </w:p>
        </w:tc>
      </w:tr>
      <w:tr>
        <w:tc>
          <w:tcPr>
            <w:tcW w:type="dxa" w:w="4873"/>
          </w:tcPr>
          <w:p>
            <w:pPr>
              <w:spacing w:after="40" w:before="40"/>
            </w:pPr>
            <w:r>
              <w:rPr>
                <w:sz w:val="16"/>
              </w:rPr>
              <w:t>Modules they use</w:t>
            </w:r>
          </w:p>
        </w:tc>
        <w:tc>
          <w:tcPr>
            <w:tcW w:type="dxa" w:w="4873"/>
          </w:tcPr>
          <w:p>
            <w:pPr>
              <w:spacing w:after="40" w:before="40"/>
            </w:pPr>
            <w:r>
              <w:rPr>
                <w:sz w:val="16"/>
              </w:rPr>
              <w:t>Fee categories/structures, collections, wallets, transport finance, accounting books, approvals, budgets and reports.</w:t>
            </w:r>
          </w:p>
        </w:tc>
      </w:tr>
      <w:tr>
        <w:tc>
          <w:tcPr>
            <w:tcW w:type="dxa" w:w="4873"/>
          </w:tcPr>
          <w:p>
            <w:pPr>
              <w:spacing w:after="40" w:before="40"/>
            </w:pPr>
            <w:r>
              <w:rPr>
                <w:sz w:val="16"/>
              </w:rPr>
              <w:t>Typical daily tasks</w:t>
            </w:r>
          </w:p>
        </w:tc>
        <w:tc>
          <w:tcPr>
            <w:tcW w:type="dxa" w:w="4873"/>
          </w:tcPr>
          <w:p>
            <w:pPr>
              <w:spacing w:after="40" w:before="40"/>
            </w:pPr>
            <w:r>
              <w:rPr>
                <w:sz w:val="16"/>
              </w:rPr>
              <w:t>Define fee structures, oversee collections, approve finance requests, review books and reports.</w:t>
            </w:r>
          </w:p>
        </w:tc>
      </w:tr>
      <w:tr>
        <w:tc>
          <w:tcPr>
            <w:tcW w:type="dxa" w:w="4873"/>
          </w:tcPr>
          <w:p>
            <w:pPr>
              <w:spacing w:after="40" w:before="40"/>
            </w:pPr>
            <w:r>
              <w:rPr>
                <w:sz w:val="16"/>
              </w:rPr>
              <w:t>What they can manage</w:t>
            </w:r>
          </w:p>
        </w:tc>
        <w:tc>
          <w:tcPr>
            <w:tcW w:type="dxa" w:w="4873"/>
          </w:tcPr>
          <w:p>
            <w:pPr>
              <w:spacing w:after="40" w:before="40"/>
            </w:pPr>
            <w:r>
              <w:rPr>
                <w:sz w:val="16"/>
              </w:rPr>
              <w:t>Full finance read/collect/write/approve for campus finance snapshot.</w:t>
            </w:r>
          </w:p>
        </w:tc>
      </w:tr>
      <w:tr>
        <w:tc>
          <w:tcPr>
            <w:tcW w:type="dxa" w:w="4873"/>
          </w:tcPr>
          <w:p>
            <w:pPr>
              <w:spacing w:after="40" w:before="40"/>
            </w:pPr>
            <w:r>
              <w:rPr>
                <w:sz w:val="16"/>
              </w:rPr>
              <w:t>Restrictions</w:t>
            </w:r>
          </w:p>
        </w:tc>
        <w:tc>
          <w:tcPr>
            <w:tcW w:type="dxa" w:w="4873"/>
          </w:tcPr>
          <w:p>
            <w:pPr>
              <w:spacing w:after="40" w:before="40"/>
            </w:pPr>
            <w:r>
              <w:rPr>
                <w:sz w:val="16"/>
              </w:rPr>
              <w:t>Should not replace HR payroll ownership or classroom academic editing.</w:t>
            </w:r>
          </w:p>
        </w:tc>
      </w:tr>
      <w:tr>
        <w:tc>
          <w:tcPr>
            <w:tcW w:type="dxa" w:w="4873"/>
          </w:tcPr>
          <w:p>
            <w:pPr>
              <w:spacing w:after="40" w:before="40"/>
            </w:pPr>
            <w:r>
              <w:rPr>
                <w:sz w:val="16"/>
              </w:rPr>
              <w:t>How work connects to others</w:t>
            </w:r>
          </w:p>
        </w:tc>
        <w:tc>
          <w:tcPr>
            <w:tcW w:type="dxa" w:w="4873"/>
          </w:tcPr>
          <w:p>
            <w:pPr>
              <w:spacing w:after="40" w:before="40"/>
            </w:pPr>
            <w:r>
              <w:rPr>
                <w:sz w:val="16"/>
              </w:rPr>
              <w:t>Fee balances and receipts inform Parent/Student payment views; transport finance can read transport masters.</w:t>
            </w:r>
          </w:p>
        </w:tc>
      </w:tr>
      <w:tr>
        <w:tc>
          <w:tcPr>
            <w:tcW w:type="dxa" w:w="4873"/>
          </w:tcPr>
          <w:p>
            <w:pPr>
              <w:spacing w:after="40" w:before="40"/>
            </w:pPr>
            <w:r>
              <w:rPr>
                <w:sz w:val="16"/>
              </w:rPr>
              <w:t>Implementation status</w:t>
            </w:r>
          </w:p>
        </w:tc>
        <w:tc>
          <w:tcPr>
            <w:tcW w:type="dxa" w:w="4873"/>
          </w:tcPr>
          <w:p>
            <w:pPr>
              <w:spacing w:after="40" w:before="40"/>
            </w:pPr>
            <w:r>
              <w:rPr>
                <w:sz w:val="16"/>
              </w:rPr>
              <w:t>Working (demo login available).</w:t>
            </w:r>
          </w:p>
        </w:tc>
      </w:tr>
    </w:tbl>
    <w:p/>
    <w:p>
      <w:pPr>
        <w:pStyle w:val="Heading3"/>
      </w:pPr>
      <w:r>
        <w:t>Finance Assistant</w:t>
      </w:r>
    </w:p>
    <w:tbl>
      <w:tblPr>
        <w:tblStyle w:val="TableGrid"/>
        <w:tblW w:type="auto" w:w="0"/>
        <w:tblLook w:firstColumn="1" w:firstRow="1" w:lastColumn="0" w:lastRow="0" w:noHBand="0" w:noVBand="1" w:val="04A0"/>
      </w:tblPr>
      <w:tblGrid>
        <w:gridCol w:w="4873"/>
        <w:gridCol w:w="4873"/>
      </w:tblGrid>
      <w:tr>
        <w:tc>
          <w:tcPr>
            <w:tcW w:type="dxa" w:w="4873"/>
            <w:shd w:fill="1B2B4B"/>
          </w:tcPr>
          <w:p>
            <w:pPr>
              <w:spacing w:after="40" w:before="40"/>
            </w:pPr>
            <w:r>
              <w:rPr>
                <w:b/>
                <w:color w:val="FFFFFF"/>
                <w:sz w:val="18"/>
              </w:rPr>
              <w:t>Topic</w:t>
            </w:r>
          </w:p>
        </w:tc>
        <w:tc>
          <w:tcPr>
            <w:tcW w:type="dxa" w:w="4873"/>
            <w:shd w:fill="1B2B4B"/>
          </w:tcPr>
          <w:p>
            <w:pPr>
              <w:spacing w:after="40" w:before="40"/>
            </w:pPr>
            <w:r>
              <w:rPr>
                <w:b/>
                <w:color w:val="FFFFFF"/>
                <w:sz w:val="18"/>
              </w:rPr>
              <w:t>Description</w:t>
            </w:r>
          </w:p>
        </w:tc>
      </w:tr>
      <w:tr>
        <w:tc>
          <w:tcPr>
            <w:tcW w:type="dxa" w:w="4873"/>
          </w:tcPr>
          <w:p>
            <w:pPr>
              <w:spacing w:after="40" w:before="40"/>
            </w:pPr>
            <w:r>
              <w:rPr>
                <w:sz w:val="16"/>
              </w:rPr>
              <w:t>How they log in</w:t>
            </w:r>
          </w:p>
        </w:tc>
        <w:tc>
          <w:tcPr>
            <w:tcW w:type="dxa" w:w="4873"/>
          </w:tcPr>
          <w:p>
            <w:pPr>
              <w:spacing w:after="40" w:before="40"/>
            </w:pPr>
            <w:r>
              <w:rPr>
                <w:sz w:val="16"/>
              </w:rPr>
              <w:t>Shared login with Finance Assistant account.</w:t>
            </w:r>
          </w:p>
        </w:tc>
      </w:tr>
      <w:tr>
        <w:tc>
          <w:tcPr>
            <w:tcW w:type="dxa" w:w="4873"/>
          </w:tcPr>
          <w:p>
            <w:pPr>
              <w:spacing w:after="40" w:before="40"/>
            </w:pPr>
            <w:r>
              <w:rPr>
                <w:sz w:val="16"/>
              </w:rPr>
              <w:t>Dashboard after login</w:t>
            </w:r>
          </w:p>
        </w:tc>
        <w:tc>
          <w:tcPr>
            <w:tcW w:type="dxa" w:w="4873"/>
          </w:tcPr>
          <w:p>
            <w:pPr>
              <w:spacing w:after="40" w:before="40"/>
            </w:pPr>
            <w:r>
              <w:rPr>
                <w:sz w:val="16"/>
              </w:rPr>
              <w:t>Same Finance workspace as Account Head, with reduced rights.</w:t>
            </w:r>
          </w:p>
        </w:tc>
      </w:tr>
      <w:tr>
        <w:tc>
          <w:tcPr>
            <w:tcW w:type="dxa" w:w="4873"/>
          </w:tcPr>
          <w:p>
            <w:pPr>
              <w:spacing w:after="40" w:before="40"/>
            </w:pPr>
            <w:r>
              <w:rPr>
                <w:sz w:val="16"/>
              </w:rPr>
              <w:t>Modules they use</w:t>
            </w:r>
          </w:p>
        </w:tc>
        <w:tc>
          <w:tcPr>
            <w:tcW w:type="dxa" w:w="4873"/>
          </w:tcPr>
          <w:p>
            <w:pPr>
              <w:spacing w:after="40" w:before="40"/>
            </w:pPr>
            <w:r>
              <w:rPr>
                <w:sz w:val="16"/>
              </w:rPr>
              <w:t>Collections and receipt operations; view fee information.</w:t>
            </w:r>
          </w:p>
        </w:tc>
      </w:tr>
      <w:tr>
        <w:tc>
          <w:tcPr>
            <w:tcW w:type="dxa" w:w="4873"/>
          </w:tcPr>
          <w:p>
            <w:pPr>
              <w:spacing w:after="40" w:before="40"/>
            </w:pPr>
            <w:r>
              <w:rPr>
                <w:sz w:val="16"/>
              </w:rPr>
              <w:t>Typical daily tasks</w:t>
            </w:r>
          </w:p>
        </w:tc>
        <w:tc>
          <w:tcPr>
            <w:tcW w:type="dxa" w:w="4873"/>
          </w:tcPr>
          <w:p>
            <w:pPr>
              <w:spacing w:after="40" w:before="40"/>
            </w:pPr>
            <w:r>
              <w:rPr>
                <w:sz w:val="16"/>
              </w:rPr>
              <w:t>Collect fees, issue receipts, help parents with payment status.</w:t>
            </w:r>
          </w:p>
        </w:tc>
      </w:tr>
      <w:tr>
        <w:tc>
          <w:tcPr>
            <w:tcW w:type="dxa" w:w="4873"/>
          </w:tcPr>
          <w:p>
            <w:pPr>
              <w:spacing w:after="40" w:before="40"/>
            </w:pPr>
            <w:r>
              <w:rPr>
                <w:sz w:val="16"/>
              </w:rPr>
              <w:t>What they can manage</w:t>
            </w:r>
          </w:p>
        </w:tc>
        <w:tc>
          <w:tcPr>
            <w:tcW w:type="dxa" w:w="4873"/>
          </w:tcPr>
          <w:p>
            <w:pPr>
              <w:spacing w:after="40" w:before="40"/>
            </w:pPr>
            <w:r>
              <w:rPr>
                <w:sz w:val="16"/>
              </w:rPr>
              <w:t>Collect and view; cannot change fee masters or approve finance requests.</w:t>
            </w:r>
          </w:p>
        </w:tc>
      </w:tr>
      <w:tr>
        <w:tc>
          <w:tcPr>
            <w:tcW w:type="dxa" w:w="4873"/>
          </w:tcPr>
          <w:p>
            <w:pPr>
              <w:spacing w:after="40" w:before="40"/>
            </w:pPr>
            <w:r>
              <w:rPr>
                <w:sz w:val="16"/>
              </w:rPr>
              <w:t>Restrictions</w:t>
            </w:r>
          </w:p>
        </w:tc>
        <w:tc>
          <w:tcPr>
            <w:tcW w:type="dxa" w:w="4873"/>
          </w:tcPr>
          <w:p>
            <w:pPr>
              <w:spacing w:after="40" w:before="40"/>
            </w:pPr>
            <w:r>
              <w:rPr>
                <w:sz w:val="16"/>
              </w:rPr>
              <w:t>Blocked from fee-structure changes and finance approvals.</w:t>
            </w:r>
          </w:p>
        </w:tc>
      </w:tr>
      <w:tr>
        <w:tc>
          <w:tcPr>
            <w:tcW w:type="dxa" w:w="4873"/>
          </w:tcPr>
          <w:p>
            <w:pPr>
              <w:spacing w:after="40" w:before="40"/>
            </w:pPr>
            <w:r>
              <w:rPr>
                <w:sz w:val="16"/>
              </w:rPr>
              <w:t>How work connects to others</w:t>
            </w:r>
          </w:p>
        </w:tc>
        <w:tc>
          <w:tcPr>
            <w:tcW w:type="dxa" w:w="4873"/>
          </w:tcPr>
          <w:p>
            <w:pPr>
              <w:spacing w:after="40" w:before="40"/>
            </w:pPr>
            <w:r>
              <w:rPr>
                <w:sz w:val="16"/>
              </w:rPr>
              <w:t>Account Head reviews and approves exceptions; families see updated balances after collection.</w:t>
            </w:r>
          </w:p>
        </w:tc>
      </w:tr>
      <w:tr>
        <w:tc>
          <w:tcPr>
            <w:tcW w:type="dxa" w:w="4873"/>
          </w:tcPr>
          <w:p>
            <w:pPr>
              <w:spacing w:after="40" w:before="40"/>
            </w:pPr>
            <w:r>
              <w:rPr>
                <w:sz w:val="16"/>
              </w:rPr>
              <w:t>Implementation status</w:t>
            </w:r>
          </w:p>
        </w:tc>
        <w:tc>
          <w:tcPr>
            <w:tcW w:type="dxa" w:w="4873"/>
          </w:tcPr>
          <w:p>
            <w:pPr>
              <w:spacing w:after="40" w:before="40"/>
            </w:pPr>
            <w:r>
              <w:rPr>
                <w:sz w:val="16"/>
              </w:rPr>
              <w:t>Working (demo login available).</w:t>
            </w:r>
          </w:p>
        </w:tc>
      </w:tr>
    </w:tbl>
    <w:p/>
    <w:p>
      <w:pPr>
        <w:pStyle w:val="Heading3"/>
      </w:pPr>
      <w:r>
        <w:t>Finance workflow (step by step)</w:t>
      </w:r>
    </w:p>
    <w:p>
      <w:pPr>
        <w:pStyle w:val="ListBullet"/>
      </w:pPr>
      <w:r>
        <w:rPr>
          <w:sz w:val="20"/>
        </w:rPr>
        <w:t>Account Head defines fee categories and structures for classes/years. (Working)</w:t>
      </w:r>
    </w:p>
    <w:p>
      <w:pPr>
        <w:pStyle w:val="ListBullet"/>
      </w:pPr>
      <w:r>
        <w:rPr>
          <w:sz w:val="20"/>
        </w:rPr>
        <w:t>Installments / dues become available against enrolled students. (Working when structures are defined)</w:t>
      </w:r>
    </w:p>
    <w:p>
      <w:pPr>
        <w:pStyle w:val="ListBullet"/>
      </w:pPr>
      <w:r>
        <w:rPr>
          <w:sz w:val="20"/>
        </w:rPr>
        <w:t>Finance Assistant or Account Head records a collection and generates a receipt. (Working)</w:t>
      </w:r>
    </w:p>
    <w:p>
      <w:pPr>
        <w:pStyle w:val="ListBullet"/>
      </w:pPr>
      <w:r>
        <w:rPr>
          <w:sz w:val="20"/>
        </w:rPr>
        <w:t>Outstanding balances update in finance records. (Working)</w:t>
      </w:r>
    </w:p>
    <w:p>
      <w:pPr>
        <w:pStyle w:val="ListBullet"/>
      </w:pPr>
      <w:r>
        <w:rPr>
          <w:sz w:val="20"/>
        </w:rPr>
        <w:t>Parents/students can view payment-related information in their portals. (Working for permitted finance read)</w:t>
      </w:r>
    </w:p>
    <w:p>
      <w:pPr>
        <w:pStyle w:val="ListBullet"/>
      </w:pPr>
      <w:r>
        <w:rPr>
          <w:sz w:val="20"/>
        </w:rPr>
        <w:t>External payment gateway / WhatsApp receipt delivery depends on school integration settings — treat live delivery as Partially working unless credentials are configured. (Partial)</w:t>
      </w:r>
    </w:p>
    <w:p>
      <w:pPr>
        <w:pStyle w:val="Heading2"/>
      </w:pPr>
      <w:r>
        <w:t>4.5 HR and staff</w:t>
      </w:r>
    </w:p>
    <w:p>
      <w:pPr>
        <w:pStyle w:val="Heading3"/>
      </w:pPr>
      <w:r>
        <w:t>HR</w:t>
      </w:r>
    </w:p>
    <w:tbl>
      <w:tblPr>
        <w:tblStyle w:val="TableGrid"/>
        <w:tblW w:type="auto" w:w="0"/>
        <w:tblLook w:firstColumn="1" w:firstRow="1" w:lastColumn="0" w:lastRow="0" w:noHBand="0" w:noVBand="1" w:val="04A0"/>
      </w:tblPr>
      <w:tblGrid>
        <w:gridCol w:w="4873"/>
        <w:gridCol w:w="4873"/>
      </w:tblGrid>
      <w:tr>
        <w:tc>
          <w:tcPr>
            <w:tcW w:type="dxa" w:w="4873"/>
            <w:shd w:fill="1B2B4B"/>
          </w:tcPr>
          <w:p>
            <w:pPr>
              <w:spacing w:after="40" w:before="40"/>
            </w:pPr>
            <w:r>
              <w:rPr>
                <w:b/>
                <w:color w:val="FFFFFF"/>
                <w:sz w:val="18"/>
              </w:rPr>
              <w:t>Topic</w:t>
            </w:r>
          </w:p>
        </w:tc>
        <w:tc>
          <w:tcPr>
            <w:tcW w:type="dxa" w:w="4873"/>
            <w:shd w:fill="1B2B4B"/>
          </w:tcPr>
          <w:p>
            <w:pPr>
              <w:spacing w:after="40" w:before="40"/>
            </w:pPr>
            <w:r>
              <w:rPr>
                <w:b/>
                <w:color w:val="FFFFFF"/>
                <w:sz w:val="18"/>
              </w:rPr>
              <w:t>Description</w:t>
            </w:r>
          </w:p>
        </w:tc>
      </w:tr>
      <w:tr>
        <w:tc>
          <w:tcPr>
            <w:tcW w:type="dxa" w:w="4873"/>
          </w:tcPr>
          <w:p>
            <w:pPr>
              <w:spacing w:after="40" w:before="40"/>
            </w:pPr>
            <w:r>
              <w:rPr>
                <w:sz w:val="16"/>
              </w:rPr>
              <w:t>How they log in</w:t>
            </w:r>
          </w:p>
        </w:tc>
        <w:tc>
          <w:tcPr>
            <w:tcW w:type="dxa" w:w="4873"/>
          </w:tcPr>
          <w:p>
            <w:pPr>
              <w:spacing w:after="40" w:before="40"/>
            </w:pPr>
            <w:r>
              <w:rPr>
                <w:sz w:val="16"/>
              </w:rPr>
              <w:t>Shared login with HR account.</w:t>
            </w:r>
          </w:p>
        </w:tc>
      </w:tr>
      <w:tr>
        <w:tc>
          <w:tcPr>
            <w:tcW w:type="dxa" w:w="4873"/>
          </w:tcPr>
          <w:p>
            <w:pPr>
              <w:spacing w:after="40" w:before="40"/>
            </w:pPr>
            <w:r>
              <w:rPr>
                <w:sz w:val="16"/>
              </w:rPr>
              <w:t>Dashboard after login</w:t>
            </w:r>
          </w:p>
        </w:tc>
        <w:tc>
          <w:tcPr>
            <w:tcW w:type="dxa" w:w="4873"/>
          </w:tcPr>
          <w:p>
            <w:pPr>
              <w:spacing w:after="40" w:before="40"/>
            </w:pPr>
            <w:r>
              <w:rPr>
                <w:sz w:val="16"/>
              </w:rPr>
              <w:t>HR dashboard.</w:t>
            </w:r>
          </w:p>
        </w:tc>
      </w:tr>
      <w:tr>
        <w:tc>
          <w:tcPr>
            <w:tcW w:type="dxa" w:w="4873"/>
          </w:tcPr>
          <w:p>
            <w:pPr>
              <w:spacing w:after="40" w:before="40"/>
            </w:pPr>
            <w:r>
              <w:rPr>
                <w:sz w:val="16"/>
              </w:rPr>
              <w:t>Modules they use</w:t>
            </w:r>
          </w:p>
        </w:tc>
        <w:tc>
          <w:tcPr>
            <w:tcW w:type="dxa" w:w="4873"/>
          </w:tcPr>
          <w:p>
            <w:pPr>
              <w:spacing w:after="40" w:before="40"/>
            </w:pPr>
            <w:r>
              <w:rPr>
                <w:sz w:val="16"/>
              </w:rPr>
              <w:t>Staff management, recruitment, onboarding, attendance &amp; leave, training, performance, payroll &amp; benefits, disciplinary, exit, reports.</w:t>
            </w:r>
          </w:p>
        </w:tc>
      </w:tr>
      <w:tr>
        <w:tc>
          <w:tcPr>
            <w:tcW w:type="dxa" w:w="4873"/>
          </w:tcPr>
          <w:p>
            <w:pPr>
              <w:spacing w:after="40" w:before="40"/>
            </w:pPr>
            <w:r>
              <w:rPr>
                <w:sz w:val="16"/>
              </w:rPr>
              <w:t>Typical daily tasks</w:t>
            </w:r>
          </w:p>
        </w:tc>
        <w:tc>
          <w:tcPr>
            <w:tcW w:type="dxa" w:w="4873"/>
          </w:tcPr>
          <w:p>
            <w:pPr>
              <w:spacing w:after="40" w:before="40"/>
            </w:pPr>
            <w:r>
              <w:rPr>
                <w:sz w:val="16"/>
              </w:rPr>
              <w:t>Hire and onboard staff, maintain employee records, process leave in HR scope, prepare payroll artefacts, manage exits.</w:t>
            </w:r>
          </w:p>
        </w:tc>
      </w:tr>
      <w:tr>
        <w:tc>
          <w:tcPr>
            <w:tcW w:type="dxa" w:w="4873"/>
          </w:tcPr>
          <w:p>
            <w:pPr>
              <w:spacing w:after="40" w:before="40"/>
            </w:pPr>
            <w:r>
              <w:rPr>
                <w:sz w:val="16"/>
              </w:rPr>
              <w:t>What they can manage</w:t>
            </w:r>
          </w:p>
        </w:tc>
        <w:tc>
          <w:tcPr>
            <w:tcW w:type="dxa" w:w="4873"/>
          </w:tcPr>
          <w:p>
            <w:pPr>
              <w:spacing w:after="40" w:before="40"/>
            </w:pPr>
            <w:r>
              <w:rPr>
                <w:sz w:val="16"/>
              </w:rPr>
              <w:t>Full HR employee records and employee documents; leave decisions in HR scope.</w:t>
            </w:r>
          </w:p>
        </w:tc>
      </w:tr>
      <w:tr>
        <w:tc>
          <w:tcPr>
            <w:tcW w:type="dxa" w:w="4873"/>
          </w:tcPr>
          <w:p>
            <w:pPr>
              <w:spacing w:after="40" w:before="40"/>
            </w:pPr>
            <w:r>
              <w:rPr>
                <w:sz w:val="16"/>
              </w:rPr>
              <w:t>Restrictions</w:t>
            </w:r>
          </w:p>
        </w:tc>
        <w:tc>
          <w:tcPr>
            <w:tcW w:type="dxa" w:w="4873"/>
          </w:tcPr>
          <w:p>
            <w:pPr>
              <w:spacing w:after="40" w:before="40"/>
            </w:pPr>
            <w:r>
              <w:rPr>
                <w:sz w:val="16"/>
              </w:rPr>
              <w:t>Does not own classroom marks or fee masters.</w:t>
            </w:r>
          </w:p>
        </w:tc>
      </w:tr>
      <w:tr>
        <w:tc>
          <w:tcPr>
            <w:tcW w:type="dxa" w:w="4873"/>
          </w:tcPr>
          <w:p>
            <w:pPr>
              <w:spacing w:after="40" w:before="40"/>
            </w:pPr>
            <w:r>
              <w:rPr>
                <w:sz w:val="16"/>
              </w:rPr>
              <w:t>How work connects to others</w:t>
            </w:r>
          </w:p>
        </w:tc>
        <w:tc>
          <w:tcPr>
            <w:tcW w:type="dxa" w:w="4873"/>
          </w:tcPr>
          <w:p>
            <w:pPr>
              <w:spacing w:after="40" w:before="40"/>
            </w:pPr>
            <w:r>
              <w:rPr>
                <w:sz w:val="16"/>
              </w:rPr>
              <w:t>Onboarding can issue staff logins; Principal may allocate new joiners; leave connects to role approvers (Coordinator/Principal/Director/TM as applicable).</w:t>
            </w:r>
          </w:p>
        </w:tc>
      </w:tr>
      <w:tr>
        <w:tc>
          <w:tcPr>
            <w:tcW w:type="dxa" w:w="4873"/>
          </w:tcPr>
          <w:p>
            <w:pPr>
              <w:spacing w:after="40" w:before="40"/>
            </w:pPr>
            <w:r>
              <w:rPr>
                <w:sz w:val="16"/>
              </w:rPr>
              <w:t>Implementation status</w:t>
            </w:r>
          </w:p>
        </w:tc>
        <w:tc>
          <w:tcPr>
            <w:tcW w:type="dxa" w:w="4873"/>
          </w:tcPr>
          <w:p>
            <w:pPr>
              <w:spacing w:after="40" w:before="40"/>
            </w:pPr>
            <w:r>
              <w:rPr>
                <w:sz w:val="16"/>
              </w:rPr>
              <w:t>Working (demo login available).</w:t>
            </w:r>
          </w:p>
        </w:tc>
      </w:tr>
    </w:tbl>
    <w:p/>
    <w:p>
      <w:pPr>
        <w:pStyle w:val="Heading3"/>
      </w:pPr>
      <w:r>
        <w:t>HR workflow (step by step)</w:t>
      </w:r>
    </w:p>
    <w:p>
      <w:pPr>
        <w:pStyle w:val="ListBullet"/>
      </w:pPr>
      <w:r>
        <w:rPr>
          <w:sz w:val="20"/>
        </w:rPr>
        <w:t>HR records a candidate and manages offers / joining. (Working in HR modules)</w:t>
      </w:r>
    </w:p>
    <w:p>
      <w:pPr>
        <w:pStyle w:val="ListBullet"/>
      </w:pPr>
      <w:r>
        <w:rPr>
          <w:sz w:val="20"/>
        </w:rPr>
        <w:t>On acceptance, a staff login may be issued with a temporary password that must be changed. (Working in supported onboarding path)</w:t>
      </w:r>
    </w:p>
    <w:p>
      <w:pPr>
        <w:pStyle w:val="ListBullet"/>
      </w:pPr>
      <w:r>
        <w:rPr>
          <w:sz w:val="20"/>
        </w:rPr>
        <w:t>Employee enters attendance/leave; approvers decide at the correct level. (Working)</w:t>
      </w:r>
    </w:p>
    <w:p>
      <w:pPr>
        <w:pStyle w:val="ListBullet"/>
      </w:pPr>
      <w:r>
        <w:rPr>
          <w:sz w:val="20"/>
        </w:rPr>
        <w:t>Payroll and exit formalities are handled in HR modules. (Working in module UI; treat payroll bank integrations as needing school configuration verification)</w:t>
      </w:r>
    </w:p>
    <w:p>
      <w:pPr>
        <w:pStyle w:val="ListBullet"/>
      </w:pPr>
      <w:r>
        <w:rPr>
          <w:sz w:val="20"/>
        </w:rPr>
        <w:t>Authorised managers see relevant staff directory information read-only where permitted. (Working)</w:t>
      </w:r>
    </w:p>
    <w:p>
      <w:pPr>
        <w:pStyle w:val="Heading2"/>
      </w:pPr>
      <w:r>
        <w:t>4.6 Parents and students</w:t>
      </w:r>
    </w:p>
    <w:p>
      <w:pPr>
        <w:pStyle w:val="Heading3"/>
      </w:pPr>
      <w:r>
        <w:t>Parent</w:t>
      </w:r>
    </w:p>
    <w:tbl>
      <w:tblPr>
        <w:tblStyle w:val="TableGrid"/>
        <w:tblW w:type="auto" w:w="0"/>
        <w:tblLook w:firstColumn="1" w:firstRow="1" w:lastColumn="0" w:lastRow="0" w:noHBand="0" w:noVBand="1" w:val="04A0"/>
      </w:tblPr>
      <w:tblGrid>
        <w:gridCol w:w="4873"/>
        <w:gridCol w:w="4873"/>
      </w:tblGrid>
      <w:tr>
        <w:tc>
          <w:tcPr>
            <w:tcW w:type="dxa" w:w="4873"/>
            <w:shd w:fill="1B2B4B"/>
          </w:tcPr>
          <w:p>
            <w:pPr>
              <w:spacing w:after="40" w:before="40"/>
            </w:pPr>
            <w:r>
              <w:rPr>
                <w:b/>
                <w:color w:val="FFFFFF"/>
                <w:sz w:val="18"/>
              </w:rPr>
              <w:t>Topic</w:t>
            </w:r>
          </w:p>
        </w:tc>
        <w:tc>
          <w:tcPr>
            <w:tcW w:type="dxa" w:w="4873"/>
            <w:shd w:fill="1B2B4B"/>
          </w:tcPr>
          <w:p>
            <w:pPr>
              <w:spacing w:after="40" w:before="40"/>
            </w:pPr>
            <w:r>
              <w:rPr>
                <w:b/>
                <w:color w:val="FFFFFF"/>
                <w:sz w:val="18"/>
              </w:rPr>
              <w:t>Description</w:t>
            </w:r>
          </w:p>
        </w:tc>
      </w:tr>
      <w:tr>
        <w:tc>
          <w:tcPr>
            <w:tcW w:type="dxa" w:w="4873"/>
          </w:tcPr>
          <w:p>
            <w:pPr>
              <w:spacing w:after="40" w:before="40"/>
            </w:pPr>
            <w:r>
              <w:rPr>
                <w:sz w:val="16"/>
              </w:rPr>
              <w:t>How they log in</w:t>
            </w:r>
          </w:p>
        </w:tc>
        <w:tc>
          <w:tcPr>
            <w:tcW w:type="dxa" w:w="4873"/>
          </w:tcPr>
          <w:p>
            <w:pPr>
              <w:spacing w:after="40" w:before="40"/>
            </w:pPr>
            <w:r>
              <w:rPr>
                <w:sz w:val="16"/>
              </w:rPr>
              <w:t>Shared login. Account is normally created when a child is enrolled (not a separate parent website).</w:t>
            </w:r>
          </w:p>
        </w:tc>
      </w:tr>
      <w:tr>
        <w:tc>
          <w:tcPr>
            <w:tcW w:type="dxa" w:w="4873"/>
          </w:tcPr>
          <w:p>
            <w:pPr>
              <w:spacing w:after="40" w:before="40"/>
            </w:pPr>
            <w:r>
              <w:rPr>
                <w:sz w:val="16"/>
              </w:rPr>
              <w:t>Dashboard after login</w:t>
            </w:r>
          </w:p>
        </w:tc>
        <w:tc>
          <w:tcPr>
            <w:tcW w:type="dxa" w:w="4873"/>
          </w:tcPr>
          <w:p>
            <w:pPr>
              <w:spacing w:after="40" w:before="40"/>
            </w:pPr>
            <w:r>
              <w:rPr>
                <w:sz w:val="16"/>
              </w:rPr>
              <w:t>Child selection, then parent home modules.</w:t>
            </w:r>
          </w:p>
        </w:tc>
      </w:tr>
      <w:tr>
        <w:tc>
          <w:tcPr>
            <w:tcW w:type="dxa" w:w="4873"/>
          </w:tcPr>
          <w:p>
            <w:pPr>
              <w:spacing w:after="40" w:before="40"/>
            </w:pPr>
            <w:r>
              <w:rPr>
                <w:sz w:val="16"/>
              </w:rPr>
              <w:t>Modules they use</w:t>
            </w:r>
          </w:p>
        </w:tc>
        <w:tc>
          <w:tcPr>
            <w:tcW w:type="dxa" w:w="4873"/>
          </w:tcPr>
          <w:p>
            <w:pPr>
              <w:spacing w:after="40" w:before="40"/>
            </w:pPr>
            <w:r>
              <w:rPr>
                <w:sz w:val="16"/>
              </w:rPr>
              <w:t>Class, evaluation, deliverables, library, transport, hostel details, fees, TC request, communications, calendar.</w:t>
            </w:r>
          </w:p>
        </w:tc>
      </w:tr>
      <w:tr>
        <w:tc>
          <w:tcPr>
            <w:tcW w:type="dxa" w:w="4873"/>
          </w:tcPr>
          <w:p>
            <w:pPr>
              <w:spacing w:after="40" w:before="40"/>
            </w:pPr>
            <w:r>
              <w:rPr>
                <w:sz w:val="16"/>
              </w:rPr>
              <w:t>Typical daily tasks</w:t>
            </w:r>
          </w:p>
        </w:tc>
        <w:tc>
          <w:tcPr>
            <w:tcW w:type="dxa" w:w="4873"/>
          </w:tcPr>
          <w:p>
            <w:pPr>
              <w:spacing w:after="40" w:before="40"/>
            </w:pPr>
            <w:r>
              <w:rPr>
                <w:sz w:val="16"/>
              </w:rPr>
              <w:t>Select child, track academics and fees, request TC, read announcements.</w:t>
            </w:r>
          </w:p>
        </w:tc>
      </w:tr>
      <w:tr>
        <w:tc>
          <w:tcPr>
            <w:tcW w:type="dxa" w:w="4873"/>
          </w:tcPr>
          <w:p>
            <w:pPr>
              <w:spacing w:after="40" w:before="40"/>
            </w:pPr>
            <w:r>
              <w:rPr>
                <w:sz w:val="16"/>
              </w:rPr>
              <w:t>What they can manage</w:t>
            </w:r>
          </w:p>
        </w:tc>
        <w:tc>
          <w:tcPr>
            <w:tcW w:type="dxa" w:w="4873"/>
          </w:tcPr>
          <w:p>
            <w:pPr>
              <w:spacing w:after="40" w:before="40"/>
            </w:pPr>
            <w:r>
              <w:rPr>
                <w:sz w:val="16"/>
              </w:rPr>
              <w:t>View child-linked information; file requests (for example TC).</w:t>
            </w:r>
          </w:p>
        </w:tc>
      </w:tr>
      <w:tr>
        <w:tc>
          <w:tcPr>
            <w:tcW w:type="dxa" w:w="4873"/>
          </w:tcPr>
          <w:p>
            <w:pPr>
              <w:spacing w:after="40" w:before="40"/>
            </w:pPr>
            <w:r>
              <w:rPr>
                <w:sz w:val="16"/>
              </w:rPr>
              <w:t>Restrictions</w:t>
            </w:r>
          </w:p>
        </w:tc>
        <w:tc>
          <w:tcPr>
            <w:tcW w:type="dxa" w:w="4873"/>
          </w:tcPr>
          <w:p>
            <w:pPr>
              <w:spacing w:after="40" w:before="40"/>
            </w:pPr>
            <w:r>
              <w:rPr>
                <w:sz w:val="16"/>
              </w:rPr>
              <w:t>Cannot edit school masters, mark attendance, or approve leave.</w:t>
            </w:r>
          </w:p>
        </w:tc>
      </w:tr>
      <w:tr>
        <w:tc>
          <w:tcPr>
            <w:tcW w:type="dxa" w:w="4873"/>
          </w:tcPr>
          <w:p>
            <w:pPr>
              <w:spacing w:after="40" w:before="40"/>
            </w:pPr>
            <w:r>
              <w:rPr>
                <w:sz w:val="16"/>
              </w:rPr>
              <w:t>How work connects to others</w:t>
            </w:r>
          </w:p>
        </w:tc>
        <w:tc>
          <w:tcPr>
            <w:tcW w:type="dxa" w:w="4873"/>
          </w:tcPr>
          <w:p>
            <w:pPr>
              <w:spacing w:after="40" w:before="40"/>
            </w:pPr>
            <w:r>
              <w:rPr>
                <w:sz w:val="16"/>
              </w:rPr>
              <w:t>Reads outcomes produced by Teachers, Finance, Transport, and Front Office.</w:t>
            </w:r>
          </w:p>
        </w:tc>
      </w:tr>
      <w:tr>
        <w:tc>
          <w:tcPr>
            <w:tcW w:type="dxa" w:w="4873"/>
          </w:tcPr>
          <w:p>
            <w:pPr>
              <w:spacing w:after="40" w:before="40"/>
            </w:pPr>
            <w:r>
              <w:rPr>
                <w:sz w:val="16"/>
              </w:rPr>
              <w:t>Implementation status</w:t>
            </w:r>
          </w:p>
        </w:tc>
        <w:tc>
          <w:tcPr>
            <w:tcW w:type="dxa" w:w="4873"/>
          </w:tcPr>
          <w:p>
            <w:pPr>
              <w:spacing w:after="40" w:before="40"/>
            </w:pPr>
            <w:r>
              <w:rPr>
                <w:sz w:val="16"/>
              </w:rPr>
              <w:t>Partial until an enrolled parent account exists for that family.</w:t>
            </w:r>
          </w:p>
        </w:tc>
      </w:tr>
    </w:tbl>
    <w:p/>
    <w:p>
      <w:pPr>
        <w:pStyle w:val="Heading3"/>
      </w:pPr>
      <w:r>
        <w:t>Student</w:t>
      </w:r>
    </w:p>
    <w:tbl>
      <w:tblPr>
        <w:tblStyle w:val="TableGrid"/>
        <w:tblW w:type="auto" w:w="0"/>
        <w:tblLook w:firstColumn="1" w:firstRow="1" w:lastColumn="0" w:lastRow="0" w:noHBand="0" w:noVBand="1" w:val="04A0"/>
      </w:tblPr>
      <w:tblGrid>
        <w:gridCol w:w="4873"/>
        <w:gridCol w:w="4873"/>
      </w:tblGrid>
      <w:tr>
        <w:tc>
          <w:tcPr>
            <w:tcW w:type="dxa" w:w="4873"/>
            <w:shd w:fill="1B2B4B"/>
          </w:tcPr>
          <w:p>
            <w:pPr>
              <w:spacing w:after="40" w:before="40"/>
            </w:pPr>
            <w:r>
              <w:rPr>
                <w:b/>
                <w:color w:val="FFFFFF"/>
                <w:sz w:val="18"/>
              </w:rPr>
              <w:t>Topic</w:t>
            </w:r>
          </w:p>
        </w:tc>
        <w:tc>
          <w:tcPr>
            <w:tcW w:type="dxa" w:w="4873"/>
            <w:shd w:fill="1B2B4B"/>
          </w:tcPr>
          <w:p>
            <w:pPr>
              <w:spacing w:after="40" w:before="40"/>
            </w:pPr>
            <w:r>
              <w:rPr>
                <w:b/>
                <w:color w:val="FFFFFF"/>
                <w:sz w:val="18"/>
              </w:rPr>
              <w:t>Description</w:t>
            </w:r>
          </w:p>
        </w:tc>
      </w:tr>
      <w:tr>
        <w:tc>
          <w:tcPr>
            <w:tcW w:type="dxa" w:w="4873"/>
          </w:tcPr>
          <w:p>
            <w:pPr>
              <w:spacing w:after="40" w:before="40"/>
            </w:pPr>
            <w:r>
              <w:rPr>
                <w:sz w:val="16"/>
              </w:rPr>
              <w:t>How they log in</w:t>
            </w:r>
          </w:p>
        </w:tc>
        <w:tc>
          <w:tcPr>
            <w:tcW w:type="dxa" w:w="4873"/>
          </w:tcPr>
          <w:p>
            <w:pPr>
              <w:spacing w:after="40" w:before="40"/>
            </w:pPr>
            <w:r>
              <w:rPr>
                <w:sz w:val="16"/>
              </w:rPr>
              <w:t>Shared login. Account normally created on enrollment.</w:t>
            </w:r>
          </w:p>
        </w:tc>
      </w:tr>
      <w:tr>
        <w:tc>
          <w:tcPr>
            <w:tcW w:type="dxa" w:w="4873"/>
          </w:tcPr>
          <w:p>
            <w:pPr>
              <w:spacing w:after="40" w:before="40"/>
            </w:pPr>
            <w:r>
              <w:rPr>
                <w:sz w:val="16"/>
              </w:rPr>
              <w:t>Dashboard after login</w:t>
            </w:r>
          </w:p>
        </w:tc>
        <w:tc>
          <w:tcPr>
            <w:tcW w:type="dxa" w:w="4873"/>
          </w:tcPr>
          <w:p>
            <w:pPr>
              <w:spacing w:after="40" w:before="40"/>
            </w:pPr>
            <w:r>
              <w:rPr>
                <w:sz w:val="16"/>
              </w:rPr>
              <w:t>Student class area.</w:t>
            </w:r>
          </w:p>
        </w:tc>
      </w:tr>
      <w:tr>
        <w:tc>
          <w:tcPr>
            <w:tcW w:type="dxa" w:w="4873"/>
          </w:tcPr>
          <w:p>
            <w:pPr>
              <w:spacing w:after="40" w:before="40"/>
            </w:pPr>
            <w:r>
              <w:rPr>
                <w:sz w:val="16"/>
              </w:rPr>
              <w:t>Modules they use</w:t>
            </w:r>
          </w:p>
        </w:tc>
        <w:tc>
          <w:tcPr>
            <w:tcW w:type="dxa" w:w="4873"/>
          </w:tcPr>
          <w:p>
            <w:pPr>
              <w:spacing w:after="40" w:before="40"/>
            </w:pPr>
            <w:r>
              <w:rPr>
                <w:sz w:val="16"/>
              </w:rPr>
              <w:t>Class, evaluation, library, transport, payments, TC, communications.</w:t>
            </w:r>
          </w:p>
        </w:tc>
      </w:tr>
      <w:tr>
        <w:tc>
          <w:tcPr>
            <w:tcW w:type="dxa" w:w="4873"/>
          </w:tcPr>
          <w:p>
            <w:pPr>
              <w:spacing w:after="40" w:before="40"/>
            </w:pPr>
            <w:r>
              <w:rPr>
                <w:sz w:val="16"/>
              </w:rPr>
              <w:t>Typical daily tasks</w:t>
            </w:r>
          </w:p>
        </w:tc>
        <w:tc>
          <w:tcPr>
            <w:tcW w:type="dxa" w:w="4873"/>
          </w:tcPr>
          <w:p>
            <w:pPr>
              <w:spacing w:after="40" w:before="40"/>
            </w:pPr>
            <w:r>
              <w:rPr>
                <w:sz w:val="16"/>
              </w:rPr>
              <w:t>View timetable/class items, results when published, fee status, transport info; raise allowed requests.</w:t>
            </w:r>
          </w:p>
        </w:tc>
      </w:tr>
      <w:tr>
        <w:tc>
          <w:tcPr>
            <w:tcW w:type="dxa" w:w="4873"/>
          </w:tcPr>
          <w:p>
            <w:pPr>
              <w:spacing w:after="40" w:before="40"/>
            </w:pPr>
            <w:r>
              <w:rPr>
                <w:sz w:val="16"/>
              </w:rPr>
              <w:t>What they can manage</w:t>
            </w:r>
          </w:p>
        </w:tc>
        <w:tc>
          <w:tcPr>
            <w:tcW w:type="dxa" w:w="4873"/>
          </w:tcPr>
          <w:p>
            <w:pPr>
              <w:spacing w:after="40" w:before="40"/>
            </w:pPr>
            <w:r>
              <w:rPr>
                <w:sz w:val="16"/>
              </w:rPr>
              <w:t>Own academic/fee/transport views and requests.</w:t>
            </w:r>
          </w:p>
        </w:tc>
      </w:tr>
      <w:tr>
        <w:tc>
          <w:tcPr>
            <w:tcW w:type="dxa" w:w="4873"/>
          </w:tcPr>
          <w:p>
            <w:pPr>
              <w:spacing w:after="40" w:before="40"/>
            </w:pPr>
            <w:r>
              <w:rPr>
                <w:sz w:val="16"/>
              </w:rPr>
              <w:t>Restrictions</w:t>
            </w:r>
          </w:p>
        </w:tc>
        <w:tc>
          <w:tcPr>
            <w:tcW w:type="dxa" w:w="4873"/>
          </w:tcPr>
          <w:p>
            <w:pPr>
              <w:spacing w:after="40" w:before="40"/>
            </w:pPr>
            <w:r>
              <w:rPr>
                <w:sz w:val="16"/>
              </w:rPr>
              <w:t>Cannot manage other students or school configuration.</w:t>
            </w:r>
          </w:p>
        </w:tc>
      </w:tr>
      <w:tr>
        <w:tc>
          <w:tcPr>
            <w:tcW w:type="dxa" w:w="4873"/>
          </w:tcPr>
          <w:p>
            <w:pPr>
              <w:spacing w:after="40" w:before="40"/>
            </w:pPr>
            <w:r>
              <w:rPr>
                <w:sz w:val="16"/>
              </w:rPr>
              <w:t>How work connects to others</w:t>
            </w:r>
          </w:p>
        </w:tc>
        <w:tc>
          <w:tcPr>
            <w:tcW w:type="dxa" w:w="4873"/>
          </w:tcPr>
          <w:p>
            <w:pPr>
              <w:spacing w:after="40" w:before="40"/>
            </w:pPr>
            <w:r>
              <w:rPr>
                <w:sz w:val="16"/>
              </w:rPr>
              <w:t>Linked to Parent account and to Teacher/Finance updates.</w:t>
            </w:r>
          </w:p>
        </w:tc>
      </w:tr>
      <w:tr>
        <w:tc>
          <w:tcPr>
            <w:tcW w:type="dxa" w:w="4873"/>
          </w:tcPr>
          <w:p>
            <w:pPr>
              <w:spacing w:after="40" w:before="40"/>
            </w:pPr>
            <w:r>
              <w:rPr>
                <w:sz w:val="16"/>
              </w:rPr>
              <w:t>Implementation status</w:t>
            </w:r>
          </w:p>
        </w:tc>
        <w:tc>
          <w:tcPr>
            <w:tcW w:type="dxa" w:w="4873"/>
          </w:tcPr>
          <w:p>
            <w:pPr>
              <w:spacing w:after="40" w:before="40"/>
            </w:pPr>
            <w:r>
              <w:rPr>
                <w:sz w:val="16"/>
              </w:rPr>
              <w:t>Partial until an enrolled student account exists.</w:t>
            </w:r>
          </w:p>
        </w:tc>
      </w:tr>
    </w:tbl>
    <w:p/>
    <w:p>
      <w:pPr>
        <w:pStyle w:val="Heading2"/>
      </w:pPr>
      <w:r>
        <w:t>4.7 Library, gate, and campus services</w:t>
      </w:r>
    </w:p>
    <w:p>
      <w:pPr>
        <w:pStyle w:val="Heading3"/>
      </w:pPr>
      <w:r>
        <w:t>Librarian</w:t>
      </w:r>
    </w:p>
    <w:tbl>
      <w:tblPr>
        <w:tblStyle w:val="TableGrid"/>
        <w:tblW w:type="auto" w:w="0"/>
        <w:tblLook w:firstColumn="1" w:firstRow="1" w:lastColumn="0" w:lastRow="0" w:noHBand="0" w:noVBand="1" w:val="04A0"/>
      </w:tblPr>
      <w:tblGrid>
        <w:gridCol w:w="4873"/>
        <w:gridCol w:w="4873"/>
      </w:tblGrid>
      <w:tr>
        <w:tc>
          <w:tcPr>
            <w:tcW w:type="dxa" w:w="4873"/>
            <w:shd w:fill="1B2B4B"/>
          </w:tcPr>
          <w:p>
            <w:pPr>
              <w:spacing w:after="40" w:before="40"/>
            </w:pPr>
            <w:r>
              <w:rPr>
                <w:b/>
                <w:color w:val="FFFFFF"/>
                <w:sz w:val="18"/>
              </w:rPr>
              <w:t>Topic</w:t>
            </w:r>
          </w:p>
        </w:tc>
        <w:tc>
          <w:tcPr>
            <w:tcW w:type="dxa" w:w="4873"/>
            <w:shd w:fill="1B2B4B"/>
          </w:tcPr>
          <w:p>
            <w:pPr>
              <w:spacing w:after="40" w:before="40"/>
            </w:pPr>
            <w:r>
              <w:rPr>
                <w:b/>
                <w:color w:val="FFFFFF"/>
                <w:sz w:val="18"/>
              </w:rPr>
              <w:t>Description</w:t>
            </w:r>
          </w:p>
        </w:tc>
      </w:tr>
      <w:tr>
        <w:tc>
          <w:tcPr>
            <w:tcW w:type="dxa" w:w="4873"/>
          </w:tcPr>
          <w:p>
            <w:pPr>
              <w:spacing w:after="40" w:before="40"/>
            </w:pPr>
            <w:r>
              <w:rPr>
                <w:sz w:val="16"/>
              </w:rPr>
              <w:t>How they log in</w:t>
            </w:r>
          </w:p>
        </w:tc>
        <w:tc>
          <w:tcPr>
            <w:tcW w:type="dxa" w:w="4873"/>
          </w:tcPr>
          <w:p>
            <w:pPr>
              <w:spacing w:after="40" w:before="40"/>
            </w:pPr>
            <w:r>
              <w:rPr>
                <w:sz w:val="16"/>
              </w:rPr>
              <w:t>Shared login once a Librarian account is created (no ready demo seed account today).</w:t>
            </w:r>
          </w:p>
        </w:tc>
      </w:tr>
      <w:tr>
        <w:tc>
          <w:tcPr>
            <w:tcW w:type="dxa" w:w="4873"/>
          </w:tcPr>
          <w:p>
            <w:pPr>
              <w:spacing w:after="40" w:before="40"/>
            </w:pPr>
            <w:r>
              <w:rPr>
                <w:sz w:val="16"/>
              </w:rPr>
              <w:t>Dashboard after login</w:t>
            </w:r>
          </w:p>
        </w:tc>
        <w:tc>
          <w:tcPr>
            <w:tcW w:type="dxa" w:w="4873"/>
          </w:tcPr>
          <w:p>
            <w:pPr>
              <w:spacing w:after="40" w:before="40"/>
            </w:pPr>
            <w:r>
              <w:rPr>
                <w:sz w:val="16"/>
              </w:rPr>
              <w:t>Book management list.</w:t>
            </w:r>
          </w:p>
        </w:tc>
      </w:tr>
      <w:tr>
        <w:tc>
          <w:tcPr>
            <w:tcW w:type="dxa" w:w="4873"/>
          </w:tcPr>
          <w:p>
            <w:pPr>
              <w:spacing w:after="40" w:before="40"/>
            </w:pPr>
            <w:r>
              <w:rPr>
                <w:sz w:val="16"/>
              </w:rPr>
              <w:t>Modules they use</w:t>
            </w:r>
          </w:p>
        </w:tc>
        <w:tc>
          <w:tcPr>
            <w:tcW w:type="dxa" w:w="4873"/>
          </w:tcPr>
          <w:p>
            <w:pPr>
              <w:spacing w:after="40" w:before="40"/>
            </w:pPr>
            <w:r>
              <w:rPr>
                <w:sz w:val="16"/>
              </w:rPr>
              <w:t>Books, issued books, members, plus shared staff tools (tasks, leave, announcements).</w:t>
            </w:r>
          </w:p>
        </w:tc>
      </w:tr>
      <w:tr>
        <w:tc>
          <w:tcPr>
            <w:tcW w:type="dxa" w:w="4873"/>
          </w:tcPr>
          <w:p>
            <w:pPr>
              <w:spacing w:after="40" w:before="40"/>
            </w:pPr>
            <w:r>
              <w:rPr>
                <w:sz w:val="16"/>
              </w:rPr>
              <w:t>Typical daily tasks</w:t>
            </w:r>
          </w:p>
        </w:tc>
        <w:tc>
          <w:tcPr>
            <w:tcW w:type="dxa" w:w="4873"/>
          </w:tcPr>
          <w:p>
            <w:pPr>
              <w:spacing w:after="40" w:before="40"/>
            </w:pPr>
            <w:r>
              <w:rPr>
                <w:sz w:val="16"/>
              </w:rPr>
              <w:t>Maintain catalogue, issue/return books, manage members.</w:t>
            </w:r>
          </w:p>
        </w:tc>
      </w:tr>
      <w:tr>
        <w:tc>
          <w:tcPr>
            <w:tcW w:type="dxa" w:w="4873"/>
          </w:tcPr>
          <w:p>
            <w:pPr>
              <w:spacing w:after="40" w:before="40"/>
            </w:pPr>
            <w:r>
              <w:rPr>
                <w:sz w:val="16"/>
              </w:rPr>
              <w:t>What they can manage</w:t>
            </w:r>
          </w:p>
        </w:tc>
        <w:tc>
          <w:tcPr>
            <w:tcW w:type="dxa" w:w="4873"/>
          </w:tcPr>
          <w:p>
            <w:pPr>
              <w:spacing w:after="40" w:before="40"/>
            </w:pPr>
            <w:r>
              <w:rPr>
                <w:sz w:val="16"/>
              </w:rPr>
              <w:t>Library operational records.</w:t>
            </w:r>
          </w:p>
        </w:tc>
      </w:tr>
      <w:tr>
        <w:tc>
          <w:tcPr>
            <w:tcW w:type="dxa" w:w="4873"/>
          </w:tcPr>
          <w:p>
            <w:pPr>
              <w:spacing w:after="40" w:before="40"/>
            </w:pPr>
            <w:r>
              <w:rPr>
                <w:sz w:val="16"/>
              </w:rPr>
              <w:t>Restrictions</w:t>
            </w:r>
          </w:p>
        </w:tc>
        <w:tc>
          <w:tcPr>
            <w:tcW w:type="dxa" w:w="4873"/>
          </w:tcPr>
          <w:p>
            <w:pPr>
              <w:spacing w:after="40" w:before="40"/>
            </w:pPr>
            <w:r>
              <w:rPr>
                <w:sz w:val="16"/>
              </w:rPr>
              <w:t>No finance master or admissions enrollment rights.</w:t>
            </w:r>
          </w:p>
        </w:tc>
      </w:tr>
      <w:tr>
        <w:tc>
          <w:tcPr>
            <w:tcW w:type="dxa" w:w="4873"/>
          </w:tcPr>
          <w:p>
            <w:pPr>
              <w:spacing w:after="40" w:before="40"/>
            </w:pPr>
            <w:r>
              <w:rPr>
                <w:sz w:val="16"/>
              </w:rPr>
              <w:t>How work connects to others</w:t>
            </w:r>
          </w:p>
        </w:tc>
        <w:tc>
          <w:tcPr>
            <w:tcW w:type="dxa" w:w="4873"/>
          </w:tcPr>
          <w:p>
            <w:pPr>
              <w:spacing w:after="40" w:before="40"/>
            </w:pPr>
            <w:r>
              <w:rPr>
                <w:sz w:val="16"/>
              </w:rPr>
              <w:t>Students/Parents can see library-related views in their portals.</w:t>
            </w:r>
          </w:p>
        </w:tc>
      </w:tr>
      <w:tr>
        <w:tc>
          <w:tcPr>
            <w:tcW w:type="dxa" w:w="4873"/>
          </w:tcPr>
          <w:p>
            <w:pPr>
              <w:spacing w:after="40" w:before="40"/>
            </w:pPr>
            <w:r>
              <w:rPr>
                <w:sz w:val="16"/>
              </w:rPr>
              <w:t>Implementation status</w:t>
            </w:r>
          </w:p>
        </w:tc>
        <w:tc>
          <w:tcPr>
            <w:tcW w:type="dxa" w:w="4873"/>
          </w:tcPr>
          <w:p>
            <w:pPr>
              <w:spacing w:after="40" w:before="40"/>
            </w:pPr>
            <w:r>
              <w:rPr>
                <w:sz w:val="16"/>
              </w:rPr>
              <w:t>Partial — workspace ready; login account must be created.</w:t>
            </w:r>
          </w:p>
        </w:tc>
      </w:tr>
    </w:tbl>
    <w:p/>
    <w:p>
      <w:pPr>
        <w:spacing w:after="120"/>
      </w:pPr>
      <w:r>
        <w:rPr>
          <w:b w:val="0"/>
          <w:sz w:val="20"/>
        </w:rPr>
        <w:t>Gate Keeper, Gate Keeper Manager, Canteen Manager, IT Support Manager, Stationery Store Manager, and Housekeeping Manager follow the same pattern: shared login, dedicated workspace menus, operational ownership of their vertical, plus shared staff tools. Demo seed logins for these roles are not currently ready — status Partial.</w:t>
      </w:r>
    </w:p>
    <w:p>
      <w:pPr>
        <w:pStyle w:val="Heading2"/>
      </w:pPr>
      <w:r>
        <w:t>4.8 Audit and joint directorate</w:t>
      </w:r>
    </w:p>
    <w:p>
      <w:pPr>
        <w:spacing w:after="120"/>
      </w:pPr>
      <w:r>
        <w:rPr>
          <w:b w:val="0"/>
          <w:sz w:val="20"/>
        </w:rPr>
        <w:t>Joint Director, Joint Director Assistant, Joint Director Audit, Process Auditor, and Quality Auditor each have dedicated workspaces for oversight, findings, and compliance follow-up. They use the shared login. Ready demo accounts are not seeded today — status Partial. They connect to campus process owners when findings require corrective action.</w:t>
      </w:r>
    </w:p>
    <w:p>
      <w:pPr>
        <w:pStyle w:val="Heading2"/>
      </w:pPr>
      <w:r>
        <w:t>4.9 Transport roles</w:t>
      </w:r>
    </w:p>
    <w:p>
      <w:pPr>
        <w:spacing w:after="120"/>
      </w:pPr>
      <w:r>
        <w:rPr>
          <w:b w:val="0"/>
          <w:sz w:val="20"/>
        </w:rPr>
        <w:t>See Section 7 for the full transport story, including driver login status.</w:t>
      </w:r>
    </w:p>
    <w:p>
      <w:pPr>
        <w:pStyle w:val="Heading3"/>
      </w:pPr>
      <w:r>
        <w:t>Transport Manager</w:t>
      </w:r>
    </w:p>
    <w:tbl>
      <w:tblPr>
        <w:tblStyle w:val="TableGrid"/>
        <w:tblW w:type="auto" w:w="0"/>
        <w:tblLook w:firstColumn="1" w:firstRow="1" w:lastColumn="0" w:lastRow="0" w:noHBand="0" w:noVBand="1" w:val="04A0"/>
      </w:tblPr>
      <w:tblGrid>
        <w:gridCol w:w="4873"/>
        <w:gridCol w:w="4873"/>
      </w:tblGrid>
      <w:tr>
        <w:tc>
          <w:tcPr>
            <w:tcW w:type="dxa" w:w="4873"/>
            <w:shd w:fill="1B2B4B"/>
          </w:tcPr>
          <w:p>
            <w:pPr>
              <w:spacing w:after="40" w:before="40"/>
            </w:pPr>
            <w:r>
              <w:rPr>
                <w:b/>
                <w:color w:val="FFFFFF"/>
                <w:sz w:val="18"/>
              </w:rPr>
              <w:t>Topic</w:t>
            </w:r>
          </w:p>
        </w:tc>
        <w:tc>
          <w:tcPr>
            <w:tcW w:type="dxa" w:w="4873"/>
            <w:shd w:fill="1B2B4B"/>
          </w:tcPr>
          <w:p>
            <w:pPr>
              <w:spacing w:after="40" w:before="40"/>
            </w:pPr>
            <w:r>
              <w:rPr>
                <w:b/>
                <w:color w:val="FFFFFF"/>
                <w:sz w:val="18"/>
              </w:rPr>
              <w:t>Description</w:t>
            </w:r>
          </w:p>
        </w:tc>
      </w:tr>
      <w:tr>
        <w:tc>
          <w:tcPr>
            <w:tcW w:type="dxa" w:w="4873"/>
          </w:tcPr>
          <w:p>
            <w:pPr>
              <w:spacing w:after="40" w:before="40"/>
            </w:pPr>
            <w:r>
              <w:rPr>
                <w:sz w:val="16"/>
              </w:rPr>
              <w:t>How they log in</w:t>
            </w:r>
          </w:p>
        </w:tc>
        <w:tc>
          <w:tcPr>
            <w:tcW w:type="dxa" w:w="4873"/>
          </w:tcPr>
          <w:p>
            <w:pPr>
              <w:spacing w:after="40" w:before="40"/>
            </w:pPr>
            <w:r>
              <w:rPr>
                <w:sz w:val="16"/>
              </w:rPr>
              <w:t>Shared login once a Transport Manager account is created (no ready demo seed account today).</w:t>
            </w:r>
          </w:p>
        </w:tc>
      </w:tr>
      <w:tr>
        <w:tc>
          <w:tcPr>
            <w:tcW w:type="dxa" w:w="4873"/>
          </w:tcPr>
          <w:p>
            <w:pPr>
              <w:spacing w:after="40" w:before="40"/>
            </w:pPr>
            <w:r>
              <w:rPr>
                <w:sz w:val="16"/>
              </w:rPr>
              <w:t>Dashboard after login</w:t>
            </w:r>
          </w:p>
        </w:tc>
        <w:tc>
          <w:tcPr>
            <w:tcW w:type="dxa" w:w="4873"/>
          </w:tcPr>
          <w:p>
            <w:pPr>
              <w:spacing w:after="40" w:before="40"/>
            </w:pPr>
            <w:r>
              <w:rPr>
                <w:sz w:val="16"/>
              </w:rPr>
              <w:t>Transport Manager dashboard.</w:t>
            </w:r>
          </w:p>
        </w:tc>
      </w:tr>
      <w:tr>
        <w:tc>
          <w:tcPr>
            <w:tcW w:type="dxa" w:w="4873"/>
          </w:tcPr>
          <w:p>
            <w:pPr>
              <w:spacing w:after="40" w:before="40"/>
            </w:pPr>
            <w:r>
              <w:rPr>
                <w:sz w:val="16"/>
              </w:rPr>
              <w:t>Modules they use</w:t>
            </w:r>
          </w:p>
        </w:tc>
        <w:tc>
          <w:tcPr>
            <w:tcW w:type="dxa" w:w="4873"/>
          </w:tcPr>
          <w:p>
            <w:pPr>
              <w:spacing w:after="40" w:before="40"/>
            </w:pPr>
            <w:r>
              <w:rPr>
                <w:sz w:val="16"/>
              </w:rPr>
              <w:t>Driver management, vehicles, routes, student transport, duty assignment, maintenance, expenses, leave.</w:t>
            </w:r>
          </w:p>
        </w:tc>
      </w:tr>
      <w:tr>
        <w:tc>
          <w:tcPr>
            <w:tcW w:type="dxa" w:w="4873"/>
          </w:tcPr>
          <w:p>
            <w:pPr>
              <w:spacing w:after="40" w:before="40"/>
            </w:pPr>
            <w:r>
              <w:rPr>
                <w:sz w:val="16"/>
              </w:rPr>
              <w:t>Typical daily tasks</w:t>
            </w:r>
          </w:p>
        </w:tc>
        <w:tc>
          <w:tcPr>
            <w:tcW w:type="dxa" w:w="4873"/>
          </w:tcPr>
          <w:p>
            <w:pPr>
              <w:spacing w:after="40" w:before="40"/>
            </w:pPr>
            <w:r>
              <w:rPr>
                <w:sz w:val="16"/>
              </w:rPr>
              <w:t>Maintain fleet and routes, assign drivers and students, monitor maintenance and expenses, decide transport leave.</w:t>
            </w:r>
          </w:p>
        </w:tc>
      </w:tr>
      <w:tr>
        <w:tc>
          <w:tcPr>
            <w:tcW w:type="dxa" w:w="4873"/>
          </w:tcPr>
          <w:p>
            <w:pPr>
              <w:spacing w:after="40" w:before="40"/>
            </w:pPr>
            <w:r>
              <w:rPr>
                <w:sz w:val="16"/>
              </w:rPr>
              <w:t>What they can manage</w:t>
            </w:r>
          </w:p>
        </w:tc>
        <w:tc>
          <w:tcPr>
            <w:tcW w:type="dxa" w:w="4873"/>
          </w:tcPr>
          <w:p>
            <w:pPr>
              <w:spacing w:after="40" w:before="40"/>
            </w:pPr>
            <w:r>
              <w:rPr>
                <w:sz w:val="16"/>
              </w:rPr>
              <w:t>Create/update transport operational records; leave decisions for transport staff.</w:t>
            </w:r>
          </w:p>
        </w:tc>
      </w:tr>
      <w:tr>
        <w:tc>
          <w:tcPr>
            <w:tcW w:type="dxa" w:w="4873"/>
          </w:tcPr>
          <w:p>
            <w:pPr>
              <w:spacing w:after="40" w:before="40"/>
            </w:pPr>
            <w:r>
              <w:rPr>
                <w:sz w:val="16"/>
              </w:rPr>
              <w:t>Restrictions</w:t>
            </w:r>
          </w:p>
        </w:tc>
        <w:tc>
          <w:tcPr>
            <w:tcW w:type="dxa" w:w="4873"/>
          </w:tcPr>
          <w:p>
            <w:pPr>
              <w:spacing w:after="40" w:before="40"/>
            </w:pPr>
            <w:r>
              <w:rPr>
                <w:sz w:val="16"/>
              </w:rPr>
              <w:t>Does not replace Finance fee masters (Finance can read transport data for billing views).</w:t>
            </w:r>
          </w:p>
        </w:tc>
      </w:tr>
      <w:tr>
        <w:tc>
          <w:tcPr>
            <w:tcW w:type="dxa" w:w="4873"/>
          </w:tcPr>
          <w:p>
            <w:pPr>
              <w:spacing w:after="40" w:before="40"/>
            </w:pPr>
            <w:r>
              <w:rPr>
                <w:sz w:val="16"/>
              </w:rPr>
              <w:t>How work connects to others</w:t>
            </w:r>
          </w:p>
        </w:tc>
        <w:tc>
          <w:tcPr>
            <w:tcW w:type="dxa" w:w="4873"/>
          </w:tcPr>
          <w:p>
            <w:pPr>
              <w:spacing w:after="40" w:before="40"/>
            </w:pPr>
            <w:r>
              <w:rPr>
                <w:sz w:val="16"/>
              </w:rPr>
              <w:t>Assignments become the context drivers and families use for transport information.</w:t>
            </w:r>
          </w:p>
        </w:tc>
      </w:tr>
      <w:tr>
        <w:tc>
          <w:tcPr>
            <w:tcW w:type="dxa" w:w="4873"/>
          </w:tcPr>
          <w:p>
            <w:pPr>
              <w:spacing w:after="40" w:before="40"/>
            </w:pPr>
            <w:r>
              <w:rPr>
                <w:sz w:val="16"/>
              </w:rPr>
              <w:t>Implementation status</w:t>
            </w:r>
          </w:p>
        </w:tc>
        <w:tc>
          <w:tcPr>
            <w:tcW w:type="dxa" w:w="4873"/>
          </w:tcPr>
          <w:p>
            <w:pPr>
              <w:spacing w:after="40" w:before="40"/>
            </w:pPr>
            <w:r>
              <w:rPr>
                <w:sz w:val="16"/>
              </w:rPr>
              <w:t>Partial — workspace ready; login account must be created.</w:t>
            </w:r>
          </w:p>
        </w:tc>
      </w:tr>
    </w:tbl>
    <w:p/>
    <w:p>
      <w:pPr>
        <w:pStyle w:val="Heading3"/>
      </w:pPr>
      <w:r>
        <w:t>Transport Driver</w:t>
      </w:r>
    </w:p>
    <w:tbl>
      <w:tblPr>
        <w:tblStyle w:val="TableGrid"/>
        <w:tblW w:type="auto" w:w="0"/>
        <w:tblLook w:firstColumn="1" w:firstRow="1" w:lastColumn="0" w:lastRow="0" w:noHBand="0" w:noVBand="1" w:val="04A0"/>
      </w:tblPr>
      <w:tblGrid>
        <w:gridCol w:w="4873"/>
        <w:gridCol w:w="4873"/>
      </w:tblGrid>
      <w:tr>
        <w:tc>
          <w:tcPr>
            <w:tcW w:type="dxa" w:w="4873"/>
            <w:shd w:fill="1B2B4B"/>
          </w:tcPr>
          <w:p>
            <w:pPr>
              <w:spacing w:after="40" w:before="40"/>
            </w:pPr>
            <w:r>
              <w:rPr>
                <w:b/>
                <w:color w:val="FFFFFF"/>
                <w:sz w:val="18"/>
              </w:rPr>
              <w:t>Topic</w:t>
            </w:r>
          </w:p>
        </w:tc>
        <w:tc>
          <w:tcPr>
            <w:tcW w:type="dxa" w:w="4873"/>
            <w:shd w:fill="1B2B4B"/>
          </w:tcPr>
          <w:p>
            <w:pPr>
              <w:spacing w:after="40" w:before="40"/>
            </w:pPr>
            <w:r>
              <w:rPr>
                <w:b/>
                <w:color w:val="FFFFFF"/>
                <w:sz w:val="18"/>
              </w:rPr>
              <w:t>Description</w:t>
            </w:r>
          </w:p>
        </w:tc>
      </w:tr>
      <w:tr>
        <w:tc>
          <w:tcPr>
            <w:tcW w:type="dxa" w:w="4873"/>
          </w:tcPr>
          <w:p>
            <w:pPr>
              <w:spacing w:after="40" w:before="40"/>
            </w:pPr>
            <w:r>
              <w:rPr>
                <w:sz w:val="16"/>
              </w:rPr>
              <w:t>How they log in</w:t>
            </w:r>
          </w:p>
        </w:tc>
        <w:tc>
          <w:tcPr>
            <w:tcW w:type="dxa" w:w="4873"/>
          </w:tcPr>
          <w:p>
            <w:pPr>
              <w:spacing w:after="40" w:before="40"/>
            </w:pPr>
            <w:r>
              <w:rPr>
                <w:sz w:val="16"/>
              </w:rPr>
              <w:t>Shared school login only — there is no separate driver login website. No ready demo driver account is provisioned today, so a driver cannot sign in until Admin/HR creates a Driver-role user.</w:t>
            </w:r>
          </w:p>
        </w:tc>
      </w:tr>
      <w:tr>
        <w:tc>
          <w:tcPr>
            <w:tcW w:type="dxa" w:w="4873"/>
          </w:tcPr>
          <w:p>
            <w:pPr>
              <w:spacing w:after="40" w:before="40"/>
            </w:pPr>
            <w:r>
              <w:rPr>
                <w:sz w:val="16"/>
              </w:rPr>
              <w:t>Dashboard after login</w:t>
            </w:r>
          </w:p>
        </w:tc>
        <w:tc>
          <w:tcPr>
            <w:tcW w:type="dxa" w:w="4873"/>
          </w:tcPr>
          <w:p>
            <w:pPr>
              <w:spacing w:after="40" w:before="40"/>
            </w:pPr>
            <w:r>
              <w:rPr>
                <w:sz w:val="16"/>
              </w:rPr>
              <w:t>Driver area focused on vehicle details (duty/route and related pages also exist).</w:t>
            </w:r>
          </w:p>
        </w:tc>
      </w:tr>
      <w:tr>
        <w:tc>
          <w:tcPr>
            <w:tcW w:type="dxa" w:w="4873"/>
          </w:tcPr>
          <w:p>
            <w:pPr>
              <w:spacing w:after="40" w:before="40"/>
            </w:pPr>
            <w:r>
              <w:rPr>
                <w:sz w:val="16"/>
              </w:rPr>
              <w:t>Modules they use</w:t>
            </w:r>
          </w:p>
        </w:tc>
        <w:tc>
          <w:tcPr>
            <w:tcW w:type="dxa" w:w="4873"/>
          </w:tcPr>
          <w:p>
            <w:pPr>
              <w:spacing w:after="40" w:before="40"/>
            </w:pPr>
            <w:r>
              <w:rPr>
                <w:sz w:val="16"/>
              </w:rPr>
              <w:t>Vehicle information, student attendance on transport, duty/route pages, fuel and maintenance requests, leave requests. The side menu currently highlights mainly vehicle and attendance; other pages may be reachable by direct navigation.</w:t>
            </w:r>
          </w:p>
        </w:tc>
      </w:tr>
      <w:tr>
        <w:tc>
          <w:tcPr>
            <w:tcW w:type="dxa" w:w="4873"/>
          </w:tcPr>
          <w:p>
            <w:pPr>
              <w:spacing w:after="40" w:before="40"/>
            </w:pPr>
            <w:r>
              <w:rPr>
                <w:sz w:val="16"/>
              </w:rPr>
              <w:t>Typical daily tasks</w:t>
            </w:r>
          </w:p>
        </w:tc>
        <w:tc>
          <w:tcPr>
            <w:tcW w:type="dxa" w:w="4873"/>
          </w:tcPr>
          <w:p>
            <w:pPr>
              <w:spacing w:after="40" w:before="40"/>
            </w:pPr>
            <w:r>
              <w:rPr>
                <w:sz w:val="16"/>
              </w:rPr>
              <w:t>View assigned vehicle/route context, mark transport student attendance, raise fuel/maintenance/leave requests — when logged in and data is assigned.</w:t>
            </w:r>
          </w:p>
        </w:tc>
      </w:tr>
      <w:tr>
        <w:tc>
          <w:tcPr>
            <w:tcW w:type="dxa" w:w="4873"/>
          </w:tcPr>
          <w:p>
            <w:pPr>
              <w:spacing w:after="40" w:before="40"/>
            </w:pPr>
            <w:r>
              <w:rPr>
                <w:sz w:val="16"/>
              </w:rPr>
              <w:t>What they can manage</w:t>
            </w:r>
          </w:p>
        </w:tc>
        <w:tc>
          <w:tcPr>
            <w:tcW w:type="dxa" w:w="4873"/>
          </w:tcPr>
          <w:p>
            <w:pPr>
              <w:spacing w:after="40" w:before="40"/>
            </w:pPr>
            <w:r>
              <w:rPr>
                <w:sz w:val="16"/>
              </w:rPr>
              <w:t>Operational driver tasks only.</w:t>
            </w:r>
          </w:p>
        </w:tc>
      </w:tr>
      <w:tr>
        <w:tc>
          <w:tcPr>
            <w:tcW w:type="dxa" w:w="4873"/>
          </w:tcPr>
          <w:p>
            <w:pPr>
              <w:spacing w:after="40" w:before="40"/>
            </w:pPr>
            <w:r>
              <w:rPr>
                <w:sz w:val="16"/>
              </w:rPr>
              <w:t>Restrictions</w:t>
            </w:r>
          </w:p>
        </w:tc>
        <w:tc>
          <w:tcPr>
            <w:tcW w:type="dxa" w:w="4873"/>
          </w:tcPr>
          <w:p>
            <w:pPr>
              <w:spacing w:after="40" w:before="40"/>
            </w:pPr>
            <w:r>
              <w:rPr>
                <w:sz w:val="16"/>
              </w:rPr>
              <w:t>Cannot manage school-wide routes/fleet masters (Transport Manager owns those). No finance approvals.</w:t>
            </w:r>
          </w:p>
        </w:tc>
      </w:tr>
      <w:tr>
        <w:tc>
          <w:tcPr>
            <w:tcW w:type="dxa" w:w="4873"/>
          </w:tcPr>
          <w:p>
            <w:pPr>
              <w:spacing w:after="40" w:before="40"/>
            </w:pPr>
            <w:r>
              <w:rPr>
                <w:sz w:val="16"/>
              </w:rPr>
              <w:t>How work connects to others</w:t>
            </w:r>
          </w:p>
        </w:tc>
        <w:tc>
          <w:tcPr>
            <w:tcW w:type="dxa" w:w="4873"/>
          </w:tcPr>
          <w:p>
            <w:pPr>
              <w:spacing w:after="40" w:before="40"/>
            </w:pPr>
            <w:r>
              <w:rPr>
                <w:sz w:val="16"/>
              </w:rPr>
              <w:t>Depends entirely on Transport Manager assignments; Manager monitors outcomes.</w:t>
            </w:r>
          </w:p>
        </w:tc>
      </w:tr>
      <w:tr>
        <w:tc>
          <w:tcPr>
            <w:tcW w:type="dxa" w:w="4873"/>
          </w:tcPr>
          <w:p>
            <w:pPr>
              <w:spacing w:after="40" w:before="40"/>
            </w:pPr>
            <w:r>
              <w:rPr>
                <w:sz w:val="16"/>
              </w:rPr>
              <w:t>Implementation status</w:t>
            </w:r>
          </w:p>
        </w:tc>
        <w:tc>
          <w:tcPr>
            <w:tcW w:type="dxa" w:w="4873"/>
          </w:tcPr>
          <w:p>
            <w:pPr>
              <w:spacing w:after="40" w:before="40"/>
            </w:pPr>
            <w:r>
              <w:rPr>
                <w:sz w:val="16"/>
              </w:rPr>
              <w:t>Partial — driver screens exist; dedicated login page Missing; ready login identity Missing.</w:t>
            </w:r>
          </w:p>
        </w:tc>
      </w:tr>
    </w:tbl>
    <w:p/>
    <w:p>
      <w:pPr>
        <w:pStyle w:val="Heading1"/>
      </w:pPr>
      <w:r>
        <w:t>5. How Modules Connect Across the School</w:t>
      </w:r>
    </w:p>
    <w:p>
      <w:pPr>
        <w:spacing w:after="120"/>
      </w:pPr>
      <w:r>
        <w:rPr>
          <w:b w:val="0"/>
          <w:sz w:val="20"/>
        </w:rPr>
        <w:t>This section explains real information hand-offs. Each connection notes who starts it, what changes, who uses it next, and whether it is Working, Partial, or Missing.</w:t>
      </w:r>
    </w:p>
    <w:p>
      <w:pPr>
        <w:pStyle w:val="Heading3"/>
      </w:pPr>
      <w:r>
        <w:t>Admissions ↔ Student records ↔ Parent accounts</w:t>
      </w:r>
    </w:p>
    <w:tbl>
      <w:tblPr>
        <w:tblStyle w:val="TableGrid"/>
        <w:tblW w:type="auto" w:w="0"/>
        <w:tblLook w:firstColumn="1" w:firstRow="1" w:lastColumn="0" w:lastRow="0" w:noHBand="0" w:noVBand="1" w:val="04A0"/>
      </w:tblPr>
      <w:tblGrid>
        <w:gridCol w:w="4873"/>
        <w:gridCol w:w="4873"/>
      </w:tblGrid>
      <w:tr>
        <w:tc>
          <w:tcPr>
            <w:tcW w:type="dxa" w:w="4873"/>
            <w:shd w:fill="1B2B4B"/>
          </w:tcPr>
          <w:p>
            <w:pPr>
              <w:spacing w:after="40" w:before="40"/>
            </w:pPr>
            <w:r>
              <w:rPr>
                <w:b/>
                <w:color w:val="FFFFFF"/>
                <w:sz w:val="18"/>
              </w:rPr>
              <w:t>Question</w:t>
            </w:r>
          </w:p>
        </w:tc>
        <w:tc>
          <w:tcPr>
            <w:tcW w:type="dxa" w:w="4873"/>
            <w:shd w:fill="1B2B4B"/>
          </w:tcPr>
          <w:p>
            <w:pPr>
              <w:spacing w:after="40" w:before="40"/>
            </w:pPr>
            <w:r>
              <w:rPr>
                <w:b/>
                <w:color w:val="FFFFFF"/>
                <w:sz w:val="18"/>
              </w:rPr>
              <w:t>Answer</w:t>
            </w:r>
          </w:p>
        </w:tc>
      </w:tr>
      <w:tr>
        <w:tc>
          <w:tcPr>
            <w:tcW w:type="dxa" w:w="4873"/>
          </w:tcPr>
          <w:p>
            <w:pPr>
              <w:spacing w:after="40" w:before="40"/>
            </w:pPr>
            <w:r>
              <w:rPr>
                <w:sz w:val="16"/>
              </w:rPr>
              <w:t>Who starts the action?</w:t>
            </w:r>
          </w:p>
        </w:tc>
        <w:tc>
          <w:tcPr>
            <w:tcW w:type="dxa" w:w="4873"/>
          </w:tcPr>
          <w:p>
            <w:pPr>
              <w:spacing w:after="40" w:before="40"/>
            </w:pPr>
            <w:r>
              <w:rPr>
                <w:sz w:val="16"/>
              </w:rPr>
              <w:t>PRM enrolls a student after enquiry/admission steps.</w:t>
            </w:r>
          </w:p>
        </w:tc>
      </w:tr>
      <w:tr>
        <w:tc>
          <w:tcPr>
            <w:tcW w:type="dxa" w:w="4873"/>
          </w:tcPr>
          <w:p>
            <w:pPr>
              <w:spacing w:after="40" w:before="40"/>
            </w:pPr>
            <w:r>
              <w:rPr>
                <w:sz w:val="16"/>
              </w:rPr>
              <w:t>What information is created or updated?</w:t>
            </w:r>
          </w:p>
        </w:tc>
        <w:tc>
          <w:tcPr>
            <w:tcW w:type="dxa" w:w="4873"/>
          </w:tcPr>
          <w:p>
            <w:pPr>
              <w:spacing w:after="40" w:before="40"/>
            </w:pPr>
            <w:r>
              <w:rPr>
                <w:sz w:val="16"/>
              </w:rPr>
              <w:t>Student master record; parent/student login accounts when enrollment supports account creation.</w:t>
            </w:r>
          </w:p>
        </w:tc>
      </w:tr>
      <w:tr>
        <w:tc>
          <w:tcPr>
            <w:tcW w:type="dxa" w:w="4873"/>
          </w:tcPr>
          <w:p>
            <w:pPr>
              <w:spacing w:after="40" w:before="40"/>
            </w:pPr>
            <w:r>
              <w:rPr>
                <w:sz w:val="16"/>
              </w:rPr>
              <w:t>Which area uses it next?</w:t>
            </w:r>
          </w:p>
        </w:tc>
        <w:tc>
          <w:tcPr>
            <w:tcW w:type="dxa" w:w="4873"/>
          </w:tcPr>
          <w:p>
            <w:pPr>
              <w:spacing w:after="40" w:before="40"/>
            </w:pPr>
            <w:r>
              <w:rPr>
                <w:sz w:val="16"/>
              </w:rPr>
              <w:t>Academics, Finance, Transport, Parent/Student portals.</w:t>
            </w:r>
          </w:p>
        </w:tc>
      </w:tr>
      <w:tr>
        <w:tc>
          <w:tcPr>
            <w:tcW w:type="dxa" w:w="4873"/>
          </w:tcPr>
          <w:p>
            <w:pPr>
              <w:spacing w:after="40" w:before="40"/>
            </w:pPr>
            <w:r>
              <w:rPr>
                <w:sz w:val="16"/>
              </w:rPr>
              <w:t>Who can see or act on it?</w:t>
            </w:r>
          </w:p>
        </w:tc>
        <w:tc>
          <w:tcPr>
            <w:tcW w:type="dxa" w:w="4873"/>
          </w:tcPr>
          <w:p>
            <w:pPr>
              <w:spacing w:after="40" w:before="40"/>
            </w:pPr>
            <w:r>
              <w:rPr>
                <w:sz w:val="16"/>
              </w:rPr>
              <w:t>PRM, Admin, Teachers (student read), Finance (student read), Parents/Students (own).</w:t>
            </w:r>
          </w:p>
        </w:tc>
      </w:tr>
      <w:tr>
        <w:tc>
          <w:tcPr>
            <w:tcW w:type="dxa" w:w="4873"/>
          </w:tcPr>
          <w:p>
            <w:pPr>
              <w:spacing w:after="40" w:before="40"/>
            </w:pPr>
            <w:r>
              <w:rPr>
                <w:sz w:val="16"/>
              </w:rPr>
              <w:t>Connection status</w:t>
            </w:r>
          </w:p>
        </w:tc>
        <w:tc>
          <w:tcPr>
            <w:tcW w:type="dxa" w:w="4873"/>
          </w:tcPr>
          <w:p>
            <w:pPr>
              <w:spacing w:after="40" w:before="40"/>
            </w:pPr>
            <w:r>
              <w:rPr>
                <w:sz w:val="16"/>
              </w:rPr>
              <w:t>Working when enrollment completes; Parent/Student demo seeds are not pre-loaded.</w:t>
            </w:r>
          </w:p>
        </w:tc>
      </w:tr>
    </w:tbl>
    <w:p/>
    <w:p>
      <w:pPr>
        <w:pStyle w:val="Heading3"/>
      </w:pPr>
      <w:r>
        <w:t>Student records ↔ Academics ↔ Attendance ↔ Examinations</w:t>
      </w:r>
    </w:p>
    <w:tbl>
      <w:tblPr>
        <w:tblStyle w:val="TableGrid"/>
        <w:tblW w:type="auto" w:w="0"/>
        <w:tblLook w:firstColumn="1" w:firstRow="1" w:lastColumn="0" w:lastRow="0" w:noHBand="0" w:noVBand="1" w:val="04A0"/>
      </w:tblPr>
      <w:tblGrid>
        <w:gridCol w:w="4873"/>
        <w:gridCol w:w="4873"/>
      </w:tblGrid>
      <w:tr>
        <w:tc>
          <w:tcPr>
            <w:tcW w:type="dxa" w:w="4873"/>
            <w:shd w:fill="1B2B4B"/>
          </w:tcPr>
          <w:p>
            <w:pPr>
              <w:spacing w:after="40" w:before="40"/>
            </w:pPr>
            <w:r>
              <w:rPr>
                <w:b/>
                <w:color w:val="FFFFFF"/>
                <w:sz w:val="18"/>
              </w:rPr>
              <w:t>Question</w:t>
            </w:r>
          </w:p>
        </w:tc>
        <w:tc>
          <w:tcPr>
            <w:tcW w:type="dxa" w:w="4873"/>
            <w:shd w:fill="1B2B4B"/>
          </w:tcPr>
          <w:p>
            <w:pPr>
              <w:spacing w:after="40" w:before="40"/>
            </w:pPr>
            <w:r>
              <w:rPr>
                <w:b/>
                <w:color w:val="FFFFFF"/>
                <w:sz w:val="18"/>
              </w:rPr>
              <w:t>Answer</w:t>
            </w:r>
          </w:p>
        </w:tc>
      </w:tr>
      <w:tr>
        <w:tc>
          <w:tcPr>
            <w:tcW w:type="dxa" w:w="4873"/>
          </w:tcPr>
          <w:p>
            <w:pPr>
              <w:spacing w:after="40" w:before="40"/>
            </w:pPr>
            <w:r>
              <w:rPr>
                <w:sz w:val="16"/>
              </w:rPr>
              <w:t>Who starts the action?</w:t>
            </w:r>
          </w:p>
        </w:tc>
        <w:tc>
          <w:tcPr>
            <w:tcW w:type="dxa" w:w="4873"/>
          </w:tcPr>
          <w:p>
            <w:pPr>
              <w:spacing w:after="40" w:before="40"/>
            </w:pPr>
            <w:r>
              <w:rPr>
                <w:sz w:val="16"/>
              </w:rPr>
              <w:t>Teachers/Coordinators/Principal operate academic modules for enrolled students.</w:t>
            </w:r>
          </w:p>
        </w:tc>
      </w:tr>
      <w:tr>
        <w:tc>
          <w:tcPr>
            <w:tcW w:type="dxa" w:w="4873"/>
          </w:tcPr>
          <w:p>
            <w:pPr>
              <w:spacing w:after="40" w:before="40"/>
            </w:pPr>
            <w:r>
              <w:rPr>
                <w:sz w:val="16"/>
              </w:rPr>
              <w:t>What information is created or updated?</w:t>
            </w:r>
          </w:p>
        </w:tc>
        <w:tc>
          <w:tcPr>
            <w:tcW w:type="dxa" w:w="4873"/>
          </w:tcPr>
          <w:p>
            <w:pPr>
              <w:spacing w:after="40" w:before="40"/>
            </w:pPr>
            <w:r>
              <w:rPr>
                <w:sz w:val="16"/>
              </w:rPr>
              <w:t>Attendance marks, lesson/exam/marks records, placements.</w:t>
            </w:r>
          </w:p>
        </w:tc>
      </w:tr>
      <w:tr>
        <w:tc>
          <w:tcPr>
            <w:tcW w:type="dxa" w:w="4873"/>
          </w:tcPr>
          <w:p>
            <w:pPr>
              <w:spacing w:after="40" w:before="40"/>
            </w:pPr>
            <w:r>
              <w:rPr>
                <w:sz w:val="16"/>
              </w:rPr>
              <w:t>Which area uses it next?</w:t>
            </w:r>
          </w:p>
        </w:tc>
        <w:tc>
          <w:tcPr>
            <w:tcW w:type="dxa" w:w="4873"/>
          </w:tcPr>
          <w:p>
            <w:pPr>
              <w:spacing w:after="40" w:before="40"/>
            </w:pPr>
            <w:r>
              <w:rPr>
                <w:sz w:val="16"/>
              </w:rPr>
              <w:t>Parent/Student published views; leadership reports.</w:t>
            </w:r>
          </w:p>
        </w:tc>
      </w:tr>
      <w:tr>
        <w:tc>
          <w:tcPr>
            <w:tcW w:type="dxa" w:w="4873"/>
          </w:tcPr>
          <w:p>
            <w:pPr>
              <w:spacing w:after="40" w:before="40"/>
            </w:pPr>
            <w:r>
              <w:rPr>
                <w:sz w:val="16"/>
              </w:rPr>
              <w:t>Who can see or act on it?</w:t>
            </w:r>
          </w:p>
        </w:tc>
        <w:tc>
          <w:tcPr>
            <w:tcW w:type="dxa" w:w="4873"/>
          </w:tcPr>
          <w:p>
            <w:pPr>
              <w:spacing w:after="40" w:before="40"/>
            </w:pPr>
            <w:r>
              <w:rPr>
                <w:sz w:val="16"/>
              </w:rPr>
              <w:t>Teachers create; Coordinators/Principal oversee; Parents/Students view permitted results/attendance.</w:t>
            </w:r>
          </w:p>
        </w:tc>
      </w:tr>
      <w:tr>
        <w:tc>
          <w:tcPr>
            <w:tcW w:type="dxa" w:w="4873"/>
          </w:tcPr>
          <w:p>
            <w:pPr>
              <w:spacing w:after="40" w:before="40"/>
            </w:pPr>
            <w:r>
              <w:rPr>
                <w:sz w:val="16"/>
              </w:rPr>
              <w:t>Connection status</w:t>
            </w:r>
          </w:p>
        </w:tc>
        <w:tc>
          <w:tcPr>
            <w:tcW w:type="dxa" w:w="4873"/>
          </w:tcPr>
          <w:p>
            <w:pPr>
              <w:spacing w:after="40" w:before="40"/>
            </w:pPr>
            <w:r>
              <w:rPr>
                <w:sz w:val="16"/>
              </w:rPr>
              <w:t>Working for core academic staff paths; depth depends on term configuration.</w:t>
            </w:r>
          </w:p>
        </w:tc>
      </w:tr>
    </w:tbl>
    <w:p/>
    <w:p>
      <w:pPr>
        <w:pStyle w:val="Heading3"/>
      </w:pPr>
      <w:r>
        <w:t>Students ↔ Fees ↔ Finance ↔ Receipts</w:t>
      </w:r>
    </w:p>
    <w:tbl>
      <w:tblPr>
        <w:tblStyle w:val="TableGrid"/>
        <w:tblW w:type="auto" w:w="0"/>
        <w:tblLook w:firstColumn="1" w:firstRow="1" w:lastColumn="0" w:lastRow="0" w:noHBand="0" w:noVBand="1" w:val="04A0"/>
      </w:tblPr>
      <w:tblGrid>
        <w:gridCol w:w="4873"/>
        <w:gridCol w:w="4873"/>
      </w:tblGrid>
      <w:tr>
        <w:tc>
          <w:tcPr>
            <w:tcW w:type="dxa" w:w="4873"/>
            <w:shd w:fill="1B2B4B"/>
          </w:tcPr>
          <w:p>
            <w:pPr>
              <w:spacing w:after="40" w:before="40"/>
            </w:pPr>
            <w:r>
              <w:rPr>
                <w:b/>
                <w:color w:val="FFFFFF"/>
                <w:sz w:val="18"/>
              </w:rPr>
              <w:t>Question</w:t>
            </w:r>
          </w:p>
        </w:tc>
        <w:tc>
          <w:tcPr>
            <w:tcW w:type="dxa" w:w="4873"/>
            <w:shd w:fill="1B2B4B"/>
          </w:tcPr>
          <w:p>
            <w:pPr>
              <w:spacing w:after="40" w:before="40"/>
            </w:pPr>
            <w:r>
              <w:rPr>
                <w:b/>
                <w:color w:val="FFFFFF"/>
                <w:sz w:val="18"/>
              </w:rPr>
              <w:t>Answer</w:t>
            </w:r>
          </w:p>
        </w:tc>
      </w:tr>
      <w:tr>
        <w:tc>
          <w:tcPr>
            <w:tcW w:type="dxa" w:w="4873"/>
          </w:tcPr>
          <w:p>
            <w:pPr>
              <w:spacing w:after="40" w:before="40"/>
            </w:pPr>
            <w:r>
              <w:rPr>
                <w:sz w:val="16"/>
              </w:rPr>
              <w:t>Who starts the action?</w:t>
            </w:r>
          </w:p>
        </w:tc>
        <w:tc>
          <w:tcPr>
            <w:tcW w:type="dxa" w:w="4873"/>
          </w:tcPr>
          <w:p>
            <w:pPr>
              <w:spacing w:after="40" w:before="40"/>
            </w:pPr>
            <w:r>
              <w:rPr>
                <w:sz w:val="16"/>
              </w:rPr>
              <w:t>Account Head defines fee structures; collectors record payments.</w:t>
            </w:r>
          </w:p>
        </w:tc>
      </w:tr>
      <w:tr>
        <w:tc>
          <w:tcPr>
            <w:tcW w:type="dxa" w:w="4873"/>
          </w:tcPr>
          <w:p>
            <w:pPr>
              <w:spacing w:after="40" w:before="40"/>
            </w:pPr>
            <w:r>
              <w:rPr>
                <w:sz w:val="16"/>
              </w:rPr>
              <w:t>What information is created or updated?</w:t>
            </w:r>
          </w:p>
        </w:tc>
        <w:tc>
          <w:tcPr>
            <w:tcW w:type="dxa" w:w="4873"/>
          </w:tcPr>
          <w:p>
            <w:pPr>
              <w:spacing w:after="40" w:before="40"/>
            </w:pPr>
            <w:r>
              <w:rPr>
                <w:sz w:val="16"/>
              </w:rPr>
              <w:t>Fee dues, receipts, outstanding balances, finance books entries.</w:t>
            </w:r>
          </w:p>
        </w:tc>
      </w:tr>
      <w:tr>
        <w:tc>
          <w:tcPr>
            <w:tcW w:type="dxa" w:w="4873"/>
          </w:tcPr>
          <w:p>
            <w:pPr>
              <w:spacing w:after="40" w:before="40"/>
            </w:pPr>
            <w:r>
              <w:rPr>
                <w:sz w:val="16"/>
              </w:rPr>
              <w:t>Which area uses it next?</w:t>
            </w:r>
          </w:p>
        </w:tc>
        <w:tc>
          <w:tcPr>
            <w:tcW w:type="dxa" w:w="4873"/>
          </w:tcPr>
          <w:p>
            <w:pPr>
              <w:spacing w:after="40" w:before="40"/>
            </w:pPr>
            <w:r>
              <w:rPr>
                <w:sz w:val="16"/>
              </w:rPr>
              <w:t>Finance reports; Parent/Student payment views.</w:t>
            </w:r>
          </w:p>
        </w:tc>
      </w:tr>
      <w:tr>
        <w:tc>
          <w:tcPr>
            <w:tcW w:type="dxa" w:w="4873"/>
          </w:tcPr>
          <w:p>
            <w:pPr>
              <w:spacing w:after="40" w:before="40"/>
            </w:pPr>
            <w:r>
              <w:rPr>
                <w:sz w:val="16"/>
              </w:rPr>
              <w:t>Who can see or act on it?</w:t>
            </w:r>
          </w:p>
        </w:tc>
        <w:tc>
          <w:tcPr>
            <w:tcW w:type="dxa" w:w="4873"/>
          </w:tcPr>
          <w:p>
            <w:pPr>
              <w:spacing w:after="40" w:before="40"/>
            </w:pPr>
            <w:r>
              <w:rPr>
                <w:sz w:val="16"/>
              </w:rPr>
              <w:t>Account Head (full), Finance Assistant (collect), Parents/Students (view/pay views).</w:t>
            </w:r>
          </w:p>
        </w:tc>
      </w:tr>
      <w:tr>
        <w:tc>
          <w:tcPr>
            <w:tcW w:type="dxa" w:w="4873"/>
          </w:tcPr>
          <w:p>
            <w:pPr>
              <w:spacing w:after="40" w:before="40"/>
            </w:pPr>
            <w:r>
              <w:rPr>
                <w:sz w:val="16"/>
              </w:rPr>
              <w:t>Connection status</w:t>
            </w:r>
          </w:p>
        </w:tc>
        <w:tc>
          <w:tcPr>
            <w:tcW w:type="dxa" w:w="4873"/>
          </w:tcPr>
          <w:p>
            <w:pPr>
              <w:spacing w:after="40" w:before="40"/>
            </w:pPr>
            <w:r>
              <w:rPr>
                <w:sz w:val="16"/>
              </w:rPr>
              <w:t>Working for campus finance snapshot; live gateway/WhatsApp delivery Partial without configured integrations.</w:t>
            </w:r>
          </w:p>
        </w:tc>
      </w:tr>
    </w:tbl>
    <w:p/>
    <w:p>
      <w:pPr>
        <w:pStyle w:val="Heading3"/>
      </w:pPr>
      <w:r>
        <w:t>HR ↔ Staff accounts ↔ Leave ↔ Payroll</w:t>
      </w:r>
    </w:p>
    <w:tbl>
      <w:tblPr>
        <w:tblStyle w:val="TableGrid"/>
        <w:tblW w:type="auto" w:w="0"/>
        <w:tblLook w:firstColumn="1" w:firstRow="1" w:lastColumn="0" w:lastRow="0" w:noHBand="0" w:noVBand="1" w:val="04A0"/>
      </w:tblPr>
      <w:tblGrid>
        <w:gridCol w:w="4873"/>
        <w:gridCol w:w="4873"/>
      </w:tblGrid>
      <w:tr>
        <w:tc>
          <w:tcPr>
            <w:tcW w:type="dxa" w:w="4873"/>
            <w:shd w:fill="1B2B4B"/>
          </w:tcPr>
          <w:p>
            <w:pPr>
              <w:spacing w:after="40" w:before="40"/>
            </w:pPr>
            <w:r>
              <w:rPr>
                <w:b/>
                <w:color w:val="FFFFFF"/>
                <w:sz w:val="18"/>
              </w:rPr>
              <w:t>Question</w:t>
            </w:r>
          </w:p>
        </w:tc>
        <w:tc>
          <w:tcPr>
            <w:tcW w:type="dxa" w:w="4873"/>
            <w:shd w:fill="1B2B4B"/>
          </w:tcPr>
          <w:p>
            <w:pPr>
              <w:spacing w:after="40" w:before="40"/>
            </w:pPr>
            <w:r>
              <w:rPr>
                <w:b/>
                <w:color w:val="FFFFFF"/>
                <w:sz w:val="18"/>
              </w:rPr>
              <w:t>Answer</w:t>
            </w:r>
          </w:p>
        </w:tc>
      </w:tr>
      <w:tr>
        <w:tc>
          <w:tcPr>
            <w:tcW w:type="dxa" w:w="4873"/>
          </w:tcPr>
          <w:p>
            <w:pPr>
              <w:spacing w:after="40" w:before="40"/>
            </w:pPr>
            <w:r>
              <w:rPr>
                <w:sz w:val="16"/>
              </w:rPr>
              <w:t>Who starts the action?</w:t>
            </w:r>
          </w:p>
        </w:tc>
        <w:tc>
          <w:tcPr>
            <w:tcW w:type="dxa" w:w="4873"/>
          </w:tcPr>
          <w:p>
            <w:pPr>
              <w:spacing w:after="40" w:before="40"/>
            </w:pPr>
            <w:r>
              <w:rPr>
                <w:sz w:val="16"/>
              </w:rPr>
              <w:t>HR onboards staff and may issue logins; staff file leave; approvers decide; HR runs payroll modules.</w:t>
            </w:r>
          </w:p>
        </w:tc>
      </w:tr>
      <w:tr>
        <w:tc>
          <w:tcPr>
            <w:tcW w:type="dxa" w:w="4873"/>
          </w:tcPr>
          <w:p>
            <w:pPr>
              <w:spacing w:after="40" w:before="40"/>
            </w:pPr>
            <w:r>
              <w:rPr>
                <w:sz w:val="16"/>
              </w:rPr>
              <w:t>What information is created or updated?</w:t>
            </w:r>
          </w:p>
        </w:tc>
        <w:tc>
          <w:tcPr>
            <w:tcW w:type="dxa" w:w="4873"/>
          </w:tcPr>
          <w:p>
            <w:pPr>
              <w:spacing w:after="40" w:before="40"/>
            </w:pPr>
            <w:r>
              <w:rPr>
                <w:sz w:val="16"/>
              </w:rPr>
              <w:t>Employee records, login accounts, leave decisions, payroll artefacts.</w:t>
            </w:r>
          </w:p>
        </w:tc>
      </w:tr>
      <w:tr>
        <w:tc>
          <w:tcPr>
            <w:tcW w:type="dxa" w:w="4873"/>
          </w:tcPr>
          <w:p>
            <w:pPr>
              <w:spacing w:after="40" w:before="40"/>
            </w:pPr>
            <w:r>
              <w:rPr>
                <w:sz w:val="16"/>
              </w:rPr>
              <w:t>Which area uses it next?</w:t>
            </w:r>
          </w:p>
        </w:tc>
        <w:tc>
          <w:tcPr>
            <w:tcW w:type="dxa" w:w="4873"/>
          </w:tcPr>
          <w:p>
            <w:pPr>
              <w:spacing w:after="40" w:before="40"/>
            </w:pPr>
            <w:r>
              <w:rPr>
                <w:sz w:val="16"/>
              </w:rPr>
              <w:t>Approver inboxes; staff self-service; management reports.</w:t>
            </w:r>
          </w:p>
        </w:tc>
      </w:tr>
      <w:tr>
        <w:tc>
          <w:tcPr>
            <w:tcW w:type="dxa" w:w="4873"/>
          </w:tcPr>
          <w:p>
            <w:pPr>
              <w:spacing w:after="40" w:before="40"/>
            </w:pPr>
            <w:r>
              <w:rPr>
                <w:sz w:val="16"/>
              </w:rPr>
              <w:t>Who can see or act on it?</w:t>
            </w:r>
          </w:p>
        </w:tc>
        <w:tc>
          <w:tcPr>
            <w:tcW w:type="dxa" w:w="4873"/>
          </w:tcPr>
          <w:p>
            <w:pPr>
              <w:spacing w:after="40" w:before="40"/>
            </w:pPr>
            <w:r>
              <w:rPr>
                <w:sz w:val="16"/>
              </w:rPr>
              <w:t>HR, leave approvers (role-dependent), employees (self).</w:t>
            </w:r>
          </w:p>
        </w:tc>
      </w:tr>
      <w:tr>
        <w:tc>
          <w:tcPr>
            <w:tcW w:type="dxa" w:w="4873"/>
          </w:tcPr>
          <w:p>
            <w:pPr>
              <w:spacing w:after="40" w:before="40"/>
            </w:pPr>
            <w:r>
              <w:rPr>
                <w:sz w:val="16"/>
              </w:rPr>
              <w:t>Connection status</w:t>
            </w:r>
          </w:p>
        </w:tc>
        <w:tc>
          <w:tcPr>
            <w:tcW w:type="dxa" w:w="4873"/>
          </w:tcPr>
          <w:p>
            <w:pPr>
              <w:spacing w:after="40" w:before="40"/>
            </w:pPr>
            <w:r>
              <w:rPr>
                <w:sz w:val="16"/>
              </w:rPr>
              <w:t>Working in-module; external payroll bank/email delivery needs configuration verification (Partial).</w:t>
            </w:r>
          </w:p>
        </w:tc>
      </w:tr>
    </w:tbl>
    <w:p/>
    <w:p>
      <w:pPr>
        <w:pStyle w:val="Heading3"/>
      </w:pPr>
      <w:r>
        <w:t>Transport ↔ Vehicles ↔ Drivers ↔ Student assignments</w:t>
      </w:r>
    </w:p>
    <w:tbl>
      <w:tblPr>
        <w:tblStyle w:val="TableGrid"/>
        <w:tblW w:type="auto" w:w="0"/>
        <w:tblLook w:firstColumn="1" w:firstRow="1" w:lastColumn="0" w:lastRow="0" w:noHBand="0" w:noVBand="1" w:val="04A0"/>
      </w:tblPr>
      <w:tblGrid>
        <w:gridCol w:w="4873"/>
        <w:gridCol w:w="4873"/>
      </w:tblGrid>
      <w:tr>
        <w:tc>
          <w:tcPr>
            <w:tcW w:type="dxa" w:w="4873"/>
            <w:shd w:fill="1B2B4B"/>
          </w:tcPr>
          <w:p>
            <w:pPr>
              <w:spacing w:after="40" w:before="40"/>
            </w:pPr>
            <w:r>
              <w:rPr>
                <w:b/>
                <w:color w:val="FFFFFF"/>
                <w:sz w:val="18"/>
              </w:rPr>
              <w:t>Question</w:t>
            </w:r>
          </w:p>
        </w:tc>
        <w:tc>
          <w:tcPr>
            <w:tcW w:type="dxa" w:w="4873"/>
            <w:shd w:fill="1B2B4B"/>
          </w:tcPr>
          <w:p>
            <w:pPr>
              <w:spacing w:after="40" w:before="40"/>
            </w:pPr>
            <w:r>
              <w:rPr>
                <w:b/>
                <w:color w:val="FFFFFF"/>
                <w:sz w:val="18"/>
              </w:rPr>
              <w:t>Answer</w:t>
            </w:r>
          </w:p>
        </w:tc>
      </w:tr>
      <w:tr>
        <w:tc>
          <w:tcPr>
            <w:tcW w:type="dxa" w:w="4873"/>
          </w:tcPr>
          <w:p>
            <w:pPr>
              <w:spacing w:after="40" w:before="40"/>
            </w:pPr>
            <w:r>
              <w:rPr>
                <w:sz w:val="16"/>
              </w:rPr>
              <w:t>Who starts the action?</w:t>
            </w:r>
          </w:p>
        </w:tc>
        <w:tc>
          <w:tcPr>
            <w:tcW w:type="dxa" w:w="4873"/>
          </w:tcPr>
          <w:p>
            <w:pPr>
              <w:spacing w:after="40" w:before="40"/>
            </w:pPr>
            <w:r>
              <w:rPr>
                <w:sz w:val="16"/>
              </w:rPr>
              <w:t>Transport Manager maintains fleet/routes and assignments.</w:t>
            </w:r>
          </w:p>
        </w:tc>
      </w:tr>
      <w:tr>
        <w:tc>
          <w:tcPr>
            <w:tcW w:type="dxa" w:w="4873"/>
          </w:tcPr>
          <w:p>
            <w:pPr>
              <w:spacing w:after="40" w:before="40"/>
            </w:pPr>
            <w:r>
              <w:rPr>
                <w:sz w:val="16"/>
              </w:rPr>
              <w:t>What information is created or updated?</w:t>
            </w:r>
          </w:p>
        </w:tc>
        <w:tc>
          <w:tcPr>
            <w:tcW w:type="dxa" w:w="4873"/>
          </w:tcPr>
          <w:p>
            <w:pPr>
              <w:spacing w:after="40" w:before="40"/>
            </w:pPr>
            <w:r>
              <w:rPr>
                <w:sz w:val="16"/>
              </w:rPr>
              <w:t>Vehicle, route, driver, and student transport assignment records.</w:t>
            </w:r>
          </w:p>
        </w:tc>
      </w:tr>
      <w:tr>
        <w:tc>
          <w:tcPr>
            <w:tcW w:type="dxa" w:w="4873"/>
          </w:tcPr>
          <w:p>
            <w:pPr>
              <w:spacing w:after="40" w:before="40"/>
            </w:pPr>
            <w:r>
              <w:rPr>
                <w:sz w:val="16"/>
              </w:rPr>
              <w:t>Which area uses it next?</w:t>
            </w:r>
          </w:p>
        </w:tc>
        <w:tc>
          <w:tcPr>
            <w:tcW w:type="dxa" w:w="4873"/>
          </w:tcPr>
          <w:p>
            <w:pPr>
              <w:spacing w:after="40" w:before="40"/>
            </w:pPr>
            <w:r>
              <w:rPr>
                <w:sz w:val="16"/>
              </w:rPr>
              <w:t>Driver workspace; Parent/Student transport views; Finance transport finance read.</w:t>
            </w:r>
          </w:p>
        </w:tc>
      </w:tr>
      <w:tr>
        <w:tc>
          <w:tcPr>
            <w:tcW w:type="dxa" w:w="4873"/>
          </w:tcPr>
          <w:p>
            <w:pPr>
              <w:spacing w:after="40" w:before="40"/>
            </w:pPr>
            <w:r>
              <w:rPr>
                <w:sz w:val="16"/>
              </w:rPr>
              <w:t>Who can see or act on it?</w:t>
            </w:r>
          </w:p>
        </w:tc>
        <w:tc>
          <w:tcPr>
            <w:tcW w:type="dxa" w:w="4873"/>
          </w:tcPr>
          <w:p>
            <w:pPr>
              <w:spacing w:after="40" w:before="40"/>
            </w:pPr>
            <w:r>
              <w:rPr>
                <w:sz w:val="16"/>
              </w:rPr>
              <w:t>Transport Manager; Drivers (when account exists); Families (view).</w:t>
            </w:r>
          </w:p>
        </w:tc>
      </w:tr>
      <w:tr>
        <w:tc>
          <w:tcPr>
            <w:tcW w:type="dxa" w:w="4873"/>
          </w:tcPr>
          <w:p>
            <w:pPr>
              <w:spacing w:after="40" w:before="40"/>
            </w:pPr>
            <w:r>
              <w:rPr>
                <w:sz w:val="16"/>
              </w:rPr>
              <w:t>Connection status</w:t>
            </w:r>
          </w:p>
        </w:tc>
        <w:tc>
          <w:tcPr>
            <w:tcW w:type="dxa" w:w="4873"/>
          </w:tcPr>
          <w:p>
            <w:pPr>
              <w:spacing w:after="40" w:before="40"/>
            </w:pPr>
            <w:r>
              <w:rPr>
                <w:sz w:val="16"/>
              </w:rPr>
              <w:t>Manager-side Working/Partial (needs TM login). Driver login identity Partial/Missing. Trip live tracking not verified as fully working.</w:t>
            </w:r>
          </w:p>
        </w:tc>
      </w:tr>
    </w:tbl>
    <w:p/>
    <w:p>
      <w:pPr>
        <w:pStyle w:val="Heading3"/>
      </w:pPr>
      <w:r>
        <w:t>Notifications ↔ Email / WhatsApp</w:t>
      </w:r>
    </w:p>
    <w:tbl>
      <w:tblPr>
        <w:tblStyle w:val="TableGrid"/>
        <w:tblW w:type="auto" w:w="0"/>
        <w:tblLook w:firstColumn="1" w:firstRow="1" w:lastColumn="0" w:lastRow="0" w:noHBand="0" w:noVBand="1" w:val="04A0"/>
      </w:tblPr>
      <w:tblGrid>
        <w:gridCol w:w="4873"/>
        <w:gridCol w:w="4873"/>
      </w:tblGrid>
      <w:tr>
        <w:tc>
          <w:tcPr>
            <w:tcW w:type="dxa" w:w="4873"/>
            <w:shd w:fill="1B2B4B"/>
          </w:tcPr>
          <w:p>
            <w:pPr>
              <w:spacing w:after="40" w:before="40"/>
            </w:pPr>
            <w:r>
              <w:rPr>
                <w:b/>
                <w:color w:val="FFFFFF"/>
                <w:sz w:val="18"/>
              </w:rPr>
              <w:t>Question</w:t>
            </w:r>
          </w:p>
        </w:tc>
        <w:tc>
          <w:tcPr>
            <w:tcW w:type="dxa" w:w="4873"/>
            <w:shd w:fill="1B2B4B"/>
          </w:tcPr>
          <w:p>
            <w:pPr>
              <w:spacing w:after="40" w:before="40"/>
            </w:pPr>
            <w:r>
              <w:rPr>
                <w:b/>
                <w:color w:val="FFFFFF"/>
                <w:sz w:val="18"/>
              </w:rPr>
              <w:t>Answer</w:t>
            </w:r>
          </w:p>
        </w:tc>
      </w:tr>
      <w:tr>
        <w:tc>
          <w:tcPr>
            <w:tcW w:type="dxa" w:w="4873"/>
          </w:tcPr>
          <w:p>
            <w:pPr>
              <w:spacing w:after="40" w:before="40"/>
            </w:pPr>
            <w:r>
              <w:rPr>
                <w:sz w:val="16"/>
              </w:rPr>
              <w:t>Who starts the action?</w:t>
            </w:r>
          </w:p>
        </w:tc>
        <w:tc>
          <w:tcPr>
            <w:tcW w:type="dxa" w:w="4873"/>
          </w:tcPr>
          <w:p>
            <w:pPr>
              <w:spacing w:after="40" w:before="40"/>
            </w:pPr>
            <w:r>
              <w:rPr>
                <w:sz w:val="16"/>
              </w:rPr>
              <w:t>Users send announcements, receipts, or messages from relevant modules.</w:t>
            </w:r>
          </w:p>
        </w:tc>
      </w:tr>
      <w:tr>
        <w:tc>
          <w:tcPr>
            <w:tcW w:type="dxa" w:w="4873"/>
          </w:tcPr>
          <w:p>
            <w:pPr>
              <w:spacing w:after="40" w:before="40"/>
            </w:pPr>
            <w:r>
              <w:rPr>
                <w:sz w:val="16"/>
              </w:rPr>
              <w:t>What information is created or updated?</w:t>
            </w:r>
          </w:p>
        </w:tc>
        <w:tc>
          <w:tcPr>
            <w:tcW w:type="dxa" w:w="4873"/>
          </w:tcPr>
          <w:p>
            <w:pPr>
              <w:spacing w:after="40" w:before="40"/>
            </w:pPr>
            <w:r>
              <w:rPr>
                <w:sz w:val="16"/>
              </w:rPr>
              <w:t>In-app notifications; optional outbound email/WhatsApp where integrations are configured.</w:t>
            </w:r>
          </w:p>
        </w:tc>
      </w:tr>
      <w:tr>
        <w:tc>
          <w:tcPr>
            <w:tcW w:type="dxa" w:w="4873"/>
          </w:tcPr>
          <w:p>
            <w:pPr>
              <w:spacing w:after="40" w:before="40"/>
            </w:pPr>
            <w:r>
              <w:rPr>
                <w:sz w:val="16"/>
              </w:rPr>
              <w:t>Which area uses it next?</w:t>
            </w:r>
          </w:p>
        </w:tc>
        <w:tc>
          <w:tcPr>
            <w:tcW w:type="dxa" w:w="4873"/>
          </w:tcPr>
          <w:p>
            <w:pPr>
              <w:spacing w:after="40" w:before="40"/>
            </w:pPr>
            <w:r>
              <w:rPr>
                <w:sz w:val="16"/>
              </w:rPr>
              <w:t>Recipient inboxes and external channels.</w:t>
            </w:r>
          </w:p>
        </w:tc>
      </w:tr>
      <w:tr>
        <w:tc>
          <w:tcPr>
            <w:tcW w:type="dxa" w:w="4873"/>
          </w:tcPr>
          <w:p>
            <w:pPr>
              <w:spacing w:after="40" w:before="40"/>
            </w:pPr>
            <w:r>
              <w:rPr>
                <w:sz w:val="16"/>
              </w:rPr>
              <w:t>Who can see or act on it?</w:t>
            </w:r>
          </w:p>
        </w:tc>
        <w:tc>
          <w:tcPr>
            <w:tcW w:type="dxa" w:w="4873"/>
          </w:tcPr>
          <w:p>
            <w:pPr>
              <w:spacing w:after="40" w:before="40"/>
            </w:pPr>
            <w:r>
              <w:rPr>
                <w:sz w:val="16"/>
              </w:rPr>
              <w:t>Senders by role permission; recipients by audience rules.</w:t>
            </w:r>
          </w:p>
        </w:tc>
      </w:tr>
      <w:tr>
        <w:tc>
          <w:tcPr>
            <w:tcW w:type="dxa" w:w="4873"/>
          </w:tcPr>
          <w:p>
            <w:pPr>
              <w:spacing w:after="40" w:before="40"/>
            </w:pPr>
            <w:r>
              <w:rPr>
                <w:sz w:val="16"/>
              </w:rPr>
              <w:t>Connection status</w:t>
            </w:r>
          </w:p>
        </w:tc>
        <w:tc>
          <w:tcPr>
            <w:tcW w:type="dxa" w:w="4873"/>
          </w:tcPr>
          <w:p>
            <w:pPr>
              <w:spacing w:after="40" w:before="40"/>
            </w:pPr>
            <w:r>
              <w:rPr>
                <w:sz w:val="16"/>
              </w:rPr>
              <w:t>In-app paths Working; external Email/WhatsApp delivery Partial and credential-dependent.</w:t>
            </w:r>
          </w:p>
        </w:tc>
      </w:tr>
    </w:tbl>
    <w:p/>
    <w:p>
      <w:pPr>
        <w:pStyle w:val="Heading3"/>
      </w:pPr>
      <w:r>
        <w:t>Role permissions ↔ Dashboards ↔ Protected modules</w:t>
      </w:r>
    </w:p>
    <w:tbl>
      <w:tblPr>
        <w:tblStyle w:val="TableGrid"/>
        <w:tblW w:type="auto" w:w="0"/>
        <w:tblLook w:firstColumn="1" w:firstRow="1" w:lastColumn="0" w:lastRow="0" w:noHBand="0" w:noVBand="1" w:val="04A0"/>
      </w:tblPr>
      <w:tblGrid>
        <w:gridCol w:w="4873"/>
        <w:gridCol w:w="4873"/>
      </w:tblGrid>
      <w:tr>
        <w:tc>
          <w:tcPr>
            <w:tcW w:type="dxa" w:w="4873"/>
            <w:shd w:fill="1B2B4B"/>
          </w:tcPr>
          <w:p>
            <w:pPr>
              <w:spacing w:after="40" w:before="40"/>
            </w:pPr>
            <w:r>
              <w:rPr>
                <w:b/>
                <w:color w:val="FFFFFF"/>
                <w:sz w:val="18"/>
              </w:rPr>
              <w:t>Question</w:t>
            </w:r>
          </w:p>
        </w:tc>
        <w:tc>
          <w:tcPr>
            <w:tcW w:type="dxa" w:w="4873"/>
            <w:shd w:fill="1B2B4B"/>
          </w:tcPr>
          <w:p>
            <w:pPr>
              <w:spacing w:after="40" w:before="40"/>
            </w:pPr>
            <w:r>
              <w:rPr>
                <w:b/>
                <w:color w:val="FFFFFF"/>
                <w:sz w:val="18"/>
              </w:rPr>
              <w:t>Answer</w:t>
            </w:r>
          </w:p>
        </w:tc>
      </w:tr>
      <w:tr>
        <w:tc>
          <w:tcPr>
            <w:tcW w:type="dxa" w:w="4873"/>
          </w:tcPr>
          <w:p>
            <w:pPr>
              <w:spacing w:after="40" w:before="40"/>
            </w:pPr>
            <w:r>
              <w:rPr>
                <w:sz w:val="16"/>
              </w:rPr>
              <w:t>Who starts the action?</w:t>
            </w:r>
          </w:p>
        </w:tc>
        <w:tc>
          <w:tcPr>
            <w:tcW w:type="dxa" w:w="4873"/>
          </w:tcPr>
          <w:p>
            <w:pPr>
              <w:spacing w:after="40" w:before="40"/>
            </w:pPr>
            <w:r>
              <w:rPr>
                <w:sz w:val="16"/>
              </w:rPr>
              <w:t>Login resolves the user’s role and opens the matching dashboard.</w:t>
            </w:r>
          </w:p>
        </w:tc>
      </w:tr>
      <w:tr>
        <w:tc>
          <w:tcPr>
            <w:tcW w:type="dxa" w:w="4873"/>
          </w:tcPr>
          <w:p>
            <w:pPr>
              <w:spacing w:after="40" w:before="40"/>
            </w:pPr>
            <w:r>
              <w:rPr>
                <w:sz w:val="16"/>
              </w:rPr>
              <w:t>What information is created or updated?</w:t>
            </w:r>
          </w:p>
        </w:tc>
        <w:tc>
          <w:tcPr>
            <w:tcW w:type="dxa" w:w="4873"/>
          </w:tcPr>
          <w:p>
            <w:pPr>
              <w:spacing w:after="40" w:before="40"/>
            </w:pPr>
            <w:r>
              <w:rPr>
                <w:sz w:val="16"/>
              </w:rPr>
              <w:t>Session with role; module menus; permission-checked saves/approvals.</w:t>
            </w:r>
          </w:p>
        </w:tc>
      </w:tr>
      <w:tr>
        <w:tc>
          <w:tcPr>
            <w:tcW w:type="dxa" w:w="4873"/>
          </w:tcPr>
          <w:p>
            <w:pPr>
              <w:spacing w:after="40" w:before="40"/>
            </w:pPr>
            <w:r>
              <w:rPr>
                <w:sz w:val="16"/>
              </w:rPr>
              <w:t>Which area uses it next?</w:t>
            </w:r>
          </w:p>
        </w:tc>
        <w:tc>
          <w:tcPr>
            <w:tcW w:type="dxa" w:w="4873"/>
          </w:tcPr>
          <w:p>
            <w:pPr>
              <w:spacing w:after="40" w:before="40"/>
            </w:pPr>
            <w:r>
              <w:rPr>
                <w:sz w:val="16"/>
              </w:rPr>
              <w:t>Every department workspace.</w:t>
            </w:r>
          </w:p>
        </w:tc>
      </w:tr>
      <w:tr>
        <w:tc>
          <w:tcPr>
            <w:tcW w:type="dxa" w:w="4873"/>
          </w:tcPr>
          <w:p>
            <w:pPr>
              <w:spacing w:after="40" w:before="40"/>
            </w:pPr>
            <w:r>
              <w:rPr>
                <w:sz w:val="16"/>
              </w:rPr>
              <w:t>Who can see or act on it?</w:t>
            </w:r>
          </w:p>
        </w:tc>
        <w:tc>
          <w:tcPr>
            <w:tcW w:type="dxa" w:w="4873"/>
          </w:tcPr>
          <w:p>
            <w:pPr>
              <w:spacing w:after="40" w:before="40"/>
            </w:pPr>
            <w:r>
              <w:rPr>
                <w:sz w:val="16"/>
              </w:rPr>
              <w:t>Each user sees own role surface; privileged roles see broader sets.</w:t>
            </w:r>
          </w:p>
        </w:tc>
      </w:tr>
      <w:tr>
        <w:tc>
          <w:tcPr>
            <w:tcW w:type="dxa" w:w="4873"/>
          </w:tcPr>
          <w:p>
            <w:pPr>
              <w:spacing w:after="40" w:before="40"/>
            </w:pPr>
            <w:r>
              <w:rPr>
                <w:sz w:val="16"/>
              </w:rPr>
              <w:t>Connection status</w:t>
            </w:r>
          </w:p>
        </w:tc>
        <w:tc>
          <w:tcPr>
            <w:tcW w:type="dxa" w:w="4873"/>
          </w:tcPr>
          <w:p>
            <w:pPr>
              <w:spacing w:after="40" w:before="40"/>
            </w:pPr>
            <w:r>
              <w:rPr>
                <w:sz w:val="16"/>
              </w:rPr>
              <w:t>Working. Menu hiding alone is not the only control — server permissions also apply.</w:t>
            </w:r>
          </w:p>
        </w:tc>
      </w:tr>
    </w:tbl>
    <w:p/>
    <w:p>
      <w:pPr>
        <w:pStyle w:val="Heading3"/>
      </w:pPr>
      <w:r>
        <w:t>Management dashboards ↔ Reports and analytics</w:t>
      </w:r>
    </w:p>
    <w:tbl>
      <w:tblPr>
        <w:tblStyle w:val="TableGrid"/>
        <w:tblW w:type="auto" w:w="0"/>
        <w:tblLook w:firstColumn="1" w:firstRow="1" w:lastColumn="0" w:lastRow="0" w:noHBand="0" w:noVBand="1" w:val="04A0"/>
      </w:tblPr>
      <w:tblGrid>
        <w:gridCol w:w="4873"/>
        <w:gridCol w:w="4873"/>
      </w:tblGrid>
      <w:tr>
        <w:tc>
          <w:tcPr>
            <w:tcW w:type="dxa" w:w="4873"/>
            <w:shd w:fill="1B2B4B"/>
          </w:tcPr>
          <w:p>
            <w:pPr>
              <w:spacing w:after="40" w:before="40"/>
            </w:pPr>
            <w:r>
              <w:rPr>
                <w:b/>
                <w:color w:val="FFFFFF"/>
                <w:sz w:val="18"/>
              </w:rPr>
              <w:t>Question</w:t>
            </w:r>
          </w:p>
        </w:tc>
        <w:tc>
          <w:tcPr>
            <w:tcW w:type="dxa" w:w="4873"/>
            <w:shd w:fill="1B2B4B"/>
          </w:tcPr>
          <w:p>
            <w:pPr>
              <w:spacing w:after="40" w:before="40"/>
            </w:pPr>
            <w:r>
              <w:rPr>
                <w:b/>
                <w:color w:val="FFFFFF"/>
                <w:sz w:val="18"/>
              </w:rPr>
              <w:t>Answer</w:t>
            </w:r>
          </w:p>
        </w:tc>
      </w:tr>
      <w:tr>
        <w:tc>
          <w:tcPr>
            <w:tcW w:type="dxa" w:w="4873"/>
          </w:tcPr>
          <w:p>
            <w:pPr>
              <w:spacing w:after="40" w:before="40"/>
            </w:pPr>
            <w:r>
              <w:rPr>
                <w:sz w:val="16"/>
              </w:rPr>
              <w:t>Who starts the action?</w:t>
            </w:r>
          </w:p>
        </w:tc>
        <w:tc>
          <w:tcPr>
            <w:tcW w:type="dxa" w:w="4873"/>
          </w:tcPr>
          <w:p>
            <w:pPr>
              <w:spacing w:after="40" w:before="40"/>
            </w:pPr>
            <w:r>
              <w:rPr>
                <w:sz w:val="16"/>
              </w:rPr>
              <w:t>Leadership and department heads open dashboards and report screens.</w:t>
            </w:r>
          </w:p>
        </w:tc>
      </w:tr>
      <w:tr>
        <w:tc>
          <w:tcPr>
            <w:tcW w:type="dxa" w:w="4873"/>
          </w:tcPr>
          <w:p>
            <w:pPr>
              <w:spacing w:after="40" w:before="40"/>
            </w:pPr>
            <w:r>
              <w:rPr>
                <w:sz w:val="16"/>
              </w:rPr>
              <w:t>What information is created or updated?</w:t>
            </w:r>
          </w:p>
        </w:tc>
        <w:tc>
          <w:tcPr>
            <w:tcW w:type="dxa" w:w="4873"/>
          </w:tcPr>
          <w:p>
            <w:pPr>
              <w:spacing w:after="40" w:before="40"/>
            </w:pPr>
            <w:r>
              <w:rPr>
                <w:sz w:val="16"/>
              </w:rPr>
              <w:t>Aggregated KPIs and operational lists from campus records (some chart series may still be illustrative).</w:t>
            </w:r>
          </w:p>
        </w:tc>
      </w:tr>
      <w:tr>
        <w:tc>
          <w:tcPr>
            <w:tcW w:type="dxa" w:w="4873"/>
          </w:tcPr>
          <w:p>
            <w:pPr>
              <w:spacing w:after="40" w:before="40"/>
            </w:pPr>
            <w:r>
              <w:rPr>
                <w:sz w:val="16"/>
              </w:rPr>
              <w:t>Which area uses it next?</w:t>
            </w:r>
          </w:p>
        </w:tc>
        <w:tc>
          <w:tcPr>
            <w:tcW w:type="dxa" w:w="4873"/>
          </w:tcPr>
          <w:p>
            <w:pPr>
              <w:spacing w:after="40" w:before="40"/>
            </w:pPr>
            <w:r>
              <w:rPr>
                <w:sz w:val="16"/>
              </w:rPr>
              <w:t>Decision-making for leadership.</w:t>
            </w:r>
          </w:p>
        </w:tc>
      </w:tr>
      <w:tr>
        <w:tc>
          <w:tcPr>
            <w:tcW w:type="dxa" w:w="4873"/>
          </w:tcPr>
          <w:p>
            <w:pPr>
              <w:spacing w:after="40" w:before="40"/>
            </w:pPr>
            <w:r>
              <w:rPr>
                <w:sz w:val="16"/>
              </w:rPr>
              <w:t>Who can see or act on it?</w:t>
            </w:r>
          </w:p>
        </w:tc>
        <w:tc>
          <w:tcPr>
            <w:tcW w:type="dxa" w:w="4873"/>
          </w:tcPr>
          <w:p>
            <w:pPr>
              <w:spacing w:after="40" w:before="40"/>
            </w:pPr>
            <w:r>
              <w:rPr>
                <w:sz w:val="16"/>
              </w:rPr>
              <w:t>Super Admin, Admin, department heads, auditors (by module).</w:t>
            </w:r>
          </w:p>
        </w:tc>
      </w:tr>
      <w:tr>
        <w:tc>
          <w:tcPr>
            <w:tcW w:type="dxa" w:w="4873"/>
          </w:tcPr>
          <w:p>
            <w:pPr>
              <w:spacing w:after="40" w:before="40"/>
            </w:pPr>
            <w:r>
              <w:rPr>
                <w:sz w:val="16"/>
              </w:rPr>
              <w:t>Connection status</w:t>
            </w:r>
          </w:p>
        </w:tc>
        <w:tc>
          <w:tcPr>
            <w:tcW w:type="dxa" w:w="4873"/>
          </w:tcPr>
          <w:p>
            <w:pPr>
              <w:spacing w:after="40" w:before="40"/>
            </w:pPr>
            <w:r>
              <w:rPr>
                <w:sz w:val="16"/>
              </w:rPr>
              <w:t>Partial — live KPI tiles vary by module; some visual charts remain demo-style and should be read carefully.</w:t>
            </w:r>
          </w:p>
        </w:tc>
      </w:tr>
    </w:tbl>
    <w:p/>
    <w:p>
      <w:pPr>
        <w:pStyle w:val="Heading1"/>
      </w:pPr>
      <w:r>
        <w:t>6. Workflow Diagrams</w:t>
      </w:r>
    </w:p>
    <w:p>
      <w:pPr>
        <w:pStyle w:val="Heading2"/>
      </w:pPr>
      <w:r>
        <w:t>6.1 Overall system workflow</w:t>
      </w:r>
    </w:p>
    <w:p>
      <w:pPr>
        <w:spacing w:after="120"/>
      </w:pPr>
      <w:r>
        <w:rPr>
          <w:b w:val="0"/>
          <w:sz w:val="20"/>
        </w:rPr>
        <w:t>Everyone signs in once. The system then opens the correct role workspace. Actions update shared campus records so other authorised roles can continue the process.</w:t>
      </w:r>
    </w:p>
    <w:p>
      <w:pPr>
        <w:spacing w:after="200"/>
      </w:pPr>
      <w:r>
        <w:rPr>
          <w:rFonts w:ascii="Consolas" w:hAnsi="Consolas"/>
          <w:sz w:val="16"/>
        </w:rPr>
        <w:t xml:space="preserve">                    +----------------------+</w:t>
        <w:br/>
        <w:t xml:space="preserve">                    |  Shared Login Page   |</w:t>
        <w:br/>
        <w:t xml:space="preserve">                    +----------+-----------+</w:t>
        <w:br/>
        <w:t xml:space="preserve">                               |</w:t>
        <w:br/>
        <w:t xml:space="preserve">                               v</w:t>
        <w:br/>
        <w:t xml:space="preserve">                    +----------------------+</w:t>
        <w:br/>
        <w:t xml:space="preserve">                    | Identify user role   |</w:t>
        <w:br/>
        <w:t xml:space="preserve">                    | (and password rules) |</w:t>
        <w:br/>
        <w:t xml:space="preserve">                    +----------+-----------+</w:t>
        <w:br/>
        <w:t xml:space="preserve">                               |</w:t>
        <w:br/>
        <w:t xml:space="preserve">        +----------------------+----------------------+</w:t>
        <w:br/>
        <w:t xml:space="preserve">        |                      |                      |</w:t>
        <w:br/>
        <w:t xml:space="preserve">        v                      v                      v</w:t>
        <w:br/>
        <w:t xml:space="preserve"> Leadership/Admin        Academics/HR/Finance     Family portals</w:t>
        <w:br/>
        <w:t xml:space="preserve"> Super Admin, Admin,     Teacher, PRM, HR,        Parent, Student</w:t>
        <w:br/>
        <w:t xml:space="preserve"> Director, Principal     Account Head, ...</w:t>
        <w:br/>
        <w:t xml:space="preserve">        |                      |                      |</w:t>
        <w:br/>
        <w:t xml:space="preserve">        +----------+-----------+----------+-----------+</w:t>
        <w:br/>
        <w:t xml:space="preserve">                   |                      |</w:t>
        <w:br/>
        <w:t xml:space="preserve">                   v                      v</w:t>
        <w:br/>
        <w:t xml:space="preserve">        Update shared campus records (students, fees,</w:t>
        <w:br/>
        <w:t xml:space="preserve">        attendance, leave, transport, documents)</w:t>
        <w:br/>
        <w:t xml:space="preserve">                   |</w:t>
        <w:br/>
        <w:t xml:space="preserve">                   v</w:t>
        <w:br/>
        <w:t xml:space="preserve">        Other authorised roles see / approve / report</w:t>
      </w:r>
    </w:p>
    <w:p>
      <w:pPr>
        <w:spacing w:after="120"/>
      </w:pPr>
      <w:r>
        <w:rPr>
          <w:b w:val="0"/>
          <w:sz w:val="20"/>
        </w:rPr>
        <w:t>In plain English: login → personal dashboard → do your department work → shared records update → the next department or family member sees what they are allowed to see.</w:t>
      </w:r>
    </w:p>
    <w:p>
      <w:pPr>
        <w:pStyle w:val="Heading2"/>
      </w:pPr>
      <w:r>
        <w:t>6.2 Admissions to classroom and fees</w:t>
      </w:r>
    </w:p>
    <w:p>
      <w:pPr>
        <w:spacing w:after="200"/>
      </w:pPr>
      <w:r>
        <w:rPr>
          <w:rFonts w:ascii="Consolas" w:hAnsi="Consolas"/>
          <w:sz w:val="16"/>
        </w:rPr>
        <w:t>PRM captures enquiry --&gt; Advances admission --&gt; Enrolls student</w:t>
        <w:br/>
        <w:t xml:space="preserve">        |                                         |</w:t>
        <w:br/>
        <w:t xml:space="preserve">        |                                         +--&gt; Parent &amp; Student logins (when created)</w:t>
        <w:br/>
        <w:t xml:space="preserve">        v</w:t>
        <w:br/>
        <w:t>Student record available to Teachers (attendance/academics)</w:t>
        <w:br/>
        <w:t xml:space="preserve">                     and Finance (fee structures &amp; collections)</w:t>
        <w:br/>
        <w:t xml:space="preserve">                     and Transport (optional route assignment)</w:t>
      </w:r>
    </w:p>
    <w:p>
      <w:pPr>
        <w:pStyle w:val="Heading2"/>
      </w:pPr>
      <w:r>
        <w:t>6.3 Academic day</w:t>
      </w:r>
    </w:p>
    <w:p>
      <w:pPr>
        <w:spacing w:after="200"/>
      </w:pPr>
      <w:r>
        <w:rPr>
          <w:rFonts w:ascii="Consolas" w:hAnsi="Consolas"/>
          <w:sz w:val="16"/>
        </w:rPr>
        <w:t>Teacher marks attendance / enters results</w:t>
        <w:br/>
        <w:t xml:space="preserve">        |</w:t>
        <w:br/>
        <w:t xml:space="preserve">        v</w:t>
        <w:br/>
        <w:t>Coordinator / Principal oversee and approve academic operations</w:t>
        <w:br/>
        <w:t xml:space="preserve">        |</w:t>
        <w:br/>
        <w:t xml:space="preserve">        v</w:t>
        <w:br/>
        <w:t>Parent &amp; Student view published information</w:t>
      </w:r>
    </w:p>
    <w:p>
      <w:pPr>
        <w:pStyle w:val="Heading2"/>
      </w:pPr>
      <w:r>
        <w:t>6.4 Finance day</w:t>
      </w:r>
    </w:p>
    <w:p>
      <w:pPr>
        <w:spacing w:after="200"/>
      </w:pPr>
      <w:r>
        <w:rPr>
          <w:rFonts w:ascii="Consolas" w:hAnsi="Consolas"/>
          <w:sz w:val="16"/>
        </w:rPr>
        <w:t>Account Head sets fee structures --&gt; Dues appear for students</w:t>
        <w:br/>
        <w:t>Finance Assistant / Account Head collect payment --&gt; Receipt issued</w:t>
        <w:br/>
        <w:t>Balances update --&gt; Parent/Student see payment status</w:t>
        <w:br/>
        <w:t>Account Head reviews reports and approvals</w:t>
      </w:r>
    </w:p>
    <w:p>
      <w:pPr>
        <w:pStyle w:val="Heading2"/>
      </w:pPr>
      <w:r>
        <w:t>6.5 Module connectivity map</w:t>
      </w:r>
    </w:p>
    <w:p>
      <w:pPr>
        <w:spacing w:after="200"/>
      </w:pPr>
      <w:r>
        <w:rPr>
          <w:rFonts w:ascii="Consolas" w:hAnsi="Consolas"/>
          <w:sz w:val="16"/>
        </w:rPr>
        <w:t xml:space="preserve">                 +-------------+</w:t>
        <w:br/>
        <w:t xml:space="preserve">                 |  Admissions | (PRM)</w:t>
        <w:br/>
        <w:t xml:space="preserve">                 +------+------+</w:t>
        <w:br/>
        <w:t xml:space="preserve">                        |</w:t>
        <w:br/>
        <w:t xml:space="preserve">                        v</w:t>
        <w:br/>
        <w:t xml:space="preserve">               +--------+---------+</w:t>
        <w:br/>
        <w:t xml:space="preserve">               | Student records  |</w:t>
        <w:br/>
        <w:t xml:space="preserve">               +--+-----+-----+---+</w:t>
        <w:br/>
        <w:t xml:space="preserve">                  |     |     |</w:t>
        <w:br/>
        <w:t xml:space="preserve">          +-------+ +---+---+ +--------+</w:t>
        <w:br/>
        <w:t xml:space="preserve">          v         v         v</w:t>
        <w:br/>
        <w:t xml:space="preserve">     Academics   Finance   Transport</w:t>
        <w:br/>
        <w:t xml:space="preserve">   Attendance    Fees &amp;     Vehicles,</w:t>
        <w:br/>
        <w:t xml:space="preserve">   Exams/Marks   Receipts   Routes,</w:t>
        <w:br/>
        <w:t xml:space="preserve">          |         |       Drivers,</w:t>
        <w:br/>
        <w:t xml:space="preserve">          v         v       Assignments</w:t>
        <w:br/>
        <w:t xml:space="preserve">     Parent/Student payment &amp; information views</w:t>
        <w:br/>
        <w:t xml:space="preserve">          ^</w:t>
        <w:br/>
        <w:t xml:space="preserve">          |</w:t>
        <w:br/>
        <w:t xml:space="preserve">         HR ---- Staff logins / Leave / Payroll</w:t>
        <w:br/>
        <w:t xml:space="preserve">          |</w:t>
        <w:br/>
        <w:t xml:space="preserve">     Notifications (in-app; Email/WhatsApp if configured)</w:t>
      </w:r>
    </w:p>
    <w:p>
      <w:pPr>
        <w:spacing w:after="120"/>
      </w:pPr>
      <w:r>
        <w:rPr>
          <w:b w:val="0"/>
          <w:sz w:val="20"/>
        </w:rPr>
        <w:t>Solid connections above are the intended operating model. Email/WhatsApp and some dashboard charts should be treated as Partial until the school confirms live configuration.</w:t>
      </w:r>
    </w:p>
    <w:p>
      <w:pPr>
        <w:pStyle w:val="Heading1"/>
      </w:pPr>
      <w:r>
        <w:t>7. Transport Workflow (Manager and Drivers)</w:t>
      </w:r>
    </w:p>
    <w:p>
      <w:pPr>
        <w:pStyle w:val="Heading2"/>
      </w:pPr>
      <w:r>
        <w:t>7.1 What is working today</w:t>
      </w:r>
    </w:p>
    <w:p>
      <w:pPr>
        <w:pStyle w:val="ListBullet"/>
      </w:pPr>
      <w:r>
        <w:rPr>
          <w:sz w:val="20"/>
        </w:rPr>
        <w:t>Transport Manager workspace with vehicles, routes, drivers, student transport, duty, maintenance, and expenses. (Working as product screens)</w:t>
      </w:r>
    </w:p>
    <w:p>
      <w:pPr>
        <w:pStyle w:val="ListBullet"/>
      </w:pPr>
      <w:r>
        <w:rPr>
          <w:sz w:val="20"/>
        </w:rPr>
        <w:t>Driver workspace screens for vehicle details, transport attendance, duty/route, fuel, maintenance, and leave. (Working as product screens)</w:t>
      </w:r>
    </w:p>
    <w:p>
      <w:pPr>
        <w:pStyle w:val="ListBullet"/>
      </w:pPr>
      <w:r>
        <w:rPr>
          <w:sz w:val="20"/>
        </w:rPr>
        <w:t>Parents and students have Transport menu areas to view transport-related information. (Working as portal menus)</w:t>
      </w:r>
    </w:p>
    <w:p>
      <w:pPr>
        <w:pStyle w:val="ListBullet"/>
      </w:pPr>
      <w:r>
        <w:rPr>
          <w:sz w:val="20"/>
        </w:rPr>
        <w:t>Finance can read transport-related masters for transport finance views. (Working as permissioned read)</w:t>
      </w:r>
    </w:p>
    <w:p>
      <w:pPr>
        <w:pStyle w:val="Heading2"/>
      </w:pPr>
      <w:r>
        <w:t>7.2 What is missing or incomplete</w:t>
      </w:r>
    </w:p>
    <w:p>
      <w:pPr>
        <w:pStyle w:val="ListBullet"/>
      </w:pPr>
      <w:r>
        <w:rPr>
          <w:sz w:val="20"/>
        </w:rPr>
        <w:t>Dedicated Transport Driver login page: Missing (drivers use the same shared login as everyone else).</w:t>
      </w:r>
    </w:p>
    <w:p>
      <w:pPr>
        <w:pStyle w:val="ListBullet"/>
      </w:pPr>
      <w:r>
        <w:rPr>
          <w:sz w:val="20"/>
        </w:rPr>
        <w:t>Ready demo/driver user account for immediate sign-in testing: Missing.</w:t>
      </w:r>
    </w:p>
    <w:p>
      <w:pPr>
        <w:pStyle w:val="ListBullet"/>
      </w:pPr>
      <w:r>
        <w:rPr>
          <w:sz w:val="20"/>
        </w:rPr>
        <w:t>Ready demo Transport Manager account: Missing (workspace exists; account must be created).</w:t>
      </w:r>
    </w:p>
    <w:p>
      <w:pPr>
        <w:pStyle w:val="ListBullet"/>
      </w:pPr>
      <w:r>
        <w:rPr>
          <w:sz w:val="20"/>
        </w:rPr>
        <w:t>End-to-end proof that a real driver can open an assigned trip and update live trip status in production conditions: Partially verified / not fully proven without a driver account and assigned data.</w:t>
      </w:r>
    </w:p>
    <w:p>
      <w:pPr>
        <w:pStyle w:val="Heading2"/>
      </w:pPr>
      <w:r>
        <w:t>7.3 Transport workflow (status-tagged)</w:t>
      </w:r>
    </w:p>
    <w:p>
      <w:pPr>
        <w:pStyle w:val="ListBullet"/>
      </w:pPr>
      <w:r>
        <w:rPr>
          <w:sz w:val="20"/>
        </w:rPr>
        <w:t>Transport Manager signs in (shared login) — Partial until an account is created.</w:t>
      </w:r>
    </w:p>
    <w:p>
      <w:pPr>
        <w:pStyle w:val="ListBullet"/>
      </w:pPr>
      <w:r>
        <w:rPr>
          <w:sz w:val="20"/>
        </w:rPr>
        <w:t>Manager creates or updates vehicles and routes — Working in the Transport Manager modules.</w:t>
      </w:r>
    </w:p>
    <w:p>
      <w:pPr>
        <w:pStyle w:val="ListBullet"/>
      </w:pPr>
      <w:r>
        <w:rPr>
          <w:sz w:val="20"/>
        </w:rPr>
        <w:t>Manager assigns drivers and students — Working in the assignment modules.</w:t>
      </w:r>
    </w:p>
    <w:p>
      <w:pPr>
        <w:pStyle w:val="ListBullet"/>
      </w:pPr>
      <w:r>
        <w:rPr>
          <w:sz w:val="20"/>
        </w:rPr>
        <w:t>Driver signs in (shared login, Driver role) — Missing ready account; no separate driver website.</w:t>
      </w:r>
    </w:p>
    <w:p>
      <w:pPr>
        <w:pStyle w:val="ListBullet"/>
      </w:pPr>
      <w:r>
        <w:rPr>
          <w:sz w:val="20"/>
        </w:rPr>
        <w:t>Driver views assigned route / duty information — Partial (screens exist; needs login + assignment data).</w:t>
      </w:r>
    </w:p>
    <w:p>
      <w:pPr>
        <w:pStyle w:val="ListBullet"/>
      </w:pPr>
      <w:r>
        <w:rPr>
          <w:sz w:val="20"/>
        </w:rPr>
        <w:t>Driver updates attendance / requests fuel or maintenance — Partial (screens exist; needs login + operational use).</w:t>
      </w:r>
    </w:p>
    <w:p>
      <w:pPr>
        <w:pStyle w:val="ListBullet"/>
      </w:pPr>
      <w:r>
        <w:rPr>
          <w:sz w:val="20"/>
        </w:rPr>
        <w:t>Transport Manager monitors operations, maintenance, and expenses — Working in manager modules.</w:t>
      </w:r>
    </w:p>
    <w:p>
      <w:pPr>
        <w:pStyle w:val="Heading2"/>
      </w:pPr>
      <w:r>
        <w:t>7.4 Transport diagram</w:t>
      </w:r>
    </w:p>
    <w:p>
      <w:pPr>
        <w:spacing w:after="200"/>
      </w:pPr>
      <w:r>
        <w:rPr>
          <w:rFonts w:ascii="Consolas" w:hAnsi="Consolas"/>
          <w:sz w:val="16"/>
        </w:rPr>
        <w:t>Transport Manager</w:t>
        <w:br/>
        <w:t xml:space="preserve">   |-- manage Vehicles &amp; Routes          [Working screens]</w:t>
        <w:br/>
        <w:t xml:space="preserve">   |-- assign Drivers &amp; Students         [Working screens]</w:t>
        <w:br/>
        <w:t xml:space="preserve">   |</w:t>
        <w:br/>
        <w:t xml:space="preserve">   +--&gt; Driver shared login              [No separate login page]</w:t>
        <w:br/>
        <w:t xml:space="preserve">            |                            [Ready driver account: Missing]</w:t>
        <w:br/>
        <w:t xml:space="preserve">            v</w:t>
        <w:br/>
        <w:t xml:space="preserve">        Driver workspace</w:t>
        <w:br/>
        <w:t xml:space="preserve">            |-- vehicle / duty / route   [Screens exist — Partial without login]</w:t>
        <w:br/>
        <w:t xml:space="preserve">            |-- student attendance       [Screens exist — Partial without login]</w:t>
        <w:br/>
        <w:t xml:space="preserve">            |-- fuel / maintenance       [Screens exist — Partial without login]</w:t>
        <w:br/>
        <w:t xml:space="preserve">            v</w:t>
        <w:br/>
        <w:t xml:space="preserve">        Manager monitors operations      [Working screens]</w:t>
      </w:r>
    </w:p>
    <w:p>
      <w:pPr>
        <w:spacing w:after="120"/>
      </w:pPr>
      <w:r>
        <w:rPr>
          <w:b w:val="0"/>
          <w:sz w:val="20"/>
        </w:rPr>
        <w:t>Recommendation in plain terms: create Transport Manager and Driver user accounts for the campus, train drivers on the shared login page, and validate one real morning/evening route end-to-end.</w:t>
      </w:r>
    </w:p>
    <w:p>
      <w:pPr>
        <w:pStyle w:val="Heading1"/>
      </w:pPr>
      <w:r>
        <w:t>8. Workflow Gaps and Priorities</w:t>
      </w:r>
    </w:p>
    <w:p>
      <w:pPr>
        <w:pStyle w:val="Heading2"/>
      </w:pPr>
      <w:r>
        <w:t>8.1 Gaps observed</w:t>
      </w:r>
    </w:p>
    <w:tbl>
      <w:tblPr>
        <w:tblStyle w:val="TableGrid"/>
        <w:tblW w:type="auto" w:w="0"/>
        <w:tblLook w:firstColumn="1" w:firstRow="1" w:lastColumn="0" w:lastRow="0" w:noHBand="0" w:noVBand="1" w:val="04A0"/>
      </w:tblPr>
      <w:tblGrid>
        <w:gridCol w:w="3249"/>
        <w:gridCol w:w="3249"/>
        <w:gridCol w:w="3249"/>
      </w:tblGrid>
      <w:tr>
        <w:tc>
          <w:tcPr>
            <w:tcW w:type="dxa" w:w="3249"/>
            <w:shd w:fill="1B2B4B"/>
          </w:tcPr>
          <w:p>
            <w:pPr>
              <w:spacing w:after="40" w:before="40"/>
            </w:pPr>
            <w:r>
              <w:rPr>
                <w:b/>
                <w:color w:val="FFFFFF"/>
                <w:sz w:val="18"/>
              </w:rPr>
              <w:t>Gap</w:t>
            </w:r>
          </w:p>
        </w:tc>
        <w:tc>
          <w:tcPr>
            <w:tcW w:type="dxa" w:w="3249"/>
            <w:shd w:fill="1B2B4B"/>
          </w:tcPr>
          <w:p>
            <w:pPr>
              <w:spacing w:after="40" w:before="40"/>
            </w:pPr>
            <w:r>
              <w:rPr>
                <w:b/>
                <w:color w:val="FFFFFF"/>
                <w:sz w:val="18"/>
              </w:rPr>
              <w:t>Impact</w:t>
            </w:r>
          </w:p>
        </w:tc>
        <w:tc>
          <w:tcPr>
            <w:tcW w:type="dxa" w:w="3249"/>
            <w:shd w:fill="1B2B4B"/>
          </w:tcPr>
          <w:p>
            <w:pPr>
              <w:spacing w:after="40" w:before="40"/>
            </w:pPr>
            <w:r>
              <w:rPr>
                <w:b/>
                <w:color w:val="FFFFFF"/>
                <w:sz w:val="18"/>
              </w:rPr>
              <w:t>Notes</w:t>
            </w:r>
          </w:p>
        </w:tc>
      </w:tr>
      <w:tr>
        <w:tc>
          <w:tcPr>
            <w:tcW w:type="dxa" w:w="3249"/>
          </w:tcPr>
          <w:p>
            <w:pPr>
              <w:spacing w:after="40" w:before="40"/>
            </w:pPr>
            <w:r>
              <w:rPr>
                <w:sz w:val="16"/>
              </w:rPr>
              <w:t>Roles without ready login accounts</w:t>
            </w:r>
          </w:p>
        </w:tc>
        <w:tc>
          <w:tcPr>
            <w:tcW w:type="dxa" w:w="3249"/>
          </w:tcPr>
          <w:p>
            <w:pPr>
              <w:spacing w:after="40" w:before="40"/>
            </w:pPr>
            <w:r>
              <w:rPr>
                <w:sz w:val="16"/>
              </w:rPr>
              <w:t>Cannot demo or operate that workspace immediately</w:t>
            </w:r>
          </w:p>
        </w:tc>
        <w:tc>
          <w:tcPr>
            <w:tcW w:type="dxa" w:w="3249"/>
          </w:tcPr>
          <w:p>
            <w:pPr>
              <w:spacing w:after="40" w:before="40"/>
            </w:pPr>
            <w:r>
              <w:rPr>
                <w:sz w:val="16"/>
              </w:rPr>
              <w:t>Driver, Transport Manager, Librarian, auditors, gate/store managers, etc.</w:t>
            </w:r>
          </w:p>
        </w:tc>
      </w:tr>
      <w:tr>
        <w:tc>
          <w:tcPr>
            <w:tcW w:type="dxa" w:w="3249"/>
          </w:tcPr>
          <w:p>
            <w:pPr>
              <w:spacing w:after="40" w:before="40"/>
            </w:pPr>
            <w:r>
              <w:rPr>
                <w:sz w:val="16"/>
              </w:rPr>
              <w:t>No separate Admission Officer or Hostel Warden roles</w:t>
            </w:r>
          </w:p>
        </w:tc>
        <w:tc>
          <w:tcPr>
            <w:tcW w:type="dxa" w:w="3249"/>
          </w:tcPr>
          <w:p>
            <w:pPr>
              <w:spacing w:after="40" w:before="40"/>
            </w:pPr>
            <w:r>
              <w:rPr>
                <w:sz w:val="16"/>
              </w:rPr>
              <w:t>Naming mismatch vs some school org charts</w:t>
            </w:r>
          </w:p>
        </w:tc>
        <w:tc>
          <w:tcPr>
            <w:tcW w:type="dxa" w:w="3249"/>
          </w:tcPr>
          <w:p>
            <w:pPr>
              <w:spacing w:after="40" w:before="40"/>
            </w:pPr>
            <w:r>
              <w:rPr>
                <w:sz w:val="16"/>
              </w:rPr>
              <w:t>Use PRM for admissions; warden portal not present</w:t>
            </w:r>
          </w:p>
        </w:tc>
      </w:tr>
      <w:tr>
        <w:tc>
          <w:tcPr>
            <w:tcW w:type="dxa" w:w="3249"/>
          </w:tcPr>
          <w:p>
            <w:pPr>
              <w:spacing w:after="40" w:before="40"/>
            </w:pPr>
            <w:r>
              <w:rPr>
                <w:sz w:val="16"/>
              </w:rPr>
              <w:t>Menus wider than proven live integrations</w:t>
            </w:r>
          </w:p>
        </w:tc>
        <w:tc>
          <w:tcPr>
            <w:tcW w:type="dxa" w:w="3249"/>
          </w:tcPr>
          <w:p>
            <w:pPr>
              <w:spacing w:after="40" w:before="40"/>
            </w:pPr>
            <w:r>
              <w:rPr>
                <w:sz w:val="16"/>
              </w:rPr>
              <w:t>Risk of assuming Email/WhatsApp always send</w:t>
            </w:r>
          </w:p>
        </w:tc>
        <w:tc>
          <w:tcPr>
            <w:tcW w:type="dxa" w:w="3249"/>
          </w:tcPr>
          <w:p>
            <w:pPr>
              <w:spacing w:after="40" w:before="40"/>
            </w:pPr>
            <w:r>
              <w:rPr>
                <w:sz w:val="16"/>
              </w:rPr>
              <w:t>Confirm credentials and delivery reports before go-live promises</w:t>
            </w:r>
          </w:p>
        </w:tc>
      </w:tr>
      <w:tr>
        <w:tc>
          <w:tcPr>
            <w:tcW w:type="dxa" w:w="3249"/>
          </w:tcPr>
          <w:p>
            <w:pPr>
              <w:spacing w:after="40" w:before="40"/>
            </w:pPr>
            <w:r>
              <w:rPr>
                <w:sz w:val="16"/>
              </w:rPr>
              <w:t>Some dashboard visuals may be illustrative</w:t>
            </w:r>
          </w:p>
        </w:tc>
        <w:tc>
          <w:tcPr>
            <w:tcW w:type="dxa" w:w="3249"/>
          </w:tcPr>
          <w:p>
            <w:pPr>
              <w:spacing w:after="40" w:before="40"/>
            </w:pPr>
            <w:r>
              <w:rPr>
                <w:sz w:val="16"/>
              </w:rPr>
              <w:t>Leadership may misread sample charts as live</w:t>
            </w:r>
          </w:p>
        </w:tc>
        <w:tc>
          <w:tcPr>
            <w:tcW w:type="dxa" w:w="3249"/>
          </w:tcPr>
          <w:p>
            <w:pPr>
              <w:spacing w:after="40" w:before="40"/>
            </w:pPr>
            <w:r>
              <w:rPr>
                <w:sz w:val="16"/>
              </w:rPr>
              <w:t>Prefer KPI tiles tied to campus records</w:t>
            </w:r>
          </w:p>
        </w:tc>
      </w:tr>
      <w:tr>
        <w:tc>
          <w:tcPr>
            <w:tcW w:type="dxa" w:w="3249"/>
          </w:tcPr>
          <w:p>
            <w:pPr>
              <w:spacing w:after="40" w:before="40"/>
            </w:pPr>
            <w:r>
              <w:rPr>
                <w:sz w:val="16"/>
              </w:rPr>
              <w:t>Driver menu narrower than all driver pages</w:t>
            </w:r>
          </w:p>
        </w:tc>
        <w:tc>
          <w:tcPr>
            <w:tcW w:type="dxa" w:w="3249"/>
          </w:tcPr>
          <w:p>
            <w:pPr>
              <w:spacing w:after="40" w:before="40"/>
            </w:pPr>
            <w:r>
              <w:rPr>
                <w:sz w:val="16"/>
              </w:rPr>
              <w:t>Users may not discover duty/fuel/leave pages</w:t>
            </w:r>
          </w:p>
        </w:tc>
        <w:tc>
          <w:tcPr>
            <w:tcW w:type="dxa" w:w="3249"/>
          </w:tcPr>
          <w:p>
            <w:pPr>
              <w:spacing w:after="40" w:before="40"/>
            </w:pPr>
            <w:r>
              <w:rPr>
                <w:sz w:val="16"/>
              </w:rPr>
              <w:t>Training or menu alignment needed</w:t>
            </w:r>
          </w:p>
        </w:tc>
      </w:tr>
      <w:tr>
        <w:tc>
          <w:tcPr>
            <w:tcW w:type="dxa" w:w="3249"/>
          </w:tcPr>
          <w:p>
            <w:pPr>
              <w:spacing w:after="40" w:before="40"/>
            </w:pPr>
            <w:r>
              <w:rPr>
                <w:sz w:val="16"/>
              </w:rPr>
              <w:t>Managing Director role not shown as its own UI workspace</w:t>
            </w:r>
          </w:p>
        </w:tc>
        <w:tc>
          <w:tcPr>
            <w:tcW w:type="dxa" w:w="3249"/>
          </w:tcPr>
          <w:p>
            <w:pPr>
              <w:spacing w:after="40" w:before="40"/>
            </w:pPr>
            <w:r>
              <w:rPr>
                <w:sz w:val="16"/>
              </w:rPr>
              <w:t>Leadership title may not map 1:1 in the app</w:t>
            </w:r>
          </w:p>
        </w:tc>
        <w:tc>
          <w:tcPr>
            <w:tcW w:type="dxa" w:w="3249"/>
          </w:tcPr>
          <w:p>
            <w:pPr>
              <w:spacing w:after="40" w:before="40"/>
            </w:pPr>
            <w:r>
              <w:rPr>
                <w:sz w:val="16"/>
              </w:rPr>
              <w:t>Use Super Admin / Director as applicable</w:t>
            </w:r>
          </w:p>
        </w:tc>
      </w:tr>
    </w:tbl>
    <w:p/>
    <w:p>
      <w:pPr>
        <w:pStyle w:val="Heading2"/>
      </w:pPr>
      <w:r>
        <w:t>8.2 Recommended improvements</w:t>
      </w:r>
    </w:p>
    <w:p>
      <w:pPr>
        <w:spacing w:after="120"/>
      </w:pPr>
      <w:r>
        <w:rPr>
          <w:b/>
          <w:sz w:val="20"/>
        </w:rPr>
        <w:t>P0 — Do first</w:t>
      </w:r>
    </w:p>
    <w:p>
      <w:pPr>
        <w:pStyle w:val="ListBullet"/>
      </w:pPr>
      <w:r>
        <w:rPr>
          <w:sz w:val="20"/>
        </w:rPr>
        <w:t>Create campus login accounts for Transport Manager and Driver; run one full transport day test.</w:t>
      </w:r>
    </w:p>
    <w:p>
      <w:pPr>
        <w:pStyle w:val="ListBullet"/>
      </w:pPr>
      <w:r>
        <w:rPr>
          <w:sz w:val="20"/>
        </w:rPr>
        <w:t>Confirm fee collection and receipt printing/PDF for Account Head and Finance Assistant with real class fee structures.</w:t>
      </w:r>
    </w:p>
    <w:p>
      <w:pPr>
        <w:pStyle w:val="ListBullet"/>
      </w:pPr>
      <w:r>
        <w:rPr>
          <w:sz w:val="20"/>
        </w:rPr>
        <w:t>Before promising WhatsApp/Email, confirm integration settings and a successful test message/receipt.</w:t>
      </w:r>
    </w:p>
    <w:p>
      <w:pPr>
        <w:spacing w:after="120"/>
      </w:pPr>
      <w:r>
        <w:rPr>
          <w:b/>
          <w:sz w:val="20"/>
        </w:rPr>
        <w:t>P1 — Next</w:t>
      </w:r>
    </w:p>
    <w:p>
      <w:pPr>
        <w:pStyle w:val="ListBullet"/>
      </w:pPr>
      <w:r>
        <w:rPr>
          <w:sz w:val="20"/>
        </w:rPr>
        <w:t>Create Librarian and key auditor/gate manager accounts if those departments are in the go-live scope.</w:t>
      </w:r>
    </w:p>
    <w:p>
      <w:pPr>
        <w:pStyle w:val="ListBullet"/>
      </w:pPr>
      <w:r>
        <w:rPr>
          <w:sz w:val="20"/>
        </w:rPr>
        <w:t>Publish a one-page “who uses which login” sheet for school staff (shared login + role landing).</w:t>
      </w:r>
    </w:p>
    <w:p>
      <w:pPr>
        <w:pStyle w:val="ListBullet"/>
      </w:pPr>
      <w:r>
        <w:rPr>
          <w:sz w:val="20"/>
        </w:rPr>
        <w:t>Clarify Parent/Student first login after enrollment (password change expectation).</w:t>
      </w:r>
    </w:p>
    <w:p>
      <w:pPr>
        <w:pStyle w:val="ListBullet"/>
      </w:pPr>
      <w:r>
        <w:rPr>
          <w:sz w:val="20"/>
        </w:rPr>
        <w:t>Align driver navigation so duty, route, and request screens are easy to find.</w:t>
      </w:r>
    </w:p>
    <w:p>
      <w:pPr>
        <w:spacing w:after="120"/>
      </w:pPr>
      <w:r>
        <w:rPr>
          <w:b/>
          <w:sz w:val="20"/>
        </w:rPr>
        <w:t>P2 — Later</w:t>
      </w:r>
    </w:p>
    <w:p>
      <w:pPr>
        <w:pStyle w:val="ListBullet"/>
      </w:pPr>
      <w:r>
        <w:rPr>
          <w:sz w:val="20"/>
        </w:rPr>
        <w:t>If the school requires a Hostel Warden portal, define that role and workspace as a product enhancement.</w:t>
      </w:r>
    </w:p>
    <w:p>
      <w:pPr>
        <w:pStyle w:val="ListBullet"/>
      </w:pPr>
      <w:r>
        <w:rPr>
          <w:sz w:val="20"/>
        </w:rPr>
        <w:t>If “Admission Officer” title is required, either rename PRM in training materials or add an alias role later.</w:t>
      </w:r>
    </w:p>
    <w:p>
      <w:pPr>
        <w:pStyle w:val="ListBullet"/>
      </w:pPr>
      <w:r>
        <w:rPr>
          <w:sz w:val="20"/>
        </w:rPr>
        <w:t>Replace any remaining illustrative charts with live campus series.</w:t>
      </w:r>
    </w:p>
    <w:p>
      <w:pPr>
        <w:pStyle w:val="ListBullet"/>
      </w:pPr>
      <w:r>
        <w:rPr>
          <w:sz w:val="20"/>
        </w:rPr>
        <w:t>Add Managing Director workspace only if the organisation needs a distinct login experience.</w:t>
      </w:r>
    </w:p>
    <w:p>
      <w:pPr>
        <w:pStyle w:val="Heading1"/>
      </w:pPr>
      <w:r>
        <w:t>9. Closing Summary for Leadership</w:t>
      </w:r>
    </w:p>
    <w:p>
      <w:pPr>
        <w:spacing w:after="120"/>
      </w:pPr>
      <w:r>
        <w:rPr>
          <w:b w:val="0"/>
          <w:sz w:val="20"/>
        </w:rPr>
        <w:t>QMIS ERP operates as one school system with many role workspaces. Staff, parents, and students sign in through the same login page; the product then opens the correct dashboard and modules for that role. Admissions (PRM) brings students into the campus record. Teachers and academic leaders run attendance and examinations. Finance defines fees and collects payments. HR manages the staff lifecycle and leave. Transport Manager organises vehicles, routes, and assignments. Parents and students follow the child’s academic, fee, and transport information.</w:t>
      </w:r>
    </w:p>
    <w:p>
      <w:pPr>
        <w:spacing w:after="120"/>
      </w:pPr>
      <w:r>
        <w:rPr>
          <w:b w:val="0"/>
          <w:sz w:val="20"/>
        </w:rPr>
        <w:t>The strongest ready path today is the seeded leadership–academics–admissions–HR–finance chain. Transport driver operations are designed in the product but still need user accounts and a supervised route trial before they can be called fully live. External messaging and payment gateway behaviour should be confirmed against the school’s configured integrations. Hostel Warden and a separate Admission Officer role are not present as distinct system roles.</w:t>
      </w:r>
    </w:p>
    <w:p>
      <w:pPr>
        <w:spacing w:after="120"/>
      </w:pPr>
      <w:r>
        <w:rPr>
          <w:b/>
          <w:sz w:val="20"/>
        </w:rPr>
        <w:t>In short: the system is organised around clear department workflows that share student and staff data; core administrative and finance roles are ready to use; transport drivers share the common login and have screens prepared, but driver login access still needs account provisioning and practical verification.</w:t>
      </w:r>
    </w:p>
    <w:sectPr w:rsidR="00FC693F" w:rsidRPr="0006063C" w:rsidSect="00034616">
      <w:headerReference w:type="default" r:id="rId9"/>
      <w:footerReference w:type="default" r:id="rId10"/>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6"/>
      </w:rPr>
      <w:t xml:space="preserve">QMIS ERP  ·  23 October 2026  ·  Page </w:t>
    </w:r>
    <w:r>
      <w:rPr>
        <w:color w:val="667085"/>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67085"/>
        <w:sz w:val="16"/>
      </w:rPr>
      <w:t>QMIS ERP — Role Workflow &amp; System Connectivity  |  For school management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