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1</w:t>
            </w:r>
          </w:p>
        </w:tc>
        <w:tc>
          <w:tcPr>
            <w:tcW w:type="dxa" w:w="1704"/>
            <w:shd w:fill="FFC7CE" w:val="clear"/>
          </w:tcPr>
          <w:p>
            <w:r>
              <w:rPr>
                <w:color w:val="9C0006"/>
              </w:rPr>
              <w:t>26</w:t>
            </w:r>
          </w:p>
        </w:tc>
        <w:tc>
          <w:tcPr>
            <w:tcW w:type="dxa" w:w="1704"/>
            <w:shd w:fill="D9D9D9" w:val="clear"/>
          </w:tcPr>
          <w:p>
            <w:r>
              <w:rPr>
                <w:color w:val="595959"/>
              </w:rP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15</w:t>
            </w:r>
          </w:p>
        </w:tc>
        <w:tc>
          <w:tcPr>
            <w:tcW w:type="dxa" w:w="1704"/>
            <w:shd w:fill="D9D9D9" w:val="clear"/>
          </w:tcPr>
          <w:p>
            <w:r>
              <w:rPr>
                <w:color w:val="595959"/>
              </w:rP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t>9</w:t>
            </w:r>
          </w:p>
        </w:tc>
        <w:tc>
          <w:tcPr>
            <w:tcW w:type="dxa" w:w="1704"/>
            <w:shd w:fill="FFEB9C" w:val="clear"/>
          </w:tcPr>
          <w:p>
            <w:r>
              <w:t>7</w:t>
            </w:r>
          </w:p>
        </w:tc>
        <w:tc>
          <w:tcPr>
            <w:tcW w:type="dxa" w:w="1704"/>
            <w:shd w:fill="FFC7CE" w:val="clear"/>
          </w:tcPr>
          <w:p>
            <w:r>
              <w:t>8</w:t>
            </w:r>
          </w:p>
        </w:tc>
        <w:tc>
          <w:tcPr>
            <w:tcW w:type="dxa" w:w="1704"/>
            <w:shd w:fill="D9D9D9" w:val="clear"/>
          </w:tcPr>
          <w:p>
            <w: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t>22</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249</w:t>
            </w:r>
          </w:p>
        </w:tc>
        <w:tc>
          <w:tcPr>
            <w:tcW w:type="dxa" w:w="1704"/>
            <w:shd w:fill="FFEB9C" w:val="clear"/>
          </w:tcPr>
          <w:p>
            <w:r>
              <w:t>15</w:t>
            </w:r>
          </w:p>
        </w:tc>
        <w:tc>
          <w:tcPr>
            <w:tcW w:type="dxa" w:w="1704"/>
            <w:shd w:fill="FFC7CE" w:val="clear"/>
          </w:tcPr>
          <w:p>
            <w:r>
              <w:t>214</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Teacher portal UI wired; shared screens use roleKey=teacher. Teacher dashboard route.</w:t>
            </w:r>
          </w:p>
        </w:tc>
      </w:tr>
      <w:tr>
        <w:tc>
          <w:tcPr>
            <w:tcW w:type="dxa" w:w="3408"/>
          </w:tcPr>
          <w:p>
            <w:r>
              <w:rPr>
                <w:rFonts w:ascii="Calibri" w:hAnsi="Calibri"/>
                <w:b w:val="0"/>
                <w:sz w:val="18"/>
              </w:rPr>
              <w:t>Attendance &gt; Class Attendance</w:t>
            </w:r>
          </w:p>
        </w:tc>
        <w:tc>
          <w:tcPr>
            <w:tcW w:type="dxa" w:w="3408"/>
            <w:shd w:fill="FFEB9C" w:val="clear"/>
            <w:shd w:fill="C6EFCE" w:val="clear"/>
          </w:tcPr>
          <w:p>
            <w:r>
              <w:t>Completed</w:t>
            </w:r>
          </w:p>
        </w:tc>
        <w:tc>
          <w:tcPr>
            <w:tcW w:type="dxa" w:w="3408"/>
          </w:tcPr>
          <w:p>
            <w:r>
              <w:t>Shared domain API with teacher permissions (15 Oct 2026). ClassAttendance hydrates GET /attendance (attendance.read/write).</w:t>
            </w:r>
          </w:p>
        </w:tc>
      </w:tr>
      <w:tr>
        <w:tc>
          <w:tcPr>
            <w:tcW w:type="dxa" w:w="3408"/>
          </w:tcPr>
          <w:p>
            <w:r>
              <w:rPr>
                <w:rFonts w:ascii="Calibri" w:hAnsi="Calibri"/>
                <w:b w:val="0"/>
                <w:sz w:val="18"/>
              </w:rPr>
              <w:t>Attendance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Class &gt; Class Timetable</w:t>
            </w:r>
          </w:p>
        </w:tc>
        <w:tc>
          <w:tcPr>
            <w:tcW w:type="dxa" w:w="3408"/>
            <w:shd w:fill="FFC7CE" w:val="clear"/>
            <w:shd w:fill="C6EFCE" w:val="clear"/>
          </w:tcPr>
          <w:p>
            <w:r>
              <w:t>Completed</w:t>
            </w:r>
          </w:p>
        </w:tc>
        <w:tc>
          <w:tcPr>
            <w:tcW w:type="dxa" w:w="3408"/>
          </w:tcPr>
          <w:p>
            <w:r>
              <w:t>Teacher portal UI wired; shared screens use roleKey=teacher. Class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teacher permissions (15 Oct 2026). MyLessonPlan hydrates GET /lesson-plans?mine=true; submit posts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Teacher portal UI wired; shared screens use roleKey=teacher. Lesson plan approval UI; teacher submit path uses lessonplans.write.</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Teacher portal UI wired; shared screens use roleKey=teacher.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Teacher portal UI wired; shared screens use roleKey=teacher.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teacher permissions (15 Oct 2026). My Tasks via tasks API (tasks.read/write).</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teacher permissions (15 Oct 2026). StudentsList hydrates GET /students via enrolledStudentsData.</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Teacher portal UI wired; shared screens use roleKey=teacher. Parents list UI (campus parent directory still local).</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Teacher portal UI wired; shared screens use roleKey=teacher.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teacher permissions (15 Oct 2026). ExamSchedule lists GET /exams (exams.read).</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Teacher portal UI wired; shared screens use roleKey=teacher.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Teacher portal UI wired; shared screens use roleKey=teacher. MarkEntryPage; marks.write /marks-batches available for next deep-wire.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Teacher portal UI wired; shared screens use roleKey=teacher. Analytics screen.</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Teacher portal UI wired; shared screens use roleKey=teacher. Home Fun teacher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Teacher portal UI wired; shared screens use roleKey=teacher. Study materials teacher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Teacher portal UI wired; shared screens use roleKey=teacher. Star ratings SOM matrix.</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Teacher portal UI wired; shared screens use roleKey=teacher. Star of the year screen.</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Teacher portal UI wired; shared screens use roleKey=teacher.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Teacher portal UI wired; shared screens use roleKey=teacher. Staff my-attendance UI (hr.self).</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teacher permissions (15 Oct 2026). MyLeaveRequestsList hydrates leave-requests API.</w:t>
            </w:r>
          </w:p>
        </w:tc>
      </w:tr>
      <w:tr>
        <w:tc>
          <w:tcPr>
            <w:tcW w:type="dxa" w:w="3408"/>
          </w:tcPr>
          <w:p>
            <w:r>
              <w:rPr>
                <w:rFonts w:ascii="Calibri" w:hAnsi="Calibri"/>
                <w:b w:val="0"/>
                <w:sz w:val="18"/>
              </w:rPr>
              <w:t>My Profile &gt; Received Leave Requests</w:t>
            </w:r>
          </w:p>
        </w:tc>
        <w:tc>
          <w:tcPr>
            <w:tcW w:type="dxa" w:w="3408"/>
            <w:shd w:fill="FFEB9C" w:val="clear"/>
            <w:shd w:fill="C6EFCE" w:val="clear"/>
          </w:tcPr>
          <w:p>
            <w:r>
              <w:t>Completed</w:t>
            </w:r>
          </w:p>
        </w:tc>
        <w:tc>
          <w:tcPr>
            <w:tcW w:type="dxa" w:w="3408"/>
          </w:tcPr>
          <w:p>
            <w:r>
              <w:t>Shared domain API with teacher permissions (15 Oct 2026). ReceivedLeaveRequestsList roleKey=teacher (student leave chain).</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Teacher portal UI wired; shared screens use roleKey=teacher.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teacher permissions (15 Oct 2026). AnnouncementListView roleKey=teacher; GET /announcements.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teacher permissions (15 Oct 2026). CommunicationPage roleKey=teacher; /communication inbox.</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teacher permissions (15 Oct 2026). AcademicCalendarPage roleKey=teacher; GET /calendar.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teacher permissions (15 Oct 2026). Notifications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teacher permissions (15 Oct 2026). EscalationListPage roleKey=teacher; escalations API.</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the page does not import attendanceApi (only the Teacher screen does). Sheet said Completed (academics SoT); contradicted by browser and code. Backend GET /attendance exists. Backend ready, UI not wired</w:t>
            </w:r>
          </w:p>
        </w:tc>
      </w:tr>
      <w:tr>
        <w:tc>
          <w:tcPr>
            <w:tcW w:type="dxa" w:w="3408"/>
          </w:tcPr>
          <w:p>
            <w:r>
              <w:rPr>
                <w:rFonts w:ascii="Calibri" w:hAnsi="Calibri"/>
                <w:b w:val="0"/>
                <w:sz w:val="18"/>
              </w:rPr>
              <w:t>Class &gt; Period Chart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principal-class-timetable-change-requests. The sidebar label is now 'Class Timetable'. No backend endpoint exists for this feature (timetable).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keys school-erp-lesson-plan-approvals and schoolerp-academics-catalog</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teacher-unit-tests.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teacher-student-deliverables-sample-questions.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 Reads localStorage keys schoolerp-academics-catalog and schoolerp-reentry-requests-v1</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 Reads localStorage key schoolerp-biometric-attendance-v1</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teacher-home-fun-deliverables.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teacher-student-deliverables-study-materials.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keys schoolerp-som-*.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student-star-ratings-som.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Code: ReceivedLeaveRequests.jsx is a static student-leave shell over RECEIVED_LEAVE_REQUESTS and never calls the leave API. Sheet said Completed; contradicted by browser and code</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(reads localStorage key teacher-notifications);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t>Completed: 9  |  Partial: 7  |  Not Completed/Gap: 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t>Partial</w:t>
            </w:r>
          </w:p>
        </w:tc>
        <w:tc>
          <w:tcPr>
            <w:tcW w:type="dxa" w:w="3408"/>
          </w:tcPr>
          <w:p>
            <w:r>
              <w:t>16 Oct 2026: shared FE SoT in localStorage (director-staff-star-ratings); Add Rating persists. No staff_ratings REST API yet.</w:t>
            </w:r>
          </w:p>
        </w:tc>
      </w:tr>
      <w:tr>
        <w:tc>
          <w:tcPr>
            <w:tcW w:type="dxa" w:w="3408"/>
          </w:tcPr>
          <w:p>
            <w:r>
              <w:rPr>
                <w:rFonts w:ascii="Calibri" w:hAnsi="Calibri"/>
                <w:b w:val="0"/>
                <w:sz w:val="18"/>
              </w:rPr>
              <w:t>Star Ratings &gt; Star of the Year</w:t>
            </w:r>
          </w:p>
        </w:tc>
        <w:tc>
          <w:tcPr>
            <w:tcW w:type="dxa" w:w="3408"/>
            <w:shd w:fill="FFC7CE" w:val="clear"/>
          </w:tcPr>
          <w:p>
            <w:r>
              <w:t>Partial</w:t>
            </w:r>
          </w:p>
        </w:tc>
        <w:tc>
          <w:tcPr>
            <w:tcW w:type="dxa" w:w="3408"/>
          </w:tcPr>
          <w:p>
            <w:r>
              <w:t>16 Oct 2026: SOY derived from localStorage SOM rows. No staff_ratings REST API yet.</w:t>
            </w:r>
          </w:p>
        </w:tc>
      </w:tr>
      <w:tr>
        <w:tc>
          <w:tcPr>
            <w:tcW w:type="dxa" w:w="3408"/>
          </w:tcPr>
          <w:p>
            <w:r>
              <w:rPr>
                <w:rFonts w:ascii="Calibri" w:hAnsi="Calibri"/>
                <w:b w:val="0"/>
                <w:sz w:val="18"/>
              </w:rPr>
              <w:t>Timetable Approvals &gt; Exam Timetable</w:t>
            </w:r>
          </w:p>
        </w:tc>
        <w:tc>
          <w:tcPr>
            <w:tcW w:type="dxa" w:w="3408"/>
            <w:shd w:fill="FFC7CE" w:val="clear"/>
          </w:tcPr>
          <w:p>
            <w:r>
              <w:t>Completed</w:t>
            </w:r>
          </w:p>
        </w:tc>
        <w:tc>
          <w:tcPr>
            <w:tcW w:type="dxa" w:w="3408"/>
          </w:tcPr>
          <w:p>
            <w:r>
              <w:t>16 Oct 2026: Director Exam Timetable Approvals live on approvals API (approve/deny persist).</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t>Completed</w:t>
            </w:r>
          </w:p>
        </w:tc>
        <w:tc>
          <w:tcPr>
            <w:tcW w:type="dxa" w:w="3408"/>
          </w:tcPr>
          <w:p>
            <w:r>
              <w:t>16 Oct 2026: Lesson Plan Approval live (API + browser).</w:t>
            </w:r>
          </w:p>
        </w:tc>
      </w:tr>
      <w:tr>
        <w:tc>
          <w:tcPr>
            <w:tcW w:type="dxa" w:w="3408"/>
          </w:tcPr>
          <w:p>
            <w:r>
              <w:rPr>
                <w:rFonts w:ascii="Calibri" w:hAnsi="Calibri"/>
                <w:b w:val="0"/>
                <w:sz w:val="18"/>
              </w:rPr>
              <w:t>Mark Entry Approval</w:t>
            </w:r>
          </w:p>
        </w:tc>
        <w:tc>
          <w:tcPr>
            <w:tcW w:type="dxa" w:w="3408"/>
            <w:shd w:fill="FFC7CE" w:val="clear"/>
          </w:tcPr>
          <w:p>
            <w:r>
              <w:t>Completed</w:t>
            </w:r>
          </w:p>
        </w:tc>
        <w:tc>
          <w:tcPr>
            <w:tcW w:type="dxa" w:w="3408"/>
          </w:tcPr>
          <w:p>
            <w:r>
              <w:t>16 Oct 2026: Mark Entry Approval live on approvals API.</w:t>
            </w:r>
          </w:p>
        </w:tc>
      </w:tr>
      <w:tr>
        <w:tc>
          <w:tcPr>
            <w:tcW w:type="dxa" w:w="3408"/>
          </w:tcPr>
          <w:p>
            <w:r>
              <w:rPr>
                <w:rFonts w:ascii="Calibri" w:hAnsi="Calibri"/>
                <w:b w:val="0"/>
                <w:sz w:val="18"/>
              </w:rPr>
              <w:t>Home Fun &gt; Student Home Fun</w:t>
            </w:r>
          </w:p>
        </w:tc>
        <w:tc>
          <w:tcPr>
            <w:tcW w:type="dxa" w:w="3408"/>
            <w:shd w:fill="FFC7CE" w:val="clear"/>
          </w:tcPr>
          <w:p>
            <w:r>
              <w:t>Partial</w:t>
            </w:r>
          </w:p>
        </w:tc>
        <w:tc>
          <w:tcPr>
            <w:tcW w:type="dxa" w:w="3408"/>
          </w:tcPr>
          <w:p>
            <w:r>
              <w:t>16 Oct 2026: reuses Teacher HomeFun localStorage SoT (Principal pattern). No deliverables REST.</w:t>
            </w:r>
          </w:p>
        </w:tc>
      </w:tr>
      <w:tr>
        <w:tc>
          <w:tcPr>
            <w:tcW w:type="dxa" w:w="3408"/>
          </w:tcPr>
          <w:p>
            <w:r>
              <w:rPr>
                <w:rFonts w:ascii="Calibri" w:hAnsi="Calibri"/>
                <w:b w:val="0"/>
                <w:sz w:val="18"/>
              </w:rPr>
              <w:t>Home Fun &gt; Teacher Home Fun</w:t>
            </w:r>
          </w:p>
        </w:tc>
        <w:tc>
          <w:tcPr>
            <w:tcW w:type="dxa" w:w="3408"/>
            <w:shd w:fill="FFC7CE" w:val="clear"/>
          </w:tcPr>
          <w:p>
            <w:r>
              <w:t>Partial</w:t>
            </w:r>
          </w:p>
        </w:tc>
        <w:tc>
          <w:tcPr>
            <w:tcW w:type="dxa" w:w="3408"/>
          </w:tcPr>
          <w:p>
            <w:r>
              <w:t>16 Oct 2026: reuses Teacher HomeFun localStorage SoT (Principal pattern). No deliverables REST.</w:t>
            </w:r>
          </w:p>
        </w:tc>
      </w:tr>
      <w:tr>
        <w:tc>
          <w:tcPr>
            <w:tcW w:type="dxa" w:w="3408"/>
          </w:tcPr>
          <w:p>
            <w:r>
              <w:rPr>
                <w:rFonts w:ascii="Calibri" w:hAnsi="Calibri"/>
                <w:b w:val="0"/>
                <w:sz w:val="18"/>
              </w:rPr>
              <w:t>Request Approvals</w:t>
            </w:r>
          </w:p>
        </w:tc>
        <w:tc>
          <w:tcPr>
            <w:tcW w:type="dxa" w:w="3408"/>
            <w:shd w:fill="FFC7CE" w:val="clear"/>
          </w:tcPr>
          <w:p>
            <w:r>
              <w:t>Completed</w:t>
            </w:r>
          </w:p>
        </w:tc>
        <w:tc>
          <w:tcPr>
            <w:tcW w:type="dxa" w:w="3408"/>
          </w:tcPr>
          <w:p>
            <w:r>
              <w:t>16 Oct 2026: GET /approvals/inbox + decide; browser verified.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t>Completed</w:t>
            </w:r>
          </w:p>
        </w:tc>
        <w:tc>
          <w:tcPr>
            <w:tcW w:type="dxa" w:w="3408"/>
          </w:tcPr>
          <w:p>
            <w:r>
              <w:t>16 Oct 2026: GET /hr/attendance/mine; seed links director@qmis.edu → EMP-DIR-001 (profile only; punches empty until HR records).</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2026: Director notifications live on GET /notifications.</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t>Completed: 15  |  Partial: 6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16 Oct 2026: KPIs from finance snapshot only (no seed mix). Browser: Today Collection live after collect.</w:t>
            </w:r>
          </w:p>
        </w:tc>
      </w:tr>
      <w:tr>
        <w:tc>
          <w:tcPr>
            <w:tcW w:type="dxa" w:w="3408"/>
          </w:tcPr>
          <w:p>
            <w:r>
              <w:rPr>
                <w:rFonts w:ascii="Calibri" w:hAnsi="Calibri"/>
                <w:b w:val="0"/>
                <w:sz w:val="18"/>
              </w:rPr>
              <w:t>Fees Management</w:t>
            </w:r>
          </w:p>
        </w:tc>
        <w:tc>
          <w:tcPr>
            <w:tcW w:type="dxa" w:w="3408"/>
            <w:shd w:fill="FFEB9C" w:val="clear"/>
          </w:tcPr>
          <w:p>
            <w:r>
              <w:t>Completed</w:t>
            </w:r>
          </w:p>
        </w:tc>
        <w:tc>
          <w:tcPr>
            <w:tcW w:type="dxa" w:w="3408"/>
          </w:tcPr>
          <w:p>
            <w:r>
              <w:t>16 Oct 2026: fee ledger bootstrap + collect-payment → receipt; 17 students / 20 installments demo path verified.</w:t>
            </w:r>
          </w:p>
        </w:tc>
      </w:tr>
      <w:tr>
        <w:tc>
          <w:tcPr>
            <w:tcW w:type="dxa" w:w="3408"/>
          </w:tcPr>
          <w:p>
            <w:r>
              <w:rPr>
                <w:rFonts w:ascii="Calibri" w:hAnsi="Calibri"/>
                <w:b w:val="0"/>
                <w:sz w:val="18"/>
              </w:rPr>
              <w:t>Collections</w:t>
            </w:r>
          </w:p>
        </w:tc>
        <w:tc>
          <w:tcPr>
            <w:tcW w:type="dxa" w:w="3408"/>
            <w:shd w:fill="FFEB9C" w:val="clear"/>
          </w:tcPr>
          <w:p>
            <w:r>
              <w:t>Completed</w:t>
            </w:r>
          </w:p>
        </w:tc>
        <w:tc>
          <w:tcPr>
            <w:tcW w:type="dxa" w:w="3408"/>
          </w:tcPr>
          <w:p>
            <w:r>
              <w:t>16 Oct evening: Money In/Out from finance snapshot only when API on (no seed register merge). Timeline/charts still illustrative.</w:t>
            </w:r>
          </w:p>
        </w:tc>
      </w:tr>
      <w:tr>
        <w:tc>
          <w:tcPr>
            <w:tcW w:type="dxa" w:w="3408"/>
          </w:tcPr>
          <w:p>
            <w:r>
              <w:rPr>
                <w:rFonts w:ascii="Calibri" w:hAnsi="Calibri"/>
                <w:b w:val="0"/>
                <w:sz w:val="18"/>
              </w:rPr>
              <w:t>Wallet Management</w:t>
            </w:r>
          </w:p>
        </w:tc>
        <w:tc>
          <w:tcPr>
            <w:tcW w:type="dxa" w:w="3408"/>
            <w:shd w:fill="FFEB9C" w:val="clear"/>
          </w:tcPr>
          <w:p>
            <w:r>
              <w:t>Completed</w:t>
            </w:r>
          </w:p>
        </w:tc>
        <w:tc>
          <w:tcPr>
            <w:tcW w:type="dxa" w:w="3408"/>
          </w:tcPr>
          <w:p>
            <w:r>
              <w:t>16 Oct evening-2: wallets/recharges/spend (WALLET OUT) from snapshot when API on; method catalog still illustrative.</w:t>
            </w:r>
          </w:p>
        </w:tc>
      </w:tr>
      <w:tr>
        <w:tc>
          <w:tcPr>
            <w:tcW w:type="dxa" w:w="3408"/>
          </w:tcPr>
          <w:p>
            <w:r>
              <w:rPr>
                <w:rFonts w:ascii="Calibri" w:hAnsi="Calibri"/>
                <w:b w:val="0"/>
                <w:sz w:val="18"/>
              </w:rPr>
              <w:t>Transport Finance</w:t>
            </w:r>
          </w:p>
        </w:tc>
        <w:tc>
          <w:tcPr>
            <w:tcW w:type="dxa" w:w="3408"/>
            <w:shd w:fill="FFEB9C" w:val="clear"/>
          </w:tcPr>
          <w:p>
            <w:r>
              <w:t>Completed</w:t>
            </w:r>
          </w:p>
        </w:tc>
        <w:tc>
          <w:tcPr>
            <w:tcW w:type="dxa" w:w="3408"/>
          </w:tcPr>
          <w:p>
            <w:r>
              <w:t>16 Oct evening-2: fleet/claims/payroll vouchers from snapshot; maintenance/compliance still DEMO banners; seed payroll hidden in API mode.</w:t>
            </w:r>
          </w:p>
        </w:tc>
      </w:tr>
      <w:tr>
        <w:tc>
          <w:tcPr>
            <w:tcW w:type="dxa" w:w="3408"/>
          </w:tcPr>
          <w:p>
            <w:r>
              <w:rPr>
                <w:rFonts w:ascii="Calibri" w:hAnsi="Calibri"/>
                <w:b w:val="0"/>
                <w:sz w:val="18"/>
              </w:rPr>
              <w:t>Accounting &gt; Day Book</w:t>
            </w:r>
          </w:p>
        </w:tc>
        <w:tc>
          <w:tcPr>
            <w:tcW w:type="dxa" w:w="3408"/>
            <w:shd w:fill="FFEB9C" w:val="clear"/>
          </w:tcPr>
          <w:p>
            <w:r>
              <w:t>Completed</w:t>
            </w:r>
          </w:p>
        </w:tc>
        <w:tc>
          <w:tcPr>
            <w:tcW w:type="dxa" w:w="3408"/>
          </w:tcPr>
          <w:p>
            <w:r>
              <w:t>16 Oct evening: Day Book = finance.dayBookEntries only when API on (no static DAY_BOOK_REGISTER merge).</w:t>
            </w:r>
          </w:p>
        </w:tc>
      </w:tr>
      <w:tr>
        <w:tc>
          <w:tcPr>
            <w:tcW w:type="dxa" w:w="3408"/>
          </w:tcPr>
          <w:p>
            <w:r>
              <w:rPr>
                <w:rFonts w:ascii="Calibri" w:hAnsi="Calibri"/>
                <w:b w:val="0"/>
                <w:sz w:val="18"/>
              </w:rPr>
              <w:t>Accounting &gt; Online Book</w:t>
            </w:r>
          </w:p>
        </w:tc>
        <w:tc>
          <w:tcPr>
            <w:tcW w:type="dxa" w:w="3408"/>
            <w:shd w:fill="FFEB9C" w:val="clear"/>
          </w:tcPr>
          <w:p>
            <w:r>
              <w:t>Completed</w:t>
            </w:r>
          </w:p>
        </w:tc>
        <w:tc>
          <w:tcPr>
            <w:tcW w:type="dxa" w:w="3408"/>
          </w:tcPr>
          <w:p>
            <w:r>
              <w:t>16 Oct evening: Online Book = finance.onlineBookEntries only when API on.</w:t>
            </w:r>
          </w:p>
        </w:tc>
      </w:tr>
      <w:tr>
        <w:tc>
          <w:tcPr>
            <w:tcW w:type="dxa" w:w="3408"/>
          </w:tcPr>
          <w:p>
            <w:r>
              <w:rPr>
                <w:rFonts w:ascii="Calibri" w:hAnsi="Calibri"/>
                <w:b w:val="0"/>
                <w:sz w:val="18"/>
              </w:rPr>
              <w:t>Accounting &gt; General Ledger</w:t>
            </w:r>
          </w:p>
        </w:tc>
        <w:tc>
          <w:tcPr>
            <w:tcW w:type="dxa" w:w="3408"/>
            <w:shd w:fill="FFEB9C" w:val="clear"/>
          </w:tcPr>
          <w:p>
            <w:r>
              <w:t>Completed</w:t>
            </w:r>
          </w:p>
        </w:tc>
        <w:tc>
          <w:tcPr>
            <w:tcW w:type="dxa" w:w="3408"/>
          </w:tcPr>
          <w:p>
            <w:r>
              <w:t>16 Oct evening: GL = finance.glEntries only when API on.</w:t>
            </w:r>
          </w:p>
        </w:tc>
      </w:tr>
      <w:tr>
        <w:tc>
          <w:tcPr>
            <w:tcW w:type="dxa" w:w="3408"/>
          </w:tcPr>
          <w:p>
            <w:r>
              <w:rPr>
                <w:rFonts w:ascii="Calibri" w:hAnsi="Calibri"/>
                <w:b w:val="0"/>
                <w:sz w:val="18"/>
              </w:rPr>
              <w:t>Accounting &gt; Cash Book</w:t>
            </w:r>
          </w:p>
        </w:tc>
        <w:tc>
          <w:tcPr>
            <w:tcW w:type="dxa" w:w="3408"/>
            <w:shd w:fill="FFEB9C" w:val="clear"/>
          </w:tcPr>
          <w:p>
            <w:r>
              <w:t>Completed</w:t>
            </w:r>
          </w:p>
        </w:tc>
        <w:tc>
          <w:tcPr>
            <w:tcW w:type="dxa" w:w="3408"/>
          </w:tcPr>
          <w:p>
            <w:r>
              <w:t>16 Oct evening: Cash Book = finance.cashBookEntries only when API on.</w:t>
            </w:r>
          </w:p>
        </w:tc>
      </w:tr>
      <w:tr>
        <w:tc>
          <w:tcPr>
            <w:tcW w:type="dxa" w:w="3408"/>
          </w:tcPr>
          <w:p>
            <w:r>
              <w:rPr>
                <w:rFonts w:ascii="Calibri" w:hAnsi="Calibri"/>
                <w:b w:val="0"/>
                <w:sz w:val="18"/>
              </w:rPr>
              <w:t>Accounting &gt; Bank Book</w:t>
            </w:r>
          </w:p>
        </w:tc>
        <w:tc>
          <w:tcPr>
            <w:tcW w:type="dxa" w:w="3408"/>
            <w:shd w:fill="FFEB9C" w:val="clear"/>
          </w:tcPr>
          <w:p>
            <w:r>
              <w:t>Completed</w:t>
            </w:r>
          </w:p>
        </w:tc>
        <w:tc>
          <w:tcPr>
            <w:tcW w:type="dxa" w:w="3408"/>
          </w:tcPr>
          <w:p>
            <w:r>
              <w:t>16 Oct evening: Bank Book = finance.bankBookEntries only when API on.</w:t>
            </w:r>
          </w:p>
        </w:tc>
      </w:tr>
      <w:tr>
        <w:tc>
          <w:tcPr>
            <w:tcW w:type="dxa" w:w="3408"/>
          </w:tcPr>
          <w:p>
            <w:r>
              <w:rPr>
                <w:rFonts w:ascii="Calibri" w:hAnsi="Calibri"/>
                <w:b w:val="0"/>
                <w:sz w:val="18"/>
              </w:rPr>
              <w:t>Accounting &gt; Chart of Accounts</w:t>
            </w:r>
          </w:p>
        </w:tc>
        <w:tc>
          <w:tcPr>
            <w:tcW w:type="dxa" w:w="3408"/>
            <w:shd w:fill="FFEB9C" w:val="clear"/>
          </w:tcPr>
          <w:p>
            <w:r>
              <w:t>Completed</w:t>
            </w:r>
          </w:p>
        </w:tc>
        <w:tc>
          <w:tcPr>
            <w:tcW w:type="dxa" w:w="3408"/>
          </w:tcPr>
          <w:p>
            <w:r>
              <w:t>16 Oct late: chartOfAccounts on finance snapshot; balances derived from posted GL (no invented seed balances).</w:t>
            </w:r>
          </w:p>
        </w:tc>
      </w:tr>
      <w:tr>
        <w:tc>
          <w:tcPr>
            <w:tcW w:type="dxa" w:w="3408"/>
          </w:tcPr>
          <w:p>
            <w:r>
              <w:rPr>
                <w:rFonts w:ascii="Calibri" w:hAnsi="Calibri"/>
                <w:b w:val="0"/>
                <w:sz w:val="18"/>
              </w:rPr>
              <w:t>Accounting &gt; Journal Vouchers</w:t>
            </w:r>
          </w:p>
        </w:tc>
        <w:tc>
          <w:tcPr>
            <w:tcW w:type="dxa" w:w="3408"/>
            <w:shd w:fill="FFEB9C" w:val="clear"/>
          </w:tcPr>
          <w:p>
            <w:r>
              <w:t>Completed</w:t>
            </w:r>
          </w:p>
        </w:tc>
        <w:tc>
          <w:tcPr>
            <w:tcW w:type="dxa" w:w="3408"/>
          </w:tcPr>
          <w:p>
            <w:r>
              <w:t>16 Oct late: journalVouchers persist on finance snapshot; API mode shows campus register only.</w:t>
            </w:r>
          </w:p>
        </w:tc>
      </w:tr>
      <w:tr>
        <w:tc>
          <w:tcPr>
            <w:tcW w:type="dxa" w:w="3408"/>
          </w:tcPr>
          <w:p>
            <w:r>
              <w:rPr>
                <w:rFonts w:ascii="Calibri" w:hAnsi="Calibri"/>
                <w:b w:val="0"/>
                <w:sz w:val="18"/>
              </w:rPr>
              <w:t>Accounting &gt; Bank Reconciliation</w:t>
            </w:r>
          </w:p>
        </w:tc>
        <w:tc>
          <w:tcPr>
            <w:tcW w:type="dxa" w:w="3408"/>
            <w:shd w:fill="FFEB9C" w:val="clear"/>
          </w:tcPr>
          <w:p>
            <w:r>
              <w:t>Completed</w:t>
            </w:r>
          </w:p>
        </w:tc>
        <w:tc>
          <w:tcPr>
            <w:tcW w:type="dxa" w:w="3408"/>
          </w:tcPr>
          <w:p>
            <w:r>
              <w:t>16 Oct late: reconciliationItems on snapshot; empty falls back to bank-book-derived pending rows (not static seed).</w:t>
            </w:r>
          </w:p>
        </w:tc>
      </w:tr>
      <w:tr>
        <w:tc>
          <w:tcPr>
            <w:tcW w:type="dxa" w:w="3408"/>
          </w:tcPr>
          <w:p>
            <w:r>
              <w:rPr>
                <w:rFonts w:ascii="Calibri" w:hAnsi="Calibri"/>
                <w:b w:val="0"/>
                <w:sz w:val="18"/>
              </w:rPr>
              <w:t>Accounting &gt; Financial Statements</w:t>
            </w:r>
          </w:p>
        </w:tc>
        <w:tc>
          <w:tcPr>
            <w:tcW w:type="dxa" w:w="3408"/>
            <w:shd w:fill="FFEB9C" w:val="clear"/>
          </w:tcPr>
          <w:p>
            <w:r>
              <w:t>Completed</w:t>
            </w:r>
          </w:p>
        </w:tc>
        <w:tc>
          <w:tcPr>
            <w:tcW w:type="dxa" w:w="3408"/>
          </w:tcPr>
          <w:p>
            <w:r>
              <w:t>16 Oct late: Trial Balance / P&amp;L / BS / Cash Flow derived from GL + cash/bank books when Finance API on.</w:t>
            </w:r>
          </w:p>
        </w:tc>
      </w:tr>
      <w:tr>
        <w:tc>
          <w:tcPr>
            <w:tcW w:type="dxa" w:w="3408"/>
          </w:tcPr>
          <w:p>
            <w:r>
              <w:rPr>
                <w:rFonts w:ascii="Calibri" w:hAnsi="Calibri"/>
                <w:b w:val="0"/>
                <w:sz w:val="18"/>
              </w:rPr>
              <w:t>Approvals</w:t>
            </w:r>
          </w:p>
        </w:tc>
        <w:tc>
          <w:tcPr>
            <w:tcW w:type="dxa" w:w="3408"/>
            <w:shd w:fill="FFEB9C" w:val="clear"/>
          </w:tcPr>
          <w:p>
            <w:r>
              <w:t>Completed</w:t>
            </w:r>
          </w:p>
        </w:tc>
        <w:tc>
          <w:tcPr>
            <w:tcW w:type="dxa" w:w="3408"/>
          </w:tcPr>
          <w:p>
            <w:r>
              <w:t>16 Oct 2026: pending list + summary cards from finance snapshot approvals (not hardcoded 16/62).</w:t>
            </w:r>
          </w:p>
        </w:tc>
      </w:tr>
      <w:tr>
        <w:tc>
          <w:tcPr>
            <w:tcW w:type="dxa" w:w="3408"/>
          </w:tcPr>
          <w:p>
            <w:r>
              <w:rPr>
                <w:rFonts w:ascii="Calibri" w:hAnsi="Calibri"/>
                <w:b w:val="0"/>
                <w:sz w:val="18"/>
              </w:rPr>
              <w:t>Reports &amp; Analytics</w:t>
            </w:r>
          </w:p>
        </w:tc>
        <w:tc>
          <w:tcPr>
            <w:tcW w:type="dxa" w:w="3408"/>
            <w:shd w:fill="FFEB9C" w:val="clear"/>
          </w:tcPr>
          <w:p>
            <w:r>
              <w:t>Completed</w:t>
            </w:r>
          </w:p>
        </w:tc>
        <w:tc>
          <w:tcPr>
            <w:tcW w:type="dxa" w:w="3408"/>
          </w:tcPr>
          <w:p>
            <w:r>
              <w:t>16 Oct late: Financial Overview + Income breakdown from posted snapshot transactions / fee KPIs.</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t>Completed</w:t>
            </w:r>
          </w:p>
        </w:tc>
        <w:tc>
          <w:tcPr>
            <w:tcW w:type="dxa" w:w="3408"/>
          </w:tcPr>
          <w:p>
            <w:r>
              <w:t>16 Oct 2026: Bootstrap campus fee ledger + reload snapshot from API on General tab.</w:t>
            </w:r>
          </w:p>
        </w:tc>
      </w:tr>
      <w:tr>
        <w:tc>
          <w:tcPr>
            <w:tcW w:type="dxa" w:w="3408"/>
          </w:tcPr>
          <w:p>
            <w:r>
              <w:rPr>
                <w:rFonts w:ascii="Calibri" w:hAnsi="Calibri"/>
                <w:b w:val="0"/>
                <w:sz w:val="18"/>
              </w:rPr>
              <w:t>Payment Vouchers</w:t>
            </w:r>
          </w:p>
        </w:tc>
        <w:tc>
          <w:tcPr>
            <w:tcW w:type="dxa" w:w="3408"/>
            <w:shd w:fill="FFEB9C" w:val="clear"/>
          </w:tcPr>
          <w:p>
            <w:r>
              <w:t>Completed</w:t>
            </w:r>
          </w:p>
        </w:tc>
        <w:tc>
          <w:tcPr>
            <w:tcW w:type="dxa" w:w="3408"/>
          </w:tcPr>
          <w:p>
            <w:r>
              <w:t>16 Oct evening-2: vouchers list = finance transactions; FinanceSnapshotBanner; no second txn created.</w:t>
            </w:r>
          </w:p>
        </w:tc>
      </w:tr>
      <w:tr>
        <w:tc>
          <w:tcPr>
            <w:tcW w:type="dxa" w:w="3408"/>
          </w:tcPr>
          <w:p>
            <w:r>
              <w:rPr>
                <w:rFonts w:ascii="Calibri" w:hAnsi="Calibri"/>
                <w:b w:val="0"/>
                <w:sz w:val="18"/>
              </w:rPr>
              <w:t>Book Fee</w:t>
            </w:r>
          </w:p>
        </w:tc>
        <w:tc>
          <w:tcPr>
            <w:tcW w:type="dxa" w:w="3408"/>
            <w:shd w:fill="FFEB9C" w:val="clear"/>
          </w:tcPr>
          <w:p>
            <w:r>
              <w:t>Completed</w:t>
            </w:r>
          </w:p>
        </w:tc>
        <w:tc>
          <w:tcPr>
            <w:tcW w:type="dxa" w:w="3408"/>
          </w:tcPr>
          <w:p>
            <w:r>
              <w:t>16 Oct late: bookFeeBreakup on finance snapshot; editable qty/unit; bootstrap seeds from enrolled students.</w:t>
            </w:r>
          </w:p>
        </w:tc>
      </w:tr>
      <w:tr>
        <w:tc>
          <w:tcPr>
            <w:tcW w:type="dxa" w:w="3408"/>
          </w:tcPr>
          <w:p>
            <w:r>
              <w:rPr>
                <w:rFonts w:ascii="Calibri" w:hAnsi="Calibri"/>
                <w:b w:val="0"/>
                <w:sz w:val="18"/>
              </w:rPr>
              <w:t>Annual Budget</w:t>
            </w:r>
          </w:p>
        </w:tc>
        <w:tc>
          <w:tcPr>
            <w:tcW w:type="dxa" w:w="3408"/>
            <w:shd w:fill="FFEB9C" w:val="clear"/>
          </w:tcPr>
          <w:p>
            <w:r>
              <w:t>Completed</w:t>
            </w:r>
          </w:p>
        </w:tc>
        <w:tc>
          <w:tcPr>
            <w:tcW w:type="dxa" w:w="3408"/>
          </w:tcPr>
          <w:p>
            <w:r>
              <w:t>16 Oct evening-2: annualBudget from finance snapshot; edits persist with finance state.</w:t>
            </w:r>
          </w:p>
        </w:tc>
      </w:tr>
      <w:tr>
        <w:tc>
          <w:tcPr>
            <w:tcW w:type="dxa" w:w="3408"/>
          </w:tcPr>
          <w:p>
            <w:r>
              <w:rPr>
                <w:rFonts w:ascii="Calibri" w:hAnsi="Calibri"/>
                <w:b w:val="0"/>
                <w:sz w:val="18"/>
              </w:rPr>
              <w:t>MFP Report</w:t>
            </w:r>
          </w:p>
        </w:tc>
        <w:tc>
          <w:tcPr>
            <w:tcW w:type="dxa" w:w="3408"/>
            <w:shd w:fill="FFEB9C" w:val="clear"/>
          </w:tcPr>
          <w:p>
            <w:r>
              <w:t>Completed</w:t>
            </w:r>
          </w:p>
        </w:tc>
        <w:tc>
          <w:tcPr>
            <w:tcW w:type="dxa" w:w="3408"/>
          </w:tcPr>
          <w:p>
            <w:r>
              <w:t>16 Oct late: Monthly Fee Performance derived from installment demand/collected/outstanding on snapshot (not a separate MFP API).</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p>
      <w:r>
        <w:t>Update 16 Oct 2026 — Director + Account Head: Director Completed 9 / Partial 7 / Not Completed 8 (Home Fun + Star Ratings Partial on shared FE SoT; Star Ratings not REST). Account Head Completed 5 / Partial 16 / Not Completed 1 (MFP). Pytest 426 passed. See reports/daily-work-report.md and backend/docs/MODULE_DOMAIN_MAPPING.md.</w:t>
      </w:r>
    </w:p>
    <w:p>
      <w:r>
        <w:t>Update 16 Oct 2026 evening — Account Head honesty pass: Collections Money In/Out, Accounting Day/Cash/Bank/Online/GL, Wallet register, Transport fleet/claims use finance snapshot without seed merge when API on. COA/JV/FS/spending/maintenance remain Partial. Account Head totals now Completed 13 / Partial 8 / Not Completed 1 (MFP).</w:t>
      </w:r>
    </w:p>
    <w:p>
      <w:r>
        <w:t>Update 16 Oct 2026 late — Account Head panel Completed 22 / Partial 0 / Not Completed 0 (COA/JV/recon/FS + Reports overview/income + Book Fee bookFeeBreakup + MFP from installments on finance snapshot). Sheet TOTAL now Completed 249 / Partial 15 / Not Completed 214 / Gap 2. Archify overview regenerated same day. Pytest 426 passed.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