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346" w:rsidRPr="00603B51" w:rsidRDefault="005B3FEA">
      <w:pPr>
        <w:rPr>
          <w:b/>
          <w:sz w:val="28"/>
          <w:szCs w:val="28"/>
          <w:lang w:val="en-US"/>
        </w:rPr>
      </w:pPr>
      <w:r w:rsidRPr="00603B51">
        <w:rPr>
          <w:b/>
          <w:sz w:val="28"/>
          <w:szCs w:val="28"/>
          <w:lang w:val="en-US"/>
        </w:rPr>
        <w:t xml:space="preserve">Name: </w:t>
      </w:r>
      <w:r w:rsidR="0083799E">
        <w:rPr>
          <w:b/>
          <w:sz w:val="28"/>
          <w:szCs w:val="28"/>
          <w:lang w:val="en-US"/>
        </w:rPr>
        <w:t>Karan R</w:t>
      </w:r>
      <w:bookmarkStart w:id="0" w:name="_GoBack"/>
      <w:bookmarkEnd w:id="0"/>
    </w:p>
    <w:p w:rsidR="005B3FEA" w:rsidRPr="00603B51" w:rsidRDefault="005B3FEA">
      <w:pPr>
        <w:rPr>
          <w:b/>
          <w:sz w:val="28"/>
          <w:szCs w:val="28"/>
          <w:lang w:val="en-US"/>
        </w:rPr>
      </w:pPr>
      <w:r w:rsidRPr="00603B51">
        <w:rPr>
          <w:b/>
          <w:sz w:val="28"/>
          <w:szCs w:val="28"/>
          <w:lang w:val="en-US"/>
        </w:rPr>
        <w:t>Domain: Data Analyst</w:t>
      </w:r>
    </w:p>
    <w:p w:rsidR="005B3FEA" w:rsidRPr="00603B51" w:rsidRDefault="005B3FEA">
      <w:pPr>
        <w:rPr>
          <w:b/>
          <w:sz w:val="28"/>
          <w:szCs w:val="28"/>
          <w:lang w:val="en-US"/>
        </w:rPr>
      </w:pPr>
      <w:r w:rsidRPr="00603B51">
        <w:rPr>
          <w:b/>
          <w:sz w:val="28"/>
          <w:szCs w:val="28"/>
          <w:lang w:val="en-US"/>
        </w:rPr>
        <w:t>Project: Power BI Snapdeal Project</w:t>
      </w:r>
    </w:p>
    <w:p w:rsidR="005B3FEA" w:rsidRPr="00603B51" w:rsidRDefault="005B3FEA">
      <w:pPr>
        <w:rPr>
          <w:rFonts w:cstheme="minorHAnsi"/>
          <w:b/>
          <w:color w:val="000000" w:themeColor="text1"/>
          <w:sz w:val="21"/>
          <w:szCs w:val="21"/>
        </w:rPr>
      </w:pPr>
      <w:r w:rsidRPr="00603B51">
        <w:rPr>
          <w:b/>
          <w:sz w:val="28"/>
          <w:szCs w:val="28"/>
          <w:lang w:val="en-US"/>
        </w:rPr>
        <w:t>Task 6:</w:t>
      </w:r>
      <w:r w:rsidRPr="00603B51">
        <w:rPr>
          <w:b/>
          <w:lang w:val="en-US"/>
        </w:rPr>
        <w:t xml:space="preserve"> </w:t>
      </w:r>
      <w:r w:rsidRPr="00E07658">
        <w:rPr>
          <w:rFonts w:cstheme="minorHAnsi"/>
          <w:b/>
          <w:color w:val="000000" w:themeColor="text1"/>
          <w:sz w:val="24"/>
          <w:szCs w:val="24"/>
        </w:rPr>
        <w:t>If your KPI card shows: Average Price = ₹950 Average Discount = 40% Average Rating = 3.8 How would you interpret these results from a business perspective? What insights can an e-commerce manager take?</w:t>
      </w:r>
    </w:p>
    <w:p w:rsidR="005B3FEA" w:rsidRDefault="005B3FEA">
      <w:pPr>
        <w:rPr>
          <w:color w:val="000000" w:themeColor="text1"/>
          <w:lang w:val="en-US"/>
        </w:rPr>
      </w:pPr>
    </w:p>
    <w:p w:rsidR="005B3FEA" w:rsidRPr="00603B51" w:rsidRDefault="005B3FEA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t>Overview of KPI Results:</w:t>
      </w:r>
    </w:p>
    <w:p w:rsidR="005B3FEA" w:rsidRPr="00E07658" w:rsidRDefault="005B3FEA">
      <w:p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The KPI card presents a summary of overall business performance through three key metrics: </w:t>
      </w:r>
      <w:r w:rsidRPr="00E07658">
        <w:rPr>
          <w:b/>
          <w:color w:val="000000" w:themeColor="text1"/>
          <w:sz w:val="24"/>
          <w:szCs w:val="24"/>
          <w:lang w:val="en-US"/>
        </w:rPr>
        <w:t>Average Price, Average Discount</w:t>
      </w:r>
      <w:r w:rsidRPr="00E07658">
        <w:rPr>
          <w:color w:val="000000" w:themeColor="text1"/>
          <w:sz w:val="24"/>
          <w:szCs w:val="24"/>
          <w:lang w:val="en-US"/>
        </w:rPr>
        <w:t xml:space="preserve">, and </w:t>
      </w:r>
      <w:r w:rsidRPr="00E07658">
        <w:rPr>
          <w:b/>
          <w:color w:val="000000" w:themeColor="text1"/>
          <w:sz w:val="24"/>
          <w:szCs w:val="24"/>
          <w:lang w:val="en-US"/>
        </w:rPr>
        <w:t>Average Customer Rating</w:t>
      </w:r>
      <w:r w:rsidRPr="00E07658">
        <w:rPr>
          <w:color w:val="000000" w:themeColor="text1"/>
          <w:sz w:val="24"/>
          <w:szCs w:val="24"/>
          <w:lang w:val="en-US"/>
        </w:rPr>
        <w:t>. These indicators collectively reflect the platform’s pricing strategy, promotional approach, and customer satisfaction level.</w:t>
      </w:r>
    </w:p>
    <w:p w:rsidR="005B3FEA" w:rsidRDefault="005B3FEA">
      <w:pPr>
        <w:rPr>
          <w:color w:val="000000" w:themeColor="text1"/>
          <w:lang w:val="en-US"/>
        </w:rPr>
      </w:pPr>
    </w:p>
    <w:p w:rsidR="005B3FEA" w:rsidRPr="00603B51" w:rsidRDefault="005B3FEA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t>Business Interpretation:</w:t>
      </w:r>
    </w:p>
    <w:p w:rsidR="005B3FEA" w:rsidRPr="00E07658" w:rsidRDefault="005B3FEA">
      <w:p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An </w:t>
      </w:r>
      <w:r w:rsidRPr="00E07658">
        <w:rPr>
          <w:b/>
          <w:color w:val="000000" w:themeColor="text1"/>
          <w:sz w:val="24"/>
          <w:szCs w:val="24"/>
          <w:lang w:val="en-US"/>
        </w:rPr>
        <w:t xml:space="preserve">average price of </w:t>
      </w:r>
      <w:r w:rsidR="008432D3" w:rsidRPr="00E07658">
        <w:rPr>
          <w:b/>
          <w:color w:val="000000" w:themeColor="text1"/>
          <w:sz w:val="24"/>
          <w:szCs w:val="24"/>
          <w:lang w:val="en-US"/>
        </w:rPr>
        <w:t>950rs</w:t>
      </w:r>
      <w:r w:rsidR="008432D3" w:rsidRPr="00E07658">
        <w:rPr>
          <w:color w:val="000000" w:themeColor="text1"/>
          <w:sz w:val="24"/>
          <w:szCs w:val="24"/>
          <w:lang w:val="en-US"/>
        </w:rPr>
        <w:t xml:space="preserve"> suggests that the product portfolio is positioned in the </w:t>
      </w:r>
      <w:r w:rsidR="008432D3" w:rsidRPr="00E07658">
        <w:rPr>
          <w:b/>
          <w:color w:val="000000" w:themeColor="text1"/>
          <w:sz w:val="24"/>
          <w:szCs w:val="24"/>
          <w:lang w:val="en-US"/>
        </w:rPr>
        <w:t>mid to upper range</w:t>
      </w:r>
      <w:r w:rsidR="008432D3" w:rsidRPr="00E07658">
        <w:rPr>
          <w:color w:val="000000" w:themeColor="text1"/>
          <w:sz w:val="24"/>
          <w:szCs w:val="24"/>
          <w:lang w:val="en-US"/>
        </w:rPr>
        <w:t>, indicating a focus on products that offer higher value or perceived quality rather than purely budget items. This pricing level implies that customers may have higher expectations regarding quality and performance.</w:t>
      </w:r>
    </w:p>
    <w:p w:rsidR="008432D3" w:rsidRPr="00E07658" w:rsidRDefault="008432D3">
      <w:pPr>
        <w:rPr>
          <w:color w:val="000000" w:themeColor="text1"/>
          <w:sz w:val="24"/>
          <w:szCs w:val="24"/>
          <w:lang w:val="en-US"/>
        </w:rPr>
      </w:pPr>
      <w:r w:rsidRPr="00E07658">
        <w:rPr>
          <w:b/>
          <w:color w:val="000000" w:themeColor="text1"/>
          <w:sz w:val="24"/>
          <w:szCs w:val="24"/>
          <w:lang w:val="en-US"/>
        </w:rPr>
        <w:t>An average discount of 40%</w:t>
      </w:r>
      <w:r w:rsidRPr="00E07658">
        <w:rPr>
          <w:color w:val="000000" w:themeColor="text1"/>
          <w:sz w:val="24"/>
          <w:szCs w:val="24"/>
          <w:lang w:val="en-US"/>
        </w:rPr>
        <w:t xml:space="preserve"> reflects a </w:t>
      </w:r>
      <w:r w:rsidRPr="00E07658">
        <w:rPr>
          <w:b/>
          <w:color w:val="000000" w:themeColor="text1"/>
          <w:sz w:val="24"/>
          <w:szCs w:val="24"/>
          <w:lang w:val="en-US"/>
        </w:rPr>
        <w:t>moderate and balanced discounting strategy</w:t>
      </w:r>
      <w:r w:rsidRPr="00E07658">
        <w:rPr>
          <w:color w:val="000000" w:themeColor="text1"/>
          <w:sz w:val="24"/>
          <w:szCs w:val="24"/>
          <w:lang w:val="en-US"/>
        </w:rPr>
        <w:t>. The platform is offering meaningful promotions to attract customers while avoiding excessively aggressive discounting that could negatively impact profit margins or brand perception.</w:t>
      </w:r>
    </w:p>
    <w:p w:rsidR="008432D3" w:rsidRPr="00E07658" w:rsidRDefault="008432D3">
      <w:p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An </w:t>
      </w:r>
      <w:r w:rsidRPr="00E07658">
        <w:rPr>
          <w:b/>
          <w:color w:val="000000" w:themeColor="text1"/>
          <w:sz w:val="24"/>
          <w:szCs w:val="24"/>
          <w:lang w:val="en-US"/>
        </w:rPr>
        <w:t>average rating of 3.8 stars</w:t>
      </w:r>
      <w:r w:rsidRPr="00E07658">
        <w:rPr>
          <w:color w:val="000000" w:themeColor="text1"/>
          <w:sz w:val="24"/>
          <w:szCs w:val="24"/>
          <w:lang w:val="en-US"/>
        </w:rPr>
        <w:t xml:space="preserve"> indicates </w:t>
      </w:r>
      <w:r w:rsidRPr="00E07658">
        <w:rPr>
          <w:b/>
          <w:color w:val="000000" w:themeColor="text1"/>
          <w:sz w:val="24"/>
          <w:szCs w:val="24"/>
          <w:lang w:val="en-US"/>
        </w:rPr>
        <w:t>fairly good customer satisfaction</w:t>
      </w:r>
      <w:r w:rsidRPr="00E07658">
        <w:rPr>
          <w:color w:val="000000" w:themeColor="text1"/>
          <w:sz w:val="24"/>
          <w:szCs w:val="24"/>
          <w:lang w:val="en-US"/>
        </w:rPr>
        <w:t>. Most customers appear satisfied with their purchases, although there is still room to improve product quality, service experience, or delivery performance to push ratings closer to the 4+ range.</w:t>
      </w:r>
    </w:p>
    <w:p w:rsidR="008432D3" w:rsidRDefault="008432D3">
      <w:pPr>
        <w:rPr>
          <w:color w:val="000000" w:themeColor="text1"/>
          <w:lang w:val="en-US"/>
        </w:rPr>
      </w:pPr>
    </w:p>
    <w:p w:rsidR="008432D3" w:rsidRPr="00603B51" w:rsidRDefault="008432D3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t>Key Insights for an E-commerce Manager:</w:t>
      </w:r>
    </w:p>
    <w:p w:rsidR="008432D3" w:rsidRPr="00E07658" w:rsidRDefault="008432D3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The combination of </w:t>
      </w:r>
      <w:r w:rsidRPr="00E07658">
        <w:rPr>
          <w:b/>
          <w:color w:val="000000" w:themeColor="text1"/>
          <w:sz w:val="24"/>
          <w:szCs w:val="24"/>
          <w:lang w:val="en-US"/>
        </w:rPr>
        <w:t>mid-range pricing and moderate discounts</w:t>
      </w:r>
      <w:r w:rsidRPr="00E07658">
        <w:rPr>
          <w:color w:val="000000" w:themeColor="text1"/>
          <w:sz w:val="24"/>
          <w:szCs w:val="24"/>
          <w:lang w:val="en-US"/>
        </w:rPr>
        <w:t xml:space="preserve"> suggests a balanced approach between profitability and competitiveness.</w:t>
      </w:r>
    </w:p>
    <w:p w:rsidR="008432D3" w:rsidRPr="00E07658" w:rsidRDefault="008432D3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A rating of </w:t>
      </w:r>
      <w:r w:rsidRPr="00E07658">
        <w:rPr>
          <w:b/>
          <w:color w:val="000000" w:themeColor="text1"/>
          <w:sz w:val="24"/>
          <w:szCs w:val="24"/>
          <w:lang w:val="en-US"/>
        </w:rPr>
        <w:t xml:space="preserve">3.8 stars </w:t>
      </w:r>
      <w:r w:rsidRPr="00E07658">
        <w:rPr>
          <w:color w:val="000000" w:themeColor="text1"/>
          <w:sz w:val="24"/>
          <w:szCs w:val="24"/>
          <w:lang w:val="en-US"/>
        </w:rPr>
        <w:t>shows positive customer perception, but improving it further could significantly enhance trust</w:t>
      </w:r>
      <w:r w:rsidR="00603B51" w:rsidRPr="00E07658">
        <w:rPr>
          <w:color w:val="000000" w:themeColor="text1"/>
          <w:sz w:val="24"/>
          <w:szCs w:val="24"/>
          <w:lang w:val="en-US"/>
        </w:rPr>
        <w:t xml:space="preserve"> and conversion rates.</w:t>
      </w:r>
    </w:p>
    <w:p w:rsidR="00603B51" w:rsidRPr="00E07658" w:rsidRDefault="00603B51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>The business can explore t</w:t>
      </w:r>
      <w:r w:rsidRPr="00E07658">
        <w:rPr>
          <w:b/>
          <w:color w:val="000000" w:themeColor="text1"/>
          <w:sz w:val="24"/>
          <w:szCs w:val="24"/>
          <w:lang w:val="en-US"/>
        </w:rPr>
        <w:t>argeted</w:t>
      </w:r>
      <w:r w:rsidRPr="00E07658">
        <w:rPr>
          <w:color w:val="000000" w:themeColor="text1"/>
          <w:sz w:val="24"/>
          <w:szCs w:val="24"/>
          <w:lang w:val="en-US"/>
        </w:rPr>
        <w:t xml:space="preserve"> </w:t>
      </w:r>
      <w:r w:rsidRPr="00E07658">
        <w:rPr>
          <w:b/>
          <w:color w:val="000000" w:themeColor="text1"/>
          <w:sz w:val="24"/>
          <w:szCs w:val="24"/>
          <w:lang w:val="en-US"/>
        </w:rPr>
        <w:t>discounts</w:t>
      </w:r>
      <w:r w:rsidRPr="00E07658">
        <w:rPr>
          <w:color w:val="000000" w:themeColor="text1"/>
          <w:sz w:val="24"/>
          <w:szCs w:val="24"/>
          <w:lang w:val="en-US"/>
        </w:rPr>
        <w:t xml:space="preserve"> instead of uniform promotions, focusing offers on underperforming categories while maintaining margins on high-rated products.</w:t>
      </w:r>
    </w:p>
    <w:p w:rsidR="00603B51" w:rsidRPr="00E07658" w:rsidRDefault="00603B51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>Enhancing customer experience through better quality control, faster delivery, or improved after-sales support could increase ratings without increasing discounts.</w:t>
      </w:r>
    </w:p>
    <w:p w:rsidR="00603B51" w:rsidRPr="00603B51" w:rsidRDefault="00603B51" w:rsidP="00603B51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lastRenderedPageBreak/>
        <w:t>Conclusion:</w:t>
      </w:r>
    </w:p>
    <w:p w:rsidR="00603B51" w:rsidRPr="00E07658" w:rsidRDefault="00603B51" w:rsidP="00603B51">
      <w:pPr>
        <w:rPr>
          <w:color w:val="000000" w:themeColor="text1"/>
          <w:sz w:val="24"/>
          <w:lang w:val="en-US"/>
        </w:rPr>
      </w:pPr>
      <w:r w:rsidRPr="00E07658">
        <w:rPr>
          <w:color w:val="000000" w:themeColor="text1"/>
          <w:sz w:val="24"/>
          <w:lang w:val="en-US"/>
        </w:rPr>
        <w:t xml:space="preserve">Overall, the KPI values indicates a stable business model with competitive pricing, controlled discounting, and reasonably strong customer satisfaction. An e-commerce manager should focus on </w:t>
      </w:r>
      <w:r w:rsidRPr="00E07658">
        <w:rPr>
          <w:b/>
          <w:color w:val="000000" w:themeColor="text1"/>
          <w:sz w:val="24"/>
          <w:lang w:val="en-US"/>
        </w:rPr>
        <w:t>incremental quality and experience improvements while</w:t>
      </w:r>
      <w:r w:rsidRPr="00E07658">
        <w:rPr>
          <w:color w:val="000000" w:themeColor="text1"/>
          <w:sz w:val="24"/>
          <w:lang w:val="en-US"/>
        </w:rPr>
        <w:t xml:space="preserve"> maintaining the current the current pricing and promotional balance to drive long-term growth and customer loyalty.</w:t>
      </w:r>
    </w:p>
    <w:sectPr w:rsidR="00603B51" w:rsidRPr="00E07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168BF"/>
    <w:multiLevelType w:val="hybridMultilevel"/>
    <w:tmpl w:val="6AF83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EA"/>
    <w:rsid w:val="00142346"/>
    <w:rsid w:val="005B3FEA"/>
    <w:rsid w:val="00603B51"/>
    <w:rsid w:val="0083799E"/>
    <w:rsid w:val="008432D3"/>
    <w:rsid w:val="00E0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D7A7"/>
  <w15:chartTrackingRefBased/>
  <w15:docId w15:val="{754DAD5C-9D4C-4141-9B61-1FBCFB5A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2025-12-29T08:33:00Z</dcterms:created>
  <dcterms:modified xsi:type="dcterms:W3CDTF">2026-01-21T09:44:00Z</dcterms:modified>
</cp:coreProperties>
</file>