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A50A" w14:textId="047747BD" w:rsidR="00031188" w:rsidRPr="00E437D1" w:rsidRDefault="00E437D1">
      <w:pPr>
        <w:rPr>
          <w:b/>
          <w:bCs/>
          <w:u w:val="single"/>
        </w:rPr>
      </w:pPr>
      <w:r>
        <w:rPr>
          <w:b/>
          <w:bCs/>
          <w:u w:val="single"/>
        </w:rPr>
        <w:t>COMPOUND</w:t>
      </w:r>
      <w:r w:rsidR="00940E28" w:rsidRPr="00E437D1">
        <w:rPr>
          <w:b/>
          <w:bCs/>
          <w:u w:val="single"/>
        </w:rPr>
        <w:t xml:space="preserve"> 1: </w:t>
      </w:r>
      <w:r>
        <w:rPr>
          <w:b/>
          <w:bCs/>
          <w:u w:val="single"/>
        </w:rPr>
        <w:t>NITRATES</w:t>
      </w:r>
      <w:r w:rsidR="00940E28" w:rsidRPr="00E437D1">
        <w:rPr>
          <w:b/>
          <w:bCs/>
          <w:u w:val="single"/>
        </w:rPr>
        <w:t xml:space="preserve"> (NO</w:t>
      </w:r>
      <w:r w:rsidR="00940E28" w:rsidRPr="00E437D1">
        <w:rPr>
          <w:b/>
          <w:bCs/>
          <w:u w:val="single"/>
          <w:vertAlign w:val="subscript"/>
        </w:rPr>
        <w:t>3</w:t>
      </w:r>
      <w:r w:rsidR="00940E28" w:rsidRPr="00E437D1">
        <w:rPr>
          <w:b/>
          <w:bCs/>
          <w:u w:val="single"/>
          <w:vertAlign w:val="superscript"/>
        </w:rPr>
        <w:t>-</w:t>
      </w:r>
      <w:r w:rsidR="00940E28" w:rsidRPr="00E437D1">
        <w:rPr>
          <w:b/>
          <w:bCs/>
          <w:u w:val="single"/>
        </w:rPr>
        <w:t>)</w:t>
      </w:r>
    </w:p>
    <w:p w14:paraId="0F6A580B" w14:textId="57253CB5" w:rsidR="00940E28" w:rsidRDefault="00940E28" w:rsidP="00940E28">
      <w:pPr>
        <w:ind w:left="720"/>
      </w:pPr>
      <w:r w:rsidRPr="00EF4A22">
        <w:rPr>
          <w:b/>
          <w:bCs/>
          <w:i/>
          <w:iCs/>
        </w:rPr>
        <w:t>Justification</w:t>
      </w:r>
      <w:r w:rsidR="00EF4A22">
        <w:rPr>
          <w:b/>
          <w:bCs/>
          <w:i/>
          <w:iCs/>
        </w:rPr>
        <w:t xml:space="preserve"> </w:t>
      </w:r>
      <w:r>
        <w:t>:- Detected in Martian sediments by Curiosity rover. It indicates a source of Nitrogen (element of life). This suggests potential extinct or extant microbial life.</w:t>
      </w:r>
    </w:p>
    <w:p w14:paraId="2CB661D3" w14:textId="4A96CC30" w:rsidR="00C1621B" w:rsidRDefault="00940E28" w:rsidP="00C1621B">
      <w:pPr>
        <w:ind w:left="720"/>
      </w:pPr>
      <w:r w:rsidRPr="00EF4A22">
        <w:rPr>
          <w:b/>
          <w:bCs/>
          <w:i/>
          <w:iCs/>
        </w:rPr>
        <w:t>Test</w:t>
      </w:r>
      <w:r w:rsidR="00EF4A22">
        <w:rPr>
          <w:b/>
          <w:bCs/>
          <w:i/>
          <w:iCs/>
        </w:rPr>
        <w:t xml:space="preserve"> </w:t>
      </w:r>
      <w:r>
        <w:t xml:space="preserve">:- </w:t>
      </w:r>
      <w:r w:rsidR="00C1621B" w:rsidRPr="00EF4A22">
        <w:rPr>
          <w:u w:val="single"/>
        </w:rPr>
        <w:t>Nitrate Detection using Diphenylamine.</w:t>
      </w:r>
      <w:r w:rsidR="00C1621B">
        <w:t xml:space="preserve">                </w:t>
      </w:r>
    </w:p>
    <w:p w14:paraId="72D5A914" w14:textId="48AA5870" w:rsidR="00C1621B" w:rsidRDefault="00C1621B" w:rsidP="00C1621B">
      <w:pPr>
        <w:ind w:left="720" w:right="-472" w:firstLine="720"/>
      </w:pPr>
      <w:r>
        <w:t xml:space="preserve">Test Reaction: Diphenylamine + Nitrate (in Sulphuric Acid) </w:t>
      </w:r>
      <w:r>
        <w:sym w:font="Wingdings" w:char="F0E0"/>
      </w:r>
      <w:r>
        <w:t xml:space="preserve"> Blue Complex</w:t>
      </w:r>
    </w:p>
    <w:p w14:paraId="3987C146" w14:textId="2D4748EF" w:rsidR="00C1621B" w:rsidRDefault="00C1621B" w:rsidP="00C1621B">
      <w:pPr>
        <w:ind w:left="720" w:right="-472" w:firstLine="720"/>
      </w:pPr>
      <w:r>
        <w:t>Pros: very sensitive and gives very fast results (~2 – 3 minutes).</w:t>
      </w:r>
    </w:p>
    <w:p w14:paraId="17837436" w14:textId="59CFC74A" w:rsidR="00C1621B" w:rsidRDefault="00C1621B" w:rsidP="00C1621B">
      <w:pPr>
        <w:ind w:left="720" w:right="-472" w:firstLine="720"/>
      </w:pPr>
      <w:r>
        <w:t>Cons: Requires conc.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(corrosive).</w:t>
      </w:r>
    </w:p>
    <w:p w14:paraId="07A0BFB2" w14:textId="1D450371" w:rsidR="00C1621B" w:rsidRDefault="00C1621B" w:rsidP="00C1621B">
      <w:pPr>
        <w:ind w:left="1440" w:right="-472"/>
      </w:pPr>
      <w:r>
        <w:t>Rover viability: Use preloaded gel cartridges with encapsulated acid. The test should be sealed in a reaction chamber.</w:t>
      </w:r>
    </w:p>
    <w:p w14:paraId="0845AB79" w14:textId="16241E83" w:rsidR="00C1621B" w:rsidRDefault="00C1621B" w:rsidP="00C1621B">
      <w:pPr>
        <w:ind w:right="-472"/>
      </w:pPr>
      <w:r>
        <w:tab/>
      </w:r>
      <w:r w:rsidRPr="00EF4A22">
        <w:rPr>
          <w:b/>
          <w:bCs/>
          <w:i/>
          <w:iCs/>
        </w:rPr>
        <w:t>Reference</w:t>
      </w:r>
      <w:r w:rsidR="00EF4A22">
        <w:rPr>
          <w:b/>
          <w:bCs/>
          <w:i/>
          <w:iCs/>
        </w:rPr>
        <w:t xml:space="preserve"> </w:t>
      </w:r>
      <w:r>
        <w:t xml:space="preserve">:-  </w:t>
      </w:r>
      <w:hyperlink r:id="rId4" w:history="1">
        <w:r w:rsidRPr="00223279">
          <w:rPr>
            <w:rStyle w:val="Hyperlink"/>
          </w:rPr>
          <w:t>https://extension.missouri.edu/publications/g9811</w:t>
        </w:r>
      </w:hyperlink>
    </w:p>
    <w:p w14:paraId="478BB605" w14:textId="77777777" w:rsidR="00E437D1" w:rsidRDefault="00E437D1" w:rsidP="00C1621B">
      <w:pPr>
        <w:ind w:right="-472"/>
      </w:pPr>
    </w:p>
    <w:p w14:paraId="120A209E" w14:textId="77777777" w:rsidR="00E437D1" w:rsidRDefault="00E437D1" w:rsidP="00C1621B">
      <w:pPr>
        <w:pBdr>
          <w:bottom w:val="single" w:sz="6" w:space="1" w:color="auto"/>
        </w:pBdr>
        <w:ind w:right="-472"/>
      </w:pPr>
    </w:p>
    <w:p w14:paraId="6212D937" w14:textId="77777777" w:rsidR="00E437D1" w:rsidRDefault="00E437D1" w:rsidP="00C1621B">
      <w:pPr>
        <w:ind w:right="-472"/>
      </w:pPr>
    </w:p>
    <w:p w14:paraId="69FE0F62" w14:textId="77777777" w:rsidR="00E437D1" w:rsidRDefault="00E437D1" w:rsidP="00C1621B">
      <w:pPr>
        <w:ind w:right="-472"/>
      </w:pPr>
    </w:p>
    <w:p w14:paraId="4B5FFB34" w14:textId="74A8BA2F" w:rsidR="00C1621B" w:rsidRPr="00E437D1" w:rsidRDefault="00E437D1" w:rsidP="00C1621B">
      <w:pPr>
        <w:ind w:right="-472"/>
        <w:rPr>
          <w:b/>
          <w:bCs/>
          <w:u w:val="single"/>
        </w:rPr>
      </w:pPr>
      <w:r>
        <w:rPr>
          <w:b/>
          <w:bCs/>
          <w:u w:val="single"/>
        </w:rPr>
        <w:t>COMPOUND</w:t>
      </w:r>
      <w:r w:rsidR="00C1621B" w:rsidRPr="00E437D1">
        <w:rPr>
          <w:b/>
          <w:bCs/>
          <w:u w:val="single"/>
        </w:rPr>
        <w:t xml:space="preserve"> 2: </w:t>
      </w:r>
      <w:r>
        <w:rPr>
          <w:b/>
          <w:bCs/>
          <w:u w:val="single"/>
        </w:rPr>
        <w:t>ORGANIC</w:t>
      </w:r>
      <w:r w:rsidR="00C1621B" w:rsidRPr="00E437D1">
        <w:rPr>
          <w:b/>
          <w:bCs/>
          <w:u w:val="single"/>
        </w:rPr>
        <w:t xml:space="preserve"> </w:t>
      </w:r>
      <w:r w:rsidR="00EF4A22">
        <w:rPr>
          <w:b/>
          <w:bCs/>
          <w:u w:val="single"/>
        </w:rPr>
        <w:t>ACIDS</w:t>
      </w:r>
      <w:r w:rsidR="00C1621B" w:rsidRPr="00E437D1">
        <w:rPr>
          <w:b/>
          <w:bCs/>
          <w:u w:val="single"/>
        </w:rPr>
        <w:t xml:space="preserve"> (ex: Acetic acid)</w:t>
      </w:r>
    </w:p>
    <w:p w14:paraId="248C8C8D" w14:textId="02B34F9A" w:rsidR="00C1621B" w:rsidRDefault="00C1621B" w:rsidP="00D056F2">
      <w:pPr>
        <w:ind w:left="720" w:right="-472"/>
      </w:pPr>
      <w:r w:rsidRPr="00EF4A22">
        <w:rPr>
          <w:b/>
          <w:bCs/>
          <w:i/>
          <w:iCs/>
        </w:rPr>
        <w:t>Justification</w:t>
      </w:r>
      <w:r w:rsidR="00EF4A22">
        <w:rPr>
          <w:b/>
          <w:bCs/>
          <w:i/>
          <w:iCs/>
        </w:rPr>
        <w:t xml:space="preserve"> </w:t>
      </w:r>
      <w:r>
        <w:t>:-</w:t>
      </w:r>
      <w:r w:rsidR="00D056F2">
        <w:t xml:space="preserve"> Organic Molecules have been previously found on Mars in sediment samples which can represent microbial metabolism. Again, it might point to some extinct or extant life on Mars.</w:t>
      </w:r>
    </w:p>
    <w:p w14:paraId="43A71C7D" w14:textId="3401696A" w:rsidR="00D056F2" w:rsidRPr="00EF4A22" w:rsidRDefault="00D056F2" w:rsidP="00D056F2">
      <w:pPr>
        <w:ind w:left="720" w:right="-472"/>
        <w:rPr>
          <w:u w:val="single"/>
        </w:rPr>
      </w:pPr>
      <w:r w:rsidRPr="00EF4A22">
        <w:rPr>
          <w:b/>
          <w:bCs/>
          <w:i/>
          <w:iCs/>
        </w:rPr>
        <w:t>Test</w:t>
      </w:r>
      <w:r w:rsidR="00EF4A22">
        <w:rPr>
          <w:b/>
          <w:bCs/>
          <w:i/>
          <w:iCs/>
        </w:rPr>
        <w:t xml:space="preserve"> </w:t>
      </w:r>
      <w:r>
        <w:t xml:space="preserve">:- </w:t>
      </w:r>
      <w:r w:rsidRPr="00EF4A22">
        <w:rPr>
          <w:u w:val="single"/>
        </w:rPr>
        <w:t>Sodium Bicarbonate Test.</w:t>
      </w:r>
    </w:p>
    <w:p w14:paraId="0B3DD8AE" w14:textId="29F35F03" w:rsidR="00D056F2" w:rsidRDefault="00D056F2" w:rsidP="00D056F2">
      <w:pPr>
        <w:ind w:left="720" w:right="-472"/>
      </w:pPr>
      <w:r>
        <w:tab/>
        <w:t>Test Reaction: Add soil to dil. NaHCO</w:t>
      </w:r>
      <w:r>
        <w:rPr>
          <w:vertAlign w:val="subscript"/>
        </w:rPr>
        <w:t>3</w:t>
      </w:r>
      <w:r>
        <w:t xml:space="preserve"> </w:t>
      </w:r>
      <w:r>
        <w:sym w:font="Wingdings" w:char="F0E0"/>
      </w:r>
      <w:r>
        <w:t xml:space="preserve"> CO</w:t>
      </w:r>
      <w:r>
        <w:rPr>
          <w:vertAlign w:val="subscript"/>
        </w:rPr>
        <w:t>2</w:t>
      </w:r>
      <w:r>
        <w:t xml:space="preserve"> effervescence if acid is present.</w:t>
      </w:r>
    </w:p>
    <w:p w14:paraId="64CB030C" w14:textId="7B2A9B20" w:rsidR="00D056F2" w:rsidRDefault="00D056F2" w:rsidP="00D056F2">
      <w:pPr>
        <w:ind w:left="720" w:right="-472"/>
      </w:pPr>
      <w:r>
        <w:tab/>
        <w:t>Pros: No toxic reagents and easy visual analysis due to bubbling.</w:t>
      </w:r>
    </w:p>
    <w:p w14:paraId="639F3DA3" w14:textId="2C715FC0" w:rsidR="00D056F2" w:rsidRDefault="00D056F2" w:rsidP="00D056F2">
      <w:pPr>
        <w:ind w:left="720" w:right="-472"/>
      </w:pPr>
      <w:r>
        <w:tab/>
        <w:t>Cons: It is not specific to any type of acid.</w:t>
      </w:r>
    </w:p>
    <w:p w14:paraId="1F50948C" w14:textId="5057B7D4" w:rsidR="00D056F2" w:rsidRDefault="00D056F2" w:rsidP="00D056F2">
      <w:pPr>
        <w:ind w:left="1418" w:right="-472"/>
      </w:pPr>
      <w:r>
        <w:tab/>
        <w:t>Rover viability: Combine soil and NaHCO</w:t>
      </w:r>
      <w:r>
        <w:rPr>
          <w:vertAlign w:val="subscript"/>
        </w:rPr>
        <w:t>3</w:t>
      </w:r>
      <w:r>
        <w:t xml:space="preserve"> in transparent chamber, use    camera to monitor fizzing / effervescence.</w:t>
      </w:r>
    </w:p>
    <w:p w14:paraId="3174C2EB" w14:textId="0F38E474" w:rsidR="00806ABB" w:rsidRDefault="00D056F2" w:rsidP="00D056F2">
      <w:pPr>
        <w:ind w:right="-472"/>
      </w:pPr>
      <w:r>
        <w:tab/>
      </w:r>
      <w:proofErr w:type="gramStart"/>
      <w:r w:rsidRPr="00EF4A22">
        <w:rPr>
          <w:b/>
          <w:bCs/>
          <w:i/>
          <w:iCs/>
        </w:rPr>
        <w:t>Reference</w:t>
      </w:r>
      <w:r w:rsidR="00EF4A22">
        <w:rPr>
          <w:b/>
          <w:bCs/>
          <w:i/>
          <w:iCs/>
        </w:rPr>
        <w:t xml:space="preserve"> </w:t>
      </w:r>
      <w:r>
        <w:t>:</w:t>
      </w:r>
      <w:proofErr w:type="gramEnd"/>
      <w:r>
        <w:t xml:space="preserve">-  </w:t>
      </w:r>
      <w:hyperlink r:id="rId5" w:history="1">
        <w:r w:rsidR="00806ABB" w:rsidRPr="00895277">
          <w:rPr>
            <w:rStyle w:val="Hyperlink"/>
          </w:rPr>
          <w:t>https://theory.labster.com/sodiumbi_test/</w:t>
        </w:r>
      </w:hyperlink>
    </w:p>
    <w:p w14:paraId="08C72146" w14:textId="77777777" w:rsidR="00E437D1" w:rsidRDefault="00E437D1" w:rsidP="00D056F2">
      <w:pPr>
        <w:ind w:right="-472"/>
      </w:pPr>
    </w:p>
    <w:p w14:paraId="69D6B5EF" w14:textId="77777777" w:rsidR="00E437D1" w:rsidRDefault="00E437D1" w:rsidP="00D056F2">
      <w:pPr>
        <w:pBdr>
          <w:bottom w:val="single" w:sz="6" w:space="1" w:color="auto"/>
        </w:pBdr>
        <w:ind w:right="-472"/>
      </w:pPr>
    </w:p>
    <w:p w14:paraId="61CE762E" w14:textId="77777777" w:rsidR="00E437D1" w:rsidRDefault="00E437D1" w:rsidP="00D056F2">
      <w:pPr>
        <w:ind w:right="-472"/>
      </w:pPr>
    </w:p>
    <w:p w14:paraId="25247795" w14:textId="77777777" w:rsidR="00E437D1" w:rsidRDefault="00E437D1" w:rsidP="00D056F2">
      <w:pPr>
        <w:ind w:right="-472"/>
      </w:pPr>
    </w:p>
    <w:p w14:paraId="48ADAB52" w14:textId="466EB54C" w:rsidR="00D056F2" w:rsidRPr="00EF4A22" w:rsidRDefault="00EF4A22" w:rsidP="00D056F2">
      <w:pPr>
        <w:ind w:right="-472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COMPOUND</w:t>
      </w:r>
      <w:r w:rsidR="00D056F2" w:rsidRPr="00EF4A22">
        <w:rPr>
          <w:b/>
          <w:bCs/>
          <w:u w:val="single"/>
        </w:rPr>
        <w:t xml:space="preserve"> 3: </w:t>
      </w:r>
      <w:r>
        <w:rPr>
          <w:b/>
          <w:bCs/>
          <w:u w:val="single"/>
        </w:rPr>
        <w:t>PHOSPHATES</w:t>
      </w:r>
      <w:r w:rsidR="00D056F2" w:rsidRPr="00EF4A22">
        <w:rPr>
          <w:b/>
          <w:bCs/>
          <w:u w:val="single"/>
        </w:rPr>
        <w:t xml:space="preserve"> (PO</w:t>
      </w:r>
      <w:r w:rsidR="00D056F2" w:rsidRPr="00EF4A22">
        <w:rPr>
          <w:b/>
          <w:bCs/>
          <w:u w:val="single"/>
          <w:vertAlign w:val="subscript"/>
        </w:rPr>
        <w:t>4</w:t>
      </w:r>
      <w:r w:rsidR="00D056F2" w:rsidRPr="00EF4A22">
        <w:rPr>
          <w:b/>
          <w:bCs/>
          <w:u w:val="single"/>
          <w:vertAlign w:val="superscript"/>
        </w:rPr>
        <w:t>3-</w:t>
      </w:r>
      <w:r w:rsidR="00D056F2" w:rsidRPr="00EF4A22">
        <w:rPr>
          <w:b/>
          <w:bCs/>
          <w:u w:val="single"/>
        </w:rPr>
        <w:t>)</w:t>
      </w:r>
    </w:p>
    <w:p w14:paraId="6075A5D3" w14:textId="6C83997E" w:rsidR="00E437D1" w:rsidRDefault="00D056F2" w:rsidP="00E437D1">
      <w:pPr>
        <w:ind w:left="720" w:right="-472"/>
      </w:pPr>
      <w:r w:rsidRPr="00EF4A22">
        <w:rPr>
          <w:b/>
          <w:bCs/>
          <w:i/>
          <w:iCs/>
        </w:rPr>
        <w:t>Justification</w:t>
      </w:r>
      <w:r w:rsidR="00EF4A22">
        <w:rPr>
          <w:b/>
          <w:bCs/>
          <w:i/>
          <w:iCs/>
        </w:rPr>
        <w:t xml:space="preserve"> </w:t>
      </w:r>
      <w:r>
        <w:t>:- Phosphorous was detected by Phoenix lander. It is important for analysis as Phosphorus is crucial for DNA/RNA structure</w:t>
      </w:r>
      <w:r w:rsidR="00E437D1">
        <w:t>. Its presence indicates potential for life-supporting chemistry.</w:t>
      </w:r>
    </w:p>
    <w:p w14:paraId="6CAF4EA2" w14:textId="0FA459FB" w:rsidR="00E437D1" w:rsidRDefault="00E437D1" w:rsidP="00E437D1">
      <w:pPr>
        <w:ind w:left="720" w:right="-472"/>
      </w:pPr>
      <w:r w:rsidRPr="00EF4A22">
        <w:rPr>
          <w:b/>
          <w:bCs/>
          <w:i/>
          <w:iCs/>
        </w:rPr>
        <w:t>Test</w:t>
      </w:r>
      <w:r w:rsidR="00EF4A22">
        <w:rPr>
          <w:b/>
          <w:bCs/>
          <w:i/>
          <w:iCs/>
        </w:rPr>
        <w:t xml:space="preserve"> </w:t>
      </w:r>
      <w:r>
        <w:t xml:space="preserve">:- </w:t>
      </w:r>
      <w:r w:rsidRPr="00EF4A22">
        <w:rPr>
          <w:u w:val="single"/>
        </w:rPr>
        <w:t>Phosphate Detection using Ammonium Molybdate.</w:t>
      </w:r>
    </w:p>
    <w:p w14:paraId="1579474A" w14:textId="37593891" w:rsidR="00E437D1" w:rsidRDefault="00E437D1" w:rsidP="00E437D1">
      <w:pPr>
        <w:ind w:left="720" w:right="-472"/>
      </w:pPr>
      <w:r>
        <w:tab/>
        <w:t>Test Reaction: Phosphate + (NH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>MoO</w:t>
      </w:r>
      <w:r>
        <w:rPr>
          <w:vertAlign w:val="subscript"/>
        </w:rPr>
        <w:t>4</w:t>
      </w:r>
      <w:r>
        <w:t xml:space="preserve"> (in Nitric Acid) </w:t>
      </w:r>
      <w:r>
        <w:sym w:font="Wingdings" w:char="F0E0"/>
      </w:r>
      <w:r>
        <w:t xml:space="preserve"> Yellow Precipitate</w:t>
      </w:r>
    </w:p>
    <w:p w14:paraId="30757F03" w14:textId="14870DB7" w:rsidR="00E437D1" w:rsidRDefault="00E437D1" w:rsidP="00E437D1">
      <w:pPr>
        <w:ind w:left="720" w:right="-472"/>
      </w:pPr>
      <w:r>
        <w:tab/>
        <w:t>Pros: Easily studied due to visible change.</w:t>
      </w:r>
    </w:p>
    <w:p w14:paraId="74DB4B56" w14:textId="618664D9" w:rsidR="00E437D1" w:rsidRDefault="00E437D1" w:rsidP="00E437D1">
      <w:pPr>
        <w:ind w:left="1276" w:right="-472"/>
      </w:pPr>
      <w:r>
        <w:tab/>
        <w:t>Cons: Needs acid reagent.</w:t>
      </w:r>
    </w:p>
    <w:p w14:paraId="1CC0443A" w14:textId="761E2654" w:rsidR="00E437D1" w:rsidRDefault="00E437D1" w:rsidP="00E437D1">
      <w:pPr>
        <w:ind w:left="1440" w:right="-472"/>
      </w:pPr>
      <w:r>
        <w:t>Rover viability: Reaction in microfluidic chip with controlled acid volume. Detect yellow precipitate using optical sensor.</w:t>
      </w:r>
    </w:p>
    <w:p w14:paraId="200B8D81" w14:textId="36D1AD46" w:rsidR="00EF4A22" w:rsidRDefault="00E437D1" w:rsidP="00EF4A22">
      <w:pPr>
        <w:ind w:left="709" w:right="-472"/>
      </w:pPr>
      <w:r>
        <w:tab/>
      </w:r>
      <w:r w:rsidRPr="00EF4A22">
        <w:rPr>
          <w:b/>
          <w:bCs/>
          <w:i/>
          <w:iCs/>
        </w:rPr>
        <w:t>Reference</w:t>
      </w:r>
      <w:r w:rsidR="00EF4A22">
        <w:rPr>
          <w:b/>
          <w:bCs/>
          <w:i/>
          <w:iCs/>
        </w:rPr>
        <w:t xml:space="preserve"> </w:t>
      </w:r>
      <w:r>
        <w:t xml:space="preserve">:-  </w:t>
      </w:r>
      <w:hyperlink r:id="rId6" w:history="1">
        <w:r w:rsidR="00806ABB" w:rsidRPr="00895277">
          <w:rPr>
            <w:rStyle w:val="Hyperlink"/>
          </w:rPr>
          <w:t>https://pubs.geoscienceworld.org/sepm/jsedres/article-abstract/20/2/116/95071/A-spot-test-for-phosphorus-in-rocks?redirectedFrom=PDF</w:t>
        </w:r>
      </w:hyperlink>
    </w:p>
    <w:p w14:paraId="59AC4BAE" w14:textId="77777777" w:rsidR="00806ABB" w:rsidRDefault="00806ABB" w:rsidP="00EF4A22">
      <w:pPr>
        <w:ind w:left="709" w:right="-472"/>
      </w:pPr>
    </w:p>
    <w:p w14:paraId="7B40A1AB" w14:textId="77777777" w:rsidR="00806ABB" w:rsidRPr="00E437D1" w:rsidRDefault="00806ABB" w:rsidP="00EF4A22">
      <w:pPr>
        <w:ind w:left="709" w:right="-472"/>
      </w:pPr>
    </w:p>
    <w:sectPr w:rsidR="00806ABB" w:rsidRPr="00E43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E7"/>
    <w:rsid w:val="00031188"/>
    <w:rsid w:val="00247C02"/>
    <w:rsid w:val="005D4BE7"/>
    <w:rsid w:val="00806ABB"/>
    <w:rsid w:val="00940E28"/>
    <w:rsid w:val="00B02E51"/>
    <w:rsid w:val="00B54F1B"/>
    <w:rsid w:val="00BF3397"/>
    <w:rsid w:val="00C1621B"/>
    <w:rsid w:val="00D056F2"/>
    <w:rsid w:val="00E437D1"/>
    <w:rsid w:val="00EB5656"/>
    <w:rsid w:val="00E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B5E4F"/>
  <w15:chartTrackingRefBased/>
  <w15:docId w15:val="{FD0F7EA9-B223-4690-B71C-1E97FB7A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B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2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A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s.geoscienceworld.org/sepm/jsedres/article-abstract/20/2/116/95071/A-spot-test-for-phosphorus-in-rocks?redirectedFrom=PDF" TargetMode="External"/><Relationship Id="rId5" Type="http://schemas.openxmlformats.org/officeDocument/2006/relationships/hyperlink" Target="https://theory.labster.com/sodiumbi_test/" TargetMode="External"/><Relationship Id="rId4" Type="http://schemas.openxmlformats.org/officeDocument/2006/relationships/hyperlink" Target="https://extension.missouri.edu/publications/g98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karannpote@gmail.com</dc:creator>
  <cp:keywords/>
  <dc:description/>
  <cp:lastModifiedBy>karannpote@gmail.com</cp:lastModifiedBy>
  <cp:revision>4</cp:revision>
  <cp:lastPrinted>2025-06-19T06:27:00Z</cp:lastPrinted>
  <dcterms:created xsi:type="dcterms:W3CDTF">2025-06-19T05:38:00Z</dcterms:created>
  <dcterms:modified xsi:type="dcterms:W3CDTF">2025-07-25T04:45:00Z</dcterms:modified>
</cp:coreProperties>
</file>