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C68" w:rsidRDefault="00E42C68" w:rsidP="00E42C68">
      <w:pPr>
        <w:pStyle w:val="Heading2"/>
        <w:shd w:val="clear" w:color="auto" w:fill="F2F6FF"/>
        <w:spacing w:before="0" w:beforeAutospacing="0" w:after="375" w:afterAutospacing="0"/>
        <w:rPr>
          <w:rFonts w:ascii="Segoe UI" w:hAnsi="Segoe UI" w:cs="Segoe UI"/>
          <w:b w:val="0"/>
          <w:bCs w:val="0"/>
          <w:sz w:val="24"/>
          <w:szCs w:val="24"/>
          <w:shd w:val="clear" w:color="auto" w:fill="FFFFFF"/>
        </w:rPr>
      </w:pPr>
      <w:r w:rsidRPr="00E42C68">
        <w:rPr>
          <w:rFonts w:ascii="Segoe UI" w:hAnsi="Segoe UI" w:cs="Segoe UI"/>
          <w:b w:val="0"/>
          <w:bCs w:val="0"/>
          <w:sz w:val="24"/>
          <w:szCs w:val="24"/>
          <w:shd w:val="clear" w:color="auto" w:fill="FFFFFF"/>
        </w:rPr>
        <w:t xml:space="preserve">Product Name: </w:t>
      </w:r>
      <w:r w:rsidRPr="00E42C68">
        <w:rPr>
          <w:rFonts w:ascii="Roboto" w:hAnsi="Roboto"/>
          <w:b w:val="0"/>
          <w:bCs w:val="0"/>
          <w:caps/>
          <w:sz w:val="24"/>
          <w:szCs w:val="24"/>
          <w:shd w:val="clear" w:color="auto" w:fill="FFFFFF"/>
        </w:rPr>
        <w:t>Just Queens</w:t>
      </w:r>
      <w:r w:rsidRPr="00E42C68">
        <w:rPr>
          <w:rFonts w:ascii="Roboto" w:hAnsi="Roboto"/>
          <w:b w:val="0"/>
          <w:bCs w:val="0"/>
          <w:caps/>
          <w:sz w:val="24"/>
          <w:szCs w:val="24"/>
          <w:shd w:val="clear" w:color="auto" w:fill="FFFFFF"/>
        </w:rPr>
        <w:br/>
      </w:r>
    </w:p>
    <w:p w:rsidR="00E42C68" w:rsidRDefault="00E42C68" w:rsidP="00E42C68">
      <w:pPr>
        <w:pStyle w:val="Heading2"/>
        <w:shd w:val="clear" w:color="auto" w:fill="F2F6FF"/>
        <w:spacing w:before="0" w:beforeAutospacing="0" w:after="375" w:afterAutospacing="0"/>
        <w:rPr>
          <w:rFonts w:ascii="Roboto" w:hAnsi="Roboto"/>
          <w:sz w:val="24"/>
          <w:szCs w:val="24"/>
          <w:shd w:val="clear" w:color="auto" w:fill="FFFFFF"/>
        </w:rPr>
      </w:pPr>
      <w:r w:rsidRPr="00E42C68">
        <w:rPr>
          <w:rFonts w:ascii="Segoe UI" w:hAnsi="Segoe UI" w:cs="Segoe UI"/>
          <w:b w:val="0"/>
          <w:bCs w:val="0"/>
          <w:sz w:val="24"/>
          <w:szCs w:val="24"/>
          <w:shd w:val="clear" w:color="auto" w:fill="FFFFFF"/>
        </w:rPr>
        <w:t xml:space="preserve">Description: </w:t>
      </w:r>
      <w:r w:rsidRPr="00E42C68">
        <w:rPr>
          <w:rFonts w:ascii="Roboto" w:hAnsi="Roboto"/>
          <w:sz w:val="24"/>
          <w:szCs w:val="24"/>
          <w:shd w:val="clear" w:color="auto" w:fill="FFFFFF"/>
        </w:rPr>
        <w:t xml:space="preserve">Located in the dynamic city of Hyderabad, Just Queens is strategically located in </w:t>
      </w:r>
      <w:proofErr w:type="spellStart"/>
      <w:r w:rsidRPr="00E42C68">
        <w:rPr>
          <w:rFonts w:ascii="Roboto" w:hAnsi="Roboto"/>
          <w:sz w:val="24"/>
          <w:szCs w:val="24"/>
          <w:shd w:val="clear" w:color="auto" w:fill="FFFFFF"/>
        </w:rPr>
        <w:t>Hitec</w:t>
      </w:r>
      <w:proofErr w:type="spellEnd"/>
      <w:r w:rsidRPr="00E42C68">
        <w:rPr>
          <w:rFonts w:ascii="Roboto" w:hAnsi="Roboto"/>
          <w:sz w:val="24"/>
          <w:szCs w:val="24"/>
          <w:shd w:val="clear" w:color="auto" w:fill="FFFFFF"/>
        </w:rPr>
        <w:t xml:space="preserve"> City/</w:t>
      </w:r>
      <w:proofErr w:type="spellStart"/>
      <w:r w:rsidRPr="00E42C68">
        <w:rPr>
          <w:rFonts w:ascii="Roboto" w:hAnsi="Roboto"/>
          <w:sz w:val="24"/>
          <w:szCs w:val="24"/>
          <w:shd w:val="clear" w:color="auto" w:fill="FFFFFF"/>
        </w:rPr>
        <w:t>Madhapur</w:t>
      </w:r>
      <w:proofErr w:type="spellEnd"/>
      <w:r w:rsidRPr="00E42C68">
        <w:rPr>
          <w:rFonts w:ascii="Roboto" w:hAnsi="Roboto"/>
          <w:sz w:val="24"/>
          <w:szCs w:val="24"/>
          <w:shd w:val="clear" w:color="auto" w:fill="FFFFFF"/>
        </w:rPr>
        <w:t xml:space="preserve"> area is meticulously designed to meet the contemporary woman's requirements, ensuring a harmonious fusion of comfort, convenience, and security. Discover the epitome of luxurious living at Queens PG, where </w:t>
      </w:r>
      <w:proofErr w:type="gramStart"/>
      <w:r w:rsidRPr="00E42C68">
        <w:rPr>
          <w:rFonts w:ascii="Roboto" w:hAnsi="Roboto"/>
          <w:sz w:val="24"/>
          <w:szCs w:val="24"/>
          <w:shd w:val="clear" w:color="auto" w:fill="FFFFFF"/>
        </w:rPr>
        <w:t>your</w:t>
      </w:r>
      <w:proofErr w:type="gramEnd"/>
      <w:r w:rsidRPr="00E42C68">
        <w:rPr>
          <w:rFonts w:ascii="Roboto" w:hAnsi="Roboto"/>
          <w:sz w:val="24"/>
          <w:szCs w:val="24"/>
          <w:shd w:val="clear" w:color="auto" w:fill="FFFFFF"/>
        </w:rPr>
        <w:t xml:space="preserve"> every need is considered, and your safety and well-being are our top priorities.</w:t>
      </w:r>
      <w:r w:rsidRPr="00E42C68">
        <w:rPr>
          <w:rFonts w:ascii="Roboto" w:hAnsi="Roboto"/>
          <w:sz w:val="24"/>
          <w:szCs w:val="24"/>
          <w:shd w:val="clear" w:color="auto" w:fill="FFFFFF"/>
        </w:rPr>
        <w:br/>
      </w:r>
    </w:p>
    <w:p w:rsidR="00E42C68" w:rsidRPr="00E42C68" w:rsidRDefault="00E42C68" w:rsidP="00E42C68">
      <w:pPr>
        <w:pStyle w:val="Heading2"/>
        <w:shd w:val="clear" w:color="auto" w:fill="F2F6FF"/>
        <w:spacing w:before="0" w:beforeAutospacing="0" w:after="375" w:afterAutospacing="0"/>
        <w:rPr>
          <w:rFonts w:ascii="Poppins" w:hAnsi="Poppins"/>
          <w:sz w:val="24"/>
          <w:szCs w:val="24"/>
        </w:rPr>
      </w:pPr>
      <w:r w:rsidRPr="00E42C68">
        <w:rPr>
          <w:rFonts w:ascii="Roboto" w:hAnsi="Roboto"/>
          <w:sz w:val="24"/>
          <w:szCs w:val="24"/>
          <w:shd w:val="clear" w:color="auto" w:fill="FFFFFF"/>
        </w:rPr>
        <w:br/>
      </w:r>
      <w:r w:rsidRPr="00E42C68">
        <w:rPr>
          <w:rFonts w:ascii="Poppins" w:hAnsi="Poppins"/>
          <w:sz w:val="24"/>
          <w:szCs w:val="24"/>
        </w:rPr>
        <w:t>Tariff (all inclusive rate)</w:t>
      </w:r>
    </w:p>
    <w:p w:rsidR="00E42C68" w:rsidRPr="00E42C68" w:rsidRDefault="00E42C68" w:rsidP="00E42C68">
      <w:pPr>
        <w:shd w:val="clear" w:color="auto" w:fill="F2F6FF"/>
        <w:spacing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  <w:t>Monthly</w:t>
      </w:r>
    </w:p>
    <w:tbl>
      <w:tblPr>
        <w:tblW w:w="90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3233"/>
        <w:gridCol w:w="2304"/>
      </w:tblGrid>
      <w:tr w:rsidR="00E42C68" w:rsidRPr="00E42C68" w:rsidTr="00E42C68">
        <w:trPr>
          <w:trHeight w:val="268"/>
          <w:tblHeader/>
        </w:trPr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E42C68" w:rsidRDefault="00E42C68" w:rsidP="00E4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Non-AC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</w:t>
            </w:r>
          </w:p>
        </w:tc>
      </w:tr>
      <w:tr w:rsidR="00E42C68" w:rsidRPr="00E42C68" w:rsidTr="00E42C68">
        <w:trPr>
          <w:trHeight w:val="268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25000</w:t>
            </w:r>
          </w:p>
        </w:tc>
      </w:tr>
      <w:tr w:rsidR="00E42C68" w:rsidRPr="00E42C68" w:rsidTr="00E42C68">
        <w:trPr>
          <w:trHeight w:val="257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16500</w:t>
            </w:r>
          </w:p>
        </w:tc>
      </w:tr>
      <w:tr w:rsidR="00E42C68" w:rsidRPr="00E42C68" w:rsidTr="00E42C68">
        <w:trPr>
          <w:trHeight w:val="268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13500</w:t>
            </w:r>
          </w:p>
        </w:tc>
      </w:tr>
      <w:tr w:rsidR="00E42C68" w:rsidRPr="00E42C68" w:rsidTr="00E42C68">
        <w:trPr>
          <w:trHeight w:val="268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</w:t>
            </w:r>
          </w:p>
        </w:tc>
      </w:tr>
    </w:tbl>
    <w:p w:rsidR="00E42C68" w:rsidRPr="00E42C68" w:rsidRDefault="00E42C68" w:rsidP="00E42C68">
      <w:pPr>
        <w:shd w:val="clear" w:color="auto" w:fill="F2F6FF"/>
        <w:spacing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  <w:t>Daily</w:t>
      </w:r>
    </w:p>
    <w:tbl>
      <w:tblPr>
        <w:tblW w:w="90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3398"/>
        <w:gridCol w:w="1960"/>
      </w:tblGrid>
      <w:tr w:rsidR="00E42C68" w:rsidRPr="00E42C68" w:rsidTr="00E42C68">
        <w:trPr>
          <w:trHeight w:val="284"/>
          <w:tblHeader/>
        </w:trPr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E42C68" w:rsidRDefault="00E42C68" w:rsidP="00E4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Non-AC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</w:t>
            </w:r>
          </w:p>
        </w:tc>
      </w:tr>
      <w:tr w:rsidR="00E42C68" w:rsidRPr="00E42C68" w:rsidTr="00E42C68">
        <w:trPr>
          <w:trHeight w:val="284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</w:t>
            </w:r>
          </w:p>
        </w:tc>
      </w:tr>
      <w:tr w:rsidR="00E42C68" w:rsidRPr="00E42C68" w:rsidTr="00E42C68">
        <w:trPr>
          <w:trHeight w:val="284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</w:t>
            </w:r>
          </w:p>
        </w:tc>
      </w:tr>
      <w:tr w:rsidR="00E42C68" w:rsidRPr="00E42C68" w:rsidTr="00E42C68">
        <w:trPr>
          <w:trHeight w:val="284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850</w:t>
            </w:r>
          </w:p>
        </w:tc>
      </w:tr>
      <w:tr w:rsidR="00E42C68" w:rsidRPr="00E42C68" w:rsidTr="00E42C68">
        <w:trPr>
          <w:trHeight w:val="284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E42C68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C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</w:tr>
    </w:tbl>
    <w:p w:rsidR="00812F66" w:rsidRPr="00E42C68" w:rsidRDefault="00E42C68">
      <w:pPr>
        <w:rPr>
          <w:rFonts w:ascii="Roboto" w:hAnsi="Roboto"/>
          <w:caps/>
          <w:sz w:val="24"/>
          <w:szCs w:val="24"/>
          <w:shd w:val="clear" w:color="auto" w:fill="2A4A92"/>
        </w:rPr>
      </w:pPr>
      <w:r w:rsidRPr="00E42C68">
        <w:rPr>
          <w:sz w:val="24"/>
          <w:szCs w:val="24"/>
        </w:rPr>
        <w:br/>
      </w:r>
      <w:proofErr w:type="gramStart"/>
      <w:r w:rsidRPr="00E42C68">
        <w:rPr>
          <w:sz w:val="24"/>
          <w:szCs w:val="24"/>
        </w:rPr>
        <w:t>Amenities :</w:t>
      </w:r>
      <w:proofErr w:type="gramEnd"/>
      <w:r w:rsidRPr="00E42C68">
        <w:rPr>
          <w:sz w:val="24"/>
          <w:szCs w:val="24"/>
        </w:rPr>
        <w:t xml:space="preserve"> </w:t>
      </w:r>
      <w:r w:rsidRPr="00E42C68">
        <w:rPr>
          <w:rFonts w:ascii="Roboto" w:hAnsi="Roboto"/>
          <w:caps/>
          <w:sz w:val="24"/>
          <w:szCs w:val="24"/>
          <w:shd w:val="clear" w:color="auto" w:fill="2A4A92"/>
        </w:rPr>
        <w:t>Our awesome services</w:t>
      </w:r>
    </w:p>
    <w:p w:rsidR="00E42C68" w:rsidRPr="00E42C68" w:rsidRDefault="00E42C68" w:rsidP="00E42C68">
      <w:pPr>
        <w:shd w:val="clear" w:color="auto" w:fill="2A4A92"/>
        <w:spacing w:before="100" w:beforeAutospacing="1" w:after="150" w:line="240" w:lineRule="auto"/>
        <w:ind w:left="75" w:right="75" w:firstLine="28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Breakfast, Lunch &amp; Dinner (South &amp; North Indian Food)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Fully automatic Lift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Mesh Routers in All Floors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Daily Room Cleaning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Geyser in All Rooms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Washing Machines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Biometric access to resident floors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Onsite Gym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Cupboards with Lockers, Attached Bathrooms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lastRenderedPageBreak/>
        <w:t>Hi-Speed Wi-Fi&gt;100 MBPS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Bike Parking &amp; Self-Cooking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24 Hour Security Surveillance &amp; Onsite security guard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24x7 Power Backup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On-site Convenience store</w:t>
      </w:r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 xml:space="preserve">Onsite Beauty </w:t>
      </w:r>
      <w:proofErr w:type="spellStart"/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Parlor</w:t>
      </w:r>
      <w:proofErr w:type="spellEnd"/>
    </w:p>
    <w:p w:rsidR="00E42C68" w:rsidRPr="00E42C68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E42C68">
        <w:rPr>
          <w:rFonts w:ascii="Roboto" w:eastAsia="Times New Roman" w:hAnsi="Roboto" w:cs="Times New Roman"/>
          <w:sz w:val="24"/>
          <w:szCs w:val="24"/>
          <w:lang w:eastAsia="en-IN"/>
        </w:rPr>
        <w:t>Game room with pool board, foosball, caroms etc.,</w:t>
      </w:r>
    </w:p>
    <w:p w:rsidR="00E42C68" w:rsidRPr="00E42C68" w:rsidRDefault="008A0FDD">
      <w:pPr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bookmarkStart w:id="0" w:name="_GoBack"/>
      <w:r w:rsidR="00E92C3B" w:rsidRPr="00E92C3B">
        <w:rPr>
          <w:sz w:val="24"/>
          <w:szCs w:val="24"/>
        </w:rPr>
        <w:t xml:space="preserve">Breakfast, Lunch &amp; Dinner (South &amp; North Indian Food), Fully automatic </w:t>
      </w:r>
      <w:proofErr w:type="gramStart"/>
      <w:r w:rsidR="00E92C3B" w:rsidRPr="00E92C3B">
        <w:rPr>
          <w:sz w:val="24"/>
          <w:szCs w:val="24"/>
        </w:rPr>
        <w:t>Lift ,</w:t>
      </w:r>
      <w:proofErr w:type="gramEnd"/>
      <w:r w:rsidR="00E92C3B" w:rsidRPr="00E92C3B">
        <w:rPr>
          <w:sz w:val="24"/>
          <w:szCs w:val="24"/>
        </w:rPr>
        <w:t xml:space="preserve"> Mesh Routers in All Floors , Daily Room Cleaning, Geyser in All Rooms , Washing Machines, Biometric access to resident floors, Onsite Gym, Cupboards with Lockers, Attached Bathrooms , Hi-Speed Wi-Fi&gt;100 MBPS, Bike Parking &amp; Self-Cooking , 24 Hour Security Surveillance &amp; Onsite security guard , 24x7 Power Backup, On-site Convenience store,</w:t>
      </w:r>
      <w:r w:rsidR="00E92C3B" w:rsidRPr="00E92C3B">
        <w:rPr>
          <w:sz w:val="24"/>
          <w:szCs w:val="24"/>
        </w:rPr>
        <w:tab/>
        <w:t xml:space="preserve">Onsite Beauty </w:t>
      </w:r>
      <w:proofErr w:type="spellStart"/>
      <w:r w:rsidR="00E92C3B" w:rsidRPr="00E92C3B">
        <w:rPr>
          <w:sz w:val="24"/>
          <w:szCs w:val="24"/>
        </w:rPr>
        <w:t>Parlor</w:t>
      </w:r>
      <w:proofErr w:type="spellEnd"/>
      <w:r w:rsidR="00E92C3B" w:rsidRPr="00E92C3B">
        <w:rPr>
          <w:sz w:val="24"/>
          <w:szCs w:val="24"/>
        </w:rPr>
        <w:t>, Game room with pool board, foosball, caroms</w:t>
      </w:r>
      <w:bookmarkEnd w:id="0"/>
    </w:p>
    <w:sectPr w:rsidR="00E42C68" w:rsidRPr="00E42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10764"/>
    <w:multiLevelType w:val="multilevel"/>
    <w:tmpl w:val="829C3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FC51C01"/>
    <w:multiLevelType w:val="multilevel"/>
    <w:tmpl w:val="05A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4558C"/>
    <w:multiLevelType w:val="multilevel"/>
    <w:tmpl w:val="5FC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C75AFA"/>
    <w:multiLevelType w:val="multilevel"/>
    <w:tmpl w:val="E48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18245A"/>
    <w:multiLevelType w:val="multilevel"/>
    <w:tmpl w:val="87A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902D97"/>
    <w:multiLevelType w:val="multilevel"/>
    <w:tmpl w:val="737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523B99"/>
    <w:multiLevelType w:val="multilevel"/>
    <w:tmpl w:val="259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476765"/>
    <w:multiLevelType w:val="multilevel"/>
    <w:tmpl w:val="98F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9963A9"/>
    <w:multiLevelType w:val="multilevel"/>
    <w:tmpl w:val="15E6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D04720"/>
    <w:multiLevelType w:val="multilevel"/>
    <w:tmpl w:val="CA9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C876AE"/>
    <w:multiLevelType w:val="multilevel"/>
    <w:tmpl w:val="77A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BD2836"/>
    <w:multiLevelType w:val="multilevel"/>
    <w:tmpl w:val="8E1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A800E0"/>
    <w:multiLevelType w:val="multilevel"/>
    <w:tmpl w:val="92F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744FC9"/>
    <w:multiLevelType w:val="multilevel"/>
    <w:tmpl w:val="2B9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786D78"/>
    <w:multiLevelType w:val="multilevel"/>
    <w:tmpl w:val="C11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11783D"/>
    <w:multiLevelType w:val="multilevel"/>
    <w:tmpl w:val="354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10"/>
  </w:num>
  <w:num w:numId="5">
    <w:abstractNumId w:val="7"/>
  </w:num>
  <w:num w:numId="6">
    <w:abstractNumId w:val="6"/>
  </w:num>
  <w:num w:numId="7">
    <w:abstractNumId w:val="15"/>
  </w:num>
  <w:num w:numId="8">
    <w:abstractNumId w:val="5"/>
  </w:num>
  <w:num w:numId="9">
    <w:abstractNumId w:val="14"/>
  </w:num>
  <w:num w:numId="10">
    <w:abstractNumId w:val="3"/>
  </w:num>
  <w:num w:numId="11">
    <w:abstractNumId w:val="13"/>
  </w:num>
  <w:num w:numId="12">
    <w:abstractNumId w:val="4"/>
  </w:num>
  <w:num w:numId="13">
    <w:abstractNumId w:val="8"/>
  </w:num>
  <w:num w:numId="14">
    <w:abstractNumId w:val="11"/>
  </w:num>
  <w:num w:numId="15">
    <w:abstractNumId w:val="9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C68"/>
    <w:rsid w:val="00812F66"/>
    <w:rsid w:val="008A0FDD"/>
    <w:rsid w:val="00A93DBF"/>
    <w:rsid w:val="00E42C68"/>
    <w:rsid w:val="00E9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2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2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2C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2C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2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2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2C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2C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2025-11-25T06:26:00Z</dcterms:created>
  <dcterms:modified xsi:type="dcterms:W3CDTF">2025-11-25T08:42:00Z</dcterms:modified>
</cp:coreProperties>
</file>