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2B29F" w14:textId="77777777" w:rsidR="007A1251" w:rsidRPr="007A1251" w:rsidRDefault="007A1251" w:rsidP="007A125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7A1251">
        <w:rPr>
          <w:rFonts w:ascii="Segoe UI" w:eastAsia="Times New Roman" w:hAnsi="Segoe UI" w:cs="Segoe UI"/>
          <w:b/>
          <w:bCs/>
          <w:color w:val="0D0D0D"/>
          <w:kern w:val="0"/>
          <w:sz w:val="36"/>
          <w:szCs w:val="36"/>
          <w:lang w:eastAsia="en-IN"/>
          <w14:ligatures w14:val="none"/>
        </w:rPr>
        <w:t>Introduction and Objective</w:t>
      </w:r>
    </w:p>
    <w:p w14:paraId="275B4BFD" w14:textId="77777777" w:rsidR="007A1251" w:rsidRPr="007A1251" w:rsidRDefault="007A1251" w:rsidP="007A125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A1251">
        <w:rPr>
          <w:rFonts w:ascii="Segoe UI" w:eastAsia="Times New Roman" w:hAnsi="Segoe UI" w:cs="Segoe UI"/>
          <w:b/>
          <w:bCs/>
          <w:color w:val="0D0D0D"/>
          <w:kern w:val="0"/>
          <w:sz w:val="30"/>
          <w:szCs w:val="30"/>
          <w:lang w:eastAsia="en-IN"/>
          <w14:ligatures w14:val="none"/>
        </w:rPr>
        <w:t>Overview of Central Automation Reporting</w:t>
      </w:r>
    </w:p>
    <w:p w14:paraId="747EF4A9" w14:textId="5A285E81" w:rsidR="007A1251" w:rsidRPr="007A1251" w:rsidRDefault="007A1251" w:rsidP="007A125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A1251">
        <w:rPr>
          <w:rFonts w:ascii="Segoe UI" w:eastAsia="Times New Roman" w:hAnsi="Segoe UI" w:cs="Segoe UI"/>
          <w:color w:val="0D0D0D"/>
          <w:kern w:val="0"/>
          <w:sz w:val="24"/>
          <w:szCs w:val="24"/>
          <w:lang w:eastAsia="en-IN"/>
          <w14:ligatures w14:val="none"/>
        </w:rPr>
        <w:t>Central automation reporting is a strategic initiative currently under development, aimed at enhancing visibility and control over the testing processes within our bank. This system is designed to centralize the tracking of automation test cases, facilitating the transition from manual to automated testing across various sprints. Once fully implemented, it will enable the monitoring of the progression and elaboration of test automation, ensuring a systematic and efficient testing framework.</w:t>
      </w:r>
    </w:p>
    <w:p w14:paraId="457CE9BC" w14:textId="77777777" w:rsidR="007A1251" w:rsidRPr="007A1251" w:rsidRDefault="007A1251" w:rsidP="007A125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A1251">
        <w:rPr>
          <w:rFonts w:ascii="Segoe UI" w:eastAsia="Times New Roman" w:hAnsi="Segoe UI" w:cs="Segoe UI"/>
          <w:b/>
          <w:bCs/>
          <w:color w:val="0D0D0D"/>
          <w:kern w:val="0"/>
          <w:sz w:val="30"/>
          <w:szCs w:val="30"/>
          <w:lang w:eastAsia="en-IN"/>
          <w14:ligatures w14:val="none"/>
        </w:rPr>
        <w:t>Importance in Our Organization</w:t>
      </w:r>
    </w:p>
    <w:p w14:paraId="3F68C6C4" w14:textId="12639267" w:rsidR="007A1251" w:rsidRDefault="007A1251" w:rsidP="007A125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hAnsi="Segoe UI" w:cs="Segoe UI"/>
          <w:color w:val="0D0D0D"/>
          <w:shd w:val="clear" w:color="auto" w:fill="FFFFFF"/>
        </w:rPr>
      </w:pPr>
      <w:r>
        <w:rPr>
          <w:rFonts w:ascii="Segoe UI" w:hAnsi="Segoe UI" w:cs="Segoe UI"/>
          <w:color w:val="0D0D0D"/>
          <w:shd w:val="clear" w:color="auto" w:fill="FFFFFF"/>
        </w:rPr>
        <w:t>The forthcoming implementation of the central automation reporting system, led by our executive leadership team, is pivotal for enhancing precision and efficiency in our testing operations. As we expand our automation efforts, the centralized supervision and analysis of test executions become crucial. This leadership-driven initiative is essential for enabling strategic decision-making within the organization. Upon its completion, the system will provide a comprehensive view of the automation landscape across different subdomains, facilitating better decisions and optimal resource allocation.</w:t>
      </w:r>
    </w:p>
    <w:p w14:paraId="19109C68" w14:textId="77777777" w:rsidR="007A1251" w:rsidRDefault="007A1251" w:rsidP="007A125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hAnsi="Segoe UI" w:cs="Segoe UI"/>
          <w:color w:val="0D0D0D"/>
          <w:shd w:val="clear" w:color="auto" w:fill="FFFFFF"/>
        </w:rPr>
      </w:pPr>
    </w:p>
    <w:p w14:paraId="2F0922F9" w14:textId="319E1822" w:rsidR="007A1251" w:rsidRPr="007A1251" w:rsidRDefault="007A1251" w:rsidP="007A125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A1251">
        <w:rPr>
          <w:rFonts w:ascii="Segoe UI" w:eastAsia="Times New Roman" w:hAnsi="Segoe UI" w:cs="Segoe UI"/>
          <w:b/>
          <w:bCs/>
          <w:color w:val="0D0D0D"/>
          <w:kern w:val="0"/>
          <w:sz w:val="30"/>
          <w:szCs w:val="30"/>
          <w:lang w:eastAsia="en-IN"/>
          <w14:ligatures w14:val="none"/>
        </w:rPr>
        <w:t>Objectives of the System</w:t>
      </w:r>
    </w:p>
    <w:p w14:paraId="2C7AC564" w14:textId="77777777" w:rsidR="007A1251" w:rsidRPr="007A1251" w:rsidRDefault="007A1251" w:rsidP="007A125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1251">
        <w:rPr>
          <w:rFonts w:ascii="Segoe UI" w:eastAsia="Times New Roman" w:hAnsi="Segoe UI" w:cs="Segoe UI"/>
          <w:b/>
          <w:bCs/>
          <w:color w:val="0D0D0D"/>
          <w:kern w:val="0"/>
          <w:sz w:val="24"/>
          <w:szCs w:val="24"/>
          <w:bdr w:val="single" w:sz="2" w:space="0" w:color="E3E3E3" w:frame="1"/>
          <w:lang w:eastAsia="en-IN"/>
          <w14:ligatures w14:val="none"/>
        </w:rPr>
        <w:t>Tracking Automation Progress:</w:t>
      </w:r>
      <w:r w:rsidRPr="007A1251">
        <w:rPr>
          <w:rFonts w:ascii="Segoe UI" w:eastAsia="Times New Roman" w:hAnsi="Segoe UI" w:cs="Segoe UI"/>
          <w:color w:val="0D0D0D"/>
          <w:kern w:val="0"/>
          <w:sz w:val="24"/>
          <w:szCs w:val="24"/>
          <w:lang w:eastAsia="en-IN"/>
          <w14:ligatures w14:val="none"/>
        </w:rPr>
        <w:t xml:space="preserve"> It will maintain a detailed record of the number and progress of automation test cases, helping us to understand the pace and scale of our transition from manual to automated testing.</w:t>
      </w:r>
    </w:p>
    <w:p w14:paraId="7CF34CDD" w14:textId="77777777" w:rsidR="007A1251" w:rsidRPr="007A1251" w:rsidRDefault="007A1251" w:rsidP="007A125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1251">
        <w:rPr>
          <w:rFonts w:ascii="Segoe UI" w:eastAsia="Times New Roman" w:hAnsi="Segoe UI" w:cs="Segoe UI"/>
          <w:b/>
          <w:bCs/>
          <w:color w:val="0D0D0D"/>
          <w:kern w:val="0"/>
          <w:sz w:val="24"/>
          <w:szCs w:val="24"/>
          <w:bdr w:val="single" w:sz="2" w:space="0" w:color="E3E3E3" w:frame="1"/>
          <w:lang w:eastAsia="en-IN"/>
          <w14:ligatures w14:val="none"/>
        </w:rPr>
        <w:t>Assessing Asset Health:</w:t>
      </w:r>
      <w:r w:rsidRPr="007A1251">
        <w:rPr>
          <w:rFonts w:ascii="Segoe UI" w:eastAsia="Times New Roman" w:hAnsi="Segoe UI" w:cs="Segoe UI"/>
          <w:color w:val="0D0D0D"/>
          <w:kern w:val="0"/>
          <w:sz w:val="24"/>
          <w:szCs w:val="24"/>
          <w:lang w:eastAsia="en-IN"/>
          <w14:ligatures w14:val="none"/>
        </w:rPr>
        <w:t xml:space="preserve"> By evaluating the test execution status, the system will assess the health of each asset, offering insights into potential risks and areas for improvement.</w:t>
      </w:r>
    </w:p>
    <w:p w14:paraId="1CD8BBB0" w14:textId="77777777" w:rsidR="007A1251" w:rsidRPr="007A1251" w:rsidRDefault="007A1251" w:rsidP="007A125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1251">
        <w:rPr>
          <w:rFonts w:ascii="Segoe UI" w:eastAsia="Times New Roman" w:hAnsi="Segoe UI" w:cs="Segoe UI"/>
          <w:b/>
          <w:bCs/>
          <w:color w:val="0D0D0D"/>
          <w:kern w:val="0"/>
          <w:sz w:val="24"/>
          <w:szCs w:val="24"/>
          <w:bdr w:val="single" w:sz="2" w:space="0" w:color="E3E3E3" w:frame="1"/>
          <w:lang w:eastAsia="en-IN"/>
          <w14:ligatures w14:val="none"/>
        </w:rPr>
        <w:t>Mandatory Integration:</w:t>
      </w:r>
      <w:r w:rsidRPr="007A1251">
        <w:rPr>
          <w:rFonts w:ascii="Segoe UI" w:eastAsia="Times New Roman" w:hAnsi="Segoe UI" w:cs="Segoe UI"/>
          <w:color w:val="0D0D0D"/>
          <w:kern w:val="0"/>
          <w:sz w:val="24"/>
          <w:szCs w:val="24"/>
          <w:lang w:eastAsia="en-IN"/>
          <w14:ligatures w14:val="none"/>
        </w:rPr>
        <w:t xml:space="preserve"> Integration into this system is mandatory for all teams, as it will serve as the single source of truth to validate the automation scripting and execution efforts, thereby standardizing how data is reported across the organization.</w:t>
      </w:r>
    </w:p>
    <w:p w14:paraId="41A51D17" w14:textId="77777777" w:rsidR="007A1251" w:rsidRPr="007A1251" w:rsidRDefault="007A1251" w:rsidP="007A125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1251">
        <w:rPr>
          <w:rFonts w:ascii="Segoe UI" w:eastAsia="Times New Roman" w:hAnsi="Segoe UI" w:cs="Segoe UI"/>
          <w:b/>
          <w:bCs/>
          <w:color w:val="0D0D0D"/>
          <w:kern w:val="0"/>
          <w:sz w:val="24"/>
          <w:szCs w:val="24"/>
          <w:bdr w:val="single" w:sz="2" w:space="0" w:color="E3E3E3" w:frame="1"/>
          <w:lang w:eastAsia="en-IN"/>
          <w14:ligatures w14:val="none"/>
        </w:rPr>
        <w:t>Supporting Major Releases:</w:t>
      </w:r>
      <w:r w:rsidRPr="007A1251">
        <w:rPr>
          <w:rFonts w:ascii="Segoe UI" w:eastAsia="Times New Roman" w:hAnsi="Segoe UI" w:cs="Segoe UI"/>
          <w:color w:val="0D0D0D"/>
          <w:kern w:val="0"/>
          <w:sz w:val="24"/>
          <w:szCs w:val="24"/>
          <w:lang w:eastAsia="en-IN"/>
          <w14:ligatures w14:val="none"/>
        </w:rPr>
        <w:t xml:space="preserve"> The system will offer crucial support for major enterprise releases by providing a clear picture of the cumulative health of all applications within a subdomain.</w:t>
      </w:r>
    </w:p>
    <w:p w14:paraId="7659C023" w14:textId="77777777" w:rsidR="007A1251" w:rsidRPr="007A1251" w:rsidRDefault="007A1251" w:rsidP="007A125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1251">
        <w:rPr>
          <w:rFonts w:ascii="Segoe UI" w:eastAsia="Times New Roman" w:hAnsi="Segoe UI" w:cs="Segoe UI"/>
          <w:b/>
          <w:bCs/>
          <w:color w:val="0D0D0D"/>
          <w:kern w:val="0"/>
          <w:sz w:val="24"/>
          <w:szCs w:val="24"/>
          <w:bdr w:val="single" w:sz="2" w:space="0" w:color="E3E3E3" w:frame="1"/>
          <w:lang w:eastAsia="en-IN"/>
          <w14:ligatures w14:val="none"/>
        </w:rPr>
        <w:t>Guiding Decision-Making:</w:t>
      </w:r>
      <w:r w:rsidRPr="007A1251">
        <w:rPr>
          <w:rFonts w:ascii="Segoe UI" w:eastAsia="Times New Roman" w:hAnsi="Segoe UI" w:cs="Segoe UI"/>
          <w:color w:val="0D0D0D"/>
          <w:kern w:val="0"/>
          <w:sz w:val="24"/>
          <w:szCs w:val="24"/>
          <w:lang w:eastAsia="en-IN"/>
          <w14:ligatures w14:val="none"/>
        </w:rPr>
        <w:t xml:space="preserve"> Leadership will be able to utilize the detailed analytics provided to make informed decisions about test coverage, identifying how much is currently available and determining the necessary levels for optimal performance and risk management.</w:t>
      </w:r>
    </w:p>
    <w:p w14:paraId="00A86A3C" w14:textId="77777777" w:rsidR="007A1251" w:rsidRPr="007A1251" w:rsidRDefault="007A1251" w:rsidP="007A125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A1251">
        <w:rPr>
          <w:rFonts w:ascii="Segoe UI" w:eastAsia="Times New Roman" w:hAnsi="Segoe UI" w:cs="Segoe UI"/>
          <w:b/>
          <w:bCs/>
          <w:color w:val="0D0D0D"/>
          <w:kern w:val="0"/>
          <w:sz w:val="30"/>
          <w:szCs w:val="30"/>
          <w:lang w:eastAsia="en-IN"/>
          <w14:ligatures w14:val="none"/>
        </w:rPr>
        <w:lastRenderedPageBreak/>
        <w:t>FAQ: Integration with the Central Automation Reporting System</w:t>
      </w:r>
    </w:p>
    <w:p w14:paraId="580031C6" w14:textId="77777777" w:rsidR="007A1251" w:rsidRPr="007A1251" w:rsidRDefault="007A1251" w:rsidP="007A125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A1251">
        <w:rPr>
          <w:rFonts w:ascii="Segoe UI" w:eastAsia="Times New Roman" w:hAnsi="Segoe UI" w:cs="Segoe UI"/>
          <w:b/>
          <w:bCs/>
          <w:color w:val="0D0D0D"/>
          <w:kern w:val="0"/>
          <w:sz w:val="24"/>
          <w:szCs w:val="24"/>
          <w:bdr w:val="single" w:sz="2" w:space="0" w:color="E3E3E3" w:frame="1"/>
          <w:lang w:eastAsia="en-IN"/>
          <w14:ligatures w14:val="none"/>
        </w:rPr>
        <w:t>Q: Why integrate with the central framework when we already generate standard test reports using TestNG, Allure, or other frameworks?</w:t>
      </w:r>
    </w:p>
    <w:p w14:paraId="1A8258B1" w14:textId="77777777" w:rsidR="007A1251" w:rsidRPr="007A1251" w:rsidRDefault="007A1251" w:rsidP="007A125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A1251">
        <w:rPr>
          <w:rFonts w:ascii="Segoe UI" w:eastAsia="Times New Roman" w:hAnsi="Segoe UI" w:cs="Segoe UI"/>
          <w:b/>
          <w:bCs/>
          <w:color w:val="0D0D0D"/>
          <w:kern w:val="0"/>
          <w:sz w:val="24"/>
          <w:szCs w:val="24"/>
          <w:bdr w:val="single" w:sz="2" w:space="0" w:color="E3E3E3" w:frame="1"/>
          <w:lang w:eastAsia="en-IN"/>
          <w14:ligatures w14:val="none"/>
        </w:rPr>
        <w:t>A:</w:t>
      </w:r>
      <w:r w:rsidRPr="007A1251">
        <w:rPr>
          <w:rFonts w:ascii="Segoe UI" w:eastAsia="Times New Roman" w:hAnsi="Segoe UI" w:cs="Segoe UI"/>
          <w:color w:val="0D0D0D"/>
          <w:kern w:val="0"/>
          <w:sz w:val="24"/>
          <w:szCs w:val="24"/>
          <w:lang w:eastAsia="en-IN"/>
          <w14:ligatures w14:val="none"/>
        </w:rPr>
        <w:t xml:space="preserve"> While the reports generated by frameworks such as TestNG or Allure are beneficial for test case execution analysis and defect management within individual teams, their visibility and format are not consistent across the wider organization. These reports provide valuable insights at the team level but lack the scope needed for broader strategic decisions. Integration with the central automation reporting system is crucial as it consolidates and standardizes data across all teams, enabling leadership to drive strategic decisions around releases, automation coverage, and overall asset health at a higher level.</w:t>
      </w:r>
    </w:p>
    <w:p w14:paraId="5ECAED13" w14:textId="77777777" w:rsidR="00A853AF" w:rsidRPr="00A853AF" w:rsidRDefault="00A853AF" w:rsidP="00A853AF">
      <w:pPr>
        <w:pBdr>
          <w:top w:val="single" w:sz="2" w:space="0" w:color="E3E3E3"/>
          <w:left w:val="single" w:sz="2" w:space="0" w:color="E3E3E3"/>
          <w:bottom w:val="single" w:sz="2" w:space="0" w:color="E3E3E3"/>
          <w:right w:val="single" w:sz="2" w:space="0" w:color="E3E3E3"/>
        </w:pBdr>
        <w:spacing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853AF">
        <w:rPr>
          <w:rFonts w:ascii="Times New Roman" w:eastAsia="Times New Roman" w:hAnsi="Times New Roman" w:cs="Times New Roman"/>
          <w:b/>
          <w:bCs/>
          <w:kern w:val="0"/>
          <w:sz w:val="36"/>
          <w:szCs w:val="36"/>
          <w:lang w:eastAsia="en-IN"/>
          <w14:ligatures w14:val="none"/>
        </w:rPr>
        <w:t>Scope and Stakeholders</w:t>
      </w:r>
    </w:p>
    <w:p w14:paraId="29F5E84A" w14:textId="77777777" w:rsidR="00A853AF" w:rsidRPr="00A853AF" w:rsidRDefault="00A853AF" w:rsidP="00A853AF">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A853AF">
        <w:rPr>
          <w:rFonts w:ascii="Times New Roman" w:eastAsia="Times New Roman" w:hAnsi="Times New Roman" w:cs="Times New Roman"/>
          <w:b/>
          <w:bCs/>
          <w:kern w:val="0"/>
          <w:sz w:val="30"/>
          <w:szCs w:val="30"/>
          <w:lang w:eastAsia="en-IN"/>
          <w14:ligatures w14:val="none"/>
        </w:rPr>
        <w:t>Scope of the Reporting System</w:t>
      </w:r>
    </w:p>
    <w:p w14:paraId="59DD386C" w14:textId="77777777" w:rsidR="00A853AF" w:rsidRPr="00A853AF" w:rsidRDefault="00A853AF" w:rsidP="00A853AF">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A853AF">
        <w:rPr>
          <w:rFonts w:ascii="Times New Roman" w:eastAsia="Times New Roman" w:hAnsi="Times New Roman" w:cs="Times New Roman"/>
          <w:kern w:val="0"/>
          <w:sz w:val="24"/>
          <w:szCs w:val="24"/>
          <w:lang w:eastAsia="en-IN"/>
          <w14:ligatures w14:val="none"/>
        </w:rPr>
        <w:t>The central automation reporting system is a comprehensive initiative designed to encompass all applications and assets within the bank that undergo a testing lifecycle. This includes not only those assets currently equipped with automated test cases, whether created by testing or development teams, but also extends to those teams and assets that do not currently implement automation but are planning to transition towards automated testing practices. Initially, the focus will be on assets actively undergoing testing and which have integrated automated testing procedures.</w:t>
      </w:r>
    </w:p>
    <w:p w14:paraId="16CA6366" w14:textId="77777777" w:rsidR="00A853AF" w:rsidRPr="00A853AF" w:rsidRDefault="00A853AF" w:rsidP="00A853AF">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A853AF">
        <w:rPr>
          <w:rFonts w:ascii="Times New Roman" w:eastAsia="Times New Roman" w:hAnsi="Times New Roman" w:cs="Times New Roman"/>
          <w:b/>
          <w:bCs/>
          <w:kern w:val="0"/>
          <w:sz w:val="30"/>
          <w:szCs w:val="30"/>
          <w:lang w:eastAsia="en-IN"/>
          <w14:ligatures w14:val="none"/>
        </w:rPr>
        <w:t>Key Stakeholders</w:t>
      </w:r>
    </w:p>
    <w:p w14:paraId="6D540390" w14:textId="77777777" w:rsidR="00A853AF" w:rsidRPr="00A853AF" w:rsidRDefault="00A853AF" w:rsidP="00A853AF">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853AF">
        <w:rPr>
          <w:rFonts w:ascii="Times New Roman" w:eastAsia="Times New Roman" w:hAnsi="Times New Roman" w:cs="Times New Roman"/>
          <w:b/>
          <w:bCs/>
          <w:kern w:val="0"/>
          <w:sz w:val="24"/>
          <w:szCs w:val="24"/>
          <w:bdr w:val="single" w:sz="2" w:space="0" w:color="E3E3E3" w:frame="1"/>
          <w:lang w:eastAsia="en-IN"/>
          <w14:ligatures w14:val="none"/>
        </w:rPr>
        <w:t>Automation Governance Authority (AGA) Team:</w:t>
      </w:r>
      <w:r w:rsidRPr="00A853AF">
        <w:rPr>
          <w:rFonts w:ascii="Times New Roman" w:eastAsia="Times New Roman" w:hAnsi="Times New Roman" w:cs="Times New Roman"/>
          <w:kern w:val="0"/>
          <w:sz w:val="24"/>
          <w:szCs w:val="24"/>
          <w:lang w:eastAsia="en-IN"/>
          <w14:ligatures w14:val="none"/>
        </w:rPr>
        <w:t xml:space="preserve"> This team drives the initiative, overseeing the development, deployment, and evolution of the central automation reporting system. They are responsible for setting standards, ensuring compliance with the reporting requirements, and facilitating the integration of all QE teams into the system.</w:t>
      </w:r>
    </w:p>
    <w:p w14:paraId="4B199E67" w14:textId="77777777" w:rsidR="00A853AF" w:rsidRPr="00A853AF" w:rsidRDefault="00A853AF" w:rsidP="00A853AF">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853AF">
        <w:rPr>
          <w:rFonts w:ascii="Times New Roman" w:eastAsia="Times New Roman" w:hAnsi="Times New Roman" w:cs="Times New Roman"/>
          <w:b/>
          <w:bCs/>
          <w:kern w:val="0"/>
          <w:sz w:val="24"/>
          <w:szCs w:val="24"/>
          <w:bdr w:val="single" w:sz="2" w:space="0" w:color="E3E3E3" w:frame="1"/>
          <w:lang w:eastAsia="en-IN"/>
          <w14:ligatures w14:val="none"/>
        </w:rPr>
        <w:t>Quality Engineering (QE) Teams:</w:t>
      </w:r>
      <w:r w:rsidRPr="00A853AF">
        <w:rPr>
          <w:rFonts w:ascii="Times New Roman" w:eastAsia="Times New Roman" w:hAnsi="Times New Roman" w:cs="Times New Roman"/>
          <w:kern w:val="0"/>
          <w:sz w:val="24"/>
          <w:szCs w:val="24"/>
          <w:lang w:eastAsia="en-IN"/>
          <w14:ligatures w14:val="none"/>
        </w:rPr>
        <w:t xml:space="preserve"> All QE teams across the bank are crucial stakeholders as they are both contributors to and primary users of the system. They are responsible for providing accurate and timely data regarding the automation test cases and outcomes for their respective assets. Additionally, QE teams are essential in providing feedback for improving and refining the reporting system.</w:t>
      </w:r>
    </w:p>
    <w:p w14:paraId="30DEAF42" w14:textId="77777777" w:rsidR="00A853AF" w:rsidRPr="00A853AF" w:rsidRDefault="00A853AF" w:rsidP="00A853AF">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853AF">
        <w:rPr>
          <w:rFonts w:ascii="Times New Roman" w:eastAsia="Times New Roman" w:hAnsi="Times New Roman" w:cs="Times New Roman"/>
          <w:b/>
          <w:bCs/>
          <w:kern w:val="0"/>
          <w:sz w:val="24"/>
          <w:szCs w:val="24"/>
          <w:bdr w:val="single" w:sz="2" w:space="0" w:color="E3E3E3" w:frame="1"/>
          <w:lang w:eastAsia="en-IN"/>
          <w14:ligatures w14:val="none"/>
        </w:rPr>
        <w:t>Development Teams (as applicable):</w:t>
      </w:r>
      <w:r w:rsidRPr="00A853AF">
        <w:rPr>
          <w:rFonts w:ascii="Times New Roman" w:eastAsia="Times New Roman" w:hAnsi="Times New Roman" w:cs="Times New Roman"/>
          <w:kern w:val="0"/>
          <w:sz w:val="24"/>
          <w:szCs w:val="24"/>
          <w:lang w:eastAsia="en-IN"/>
          <w14:ligatures w14:val="none"/>
        </w:rPr>
        <w:t xml:space="preserve"> For assets where development teams are involved in writing automated tests, these teams also become important stakeholders. Their role involves aligning their testing frameworks with the central reporting requirements to ensure consistency in data reporting across the bank.</w:t>
      </w:r>
    </w:p>
    <w:p w14:paraId="69F648A5" w14:textId="77777777" w:rsidR="00A853AF" w:rsidRPr="00A853AF" w:rsidRDefault="00A853AF" w:rsidP="00A853AF">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853AF">
        <w:rPr>
          <w:rFonts w:ascii="Times New Roman" w:eastAsia="Times New Roman" w:hAnsi="Times New Roman" w:cs="Times New Roman"/>
          <w:b/>
          <w:bCs/>
          <w:kern w:val="0"/>
          <w:sz w:val="24"/>
          <w:szCs w:val="24"/>
          <w:bdr w:val="single" w:sz="2" w:space="0" w:color="E3E3E3" w:frame="1"/>
          <w:lang w:eastAsia="en-IN"/>
          <w14:ligatures w14:val="none"/>
        </w:rPr>
        <w:t>IT and Technical Support Teams:</w:t>
      </w:r>
      <w:r w:rsidRPr="00A853AF">
        <w:rPr>
          <w:rFonts w:ascii="Times New Roman" w:eastAsia="Times New Roman" w:hAnsi="Times New Roman" w:cs="Times New Roman"/>
          <w:kern w:val="0"/>
          <w:sz w:val="24"/>
          <w:szCs w:val="24"/>
          <w:lang w:eastAsia="en-IN"/>
          <w14:ligatures w14:val="none"/>
        </w:rPr>
        <w:t xml:space="preserve"> These teams play a supportive role by ensuring that the necessary technological infrastructure is in place and maintained. They assist </w:t>
      </w:r>
      <w:r w:rsidRPr="00A853AF">
        <w:rPr>
          <w:rFonts w:ascii="Times New Roman" w:eastAsia="Times New Roman" w:hAnsi="Times New Roman" w:cs="Times New Roman"/>
          <w:kern w:val="0"/>
          <w:sz w:val="24"/>
          <w:szCs w:val="24"/>
          <w:lang w:eastAsia="en-IN"/>
          <w14:ligatures w14:val="none"/>
        </w:rPr>
        <w:lastRenderedPageBreak/>
        <w:t>in resolving any technical issues that arise during the integration and operation of the reporting system.</w:t>
      </w:r>
    </w:p>
    <w:p w14:paraId="284DE1B2" w14:textId="77777777" w:rsidR="00A853AF" w:rsidRPr="00A853AF" w:rsidRDefault="00A853AF" w:rsidP="00A853AF">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A853AF">
        <w:rPr>
          <w:rFonts w:ascii="Times New Roman" w:eastAsia="Times New Roman" w:hAnsi="Times New Roman" w:cs="Times New Roman"/>
          <w:b/>
          <w:bCs/>
          <w:kern w:val="0"/>
          <w:sz w:val="30"/>
          <w:szCs w:val="30"/>
          <w:lang w:eastAsia="en-IN"/>
          <w14:ligatures w14:val="none"/>
        </w:rPr>
        <w:t>Expansion Plans</w:t>
      </w:r>
    </w:p>
    <w:p w14:paraId="0541C5B2" w14:textId="77C5DB8C" w:rsidR="00A853AF" w:rsidRPr="00A853AF" w:rsidRDefault="00A853AF" w:rsidP="00A853AF">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A853AF">
        <w:rPr>
          <w:rFonts w:ascii="Times New Roman" w:eastAsia="Times New Roman" w:hAnsi="Times New Roman" w:cs="Times New Roman"/>
          <w:kern w:val="0"/>
          <w:sz w:val="24"/>
          <w:szCs w:val="24"/>
          <w:lang w:eastAsia="en-IN"/>
          <w14:ligatures w14:val="none"/>
        </w:rPr>
        <w:t>As the system matures, plans include scaling the reporting to include all teams within the bank that may transition to automation. This phased approach ensures that the system evolves in alignment with the bank’s overall automation strategy and capability development</w:t>
      </w:r>
      <w:r w:rsidRPr="00A853AF">
        <w:rPr>
          <w:rFonts w:ascii="Arial" w:eastAsia="Times New Roman" w:hAnsi="Arial" w:cs="Arial"/>
          <w:vanish/>
          <w:kern w:val="0"/>
          <w:sz w:val="16"/>
          <w:szCs w:val="16"/>
          <w:lang w:eastAsia="en-IN"/>
          <w14:ligatures w14:val="none"/>
        </w:rPr>
        <w:t>Top of Form</w:t>
      </w:r>
    </w:p>
    <w:p w14:paraId="7022BD2C" w14:textId="77777777" w:rsidR="005135CA" w:rsidRP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135CA">
        <w:rPr>
          <w:rFonts w:ascii="Segoe UI" w:eastAsia="Times New Roman" w:hAnsi="Segoe UI" w:cs="Segoe UI"/>
          <w:b/>
          <w:bCs/>
          <w:color w:val="0D0D0D"/>
          <w:kern w:val="0"/>
          <w:sz w:val="30"/>
          <w:szCs w:val="30"/>
          <w:lang w:eastAsia="en-IN"/>
          <w14:ligatures w14:val="none"/>
        </w:rPr>
        <w:t>Overview of Automation Framework Architecture</w:t>
      </w:r>
    </w:p>
    <w:p w14:paraId="7FC027DB" w14:textId="77777777" w:rsidR="005135CA" w:rsidRP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5135CA">
        <w:rPr>
          <w:rFonts w:ascii="Segoe UI" w:eastAsia="Times New Roman" w:hAnsi="Segoe UI" w:cs="Segoe UI"/>
          <w:color w:val="0D0D0D"/>
          <w:kern w:val="0"/>
          <w:sz w:val="24"/>
          <w:szCs w:val="24"/>
          <w:lang w:eastAsia="en-IN"/>
          <w14:ligatures w14:val="none"/>
        </w:rPr>
        <w:t>The automation framework is structured into distinct categories to enhance the management and execution of automated tests across the organization. It is designed to cater to specific asset needs and leverage centralized capabilities provided by the EQE team.</w:t>
      </w:r>
    </w:p>
    <w:p w14:paraId="09C60BE6" w14:textId="77777777" w:rsidR="005135CA" w:rsidRP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135CA">
        <w:rPr>
          <w:rFonts w:ascii="Segoe UI" w:eastAsia="Times New Roman" w:hAnsi="Segoe UI" w:cs="Segoe UI"/>
          <w:b/>
          <w:bCs/>
          <w:color w:val="0D0D0D"/>
          <w:kern w:val="0"/>
          <w:sz w:val="30"/>
          <w:szCs w:val="30"/>
          <w:lang w:eastAsia="en-IN"/>
          <w14:ligatures w14:val="none"/>
        </w:rPr>
        <w:t>Components and Workflow</w:t>
      </w:r>
    </w:p>
    <w:p w14:paraId="0DC33C77" w14:textId="77777777" w:rsidR="005135CA" w:rsidRP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5135CA">
        <w:rPr>
          <w:rFonts w:ascii="Segoe UI" w:eastAsia="Times New Roman" w:hAnsi="Segoe UI" w:cs="Segoe UI"/>
          <w:b/>
          <w:bCs/>
          <w:color w:val="0D0D0D"/>
          <w:kern w:val="0"/>
          <w:sz w:val="24"/>
          <w:szCs w:val="24"/>
          <w:lang w:eastAsia="en-IN"/>
          <w14:ligatures w14:val="none"/>
        </w:rPr>
        <w:t xml:space="preserve">1. </w:t>
      </w:r>
      <w:r w:rsidRPr="005135CA">
        <w:rPr>
          <w:rFonts w:ascii="Segoe UI" w:eastAsia="Times New Roman" w:hAnsi="Segoe UI" w:cs="Segoe UI"/>
          <w:b/>
          <w:bCs/>
          <w:color w:val="0D0D0D"/>
          <w:kern w:val="0"/>
          <w:sz w:val="24"/>
          <w:szCs w:val="24"/>
          <w:bdr w:val="single" w:sz="2" w:space="0" w:color="E3E3E3" w:frame="1"/>
          <w:lang w:eastAsia="en-IN"/>
          <w14:ligatures w14:val="none"/>
        </w:rPr>
        <w:t>Categories of Automation Framework</w:t>
      </w:r>
    </w:p>
    <w:p w14:paraId="15F366C4" w14:textId="77777777" w:rsidR="005135CA" w:rsidRPr="005135CA" w:rsidRDefault="005135CA" w:rsidP="005135CA">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135CA">
        <w:rPr>
          <w:rFonts w:ascii="Segoe UI" w:eastAsia="Times New Roman" w:hAnsi="Segoe UI" w:cs="Segoe UI"/>
          <w:b/>
          <w:bCs/>
          <w:color w:val="0D0D0D"/>
          <w:kern w:val="0"/>
          <w:sz w:val="24"/>
          <w:szCs w:val="24"/>
          <w:bdr w:val="single" w:sz="2" w:space="0" w:color="E3E3E3" w:frame="1"/>
          <w:lang w:eastAsia="en-IN"/>
          <w14:ligatures w14:val="none"/>
        </w:rPr>
        <w:t>Asset-Specific Frameworks</w:t>
      </w:r>
      <w:r w:rsidRPr="005135CA">
        <w:rPr>
          <w:rFonts w:ascii="Segoe UI" w:eastAsia="Times New Roman" w:hAnsi="Segoe UI" w:cs="Segoe UI"/>
          <w:color w:val="0D0D0D"/>
          <w:kern w:val="0"/>
          <w:sz w:val="24"/>
          <w:szCs w:val="24"/>
          <w:lang w:eastAsia="en-IN"/>
          <w14:ligatures w14:val="none"/>
        </w:rPr>
        <w:t>: These are tailored to the particular requirements of individual assets, utilizing custom or in-house developed tools and techniques for automation.</w:t>
      </w:r>
    </w:p>
    <w:p w14:paraId="35BA3642" w14:textId="2E7DC0ED" w:rsidR="005135CA" w:rsidRDefault="005135CA" w:rsidP="005135CA">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5135CA">
        <w:rPr>
          <w:rFonts w:ascii="Segoe UI" w:eastAsia="Times New Roman" w:hAnsi="Segoe UI" w:cs="Segoe UI"/>
          <w:b/>
          <w:bCs/>
          <w:color w:val="0D0D0D"/>
          <w:kern w:val="0"/>
          <w:sz w:val="24"/>
          <w:szCs w:val="24"/>
          <w:bdr w:val="single" w:sz="2" w:space="0" w:color="E3E3E3" w:frame="1"/>
          <w:lang w:eastAsia="en-IN"/>
          <w14:ligatures w14:val="none"/>
        </w:rPr>
        <w:t>autox</w:t>
      </w:r>
      <w:proofErr w:type="spellEnd"/>
      <w:r w:rsidRPr="005135CA">
        <w:rPr>
          <w:rFonts w:ascii="Segoe UI" w:eastAsia="Times New Roman" w:hAnsi="Segoe UI" w:cs="Segoe UI"/>
          <w:color w:val="0D0D0D"/>
          <w:kern w:val="0"/>
          <w:sz w:val="24"/>
          <w:szCs w:val="24"/>
          <w:lang w:eastAsia="en-IN"/>
          <w14:ligatures w14:val="none"/>
        </w:rPr>
        <w:t xml:space="preserve">: This framework harnesses central framework capabilities </w:t>
      </w:r>
      <w:r>
        <w:rPr>
          <w:rFonts w:ascii="Segoe UI" w:eastAsia="Times New Roman" w:hAnsi="Segoe UI" w:cs="Segoe UI"/>
          <w:color w:val="0D0D0D"/>
          <w:kern w:val="0"/>
          <w:sz w:val="24"/>
          <w:szCs w:val="24"/>
          <w:lang w:eastAsia="en-IN"/>
          <w14:ligatures w14:val="none"/>
        </w:rPr>
        <w:t>developed and provided</w:t>
      </w:r>
      <w:r w:rsidRPr="005135CA">
        <w:rPr>
          <w:rFonts w:ascii="Segoe UI" w:eastAsia="Times New Roman" w:hAnsi="Segoe UI" w:cs="Segoe UI"/>
          <w:color w:val="0D0D0D"/>
          <w:kern w:val="0"/>
          <w:sz w:val="24"/>
          <w:szCs w:val="24"/>
          <w:lang w:eastAsia="en-IN"/>
          <w14:ligatures w14:val="none"/>
        </w:rPr>
        <w:t xml:space="preserve"> by the EQE team, allowing for standardized and efficient test management across multiple assets.</w:t>
      </w:r>
    </w:p>
    <w:p w14:paraId="3C944555" w14:textId="77777777" w:rsid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p>
    <w:p w14:paraId="40C687FC" w14:textId="45214850" w:rsid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Overall Strategy</w:t>
      </w:r>
    </w:p>
    <w:p w14:paraId="3528AB3F" w14:textId="53B2C91E" w:rsid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r>
        <w:rPr>
          <w:rFonts w:ascii="Segoe UI" w:hAnsi="Segoe UI" w:cs="Segoe UI"/>
          <w:color w:val="0D0D0D"/>
          <w:shd w:val="clear" w:color="auto" w:fill="FFFFFF"/>
        </w:rPr>
        <w:t xml:space="preserve">Teams employing either the </w:t>
      </w:r>
      <w:proofErr w:type="spellStart"/>
      <w:r>
        <w:rPr>
          <w:rFonts w:ascii="Segoe UI" w:hAnsi="Segoe UI" w:cs="Segoe UI"/>
          <w:color w:val="0D0D0D"/>
          <w:shd w:val="clear" w:color="auto" w:fill="FFFFFF"/>
        </w:rPr>
        <w:t>autox</w:t>
      </w:r>
      <w:proofErr w:type="spellEnd"/>
      <w:r>
        <w:rPr>
          <w:rFonts w:ascii="Segoe UI" w:hAnsi="Segoe UI" w:cs="Segoe UI"/>
          <w:color w:val="0D0D0D"/>
          <w:shd w:val="clear" w:color="auto" w:fill="FFFFFF"/>
        </w:rPr>
        <w:t xml:space="preserve"> framework or other in-house automation solutions, and managing tests through a Jenkins pipeline, can currently route their test execution reports to the AGA pipeline. This pipeline, integrated with a Report Parser, processes these reports and funnels the execution logs to Kibana for visualization. This system, effective in shakeout and SIT environments, supports various tools like Allure, TestNG, Mocha, and Serenity. The current setup, which sends limited execution data to Elasticsearch, is scheduled for a significant upgrade. A new plugin, featuring an ELK wrapper, is in development to facilitate direct log transmission to ELK and seamless dashboard integration. Upon release, this plugin will become integral to the </w:t>
      </w:r>
      <w:proofErr w:type="spellStart"/>
      <w:r>
        <w:rPr>
          <w:rFonts w:ascii="Segoe UI" w:hAnsi="Segoe UI" w:cs="Segoe UI"/>
          <w:color w:val="0D0D0D"/>
          <w:shd w:val="clear" w:color="auto" w:fill="FFFFFF"/>
        </w:rPr>
        <w:t>autox</w:t>
      </w:r>
      <w:proofErr w:type="spellEnd"/>
      <w:r>
        <w:rPr>
          <w:rFonts w:ascii="Segoe UI" w:hAnsi="Segoe UI" w:cs="Segoe UI"/>
          <w:color w:val="0D0D0D"/>
          <w:shd w:val="clear" w:color="auto" w:fill="FFFFFF"/>
        </w:rPr>
        <w:t xml:space="preserve"> framework, enhancing data handling and visualization capabilities. Teams not yet on </w:t>
      </w:r>
      <w:proofErr w:type="spellStart"/>
      <w:r>
        <w:rPr>
          <w:rFonts w:ascii="Segoe UI" w:hAnsi="Segoe UI" w:cs="Segoe UI"/>
          <w:color w:val="0D0D0D"/>
          <w:shd w:val="clear" w:color="auto" w:fill="FFFFFF"/>
        </w:rPr>
        <w:t>autox</w:t>
      </w:r>
      <w:proofErr w:type="spellEnd"/>
      <w:r>
        <w:rPr>
          <w:rFonts w:ascii="Segoe UI" w:hAnsi="Segoe UI" w:cs="Segoe UI"/>
          <w:color w:val="0D0D0D"/>
          <w:shd w:val="clear" w:color="auto" w:fill="FFFFFF"/>
        </w:rPr>
        <w:t xml:space="preserve"> are encouraged to start using the existing ELK wrapper to begin transitioning their data to Elasticsearch, preparing for a future shift to this more centralized and robust framework.</w:t>
      </w:r>
    </w:p>
    <w:p w14:paraId="7B0F9163" w14:textId="77777777" w:rsid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p>
    <w:p w14:paraId="2676B941" w14:textId="77777777" w:rsidR="005135CA" w:rsidRDefault="005135CA" w:rsidP="005135C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Phased Integration and Upgrade Process</w:t>
      </w:r>
    </w:p>
    <w:p w14:paraId="33ADB72D" w14:textId="77777777" w:rsidR="005135CA" w:rsidRDefault="005135CA" w:rsidP="005135CA">
      <w:pPr>
        <w:pStyle w:val="NormalWeb"/>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Phase 1: Initial Setup and Integration</w:t>
      </w:r>
    </w:p>
    <w:p w14:paraId="2A590B8C" w14:textId="77777777" w:rsidR="005135CA" w:rsidRDefault="005135CA" w:rsidP="005135CA">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lastRenderedPageBreak/>
        <w:t>Integration via Jenkins Pipeline</w:t>
      </w:r>
      <w:r>
        <w:rPr>
          <w:rFonts w:ascii="Segoe UI" w:hAnsi="Segoe UI" w:cs="Segoe UI"/>
          <w:color w:val="0D0D0D"/>
        </w:rPr>
        <w:t>: Teams currently using any form of automation framework utilize their Jenkins pipelines to send test execution reports to the AGA pipeline.</w:t>
      </w:r>
    </w:p>
    <w:p w14:paraId="351CB74D" w14:textId="77777777" w:rsidR="005135CA" w:rsidRDefault="005135CA" w:rsidP="005135CA">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Use of Report Parser</w:t>
      </w:r>
      <w:r>
        <w:rPr>
          <w:rFonts w:ascii="Segoe UI" w:hAnsi="Segoe UI" w:cs="Segoe UI"/>
          <w:color w:val="0D0D0D"/>
        </w:rPr>
        <w:t>: These reports are processed by the Report Parser, which then transmits execution logs to Kibana for visualization. This method is operational and supports various reporting tools like Allure, TestNG, Mocha, and Serenity.</w:t>
      </w:r>
    </w:p>
    <w:p w14:paraId="29B0DCB7" w14:textId="77777777" w:rsidR="005135CA" w:rsidRDefault="005135CA" w:rsidP="005135CA">
      <w:pPr>
        <w:pStyle w:val="NormalWeb"/>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Phase 2: Feedback and Iterative Improvement</w:t>
      </w:r>
    </w:p>
    <w:p w14:paraId="011026DC" w14:textId="77777777" w:rsidR="005135CA" w:rsidRDefault="005135CA" w:rsidP="005135CA">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Operational Feedback</w:t>
      </w:r>
      <w:r>
        <w:rPr>
          <w:rFonts w:ascii="Segoe UI" w:hAnsi="Segoe UI" w:cs="Segoe UI"/>
          <w:color w:val="0D0D0D"/>
        </w:rPr>
        <w:t>: As teams integrate and utilize the current system, they provide feedback which is used to refine the processes and prepare for the next integration phase.</w:t>
      </w:r>
    </w:p>
    <w:p w14:paraId="63AF793F" w14:textId="77777777" w:rsidR="005135CA" w:rsidRDefault="005135CA" w:rsidP="005135CA">
      <w:pPr>
        <w:pStyle w:val="NormalWeb"/>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Phase 3: Introduction of ELK Wrapper</w:t>
      </w:r>
    </w:p>
    <w:p w14:paraId="5DCB4FFC" w14:textId="77777777" w:rsidR="005135CA" w:rsidRDefault="005135CA" w:rsidP="005135CA">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Development and Testing of ELK Wrapper</w:t>
      </w:r>
      <w:r>
        <w:rPr>
          <w:rFonts w:ascii="Segoe UI" w:hAnsi="Segoe UI" w:cs="Segoe UI"/>
          <w:color w:val="0D0D0D"/>
        </w:rPr>
        <w:t>: The new ELK wrapper, currently under development, is designed to facilitate direct data transfer to the ELK stack and integrate execution reports directly into dashboards.</w:t>
      </w:r>
    </w:p>
    <w:p w14:paraId="5BC863A4" w14:textId="77777777" w:rsidR="005135CA" w:rsidRDefault="005135CA" w:rsidP="005135CA">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Pilot and Evaluation</w:t>
      </w:r>
      <w:r>
        <w:rPr>
          <w:rFonts w:ascii="Segoe UI" w:hAnsi="Segoe UI" w:cs="Segoe UI"/>
          <w:color w:val="0D0D0D"/>
        </w:rPr>
        <w:t xml:space="preserve">: Initially, this will be made available to teams using the </w:t>
      </w:r>
      <w:proofErr w:type="spellStart"/>
      <w:r>
        <w:rPr>
          <w:rFonts w:ascii="Segoe UI" w:hAnsi="Segoe UI" w:cs="Segoe UI"/>
          <w:color w:val="0D0D0D"/>
        </w:rPr>
        <w:t>autox</w:t>
      </w:r>
      <w:proofErr w:type="spellEnd"/>
      <w:r>
        <w:rPr>
          <w:rFonts w:ascii="Segoe UI" w:hAnsi="Segoe UI" w:cs="Segoe UI"/>
          <w:color w:val="0D0D0D"/>
        </w:rPr>
        <w:t xml:space="preserve"> framework for testing and refinement based on real-world use.</w:t>
      </w:r>
    </w:p>
    <w:p w14:paraId="31A37667" w14:textId="77777777" w:rsidR="005135CA" w:rsidRDefault="005135CA" w:rsidP="005135CA">
      <w:pPr>
        <w:pStyle w:val="NormalWeb"/>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Phase 4: Transition to ELK Wrapper</w:t>
      </w:r>
    </w:p>
    <w:p w14:paraId="67020F81" w14:textId="77777777" w:rsidR="005135CA" w:rsidRDefault="005135CA" w:rsidP="005135CA">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Phasing Out Report Parser</w:t>
      </w:r>
      <w:r>
        <w:rPr>
          <w:rFonts w:ascii="Segoe UI" w:hAnsi="Segoe UI" w:cs="Segoe UI"/>
          <w:color w:val="0D0D0D"/>
        </w:rPr>
        <w:t>: As the ELK wrapper becomes fully operational and proves its efficacy, the initial solution utilizing the Report Parser will be phased out.</w:t>
      </w:r>
    </w:p>
    <w:p w14:paraId="5519A9A5" w14:textId="77777777" w:rsidR="005135CA" w:rsidRDefault="005135CA" w:rsidP="005135CA">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Onboarding to ELK Wrapper</w:t>
      </w:r>
      <w:r>
        <w:rPr>
          <w:rFonts w:ascii="Segoe UI" w:hAnsi="Segoe UI" w:cs="Segoe UI"/>
          <w:color w:val="0D0D0D"/>
        </w:rPr>
        <w:t>: All teams will gradually transition to using the ELK wrapper. This move will streamline data handling and visualization, offering more robust and integrated reporting capabilities.</w:t>
      </w:r>
    </w:p>
    <w:p w14:paraId="548DFA5A" w14:textId="77777777" w:rsidR="005135CA" w:rsidRDefault="005135CA" w:rsidP="005135C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Supporting Components</w:t>
      </w:r>
    </w:p>
    <w:p w14:paraId="65CA3F9C" w14:textId="77777777" w:rsidR="005135CA" w:rsidRDefault="005135CA" w:rsidP="005135CA">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QTest</w:t>
      </w:r>
      <w:proofErr w:type="spellEnd"/>
      <w:r>
        <w:rPr>
          <w:rStyle w:val="Strong"/>
          <w:rFonts w:ascii="Segoe UI" w:hAnsi="Segoe UI" w:cs="Segoe UI"/>
          <w:color w:val="0D0D0D"/>
          <w:bdr w:val="single" w:sz="2" w:space="0" w:color="E3E3E3" w:frame="1"/>
        </w:rPr>
        <w:t xml:space="preserve"> Wrapper</w:t>
      </w:r>
      <w:r>
        <w:rPr>
          <w:rFonts w:ascii="Segoe UI" w:hAnsi="Segoe UI" w:cs="Segoe UI"/>
          <w:color w:val="0D0D0D"/>
        </w:rPr>
        <w:t>: This component continues to monitor manual versus automated test case counts, providing visibility into automation coverage which is crucial for strategic planning.</w:t>
      </w:r>
    </w:p>
    <w:p w14:paraId="1AF7399D" w14:textId="77777777" w:rsidR="005135CA" w:rsidRDefault="005135CA" w:rsidP="005135CA">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Integration with Rally</w:t>
      </w:r>
      <w:r>
        <w:rPr>
          <w:rFonts w:ascii="Segoe UI" w:hAnsi="Segoe UI" w:cs="Segoe UI"/>
          <w:color w:val="0D0D0D"/>
        </w:rPr>
        <w:t xml:space="preserve">: Planned integration with Rally in </w:t>
      </w:r>
      <w:proofErr w:type="spellStart"/>
      <w:r>
        <w:rPr>
          <w:rFonts w:ascii="Segoe UI" w:hAnsi="Segoe UI" w:cs="Segoe UI"/>
          <w:color w:val="0D0D0D"/>
        </w:rPr>
        <w:t>QTest</w:t>
      </w:r>
      <w:proofErr w:type="spellEnd"/>
      <w:r>
        <w:rPr>
          <w:rFonts w:ascii="Segoe UI" w:hAnsi="Segoe UI" w:cs="Segoe UI"/>
          <w:color w:val="0D0D0D"/>
        </w:rPr>
        <w:t xml:space="preserve"> to ensure requirement coverage is tracked consistently throughout development cycles.</w:t>
      </w:r>
    </w:p>
    <w:p w14:paraId="1969EBC4" w14:textId="77777777" w:rsidR="005135CA" w:rsidRDefault="005135CA" w:rsidP="005135CA">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APM Tool</w:t>
      </w:r>
      <w:r>
        <w:rPr>
          <w:rFonts w:ascii="Segoe UI" w:hAnsi="Segoe UI" w:cs="Segoe UI"/>
          <w:color w:val="0D0D0D"/>
        </w:rPr>
        <w:t xml:space="preserve">: Utilized to delineate asset-level hierarchies and assist in test </w:t>
      </w:r>
      <w:proofErr w:type="spellStart"/>
      <w:r>
        <w:rPr>
          <w:rFonts w:ascii="Segoe UI" w:hAnsi="Segoe UI" w:cs="Segoe UI"/>
          <w:color w:val="0D0D0D"/>
        </w:rPr>
        <w:t>cataloging</w:t>
      </w:r>
      <w:proofErr w:type="spellEnd"/>
      <w:r>
        <w:rPr>
          <w:rFonts w:ascii="Segoe UI" w:hAnsi="Segoe UI" w:cs="Segoe UI"/>
          <w:color w:val="0D0D0D"/>
        </w:rPr>
        <w:t>, the APM tool bridges gaps between development, business, and QA teams, fostering a unified approach to asset management.</w:t>
      </w:r>
    </w:p>
    <w:p w14:paraId="0F868CBB" w14:textId="77777777" w:rsidR="005135CA" w:rsidRDefault="005135CA" w:rsidP="005135C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Conclusion</w:t>
      </w:r>
    </w:p>
    <w:p w14:paraId="37D1A332" w14:textId="77777777" w:rsidR="005135CA" w:rsidRDefault="005135CA" w:rsidP="005135C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This structured, phased approach not only allows for seamless initial integration but also supports a strategic transition to more advanced, centralized reporting mechanisms. By outlining clear phases for adoption and upgrade, the framework ensures that all teams can progressively adapt to the enhanced system, ultimately leading to a cohesive and efficient automation environment across the organization.</w:t>
      </w:r>
    </w:p>
    <w:p w14:paraId="6419E4D8" w14:textId="77777777" w:rsid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p>
    <w:p w14:paraId="3BE37D60" w14:textId="77777777" w:rsid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6D671A5E" w14:textId="77777777" w:rsidR="005135CA" w:rsidRDefault="005135CA" w:rsidP="005135C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Engagement Model for Onboarding Teams to the AGA Pipeline</w:t>
      </w:r>
    </w:p>
    <w:p w14:paraId="11259005" w14:textId="77777777" w:rsidR="005135CA" w:rsidRP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4621CC00" w14:textId="77777777" w:rsidR="005135CA" w:rsidRPr="005135CA" w:rsidRDefault="005135CA" w:rsidP="005135CA">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135CA">
        <w:rPr>
          <w:rFonts w:ascii="Segoe UI" w:eastAsia="Times New Roman" w:hAnsi="Segoe UI" w:cs="Segoe UI"/>
          <w:color w:val="0D0D0D"/>
          <w:kern w:val="0"/>
          <w:sz w:val="24"/>
          <w:szCs w:val="24"/>
          <w:lang w:eastAsia="en-IN"/>
          <w14:ligatures w14:val="none"/>
        </w:rPr>
        <w:t xml:space="preserve">Any team employing either the </w:t>
      </w:r>
      <w:proofErr w:type="spellStart"/>
      <w:r w:rsidRPr="005135CA">
        <w:rPr>
          <w:rFonts w:ascii="Segoe UI" w:eastAsia="Times New Roman" w:hAnsi="Segoe UI" w:cs="Segoe UI"/>
          <w:color w:val="0D0D0D"/>
          <w:kern w:val="0"/>
          <w:sz w:val="24"/>
          <w:szCs w:val="24"/>
          <w:lang w:eastAsia="en-IN"/>
          <w14:ligatures w14:val="none"/>
        </w:rPr>
        <w:t>autox</w:t>
      </w:r>
      <w:proofErr w:type="spellEnd"/>
      <w:r w:rsidRPr="005135CA">
        <w:rPr>
          <w:rFonts w:ascii="Segoe UI" w:eastAsia="Times New Roman" w:hAnsi="Segoe UI" w:cs="Segoe UI"/>
          <w:color w:val="0D0D0D"/>
          <w:kern w:val="0"/>
          <w:sz w:val="24"/>
          <w:szCs w:val="24"/>
          <w:lang w:eastAsia="en-IN"/>
          <w14:ligatures w14:val="none"/>
        </w:rPr>
        <w:t xml:space="preserve"> framework or another in-house automation framework, and managing tests through a Jenkins pipeline, has the capacity to funnel their test execution reports into the AGA pipeline. This pipeline integrates with a Report Parser that processes these reports and forwards the execution logs to Kibana for visualization. This setup is currently operational in the shakeout and SIT environments, capable of parsing reports from tools like Allure, TestNG, Mocha, and Serenity.</w:t>
      </w:r>
    </w:p>
    <w:p w14:paraId="12214907" w14:textId="77777777" w:rsidR="005135CA" w:rsidRPr="005135CA" w:rsidRDefault="005135CA" w:rsidP="005135CA">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135CA">
        <w:rPr>
          <w:rFonts w:ascii="Segoe UI" w:eastAsia="Times New Roman" w:hAnsi="Segoe UI" w:cs="Segoe UI"/>
          <w:color w:val="0D0D0D"/>
          <w:kern w:val="0"/>
          <w:sz w:val="24"/>
          <w:szCs w:val="24"/>
          <w:lang w:eastAsia="en-IN"/>
          <w14:ligatures w14:val="none"/>
        </w:rPr>
        <w:t xml:space="preserve">The existing solution, which sends limited execution data to Elasticsearch, is slated for an upgrade. A new plugin incorporating an ELK wrapper is under development. This plugin will enable direct transmission of execution logs to ELK and integrate these reports into the dashboard. Once launched, this feature will become a core part of the </w:t>
      </w:r>
      <w:proofErr w:type="spellStart"/>
      <w:r w:rsidRPr="005135CA">
        <w:rPr>
          <w:rFonts w:ascii="Segoe UI" w:eastAsia="Times New Roman" w:hAnsi="Segoe UI" w:cs="Segoe UI"/>
          <w:color w:val="0D0D0D"/>
          <w:kern w:val="0"/>
          <w:sz w:val="24"/>
          <w:szCs w:val="24"/>
          <w:lang w:eastAsia="en-IN"/>
          <w14:ligatures w14:val="none"/>
        </w:rPr>
        <w:t>autox</w:t>
      </w:r>
      <w:proofErr w:type="spellEnd"/>
      <w:r w:rsidRPr="005135CA">
        <w:rPr>
          <w:rFonts w:ascii="Segoe UI" w:eastAsia="Times New Roman" w:hAnsi="Segoe UI" w:cs="Segoe UI"/>
          <w:color w:val="0D0D0D"/>
          <w:kern w:val="0"/>
          <w:sz w:val="24"/>
          <w:szCs w:val="24"/>
          <w:lang w:eastAsia="en-IN"/>
          <w14:ligatures w14:val="none"/>
        </w:rPr>
        <w:t xml:space="preserve"> framework capabilities. Teams not using </w:t>
      </w:r>
      <w:proofErr w:type="spellStart"/>
      <w:r w:rsidRPr="005135CA">
        <w:rPr>
          <w:rFonts w:ascii="Segoe UI" w:eastAsia="Times New Roman" w:hAnsi="Segoe UI" w:cs="Segoe UI"/>
          <w:color w:val="0D0D0D"/>
          <w:kern w:val="0"/>
          <w:sz w:val="24"/>
          <w:szCs w:val="24"/>
          <w:lang w:eastAsia="en-IN"/>
          <w14:ligatures w14:val="none"/>
        </w:rPr>
        <w:t>autox</w:t>
      </w:r>
      <w:proofErr w:type="spellEnd"/>
      <w:r w:rsidRPr="005135CA">
        <w:rPr>
          <w:rFonts w:ascii="Segoe UI" w:eastAsia="Times New Roman" w:hAnsi="Segoe UI" w:cs="Segoe UI"/>
          <w:color w:val="0D0D0D"/>
          <w:kern w:val="0"/>
          <w:sz w:val="24"/>
          <w:szCs w:val="24"/>
          <w:lang w:eastAsia="en-IN"/>
          <w14:ligatures w14:val="none"/>
        </w:rPr>
        <w:t xml:space="preserve"> will gradually migrate to this centralized framework as part of an overarching consolidation strategy. Meanwhile, teams can use the existing ELK wrapper to begin transferring their data to Elasticsearch.</w:t>
      </w:r>
    </w:p>
    <w:p w14:paraId="21FB4326" w14:textId="77777777" w:rsidR="005135CA" w:rsidRP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5135CA">
        <w:rPr>
          <w:rFonts w:ascii="Segoe UI" w:eastAsia="Times New Roman" w:hAnsi="Segoe UI" w:cs="Segoe UI"/>
          <w:b/>
          <w:bCs/>
          <w:color w:val="0D0D0D"/>
          <w:kern w:val="0"/>
          <w:sz w:val="24"/>
          <w:szCs w:val="24"/>
          <w:lang w:eastAsia="en-IN"/>
          <w14:ligatures w14:val="none"/>
        </w:rPr>
        <w:t xml:space="preserve">4. </w:t>
      </w:r>
      <w:proofErr w:type="spellStart"/>
      <w:r w:rsidRPr="005135CA">
        <w:rPr>
          <w:rFonts w:ascii="Segoe UI" w:eastAsia="Times New Roman" w:hAnsi="Segoe UI" w:cs="Segoe UI"/>
          <w:b/>
          <w:bCs/>
          <w:color w:val="0D0D0D"/>
          <w:kern w:val="0"/>
          <w:sz w:val="24"/>
          <w:szCs w:val="24"/>
          <w:bdr w:val="single" w:sz="2" w:space="0" w:color="E3E3E3" w:frame="1"/>
          <w:lang w:eastAsia="en-IN"/>
          <w14:ligatures w14:val="none"/>
        </w:rPr>
        <w:t>QTest</w:t>
      </w:r>
      <w:proofErr w:type="spellEnd"/>
      <w:r w:rsidRPr="005135CA">
        <w:rPr>
          <w:rFonts w:ascii="Segoe UI" w:eastAsia="Times New Roman" w:hAnsi="Segoe UI" w:cs="Segoe UI"/>
          <w:b/>
          <w:bCs/>
          <w:color w:val="0D0D0D"/>
          <w:kern w:val="0"/>
          <w:sz w:val="24"/>
          <w:szCs w:val="24"/>
          <w:bdr w:val="single" w:sz="2" w:space="0" w:color="E3E3E3" w:frame="1"/>
          <w:lang w:eastAsia="en-IN"/>
          <w14:ligatures w14:val="none"/>
        </w:rPr>
        <w:t xml:space="preserve"> Wrapper</w:t>
      </w:r>
    </w:p>
    <w:p w14:paraId="3F4BC5B9" w14:textId="77777777" w:rsidR="005135CA" w:rsidRPr="005135CA" w:rsidRDefault="005135CA" w:rsidP="005135CA">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135CA">
        <w:rPr>
          <w:rFonts w:ascii="Segoe UI" w:eastAsia="Times New Roman" w:hAnsi="Segoe UI" w:cs="Segoe UI"/>
          <w:color w:val="0D0D0D"/>
          <w:kern w:val="0"/>
          <w:sz w:val="24"/>
          <w:szCs w:val="24"/>
          <w:lang w:eastAsia="en-IN"/>
          <w14:ligatures w14:val="none"/>
        </w:rPr>
        <w:t xml:space="preserve">The </w:t>
      </w:r>
      <w:proofErr w:type="spellStart"/>
      <w:r w:rsidRPr="005135CA">
        <w:rPr>
          <w:rFonts w:ascii="Segoe UI" w:eastAsia="Times New Roman" w:hAnsi="Segoe UI" w:cs="Segoe UI"/>
          <w:color w:val="0D0D0D"/>
          <w:kern w:val="0"/>
          <w:sz w:val="24"/>
          <w:szCs w:val="24"/>
          <w:lang w:eastAsia="en-IN"/>
          <w14:ligatures w14:val="none"/>
        </w:rPr>
        <w:t>QTest</w:t>
      </w:r>
      <w:proofErr w:type="spellEnd"/>
      <w:r w:rsidRPr="005135CA">
        <w:rPr>
          <w:rFonts w:ascii="Segoe UI" w:eastAsia="Times New Roman" w:hAnsi="Segoe UI" w:cs="Segoe UI"/>
          <w:color w:val="0D0D0D"/>
          <w:kern w:val="0"/>
          <w:sz w:val="24"/>
          <w:szCs w:val="24"/>
          <w:lang w:eastAsia="en-IN"/>
          <w14:ligatures w14:val="none"/>
        </w:rPr>
        <w:t xml:space="preserve"> wrapper is instrumental in capturing both the manual and the expected test cases eligible for automation. This data is then displayed on a dashboard to evaluate the coverage, helping quantify the manual versus automated testing within an asset. Furthermore, it is planned to integrate and link Rally requirements in </w:t>
      </w:r>
      <w:proofErr w:type="spellStart"/>
      <w:r w:rsidRPr="005135CA">
        <w:rPr>
          <w:rFonts w:ascii="Segoe UI" w:eastAsia="Times New Roman" w:hAnsi="Segoe UI" w:cs="Segoe UI"/>
          <w:color w:val="0D0D0D"/>
          <w:kern w:val="0"/>
          <w:sz w:val="24"/>
          <w:szCs w:val="24"/>
          <w:lang w:eastAsia="en-IN"/>
          <w14:ligatures w14:val="none"/>
        </w:rPr>
        <w:t>QTest</w:t>
      </w:r>
      <w:proofErr w:type="spellEnd"/>
      <w:r w:rsidRPr="005135CA">
        <w:rPr>
          <w:rFonts w:ascii="Segoe UI" w:eastAsia="Times New Roman" w:hAnsi="Segoe UI" w:cs="Segoe UI"/>
          <w:color w:val="0D0D0D"/>
          <w:kern w:val="0"/>
          <w:sz w:val="24"/>
          <w:szCs w:val="24"/>
          <w:lang w:eastAsia="en-IN"/>
          <w14:ligatures w14:val="none"/>
        </w:rPr>
        <w:t xml:space="preserve"> to standardize the process and enable the retrieval of requirement coverage throughout the development cycles.</w:t>
      </w:r>
    </w:p>
    <w:p w14:paraId="58ED1788" w14:textId="77777777" w:rsidR="005135CA" w:rsidRP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5135CA">
        <w:rPr>
          <w:rFonts w:ascii="Segoe UI" w:eastAsia="Times New Roman" w:hAnsi="Segoe UI" w:cs="Segoe UI"/>
          <w:b/>
          <w:bCs/>
          <w:color w:val="0D0D0D"/>
          <w:kern w:val="0"/>
          <w:sz w:val="24"/>
          <w:szCs w:val="24"/>
          <w:lang w:eastAsia="en-IN"/>
          <w14:ligatures w14:val="none"/>
        </w:rPr>
        <w:t xml:space="preserve">5. </w:t>
      </w:r>
      <w:r w:rsidRPr="005135CA">
        <w:rPr>
          <w:rFonts w:ascii="Segoe UI" w:eastAsia="Times New Roman" w:hAnsi="Segoe UI" w:cs="Segoe UI"/>
          <w:b/>
          <w:bCs/>
          <w:color w:val="0D0D0D"/>
          <w:kern w:val="0"/>
          <w:sz w:val="24"/>
          <w:szCs w:val="24"/>
          <w:bdr w:val="single" w:sz="2" w:space="0" w:color="E3E3E3" w:frame="1"/>
          <w:lang w:eastAsia="en-IN"/>
          <w14:ligatures w14:val="none"/>
        </w:rPr>
        <w:t>APM Tool</w:t>
      </w:r>
    </w:p>
    <w:p w14:paraId="1AACA7A2" w14:textId="77777777" w:rsidR="005135CA" w:rsidRPr="005135CA" w:rsidRDefault="005135CA" w:rsidP="005135CA">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135CA">
        <w:rPr>
          <w:rFonts w:ascii="Segoe UI" w:eastAsia="Times New Roman" w:hAnsi="Segoe UI" w:cs="Segoe UI"/>
          <w:color w:val="0D0D0D"/>
          <w:kern w:val="0"/>
          <w:sz w:val="24"/>
          <w:szCs w:val="24"/>
          <w:lang w:eastAsia="en-IN"/>
          <w14:ligatures w14:val="none"/>
        </w:rPr>
        <w:t xml:space="preserve">APM (Application Performance Management) is employed to delineate the asset-level hierarchy, crucial for test </w:t>
      </w:r>
      <w:proofErr w:type="spellStart"/>
      <w:r w:rsidRPr="005135CA">
        <w:rPr>
          <w:rFonts w:ascii="Segoe UI" w:eastAsia="Times New Roman" w:hAnsi="Segoe UI" w:cs="Segoe UI"/>
          <w:color w:val="0D0D0D"/>
          <w:kern w:val="0"/>
          <w:sz w:val="24"/>
          <w:szCs w:val="24"/>
          <w:lang w:eastAsia="en-IN"/>
          <w14:ligatures w14:val="none"/>
        </w:rPr>
        <w:t>cataloging</w:t>
      </w:r>
      <w:proofErr w:type="spellEnd"/>
      <w:r w:rsidRPr="005135CA">
        <w:rPr>
          <w:rFonts w:ascii="Segoe UI" w:eastAsia="Times New Roman" w:hAnsi="Segoe UI" w:cs="Segoe UI"/>
          <w:color w:val="0D0D0D"/>
          <w:kern w:val="0"/>
          <w:sz w:val="24"/>
          <w:szCs w:val="24"/>
          <w:lang w:eastAsia="en-IN"/>
          <w14:ligatures w14:val="none"/>
        </w:rPr>
        <w:t>. This tool aids in establishing a common framework among development, business, and QA teams to track and manage test executions for specific assets.</w:t>
      </w:r>
    </w:p>
    <w:p w14:paraId="6CA7A28D" w14:textId="77777777" w:rsidR="005135CA" w:rsidRP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135CA">
        <w:rPr>
          <w:rFonts w:ascii="Segoe UI" w:eastAsia="Times New Roman" w:hAnsi="Segoe UI" w:cs="Segoe UI"/>
          <w:b/>
          <w:bCs/>
          <w:color w:val="0D0D0D"/>
          <w:kern w:val="0"/>
          <w:sz w:val="30"/>
          <w:szCs w:val="30"/>
          <w:lang w:eastAsia="en-IN"/>
          <w14:ligatures w14:val="none"/>
        </w:rPr>
        <w:t>Conclusion</w:t>
      </w:r>
    </w:p>
    <w:p w14:paraId="7613FDF8" w14:textId="77777777" w:rsidR="005135CA" w:rsidRP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135CA">
        <w:rPr>
          <w:rFonts w:ascii="Segoe UI" w:eastAsia="Times New Roman" w:hAnsi="Segoe UI" w:cs="Segoe UI"/>
          <w:color w:val="0D0D0D"/>
          <w:kern w:val="0"/>
          <w:sz w:val="24"/>
          <w:szCs w:val="24"/>
          <w:lang w:eastAsia="en-IN"/>
          <w14:ligatures w14:val="none"/>
        </w:rPr>
        <w:t>This architecture not only facilitates efficient test management and execution but also enhances visibility and strategic decision-making across testing processes. By integrating advanced tools and processes, the framework supports a robust and scalable approach to automation, ensuring comprehensive coverage and alignment with organizational goals.</w:t>
      </w:r>
    </w:p>
    <w:p w14:paraId="76265949" w14:textId="77777777" w:rsidR="00842F8C" w:rsidRDefault="00842F8C"/>
    <w:sectPr w:rsidR="00842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B3625"/>
    <w:multiLevelType w:val="multilevel"/>
    <w:tmpl w:val="EC86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832AEE"/>
    <w:multiLevelType w:val="multilevel"/>
    <w:tmpl w:val="72800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1B44A0"/>
    <w:multiLevelType w:val="multilevel"/>
    <w:tmpl w:val="F858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455210"/>
    <w:multiLevelType w:val="multilevel"/>
    <w:tmpl w:val="E692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9A05BC"/>
    <w:multiLevelType w:val="multilevel"/>
    <w:tmpl w:val="61F6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091CA5"/>
    <w:multiLevelType w:val="multilevel"/>
    <w:tmpl w:val="2CB8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F157F9"/>
    <w:multiLevelType w:val="multilevel"/>
    <w:tmpl w:val="427C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C80607"/>
    <w:multiLevelType w:val="multilevel"/>
    <w:tmpl w:val="EE14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301B9A"/>
    <w:multiLevelType w:val="multilevel"/>
    <w:tmpl w:val="3BD4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0352694">
    <w:abstractNumId w:val="7"/>
  </w:num>
  <w:num w:numId="2" w16cid:durableId="1263413500">
    <w:abstractNumId w:val="6"/>
  </w:num>
  <w:num w:numId="3" w16cid:durableId="443575973">
    <w:abstractNumId w:val="3"/>
  </w:num>
  <w:num w:numId="4" w16cid:durableId="1334184730">
    <w:abstractNumId w:val="4"/>
  </w:num>
  <w:num w:numId="5" w16cid:durableId="701132890">
    <w:abstractNumId w:val="0"/>
  </w:num>
  <w:num w:numId="6" w16cid:durableId="1412969324">
    <w:abstractNumId w:val="2"/>
  </w:num>
  <w:num w:numId="7" w16cid:durableId="1485269361">
    <w:abstractNumId w:val="8"/>
  </w:num>
  <w:num w:numId="8" w16cid:durableId="1805469209">
    <w:abstractNumId w:val="1"/>
  </w:num>
  <w:num w:numId="9" w16cid:durableId="12134253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251"/>
    <w:rsid w:val="00263C5D"/>
    <w:rsid w:val="005135CA"/>
    <w:rsid w:val="007A1251"/>
    <w:rsid w:val="00842F8C"/>
    <w:rsid w:val="00880D3D"/>
    <w:rsid w:val="00A85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CD34"/>
  <w15:docId w15:val="{D0584081-EB1B-49C3-BF5E-A2E72C6C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125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A125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135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125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A125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A12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A1251"/>
    <w:rPr>
      <w:b/>
      <w:bCs/>
    </w:rPr>
  </w:style>
  <w:style w:type="paragraph" w:styleId="z-TopofForm">
    <w:name w:val="HTML Top of Form"/>
    <w:basedOn w:val="Normal"/>
    <w:next w:val="Normal"/>
    <w:link w:val="z-TopofFormChar"/>
    <w:hidden/>
    <w:uiPriority w:val="99"/>
    <w:semiHidden/>
    <w:unhideWhenUsed/>
    <w:rsid w:val="00A853A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853AF"/>
    <w:rPr>
      <w:rFonts w:ascii="Arial" w:eastAsia="Times New Roman" w:hAnsi="Arial" w:cs="Arial"/>
      <w:vanish/>
      <w:kern w:val="0"/>
      <w:sz w:val="16"/>
      <w:szCs w:val="16"/>
      <w:lang w:eastAsia="en-IN"/>
      <w14:ligatures w14:val="none"/>
    </w:rPr>
  </w:style>
  <w:style w:type="character" w:customStyle="1" w:styleId="Heading4Char">
    <w:name w:val="Heading 4 Char"/>
    <w:basedOn w:val="DefaultParagraphFont"/>
    <w:link w:val="Heading4"/>
    <w:uiPriority w:val="9"/>
    <w:semiHidden/>
    <w:rsid w:val="005135C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2159323">
      <w:bodyDiv w:val="1"/>
      <w:marLeft w:val="0"/>
      <w:marRight w:val="0"/>
      <w:marTop w:val="0"/>
      <w:marBottom w:val="0"/>
      <w:divBdr>
        <w:top w:val="none" w:sz="0" w:space="0" w:color="auto"/>
        <w:left w:val="none" w:sz="0" w:space="0" w:color="auto"/>
        <w:bottom w:val="none" w:sz="0" w:space="0" w:color="auto"/>
        <w:right w:val="none" w:sz="0" w:space="0" w:color="auto"/>
      </w:divBdr>
      <w:divsChild>
        <w:div w:id="469249460">
          <w:marLeft w:val="0"/>
          <w:marRight w:val="0"/>
          <w:marTop w:val="0"/>
          <w:marBottom w:val="0"/>
          <w:divBdr>
            <w:top w:val="none" w:sz="0" w:space="0" w:color="auto"/>
            <w:left w:val="none" w:sz="0" w:space="0" w:color="auto"/>
            <w:bottom w:val="none" w:sz="0" w:space="0" w:color="auto"/>
            <w:right w:val="none" w:sz="0" w:space="0" w:color="auto"/>
          </w:divBdr>
          <w:divsChild>
            <w:div w:id="279654921">
              <w:marLeft w:val="0"/>
              <w:marRight w:val="0"/>
              <w:marTop w:val="100"/>
              <w:marBottom w:val="100"/>
              <w:divBdr>
                <w:top w:val="single" w:sz="2" w:space="0" w:color="E3E3E3"/>
                <w:left w:val="single" w:sz="2" w:space="0" w:color="E3E3E3"/>
                <w:bottom w:val="single" w:sz="2" w:space="0" w:color="E3E3E3"/>
                <w:right w:val="single" w:sz="2" w:space="0" w:color="E3E3E3"/>
              </w:divBdr>
              <w:divsChild>
                <w:div w:id="1642618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3498125">
          <w:marLeft w:val="0"/>
          <w:marRight w:val="0"/>
          <w:marTop w:val="0"/>
          <w:marBottom w:val="0"/>
          <w:divBdr>
            <w:top w:val="single" w:sz="2" w:space="0" w:color="E3E3E3"/>
            <w:left w:val="single" w:sz="2" w:space="0" w:color="E3E3E3"/>
            <w:bottom w:val="single" w:sz="2" w:space="0" w:color="E3E3E3"/>
            <w:right w:val="single" w:sz="2" w:space="0" w:color="E3E3E3"/>
          </w:divBdr>
          <w:divsChild>
            <w:div w:id="649290549">
              <w:marLeft w:val="0"/>
              <w:marRight w:val="0"/>
              <w:marTop w:val="0"/>
              <w:marBottom w:val="0"/>
              <w:divBdr>
                <w:top w:val="single" w:sz="2" w:space="0" w:color="E3E3E3"/>
                <w:left w:val="single" w:sz="2" w:space="0" w:color="E3E3E3"/>
                <w:bottom w:val="single" w:sz="2" w:space="0" w:color="E3E3E3"/>
                <w:right w:val="single" w:sz="2" w:space="0" w:color="E3E3E3"/>
              </w:divBdr>
              <w:divsChild>
                <w:div w:id="1441871807">
                  <w:marLeft w:val="0"/>
                  <w:marRight w:val="0"/>
                  <w:marTop w:val="0"/>
                  <w:marBottom w:val="0"/>
                  <w:divBdr>
                    <w:top w:val="single" w:sz="2" w:space="0" w:color="E3E3E3"/>
                    <w:left w:val="single" w:sz="2" w:space="0" w:color="E3E3E3"/>
                    <w:bottom w:val="single" w:sz="2" w:space="0" w:color="E3E3E3"/>
                    <w:right w:val="single" w:sz="2" w:space="0" w:color="E3E3E3"/>
                  </w:divBdr>
                  <w:divsChild>
                    <w:div w:id="1651396732">
                      <w:marLeft w:val="0"/>
                      <w:marRight w:val="0"/>
                      <w:marTop w:val="0"/>
                      <w:marBottom w:val="0"/>
                      <w:divBdr>
                        <w:top w:val="single" w:sz="2" w:space="0" w:color="E3E3E3"/>
                        <w:left w:val="single" w:sz="2" w:space="0" w:color="E3E3E3"/>
                        <w:bottom w:val="single" w:sz="2" w:space="0" w:color="E3E3E3"/>
                        <w:right w:val="single" w:sz="2" w:space="0" w:color="E3E3E3"/>
                      </w:divBdr>
                      <w:divsChild>
                        <w:div w:id="561061899">
                          <w:marLeft w:val="0"/>
                          <w:marRight w:val="0"/>
                          <w:marTop w:val="0"/>
                          <w:marBottom w:val="0"/>
                          <w:divBdr>
                            <w:top w:val="single" w:sz="2" w:space="0" w:color="E3E3E3"/>
                            <w:left w:val="single" w:sz="2" w:space="0" w:color="E3E3E3"/>
                            <w:bottom w:val="single" w:sz="2" w:space="0" w:color="E3E3E3"/>
                            <w:right w:val="single" w:sz="2" w:space="0" w:color="E3E3E3"/>
                          </w:divBdr>
                          <w:divsChild>
                            <w:div w:id="1309433213">
                              <w:marLeft w:val="0"/>
                              <w:marRight w:val="0"/>
                              <w:marTop w:val="0"/>
                              <w:marBottom w:val="0"/>
                              <w:divBdr>
                                <w:top w:val="single" w:sz="2" w:space="0" w:color="E3E3E3"/>
                                <w:left w:val="single" w:sz="2" w:space="0" w:color="E3E3E3"/>
                                <w:bottom w:val="single" w:sz="2" w:space="0" w:color="E3E3E3"/>
                                <w:right w:val="single" w:sz="2" w:space="0" w:color="E3E3E3"/>
                              </w:divBdr>
                              <w:divsChild>
                                <w:div w:id="169639873">
                                  <w:marLeft w:val="0"/>
                                  <w:marRight w:val="0"/>
                                  <w:marTop w:val="100"/>
                                  <w:marBottom w:val="100"/>
                                  <w:divBdr>
                                    <w:top w:val="single" w:sz="2" w:space="0" w:color="E3E3E3"/>
                                    <w:left w:val="single" w:sz="2" w:space="0" w:color="E3E3E3"/>
                                    <w:bottom w:val="single" w:sz="2" w:space="0" w:color="E3E3E3"/>
                                    <w:right w:val="single" w:sz="2" w:space="0" w:color="E3E3E3"/>
                                  </w:divBdr>
                                  <w:divsChild>
                                    <w:div w:id="253786488">
                                      <w:marLeft w:val="0"/>
                                      <w:marRight w:val="0"/>
                                      <w:marTop w:val="0"/>
                                      <w:marBottom w:val="0"/>
                                      <w:divBdr>
                                        <w:top w:val="single" w:sz="2" w:space="0" w:color="E3E3E3"/>
                                        <w:left w:val="single" w:sz="2" w:space="0" w:color="E3E3E3"/>
                                        <w:bottom w:val="single" w:sz="2" w:space="0" w:color="E3E3E3"/>
                                        <w:right w:val="single" w:sz="2" w:space="0" w:color="E3E3E3"/>
                                      </w:divBdr>
                                      <w:divsChild>
                                        <w:div w:id="741221325">
                                          <w:marLeft w:val="0"/>
                                          <w:marRight w:val="0"/>
                                          <w:marTop w:val="0"/>
                                          <w:marBottom w:val="0"/>
                                          <w:divBdr>
                                            <w:top w:val="single" w:sz="2" w:space="0" w:color="E3E3E3"/>
                                            <w:left w:val="single" w:sz="2" w:space="0" w:color="E3E3E3"/>
                                            <w:bottom w:val="single" w:sz="2" w:space="0" w:color="E3E3E3"/>
                                            <w:right w:val="single" w:sz="2" w:space="0" w:color="E3E3E3"/>
                                          </w:divBdr>
                                          <w:divsChild>
                                            <w:div w:id="130489634">
                                              <w:marLeft w:val="0"/>
                                              <w:marRight w:val="0"/>
                                              <w:marTop w:val="0"/>
                                              <w:marBottom w:val="0"/>
                                              <w:divBdr>
                                                <w:top w:val="single" w:sz="2" w:space="0" w:color="E3E3E3"/>
                                                <w:left w:val="single" w:sz="2" w:space="0" w:color="E3E3E3"/>
                                                <w:bottom w:val="single" w:sz="2" w:space="0" w:color="E3E3E3"/>
                                                <w:right w:val="single" w:sz="2" w:space="0" w:color="E3E3E3"/>
                                              </w:divBdr>
                                              <w:divsChild>
                                                <w:div w:id="1256203594">
                                                  <w:marLeft w:val="0"/>
                                                  <w:marRight w:val="0"/>
                                                  <w:marTop w:val="0"/>
                                                  <w:marBottom w:val="0"/>
                                                  <w:divBdr>
                                                    <w:top w:val="single" w:sz="2" w:space="0" w:color="E3E3E3"/>
                                                    <w:left w:val="single" w:sz="2" w:space="0" w:color="E3E3E3"/>
                                                    <w:bottom w:val="single" w:sz="2" w:space="0" w:color="E3E3E3"/>
                                                    <w:right w:val="single" w:sz="2" w:space="0" w:color="E3E3E3"/>
                                                  </w:divBdr>
                                                  <w:divsChild>
                                                    <w:div w:id="1818834186">
                                                      <w:marLeft w:val="0"/>
                                                      <w:marRight w:val="0"/>
                                                      <w:marTop w:val="0"/>
                                                      <w:marBottom w:val="0"/>
                                                      <w:divBdr>
                                                        <w:top w:val="single" w:sz="2" w:space="0" w:color="E3E3E3"/>
                                                        <w:left w:val="single" w:sz="2" w:space="0" w:color="E3E3E3"/>
                                                        <w:bottom w:val="single" w:sz="2" w:space="0" w:color="E3E3E3"/>
                                                        <w:right w:val="single" w:sz="2" w:space="0" w:color="E3E3E3"/>
                                                      </w:divBdr>
                                                      <w:divsChild>
                                                        <w:div w:id="97912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34431463">
      <w:bodyDiv w:val="1"/>
      <w:marLeft w:val="0"/>
      <w:marRight w:val="0"/>
      <w:marTop w:val="0"/>
      <w:marBottom w:val="0"/>
      <w:divBdr>
        <w:top w:val="none" w:sz="0" w:space="0" w:color="auto"/>
        <w:left w:val="none" w:sz="0" w:space="0" w:color="auto"/>
        <w:bottom w:val="none" w:sz="0" w:space="0" w:color="auto"/>
        <w:right w:val="none" w:sz="0" w:space="0" w:color="auto"/>
      </w:divBdr>
    </w:div>
    <w:div w:id="1872188740">
      <w:bodyDiv w:val="1"/>
      <w:marLeft w:val="0"/>
      <w:marRight w:val="0"/>
      <w:marTop w:val="0"/>
      <w:marBottom w:val="0"/>
      <w:divBdr>
        <w:top w:val="none" w:sz="0" w:space="0" w:color="auto"/>
        <w:left w:val="none" w:sz="0" w:space="0" w:color="auto"/>
        <w:bottom w:val="none" w:sz="0" w:space="0" w:color="auto"/>
        <w:right w:val="none" w:sz="0" w:space="0" w:color="auto"/>
      </w:divBdr>
    </w:div>
    <w:div w:id="1893495866">
      <w:bodyDiv w:val="1"/>
      <w:marLeft w:val="0"/>
      <w:marRight w:val="0"/>
      <w:marTop w:val="0"/>
      <w:marBottom w:val="0"/>
      <w:divBdr>
        <w:top w:val="none" w:sz="0" w:space="0" w:color="auto"/>
        <w:left w:val="none" w:sz="0" w:space="0" w:color="auto"/>
        <w:bottom w:val="none" w:sz="0" w:space="0" w:color="auto"/>
        <w:right w:val="none" w:sz="0" w:space="0" w:color="auto"/>
      </w:divBdr>
    </w:div>
    <w:div w:id="2114468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Agarwal</dc:creator>
  <cp:keywords/>
  <dc:description/>
  <cp:lastModifiedBy>Karan Agarwal</cp:lastModifiedBy>
  <cp:revision>2</cp:revision>
  <dcterms:created xsi:type="dcterms:W3CDTF">2024-05-11T10:35:00Z</dcterms:created>
  <dcterms:modified xsi:type="dcterms:W3CDTF">2024-05-11T10:35:00Z</dcterms:modified>
</cp:coreProperties>
</file>