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813EF" w14:textId="59FC8C9A" w:rsidR="00D61843" w:rsidRDefault="00E65E3F" w:rsidP="00E65E3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65E3F">
        <w:rPr>
          <w:rFonts w:ascii="Times New Roman" w:hAnsi="Times New Roman" w:cs="Times New Roman"/>
          <w:b/>
          <w:bCs/>
          <w:sz w:val="44"/>
          <w:szCs w:val="44"/>
        </w:rPr>
        <w:t>Point</w:t>
      </w:r>
      <w:r w:rsidR="005C784D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E65E3F">
        <w:rPr>
          <w:rFonts w:ascii="Times New Roman" w:hAnsi="Times New Roman" w:cs="Times New Roman"/>
          <w:b/>
          <w:bCs/>
          <w:sz w:val="44"/>
          <w:szCs w:val="44"/>
        </w:rPr>
        <w:t>to</w:t>
      </w:r>
      <w:r w:rsidR="005C784D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E65E3F">
        <w:rPr>
          <w:rFonts w:ascii="Times New Roman" w:hAnsi="Times New Roman" w:cs="Times New Roman"/>
          <w:b/>
          <w:bCs/>
          <w:sz w:val="44"/>
          <w:szCs w:val="44"/>
        </w:rPr>
        <w:t>Site</w:t>
      </w:r>
      <w:r w:rsidR="005C784D">
        <w:rPr>
          <w:rFonts w:ascii="Times New Roman" w:hAnsi="Times New Roman" w:cs="Times New Roman"/>
          <w:b/>
          <w:bCs/>
          <w:sz w:val="44"/>
          <w:szCs w:val="44"/>
        </w:rPr>
        <w:t xml:space="preserve"> VPN</w:t>
      </w:r>
    </w:p>
    <w:p w14:paraId="0CD30A6A" w14:textId="65FC06D0" w:rsidR="00E65E3F" w:rsidRPr="00E65E3F" w:rsidRDefault="00E65E3F" w:rsidP="00E65E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65E3F">
        <w:rPr>
          <w:rFonts w:ascii="Times New Roman" w:hAnsi="Times New Roman" w:cs="Times New Roman"/>
          <w:b/>
          <w:bCs/>
          <w:sz w:val="40"/>
          <w:szCs w:val="40"/>
        </w:rPr>
        <w:t>What Is Point-to-Site (P2S) VPN?</w:t>
      </w:r>
    </w:p>
    <w:p w14:paraId="45513569" w14:textId="0185B371" w:rsidR="00E65E3F" w:rsidRDefault="00E65E3F" w:rsidP="00E65E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E65E3F">
        <w:rPr>
          <w:rFonts w:asciiTheme="majorHAnsi" w:hAnsiTheme="majorHAnsi" w:cstheme="majorHAnsi"/>
          <w:sz w:val="30"/>
          <w:szCs w:val="30"/>
        </w:rPr>
        <w:t>A Point-to-Site (P2S) VPN is a secure VPN connection that allows individual client devices (such as laptops or PCs) to connect to a remote network, typically a corporate or cloud environment, over the internet. P2S is designed for remote workers or individual users to securely access organizational resources as if they were on-site.</w:t>
      </w:r>
    </w:p>
    <w:p w14:paraId="0B0D6271" w14:textId="245A31B8" w:rsidR="00E65E3F" w:rsidRPr="00E65E3F" w:rsidRDefault="00E65E3F" w:rsidP="00E65E3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65E3F">
        <w:rPr>
          <w:rFonts w:asciiTheme="majorHAnsi" w:hAnsiTheme="majorHAnsi" w:cstheme="majorHAnsi"/>
          <w:b/>
          <w:bCs/>
          <w:sz w:val="40"/>
          <w:szCs w:val="40"/>
        </w:rPr>
        <w:t>How It Works</w:t>
      </w:r>
      <w:r>
        <w:rPr>
          <w:rFonts w:asciiTheme="majorHAnsi" w:hAnsiTheme="majorHAnsi" w:cstheme="majorHAnsi"/>
          <w:b/>
          <w:bCs/>
          <w:sz w:val="40"/>
          <w:szCs w:val="40"/>
        </w:rPr>
        <w:t>?</w:t>
      </w:r>
    </w:p>
    <w:p w14:paraId="5E17F511" w14:textId="77777777" w:rsidR="00E65E3F" w:rsidRDefault="00E65E3F" w:rsidP="00E65E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E65E3F">
        <w:rPr>
          <w:rFonts w:asciiTheme="majorHAnsi" w:hAnsiTheme="majorHAnsi" w:cstheme="majorHAnsi"/>
          <w:sz w:val="30"/>
          <w:szCs w:val="30"/>
        </w:rPr>
        <w:t>Each client device establishes its own VPN tunnel to the remote network gateway.</w:t>
      </w:r>
    </w:p>
    <w:p w14:paraId="5EE4906E" w14:textId="77777777" w:rsidR="00E65E3F" w:rsidRDefault="00E65E3F" w:rsidP="00E65E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E65E3F">
        <w:rPr>
          <w:rFonts w:asciiTheme="majorHAnsi" w:hAnsiTheme="majorHAnsi" w:cstheme="majorHAnsi"/>
          <w:sz w:val="30"/>
          <w:szCs w:val="30"/>
        </w:rPr>
        <w:t>The VPN gateway authenticates the client (usually with certificates or other secure methods)</w:t>
      </w:r>
      <w:r>
        <w:rPr>
          <w:rFonts w:asciiTheme="majorHAnsi" w:hAnsiTheme="majorHAnsi" w:cstheme="majorHAnsi"/>
          <w:sz w:val="30"/>
          <w:szCs w:val="30"/>
        </w:rPr>
        <w:t>.</w:t>
      </w:r>
    </w:p>
    <w:p w14:paraId="126AC026" w14:textId="192E3507" w:rsidR="00E65E3F" w:rsidRPr="00E65E3F" w:rsidRDefault="00E65E3F" w:rsidP="00E65E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E65E3F">
        <w:rPr>
          <w:rFonts w:asciiTheme="majorHAnsi" w:hAnsiTheme="majorHAnsi" w:cstheme="majorHAnsi"/>
          <w:sz w:val="30"/>
          <w:szCs w:val="30"/>
        </w:rPr>
        <w:t>After authentication, the client's traffic is securely tunneled to the internal network.</w:t>
      </w:r>
    </w:p>
    <w:p w14:paraId="4E2E5BEF" w14:textId="071838E0" w:rsidR="00E65E3F" w:rsidRDefault="00E65E3F" w:rsidP="00E65E3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65E3F">
        <w:rPr>
          <w:rFonts w:asciiTheme="majorHAnsi" w:hAnsiTheme="majorHAnsi" w:cstheme="majorHAnsi"/>
          <w:b/>
          <w:bCs/>
          <w:sz w:val="40"/>
          <w:szCs w:val="40"/>
        </w:rPr>
        <w:t>Steps to set up Point-to-Site:</w:t>
      </w:r>
    </w:p>
    <w:p w14:paraId="7A88C650" w14:textId="5F7743F0" w:rsidR="00E65E3F" w:rsidRPr="00071BFC" w:rsidRDefault="00E65E3F" w:rsidP="00E65E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0"/>
          <w:szCs w:val="30"/>
        </w:rPr>
      </w:pPr>
      <w:r w:rsidRPr="00071BFC">
        <w:rPr>
          <w:rFonts w:asciiTheme="majorHAnsi" w:hAnsiTheme="majorHAnsi" w:cstheme="majorHAnsi"/>
          <w:b/>
          <w:bCs/>
          <w:sz w:val="30"/>
          <w:szCs w:val="30"/>
        </w:rPr>
        <w:t>Create a Virtual Network</w:t>
      </w:r>
    </w:p>
    <w:p w14:paraId="34EE43B2" w14:textId="6397A26C" w:rsidR="00E65E3F" w:rsidRDefault="00E65E3F" w:rsidP="00E65E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Go to the Virtual Network console.</w:t>
      </w:r>
    </w:p>
    <w:p w14:paraId="4752194C" w14:textId="4242D84A" w:rsidR="00E65E3F" w:rsidRDefault="00E65E3F" w:rsidP="00E65E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And fill all the configurations of the Virtual Network.</w:t>
      </w:r>
    </w:p>
    <w:p w14:paraId="14EA86C7" w14:textId="282DE8C2" w:rsidR="004C1BCE" w:rsidRDefault="004C1BCE" w:rsidP="00E65E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Specify the name of the Virtual network is Point-to-site-</w:t>
      </w:r>
      <w:proofErr w:type="spellStart"/>
      <w:r>
        <w:rPr>
          <w:rFonts w:asciiTheme="majorHAnsi" w:hAnsiTheme="majorHAnsi" w:cstheme="majorHAnsi"/>
          <w:sz w:val="30"/>
          <w:szCs w:val="30"/>
        </w:rPr>
        <w:t>VNet</w:t>
      </w:r>
      <w:proofErr w:type="spellEnd"/>
      <w:r>
        <w:rPr>
          <w:rFonts w:asciiTheme="majorHAnsi" w:hAnsiTheme="majorHAnsi" w:cstheme="majorHAnsi"/>
          <w:sz w:val="30"/>
          <w:szCs w:val="30"/>
        </w:rPr>
        <w:t>.</w:t>
      </w:r>
    </w:p>
    <w:p w14:paraId="088831B8" w14:textId="5697995B" w:rsidR="00E65E3F" w:rsidRDefault="00E65E3F" w:rsidP="00E65E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Fill the address space of the Virtual Network as 172.16.1.0/25</w:t>
      </w:r>
      <w:r w:rsidR="004C1BCE">
        <w:rPr>
          <w:rFonts w:asciiTheme="majorHAnsi" w:hAnsiTheme="majorHAnsi" w:cstheme="majorHAnsi"/>
          <w:sz w:val="30"/>
          <w:szCs w:val="30"/>
        </w:rPr>
        <w:t>.</w:t>
      </w:r>
    </w:p>
    <w:p w14:paraId="70F36494" w14:textId="7880814C" w:rsidR="004C1BCE" w:rsidRDefault="004C1BCE" w:rsidP="00E65E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Create a subnet named as VM-subnet and the address space will be 172.16.1.0/26.</w:t>
      </w:r>
    </w:p>
    <w:p w14:paraId="4BBCCA3E" w14:textId="79DC4AC1" w:rsidR="004C1BCE" w:rsidRDefault="004C1BCE" w:rsidP="00E65E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Then create another subnet, click on add a subnet and then in the Subnet purpose section select Virtual Network Gateway and the address space of the subnet will be 172.16.1.4/27 and it will be named as </w:t>
      </w:r>
      <w:proofErr w:type="spellStart"/>
      <w:r>
        <w:rPr>
          <w:rFonts w:asciiTheme="majorHAnsi" w:hAnsiTheme="majorHAnsi" w:cstheme="majorHAnsi"/>
          <w:sz w:val="30"/>
          <w:szCs w:val="30"/>
        </w:rPr>
        <w:t>GatewaySubnet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by default.</w:t>
      </w:r>
    </w:p>
    <w:p w14:paraId="35849497" w14:textId="7B619B46" w:rsidR="004C1BCE" w:rsidRDefault="004C1BCE" w:rsidP="004C1BC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lastRenderedPageBreak/>
        <w:t>Deploy the Virtual Network.</w:t>
      </w:r>
    </w:p>
    <w:p w14:paraId="02F6F87B" w14:textId="77777777" w:rsidR="004C1BCE" w:rsidRPr="004C1BCE" w:rsidRDefault="004C1BCE" w:rsidP="004C1BCE">
      <w:pPr>
        <w:rPr>
          <w:rFonts w:asciiTheme="majorHAnsi" w:hAnsiTheme="majorHAnsi" w:cstheme="majorHAnsi"/>
          <w:sz w:val="30"/>
          <w:szCs w:val="30"/>
        </w:rPr>
      </w:pPr>
    </w:p>
    <w:p w14:paraId="7B143222" w14:textId="3DCA7B35" w:rsidR="00E65E3F" w:rsidRPr="00071BFC" w:rsidRDefault="004C1BCE" w:rsidP="004C1BC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0"/>
          <w:szCs w:val="30"/>
        </w:rPr>
      </w:pPr>
      <w:r w:rsidRPr="00071BFC">
        <w:rPr>
          <w:rFonts w:asciiTheme="majorHAnsi" w:hAnsiTheme="majorHAnsi" w:cstheme="majorHAnsi"/>
          <w:b/>
          <w:bCs/>
          <w:sz w:val="30"/>
          <w:szCs w:val="30"/>
        </w:rPr>
        <w:t>Create a Virtual Network Gateway</w:t>
      </w:r>
    </w:p>
    <w:p w14:paraId="58B79494" w14:textId="380037D2" w:rsidR="004C1BCE" w:rsidRDefault="004C1BCE" w:rsidP="004C1BC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Go to Virtual Network Gateway.</w:t>
      </w:r>
    </w:p>
    <w:p w14:paraId="75ED9F2B" w14:textId="6D23DF26" w:rsidR="004C1BCE" w:rsidRDefault="004C1BCE" w:rsidP="004C1BC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Click on create.</w:t>
      </w:r>
    </w:p>
    <w:p w14:paraId="40B87173" w14:textId="5BBD73A5" w:rsidR="004C1BCE" w:rsidRDefault="004C1BCE" w:rsidP="004C1BC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Specify the name of the virtual network gateway as VPN-Gateway.</w:t>
      </w:r>
    </w:p>
    <w:p w14:paraId="3F57B02C" w14:textId="6AD2BA3C" w:rsidR="004C1BCE" w:rsidRDefault="004C1BCE" w:rsidP="004C1BC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Select the region same as Virtual Network.</w:t>
      </w:r>
    </w:p>
    <w:p w14:paraId="3EE62260" w14:textId="77777777" w:rsidR="004C1BCE" w:rsidRPr="009738FF" w:rsidRDefault="004C1BCE" w:rsidP="004C1BC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r w:rsidRPr="009738FF">
        <w:rPr>
          <w:rFonts w:asciiTheme="majorHAnsi" w:hAnsiTheme="majorHAnsi" w:cstheme="majorHAnsi"/>
          <w:sz w:val="30"/>
          <w:szCs w:val="30"/>
        </w:rPr>
        <w:t>Gateway type: VPN.</w:t>
      </w:r>
    </w:p>
    <w:p w14:paraId="2623E753" w14:textId="610388C0" w:rsidR="004C1BCE" w:rsidRPr="009738FF" w:rsidRDefault="009738FF" w:rsidP="009738F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r w:rsidRPr="009738FF">
        <w:rPr>
          <w:rFonts w:asciiTheme="majorHAnsi" w:hAnsiTheme="majorHAnsi" w:cstheme="majorHAnsi"/>
          <w:sz w:val="30"/>
          <w:szCs w:val="30"/>
        </w:rPr>
        <w:t>In the Virtual Network section, select the Point-to</w:t>
      </w:r>
      <w:r w:rsidR="008F6989">
        <w:rPr>
          <w:rFonts w:asciiTheme="majorHAnsi" w:hAnsiTheme="majorHAnsi" w:cstheme="majorHAnsi"/>
          <w:sz w:val="30"/>
          <w:szCs w:val="30"/>
        </w:rPr>
        <w:t>-</w:t>
      </w:r>
      <w:r w:rsidRPr="009738FF">
        <w:rPr>
          <w:rFonts w:asciiTheme="majorHAnsi" w:hAnsiTheme="majorHAnsi" w:cstheme="majorHAnsi"/>
          <w:sz w:val="30"/>
          <w:szCs w:val="30"/>
        </w:rPr>
        <w:t>site-</w:t>
      </w:r>
      <w:proofErr w:type="spellStart"/>
      <w:r w:rsidRPr="009738FF">
        <w:rPr>
          <w:rFonts w:asciiTheme="majorHAnsi" w:hAnsiTheme="majorHAnsi" w:cstheme="majorHAnsi"/>
          <w:sz w:val="30"/>
          <w:szCs w:val="30"/>
        </w:rPr>
        <w:t>VNet</w:t>
      </w:r>
      <w:proofErr w:type="spellEnd"/>
      <w:r w:rsidRPr="009738FF">
        <w:rPr>
          <w:rFonts w:asciiTheme="majorHAnsi" w:hAnsiTheme="majorHAnsi" w:cstheme="majorHAnsi"/>
          <w:sz w:val="30"/>
          <w:szCs w:val="30"/>
        </w:rPr>
        <w:t>.</w:t>
      </w:r>
    </w:p>
    <w:p w14:paraId="31C651C1" w14:textId="11C94AE3" w:rsidR="004C1BCE" w:rsidRDefault="009738FF" w:rsidP="004C1BC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The Virtual Network gateway will be selected by default.</w:t>
      </w:r>
    </w:p>
    <w:p w14:paraId="45D71FFF" w14:textId="25073757" w:rsidR="000C6E83" w:rsidRDefault="000C6E83" w:rsidP="004C1BC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In the Public IP address section, specify the name of the Public IP address as VPN-PIP and in the Second public IP address section, specify the name o</w:t>
      </w:r>
      <w:r w:rsidR="00A55CBB">
        <w:rPr>
          <w:rFonts w:asciiTheme="majorHAnsi" w:hAnsiTheme="majorHAnsi" w:cstheme="majorHAnsi"/>
          <w:sz w:val="30"/>
          <w:szCs w:val="30"/>
        </w:rPr>
        <w:t>f</w:t>
      </w:r>
      <w:r>
        <w:rPr>
          <w:rFonts w:asciiTheme="majorHAnsi" w:hAnsiTheme="majorHAnsi" w:cstheme="majorHAnsi"/>
          <w:sz w:val="30"/>
          <w:szCs w:val="30"/>
        </w:rPr>
        <w:t xml:space="preserve"> the Public IP address as VPN-PIP-2.</w:t>
      </w:r>
    </w:p>
    <w:p w14:paraId="33E39A02" w14:textId="2B03FDAB" w:rsidR="009738FF" w:rsidRDefault="009738FF" w:rsidP="004C1BC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Then click on </w:t>
      </w:r>
      <w:r w:rsidR="00A55CBB">
        <w:rPr>
          <w:rFonts w:asciiTheme="majorHAnsi" w:hAnsiTheme="majorHAnsi" w:cstheme="majorHAnsi"/>
          <w:sz w:val="30"/>
          <w:szCs w:val="30"/>
        </w:rPr>
        <w:t>review + create and then create.</w:t>
      </w:r>
    </w:p>
    <w:p w14:paraId="451BB875" w14:textId="77777777" w:rsidR="009738FF" w:rsidRDefault="009738FF" w:rsidP="009738FF">
      <w:pPr>
        <w:pStyle w:val="ListParagraph"/>
        <w:ind w:left="360"/>
        <w:rPr>
          <w:rFonts w:asciiTheme="majorHAnsi" w:hAnsiTheme="majorHAnsi" w:cstheme="majorHAnsi"/>
          <w:sz w:val="30"/>
          <w:szCs w:val="30"/>
        </w:rPr>
      </w:pPr>
    </w:p>
    <w:p w14:paraId="5E16948E" w14:textId="31D6C8DF" w:rsidR="009738FF" w:rsidRPr="00071BFC" w:rsidRDefault="009738FF" w:rsidP="009738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0"/>
          <w:szCs w:val="30"/>
        </w:rPr>
      </w:pPr>
      <w:r w:rsidRPr="00071BFC">
        <w:rPr>
          <w:rFonts w:asciiTheme="majorHAnsi" w:hAnsiTheme="majorHAnsi" w:cstheme="majorHAnsi"/>
          <w:b/>
          <w:bCs/>
          <w:sz w:val="30"/>
          <w:szCs w:val="30"/>
        </w:rPr>
        <w:t>Generate Certificates</w:t>
      </w:r>
    </w:p>
    <w:p w14:paraId="40D8A17A" w14:textId="20A3A938" w:rsidR="009738FF" w:rsidRDefault="009738FF" w:rsidP="009738F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 w:rsidRPr="009738FF">
        <w:rPr>
          <w:rFonts w:asciiTheme="majorHAnsi" w:hAnsiTheme="majorHAnsi" w:cstheme="majorHAnsi"/>
          <w:sz w:val="30"/>
          <w:szCs w:val="30"/>
        </w:rPr>
        <w:t>P2S VPNs often use certificate-based authentication. You need:</w:t>
      </w:r>
    </w:p>
    <w:p w14:paraId="4388ABDE" w14:textId="55661F21" w:rsidR="009738FF" w:rsidRDefault="009738FF" w:rsidP="009738FF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 root certificate (uploaded to the gateway to trust clients).</w:t>
      </w:r>
      <w:r>
        <w:rPr>
          <w:rFonts w:asciiTheme="majorHAnsi" w:hAnsiTheme="majorHAnsi" w:cstheme="majorHAnsi"/>
          <w:sz w:val="30"/>
          <w:szCs w:val="30"/>
        </w:rPr>
        <w:tab/>
      </w:r>
    </w:p>
    <w:p w14:paraId="65C7A006" w14:textId="25AF58AE" w:rsidR="008F6989" w:rsidRDefault="009738FF" w:rsidP="008F6989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 client certificate (derived from the root, installed on user devices).</w:t>
      </w:r>
    </w:p>
    <w:p w14:paraId="2FCE0A32" w14:textId="77777777" w:rsidR="00071BFC" w:rsidRDefault="00071BFC" w:rsidP="00071BFC">
      <w:pPr>
        <w:pStyle w:val="ListParagraph"/>
        <w:ind w:left="1080"/>
        <w:rPr>
          <w:rFonts w:asciiTheme="majorHAnsi" w:hAnsiTheme="majorHAnsi" w:cstheme="majorHAnsi"/>
          <w:sz w:val="30"/>
          <w:szCs w:val="30"/>
        </w:rPr>
      </w:pPr>
    </w:p>
    <w:p w14:paraId="3FD5B3BE" w14:textId="374C31D1" w:rsidR="008F6989" w:rsidRDefault="008F6989" w:rsidP="008F698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Generate root certificate (Windows Power</w:t>
      </w:r>
      <w:r w:rsidR="00A55CBB">
        <w:rPr>
          <w:rFonts w:asciiTheme="majorHAnsi" w:hAnsiTheme="majorHAnsi" w:cstheme="majorHAnsi"/>
          <w:sz w:val="30"/>
          <w:szCs w:val="30"/>
        </w:rPr>
        <w:t>S</w:t>
      </w:r>
      <w:r>
        <w:rPr>
          <w:rFonts w:asciiTheme="majorHAnsi" w:hAnsiTheme="majorHAnsi" w:cstheme="majorHAnsi"/>
          <w:sz w:val="30"/>
          <w:szCs w:val="30"/>
        </w:rPr>
        <w:t>hell)</w:t>
      </w:r>
    </w:p>
    <w:p w14:paraId="3D648575" w14:textId="3CC96E94" w:rsidR="008F6989" w:rsidRDefault="008F6989" w:rsidP="008F698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To generate root certificate, open the </w:t>
      </w:r>
      <w:r w:rsidR="00A55CBB">
        <w:rPr>
          <w:rFonts w:asciiTheme="majorHAnsi" w:hAnsiTheme="majorHAnsi" w:cstheme="majorHAnsi"/>
          <w:sz w:val="30"/>
          <w:szCs w:val="30"/>
        </w:rPr>
        <w:t>P</w:t>
      </w:r>
      <w:r>
        <w:rPr>
          <w:rFonts w:asciiTheme="majorHAnsi" w:hAnsiTheme="majorHAnsi" w:cstheme="majorHAnsi"/>
          <w:sz w:val="30"/>
          <w:szCs w:val="30"/>
        </w:rPr>
        <w:t>ower</w:t>
      </w:r>
      <w:r w:rsidR="00A55CBB">
        <w:rPr>
          <w:rFonts w:asciiTheme="majorHAnsi" w:hAnsiTheme="majorHAnsi" w:cstheme="majorHAnsi"/>
          <w:sz w:val="30"/>
          <w:szCs w:val="30"/>
        </w:rPr>
        <w:t>S</w:t>
      </w:r>
      <w:r>
        <w:rPr>
          <w:rFonts w:asciiTheme="majorHAnsi" w:hAnsiTheme="majorHAnsi" w:cstheme="majorHAnsi"/>
          <w:sz w:val="30"/>
          <w:szCs w:val="30"/>
        </w:rPr>
        <w:t>hell and use the below command:</w:t>
      </w:r>
    </w:p>
    <w:p w14:paraId="7CD514FE" w14:textId="39AFFE69" w:rsidR="00C92493" w:rsidRPr="00C92493" w:rsidRDefault="00C92493" w:rsidP="00C92493">
      <w:pPr>
        <w:pStyle w:val="NoSpacing"/>
        <w:rPr>
          <w:rFonts w:asciiTheme="majorHAnsi" w:hAnsiTheme="majorHAnsi" w:cstheme="majorHAnsi"/>
          <w:sz w:val="30"/>
          <w:szCs w:val="30"/>
        </w:rPr>
      </w:pPr>
    </w:p>
    <w:p w14:paraId="5DF7FDDF" w14:textId="77777777" w:rsidR="008F6989" w:rsidRPr="00C92493" w:rsidRDefault="008F6989" w:rsidP="00C92493">
      <w:pPr>
        <w:pStyle w:val="NoSpacing"/>
        <w:rPr>
          <w:rFonts w:asciiTheme="majorHAnsi" w:hAnsiTheme="majorHAnsi" w:cstheme="majorHAnsi"/>
          <w:sz w:val="30"/>
          <w:szCs w:val="30"/>
        </w:rPr>
      </w:pPr>
      <w:r w:rsidRPr="00C92493">
        <w:rPr>
          <w:rFonts w:asciiTheme="majorHAnsi" w:hAnsiTheme="majorHAnsi" w:cstheme="majorHAnsi"/>
          <w:sz w:val="30"/>
          <w:szCs w:val="30"/>
        </w:rPr>
        <w:t>$cert = New-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SelfSignedCertificate</w:t>
      </w:r>
      <w:proofErr w:type="spellEnd"/>
      <w:r w:rsidRPr="00C92493">
        <w:rPr>
          <w:rFonts w:asciiTheme="majorHAnsi" w:hAnsiTheme="majorHAnsi" w:cstheme="majorHAnsi"/>
          <w:sz w:val="30"/>
          <w:szCs w:val="30"/>
        </w:rPr>
        <w:t xml:space="preserve"> -Type Custom -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KeySpec</w:t>
      </w:r>
      <w:proofErr w:type="spellEnd"/>
      <w:r w:rsidRPr="00C92493">
        <w:rPr>
          <w:rFonts w:asciiTheme="majorHAnsi" w:hAnsiTheme="majorHAnsi" w:cstheme="majorHAnsi"/>
          <w:sz w:val="30"/>
          <w:szCs w:val="30"/>
        </w:rPr>
        <w:t xml:space="preserve"> Signature `</w:t>
      </w:r>
    </w:p>
    <w:p w14:paraId="0DD3423C" w14:textId="77777777" w:rsidR="008F6989" w:rsidRPr="00C92493" w:rsidRDefault="008F6989" w:rsidP="00C92493">
      <w:pPr>
        <w:pStyle w:val="NoSpacing"/>
        <w:rPr>
          <w:rFonts w:asciiTheme="majorHAnsi" w:hAnsiTheme="majorHAnsi" w:cstheme="majorHAnsi"/>
          <w:sz w:val="30"/>
          <w:szCs w:val="30"/>
        </w:rPr>
      </w:pPr>
      <w:r w:rsidRPr="00C92493">
        <w:rPr>
          <w:rFonts w:asciiTheme="majorHAnsi" w:hAnsiTheme="majorHAnsi" w:cstheme="majorHAnsi"/>
          <w:sz w:val="30"/>
          <w:szCs w:val="30"/>
        </w:rPr>
        <w:t xml:space="preserve">  -Subject "CN=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AzureRootCert</w:t>
      </w:r>
      <w:proofErr w:type="spellEnd"/>
      <w:r w:rsidRPr="00C92493">
        <w:rPr>
          <w:rFonts w:asciiTheme="majorHAnsi" w:hAnsiTheme="majorHAnsi" w:cstheme="majorHAnsi"/>
          <w:sz w:val="30"/>
          <w:szCs w:val="30"/>
        </w:rPr>
        <w:t>" -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KeyExportPolicy</w:t>
      </w:r>
      <w:proofErr w:type="spellEnd"/>
      <w:r w:rsidRPr="00C92493">
        <w:rPr>
          <w:rFonts w:asciiTheme="majorHAnsi" w:hAnsiTheme="majorHAnsi" w:cstheme="majorHAnsi"/>
          <w:sz w:val="30"/>
          <w:szCs w:val="30"/>
        </w:rPr>
        <w:t xml:space="preserve"> Exportable `</w:t>
      </w:r>
    </w:p>
    <w:p w14:paraId="7CA0B2B0" w14:textId="77777777" w:rsidR="008F6989" w:rsidRPr="00C92493" w:rsidRDefault="008F6989" w:rsidP="00C92493">
      <w:pPr>
        <w:pStyle w:val="NoSpacing"/>
        <w:rPr>
          <w:rFonts w:asciiTheme="majorHAnsi" w:hAnsiTheme="majorHAnsi" w:cstheme="majorHAnsi"/>
          <w:sz w:val="30"/>
          <w:szCs w:val="30"/>
        </w:rPr>
      </w:pPr>
      <w:r w:rsidRPr="00C92493">
        <w:rPr>
          <w:rFonts w:asciiTheme="majorHAnsi" w:hAnsiTheme="majorHAnsi" w:cstheme="majorHAnsi"/>
          <w:sz w:val="30"/>
          <w:szCs w:val="30"/>
        </w:rPr>
        <w:t xml:space="preserve">  -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HashAlgorithm</w:t>
      </w:r>
      <w:proofErr w:type="spellEnd"/>
      <w:r w:rsidRPr="00C92493">
        <w:rPr>
          <w:rFonts w:asciiTheme="majorHAnsi" w:hAnsiTheme="majorHAnsi" w:cstheme="majorHAnsi"/>
          <w:sz w:val="30"/>
          <w:szCs w:val="30"/>
        </w:rPr>
        <w:t xml:space="preserve"> sha256 -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KeyLength</w:t>
      </w:r>
      <w:proofErr w:type="spellEnd"/>
      <w:r w:rsidRPr="00C92493">
        <w:rPr>
          <w:rFonts w:asciiTheme="majorHAnsi" w:hAnsiTheme="majorHAnsi" w:cstheme="majorHAnsi"/>
          <w:sz w:val="30"/>
          <w:szCs w:val="30"/>
        </w:rPr>
        <w:t xml:space="preserve"> 2048 `</w:t>
      </w:r>
    </w:p>
    <w:p w14:paraId="679FCF9A" w14:textId="2DE81E20" w:rsidR="008F6989" w:rsidRPr="00C92493" w:rsidRDefault="008F6989" w:rsidP="00C92493">
      <w:pPr>
        <w:pStyle w:val="NoSpacing"/>
        <w:rPr>
          <w:rFonts w:asciiTheme="majorHAnsi" w:hAnsiTheme="majorHAnsi" w:cstheme="majorHAnsi"/>
          <w:sz w:val="30"/>
          <w:szCs w:val="30"/>
        </w:rPr>
      </w:pPr>
      <w:r w:rsidRPr="00C92493">
        <w:rPr>
          <w:rFonts w:asciiTheme="majorHAnsi" w:hAnsiTheme="majorHAnsi" w:cstheme="majorHAnsi"/>
          <w:sz w:val="30"/>
          <w:szCs w:val="30"/>
        </w:rPr>
        <w:t xml:space="preserve">  -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CertStoreLocation</w:t>
      </w:r>
      <w:proofErr w:type="spellEnd"/>
      <w:r w:rsidRPr="00C92493">
        <w:rPr>
          <w:rFonts w:asciiTheme="majorHAnsi" w:hAnsiTheme="majorHAnsi" w:cstheme="majorHAnsi"/>
          <w:sz w:val="30"/>
          <w:szCs w:val="30"/>
        </w:rPr>
        <w:t xml:space="preserve"> "Cert:\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CurrentUser</w:t>
      </w:r>
      <w:proofErr w:type="spellEnd"/>
      <w:r w:rsidRPr="00C92493">
        <w:rPr>
          <w:rFonts w:asciiTheme="majorHAnsi" w:hAnsiTheme="majorHAnsi" w:cstheme="majorHAnsi"/>
          <w:sz w:val="30"/>
          <w:szCs w:val="30"/>
        </w:rPr>
        <w:t>\My" -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KeyUsageProperty</w:t>
      </w:r>
      <w:proofErr w:type="spellEnd"/>
      <w:r w:rsidRPr="00C92493">
        <w:rPr>
          <w:rFonts w:asciiTheme="majorHAnsi" w:hAnsiTheme="majorHAnsi" w:cstheme="majorHAnsi"/>
          <w:sz w:val="30"/>
          <w:szCs w:val="30"/>
        </w:rPr>
        <w:t xml:space="preserve"> Sign -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KeyUsage</w:t>
      </w:r>
      <w:proofErr w:type="spellEnd"/>
      <w:r w:rsidRPr="00C92493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C92493">
        <w:rPr>
          <w:rFonts w:asciiTheme="majorHAnsi" w:hAnsiTheme="majorHAnsi" w:cstheme="majorHAnsi"/>
          <w:sz w:val="30"/>
          <w:szCs w:val="30"/>
        </w:rPr>
        <w:t>CertSign</w:t>
      </w:r>
      <w:proofErr w:type="spellEnd"/>
    </w:p>
    <w:p w14:paraId="6D4DE8AF" w14:textId="77777777" w:rsidR="00C92493" w:rsidRPr="008F6989" w:rsidRDefault="00C92493" w:rsidP="008F6989">
      <w:pPr>
        <w:pStyle w:val="NoSpacing"/>
        <w:rPr>
          <w:rFonts w:asciiTheme="majorHAnsi" w:hAnsiTheme="majorHAnsi" w:cstheme="majorHAnsi"/>
          <w:sz w:val="30"/>
          <w:szCs w:val="30"/>
        </w:rPr>
      </w:pPr>
    </w:p>
    <w:p w14:paraId="4E84CA40" w14:textId="50CD1AD7" w:rsidR="009738FF" w:rsidRDefault="008F6989" w:rsidP="008F698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 w:rsidRPr="008F6989">
        <w:rPr>
          <w:rFonts w:asciiTheme="majorHAnsi" w:hAnsiTheme="majorHAnsi" w:cstheme="majorHAnsi"/>
          <w:sz w:val="30"/>
          <w:szCs w:val="30"/>
        </w:rPr>
        <w:t>Export the root certificate as Base-64 .</w:t>
      </w:r>
      <w:proofErr w:type="spellStart"/>
      <w:r w:rsidRPr="008F6989">
        <w:rPr>
          <w:rFonts w:asciiTheme="majorHAnsi" w:hAnsiTheme="majorHAnsi" w:cstheme="majorHAnsi"/>
          <w:sz w:val="30"/>
          <w:szCs w:val="30"/>
        </w:rPr>
        <w:t>cer</w:t>
      </w:r>
      <w:proofErr w:type="spellEnd"/>
      <w:r w:rsidRPr="008F6989">
        <w:rPr>
          <w:rFonts w:asciiTheme="majorHAnsi" w:hAnsiTheme="majorHAnsi" w:cstheme="majorHAnsi"/>
          <w:sz w:val="30"/>
          <w:szCs w:val="30"/>
        </w:rPr>
        <w:t xml:space="preserve"> file</w:t>
      </w:r>
      <w:r>
        <w:rPr>
          <w:rFonts w:asciiTheme="majorHAnsi" w:hAnsiTheme="majorHAnsi" w:cstheme="majorHAnsi"/>
          <w:sz w:val="30"/>
          <w:szCs w:val="30"/>
        </w:rPr>
        <w:t>.</w:t>
      </w:r>
    </w:p>
    <w:p w14:paraId="6BA9C3C6" w14:textId="77777777" w:rsidR="00C92493" w:rsidRDefault="00C92493" w:rsidP="00C92493">
      <w:pPr>
        <w:pStyle w:val="ListParagraph"/>
        <w:ind w:left="360"/>
        <w:rPr>
          <w:rFonts w:asciiTheme="majorHAnsi" w:hAnsiTheme="majorHAnsi" w:cstheme="majorHAnsi"/>
          <w:sz w:val="30"/>
          <w:szCs w:val="30"/>
        </w:rPr>
      </w:pPr>
    </w:p>
    <w:p w14:paraId="753516B0" w14:textId="3C2B0254" w:rsidR="008F6989" w:rsidRDefault="008F6989" w:rsidP="008F698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Generate Client Certificate</w:t>
      </w:r>
    </w:p>
    <w:p w14:paraId="34AFC852" w14:textId="19CDBE06" w:rsidR="008F6989" w:rsidRDefault="008F6989" w:rsidP="008F698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To generate client certificate, open the </w:t>
      </w:r>
      <w:proofErr w:type="spellStart"/>
      <w:r>
        <w:rPr>
          <w:rFonts w:asciiTheme="majorHAnsi" w:hAnsiTheme="majorHAnsi" w:cstheme="majorHAnsi"/>
          <w:sz w:val="30"/>
          <w:szCs w:val="30"/>
        </w:rPr>
        <w:t>powershell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and use the below command:</w:t>
      </w:r>
    </w:p>
    <w:p w14:paraId="0987D922" w14:textId="77777777" w:rsidR="008F6989" w:rsidRDefault="008F6989" w:rsidP="000C6E83">
      <w:pPr>
        <w:pStyle w:val="ListParagraph"/>
        <w:ind w:left="360"/>
        <w:rPr>
          <w:rFonts w:asciiTheme="majorHAnsi" w:hAnsiTheme="majorHAnsi" w:cstheme="majorHAnsi"/>
          <w:sz w:val="30"/>
          <w:szCs w:val="30"/>
        </w:rPr>
      </w:pPr>
    </w:p>
    <w:p w14:paraId="215568AC" w14:textId="77777777" w:rsidR="008F6989" w:rsidRPr="000C6E83" w:rsidRDefault="008F6989" w:rsidP="008F6989">
      <w:pPr>
        <w:pStyle w:val="NoSpacing"/>
        <w:rPr>
          <w:rFonts w:asciiTheme="majorHAnsi" w:hAnsiTheme="majorHAnsi" w:cstheme="majorHAnsi"/>
          <w:sz w:val="30"/>
          <w:szCs w:val="30"/>
        </w:rPr>
      </w:pPr>
      <w:r w:rsidRPr="000C6E83">
        <w:rPr>
          <w:rFonts w:asciiTheme="majorHAnsi" w:hAnsiTheme="majorHAnsi" w:cstheme="majorHAnsi"/>
          <w:sz w:val="30"/>
          <w:szCs w:val="30"/>
        </w:rPr>
        <w:t>New-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SelfSignedCertificate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 xml:space="preserve"> -Type Custom -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DnsName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 xml:space="preserve"> P2SChildCert -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KeySpec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 xml:space="preserve"> Signature `</w:t>
      </w:r>
    </w:p>
    <w:p w14:paraId="649D59EF" w14:textId="77777777" w:rsidR="008F6989" w:rsidRPr="000C6E83" w:rsidRDefault="008F6989" w:rsidP="008F6989">
      <w:pPr>
        <w:pStyle w:val="NoSpacing"/>
        <w:rPr>
          <w:rFonts w:asciiTheme="majorHAnsi" w:hAnsiTheme="majorHAnsi" w:cstheme="majorHAnsi"/>
          <w:sz w:val="30"/>
          <w:szCs w:val="30"/>
        </w:rPr>
      </w:pPr>
      <w:r w:rsidRPr="000C6E83">
        <w:rPr>
          <w:rFonts w:asciiTheme="majorHAnsi" w:hAnsiTheme="majorHAnsi" w:cstheme="majorHAnsi"/>
          <w:sz w:val="30"/>
          <w:szCs w:val="30"/>
        </w:rPr>
        <w:t xml:space="preserve">  -Subject "CN=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AzureChildCert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>" -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KeyExportPolicy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 xml:space="preserve"> Exportable `</w:t>
      </w:r>
    </w:p>
    <w:p w14:paraId="039022A9" w14:textId="77777777" w:rsidR="008F6989" w:rsidRPr="000C6E83" w:rsidRDefault="008F6989" w:rsidP="008F6989">
      <w:pPr>
        <w:pStyle w:val="NoSpacing"/>
        <w:rPr>
          <w:rFonts w:asciiTheme="majorHAnsi" w:hAnsiTheme="majorHAnsi" w:cstheme="majorHAnsi"/>
          <w:sz w:val="30"/>
          <w:szCs w:val="30"/>
        </w:rPr>
      </w:pPr>
      <w:r w:rsidRPr="000C6E83">
        <w:rPr>
          <w:rFonts w:asciiTheme="majorHAnsi" w:hAnsiTheme="majorHAnsi" w:cstheme="majorHAnsi"/>
          <w:sz w:val="30"/>
          <w:szCs w:val="30"/>
        </w:rPr>
        <w:t xml:space="preserve">  -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HashAlgorithm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 xml:space="preserve"> sha256 -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KeyLength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 xml:space="preserve"> 2048 `</w:t>
      </w:r>
    </w:p>
    <w:p w14:paraId="4B8E5209" w14:textId="77777777" w:rsidR="008F6989" w:rsidRPr="000C6E83" w:rsidRDefault="008F6989" w:rsidP="008F6989">
      <w:pPr>
        <w:pStyle w:val="NoSpacing"/>
        <w:rPr>
          <w:rFonts w:asciiTheme="majorHAnsi" w:hAnsiTheme="majorHAnsi" w:cstheme="majorHAnsi"/>
          <w:sz w:val="30"/>
          <w:szCs w:val="30"/>
        </w:rPr>
      </w:pPr>
      <w:r w:rsidRPr="000C6E83">
        <w:rPr>
          <w:rFonts w:asciiTheme="majorHAnsi" w:hAnsiTheme="majorHAnsi" w:cstheme="majorHAnsi"/>
          <w:sz w:val="30"/>
          <w:szCs w:val="30"/>
        </w:rPr>
        <w:t xml:space="preserve">  -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CertStoreLocation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 xml:space="preserve"> "Cert:\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CurrentUser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>\My" `</w:t>
      </w:r>
    </w:p>
    <w:p w14:paraId="2DEDF64B" w14:textId="77777777" w:rsidR="008F6989" w:rsidRPr="000C6E83" w:rsidRDefault="008F6989" w:rsidP="008F6989">
      <w:pPr>
        <w:pStyle w:val="NoSpacing"/>
        <w:rPr>
          <w:rFonts w:asciiTheme="majorHAnsi" w:hAnsiTheme="majorHAnsi" w:cstheme="majorHAnsi"/>
          <w:sz w:val="30"/>
          <w:szCs w:val="30"/>
        </w:rPr>
      </w:pPr>
      <w:r w:rsidRPr="000C6E83">
        <w:rPr>
          <w:rFonts w:asciiTheme="majorHAnsi" w:hAnsiTheme="majorHAnsi" w:cstheme="majorHAnsi"/>
          <w:sz w:val="30"/>
          <w:szCs w:val="30"/>
        </w:rPr>
        <w:t xml:space="preserve">  -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NotAfter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 xml:space="preserve"> (Get-Date</w:t>
      </w:r>
      <w:proofErr w:type="gramStart"/>
      <w:r w:rsidRPr="000C6E83">
        <w:rPr>
          <w:rFonts w:asciiTheme="majorHAnsi" w:hAnsiTheme="majorHAnsi" w:cstheme="majorHAnsi"/>
          <w:sz w:val="30"/>
          <w:szCs w:val="30"/>
        </w:rPr>
        <w:t>).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AddYears</w:t>
      </w:r>
      <w:proofErr w:type="spellEnd"/>
      <w:proofErr w:type="gramEnd"/>
      <w:r w:rsidRPr="000C6E83">
        <w:rPr>
          <w:rFonts w:asciiTheme="majorHAnsi" w:hAnsiTheme="majorHAnsi" w:cstheme="majorHAnsi"/>
          <w:sz w:val="30"/>
          <w:szCs w:val="30"/>
        </w:rPr>
        <w:t>(6) `</w:t>
      </w:r>
    </w:p>
    <w:p w14:paraId="5CAB4C91" w14:textId="1D0E589D" w:rsidR="008F6989" w:rsidRDefault="008F6989" w:rsidP="008F6989">
      <w:pPr>
        <w:pStyle w:val="NoSpacing"/>
        <w:rPr>
          <w:rFonts w:asciiTheme="majorHAnsi" w:hAnsiTheme="majorHAnsi" w:cstheme="majorHAnsi"/>
          <w:sz w:val="30"/>
          <w:szCs w:val="30"/>
        </w:rPr>
      </w:pPr>
      <w:r w:rsidRPr="000C6E83">
        <w:rPr>
          <w:rFonts w:asciiTheme="majorHAnsi" w:hAnsiTheme="majorHAnsi" w:cstheme="majorHAnsi"/>
          <w:sz w:val="30"/>
          <w:szCs w:val="30"/>
        </w:rPr>
        <w:t xml:space="preserve">  -Signer $cert -</w:t>
      </w:r>
      <w:proofErr w:type="spellStart"/>
      <w:r w:rsidRPr="000C6E83">
        <w:rPr>
          <w:rFonts w:asciiTheme="majorHAnsi" w:hAnsiTheme="majorHAnsi" w:cstheme="majorHAnsi"/>
          <w:sz w:val="30"/>
          <w:szCs w:val="30"/>
        </w:rPr>
        <w:t>TextExtension</w:t>
      </w:r>
      <w:proofErr w:type="spellEnd"/>
      <w:r w:rsidRPr="000C6E83">
        <w:rPr>
          <w:rFonts w:asciiTheme="majorHAnsi" w:hAnsiTheme="majorHAnsi" w:cstheme="majorHAnsi"/>
          <w:sz w:val="30"/>
          <w:szCs w:val="30"/>
        </w:rPr>
        <w:t xml:space="preserve"> @("2.5.29.37={text}1.3.6.1.5.5.7.3.2")</w:t>
      </w:r>
    </w:p>
    <w:p w14:paraId="24C0F620" w14:textId="77777777" w:rsidR="00C92493" w:rsidRDefault="00C92493" w:rsidP="008F6989">
      <w:pPr>
        <w:pStyle w:val="NoSpacing"/>
        <w:rPr>
          <w:rFonts w:asciiTheme="majorHAnsi" w:hAnsiTheme="majorHAnsi" w:cstheme="majorHAnsi"/>
          <w:sz w:val="30"/>
          <w:szCs w:val="30"/>
        </w:rPr>
      </w:pPr>
    </w:p>
    <w:p w14:paraId="7F77AAE8" w14:textId="521BC974" w:rsidR="000C6E83" w:rsidRDefault="000C6E83" w:rsidP="000C6E83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Export client certificate as .</w:t>
      </w:r>
      <w:proofErr w:type="spellStart"/>
      <w:r>
        <w:rPr>
          <w:rFonts w:asciiTheme="majorHAnsi" w:hAnsiTheme="majorHAnsi" w:cstheme="majorHAnsi"/>
          <w:sz w:val="30"/>
          <w:szCs w:val="30"/>
        </w:rPr>
        <w:t>pfx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(password protected).</w:t>
      </w:r>
    </w:p>
    <w:p w14:paraId="63D5327A" w14:textId="77777777" w:rsidR="000C6E83" w:rsidRDefault="000C6E83" w:rsidP="000C6E83">
      <w:pPr>
        <w:pStyle w:val="NoSpacing"/>
        <w:rPr>
          <w:rFonts w:asciiTheme="majorHAnsi" w:hAnsiTheme="majorHAnsi" w:cstheme="majorHAnsi"/>
          <w:sz w:val="30"/>
          <w:szCs w:val="30"/>
        </w:rPr>
      </w:pPr>
    </w:p>
    <w:p w14:paraId="2AB6D2D4" w14:textId="02331BB8" w:rsidR="000C6E83" w:rsidRPr="00C92493" w:rsidRDefault="00A55CBB" w:rsidP="00A55CB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b/>
          <w:bCs/>
          <w:sz w:val="30"/>
          <w:szCs w:val="30"/>
        </w:rPr>
      </w:pPr>
      <w:r w:rsidRPr="00C92493">
        <w:rPr>
          <w:rFonts w:asciiTheme="majorHAnsi" w:hAnsiTheme="majorHAnsi" w:cstheme="majorHAnsi"/>
          <w:b/>
          <w:bCs/>
          <w:sz w:val="30"/>
          <w:szCs w:val="30"/>
        </w:rPr>
        <w:t>Configure point to site on VPN gateway.</w:t>
      </w:r>
    </w:p>
    <w:p w14:paraId="0C30C7D9" w14:textId="21106781" w:rsidR="00A55CBB" w:rsidRDefault="00A55CBB" w:rsidP="00A55CBB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Go to the VPN gateway, under the settings section click on Point-to-site configuration.</w:t>
      </w:r>
    </w:p>
    <w:p w14:paraId="218825E7" w14:textId="6FCBA583" w:rsidR="00A55CBB" w:rsidRDefault="00A55CBB" w:rsidP="00A55CBB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Specify the address pool as 192.168.1.0/25 - </w:t>
      </w:r>
      <w:r w:rsidRPr="00A55CBB">
        <w:rPr>
          <w:rFonts w:asciiTheme="majorHAnsi" w:hAnsiTheme="majorHAnsi" w:cstheme="majorHAnsi"/>
          <w:sz w:val="30"/>
          <w:szCs w:val="30"/>
        </w:rPr>
        <w:t>the range clients will get IPs from.</w:t>
      </w:r>
    </w:p>
    <w:p w14:paraId="6C4CB929" w14:textId="3B7F7EE5" w:rsidR="00A55CBB" w:rsidRDefault="00A55CBB" w:rsidP="00A55CBB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Select the tunnel type as IKEv2 and SSTP.</w:t>
      </w:r>
    </w:p>
    <w:p w14:paraId="545F3554" w14:textId="521F4553" w:rsidR="00A55CBB" w:rsidRDefault="00A55CBB" w:rsidP="00A55CBB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Select the authentication type as Azure Certificate.</w:t>
      </w:r>
    </w:p>
    <w:p w14:paraId="3FD91265" w14:textId="0E47239F" w:rsidR="00A55CBB" w:rsidRDefault="00A55CBB" w:rsidP="00A55CBB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Create new Public IP address and specify its name as VPN-PIP-3.</w:t>
      </w:r>
    </w:p>
    <w:p w14:paraId="3E8BD400" w14:textId="4C2F68F2" w:rsidR="00A55CBB" w:rsidRDefault="00A55CBB" w:rsidP="00A55CBB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In the root certificates section add the two certificates that we generated root certificate and client certificate </w:t>
      </w:r>
      <w:r w:rsidR="001E333C">
        <w:rPr>
          <w:rFonts w:asciiTheme="majorHAnsi" w:hAnsiTheme="majorHAnsi" w:cstheme="majorHAnsi"/>
          <w:sz w:val="30"/>
          <w:szCs w:val="30"/>
        </w:rPr>
        <w:t>and in the public certificate data section of both certificates, enter the values in the certificates.</w:t>
      </w:r>
    </w:p>
    <w:p w14:paraId="2D4A8611" w14:textId="1297853B" w:rsidR="001E333C" w:rsidRDefault="001E333C" w:rsidP="00A55CBB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Click on save.</w:t>
      </w:r>
    </w:p>
    <w:p w14:paraId="553CF01A" w14:textId="77777777" w:rsidR="001E333C" w:rsidRDefault="001E333C" w:rsidP="001E333C">
      <w:pPr>
        <w:pStyle w:val="NoSpacing"/>
        <w:rPr>
          <w:rFonts w:asciiTheme="majorHAnsi" w:hAnsiTheme="majorHAnsi" w:cstheme="majorHAnsi"/>
          <w:sz w:val="30"/>
          <w:szCs w:val="30"/>
        </w:rPr>
      </w:pPr>
    </w:p>
    <w:p w14:paraId="17C70AE6" w14:textId="7CA2AE17" w:rsidR="001E333C" w:rsidRPr="00071BFC" w:rsidRDefault="001E333C" w:rsidP="001E333C">
      <w:pPr>
        <w:pStyle w:val="NoSpacing"/>
        <w:numPr>
          <w:ilvl w:val="0"/>
          <w:numId w:val="5"/>
        </w:numPr>
        <w:rPr>
          <w:rFonts w:asciiTheme="majorHAnsi" w:hAnsiTheme="majorHAnsi" w:cstheme="majorHAnsi"/>
          <w:b/>
          <w:bCs/>
          <w:sz w:val="30"/>
          <w:szCs w:val="30"/>
        </w:rPr>
      </w:pPr>
      <w:r w:rsidRPr="00071BFC">
        <w:rPr>
          <w:rFonts w:asciiTheme="majorHAnsi" w:hAnsiTheme="majorHAnsi" w:cstheme="majorHAnsi"/>
          <w:b/>
          <w:bCs/>
          <w:sz w:val="30"/>
          <w:szCs w:val="30"/>
        </w:rPr>
        <w:t>Download VPN Client Software</w:t>
      </w:r>
    </w:p>
    <w:p w14:paraId="2B1B31F9" w14:textId="3EF18BBD" w:rsidR="001E333C" w:rsidRDefault="001E333C" w:rsidP="001E333C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From the Point-to-Site configuration page, download the VPN client package generated for your setup.</w:t>
      </w:r>
    </w:p>
    <w:p w14:paraId="07193F40" w14:textId="2533FE9E" w:rsidR="001E333C" w:rsidRDefault="001E333C" w:rsidP="001E333C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lastRenderedPageBreak/>
        <w:t>Distribute to users.</w:t>
      </w:r>
    </w:p>
    <w:p w14:paraId="4A488F7B" w14:textId="77777777" w:rsidR="001E333C" w:rsidRDefault="001E333C" w:rsidP="001E333C">
      <w:pPr>
        <w:pStyle w:val="NoSpacing"/>
        <w:rPr>
          <w:rFonts w:asciiTheme="majorHAnsi" w:hAnsiTheme="majorHAnsi" w:cstheme="majorHAnsi"/>
          <w:sz w:val="30"/>
          <w:szCs w:val="30"/>
        </w:rPr>
      </w:pPr>
    </w:p>
    <w:p w14:paraId="2E3266F1" w14:textId="268977E3" w:rsidR="001E333C" w:rsidRPr="00071BFC" w:rsidRDefault="001E333C" w:rsidP="001E333C">
      <w:pPr>
        <w:pStyle w:val="NoSpacing"/>
        <w:numPr>
          <w:ilvl w:val="0"/>
          <w:numId w:val="5"/>
        </w:numPr>
        <w:rPr>
          <w:rFonts w:asciiTheme="majorHAnsi" w:hAnsiTheme="majorHAnsi" w:cstheme="majorHAnsi"/>
          <w:b/>
          <w:bCs/>
          <w:sz w:val="30"/>
          <w:szCs w:val="30"/>
        </w:rPr>
      </w:pPr>
      <w:r w:rsidRPr="00071BFC">
        <w:rPr>
          <w:rFonts w:asciiTheme="majorHAnsi" w:hAnsiTheme="majorHAnsi" w:cstheme="majorHAnsi"/>
          <w:b/>
          <w:bCs/>
          <w:sz w:val="30"/>
          <w:szCs w:val="30"/>
        </w:rPr>
        <w:t>Install Certificates and VPN Client on User Devices</w:t>
      </w:r>
    </w:p>
    <w:p w14:paraId="73B7E6BA" w14:textId="79E4BAF6" w:rsidR="001E333C" w:rsidRDefault="001E333C" w:rsidP="001E333C">
      <w:pPr>
        <w:pStyle w:val="NoSpacing"/>
        <w:numPr>
          <w:ilvl w:val="0"/>
          <w:numId w:val="2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Import the client certificate (.</w:t>
      </w:r>
      <w:proofErr w:type="spellStart"/>
      <w:r>
        <w:rPr>
          <w:rFonts w:asciiTheme="majorHAnsi" w:hAnsiTheme="majorHAnsi" w:cstheme="majorHAnsi"/>
          <w:sz w:val="30"/>
          <w:szCs w:val="30"/>
        </w:rPr>
        <w:t>pfx</w:t>
      </w:r>
      <w:proofErr w:type="spellEnd"/>
      <w:r>
        <w:rPr>
          <w:rFonts w:asciiTheme="majorHAnsi" w:hAnsiTheme="majorHAnsi" w:cstheme="majorHAnsi"/>
          <w:sz w:val="30"/>
          <w:szCs w:val="30"/>
        </w:rPr>
        <w:t>) on the endpoint device (Current User location)</w:t>
      </w:r>
    </w:p>
    <w:p w14:paraId="0DFA1FF8" w14:textId="03C996EA" w:rsidR="00071BFC" w:rsidRDefault="00071BFC" w:rsidP="001E333C">
      <w:pPr>
        <w:pStyle w:val="NoSpacing"/>
        <w:numPr>
          <w:ilvl w:val="0"/>
          <w:numId w:val="2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Extract/install the VPN client hardware.</w:t>
      </w:r>
    </w:p>
    <w:p w14:paraId="493784FC" w14:textId="4859DDEE" w:rsidR="00071BFC" w:rsidRDefault="00071BFC" w:rsidP="001E333C">
      <w:pPr>
        <w:pStyle w:val="NoSpacing"/>
        <w:numPr>
          <w:ilvl w:val="0"/>
          <w:numId w:val="23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Run the client and ensure it creates the intended VPN connection profile.</w:t>
      </w:r>
    </w:p>
    <w:p w14:paraId="3838DDF5" w14:textId="77777777" w:rsidR="00071BFC" w:rsidRDefault="00071BFC" w:rsidP="00071BFC">
      <w:pPr>
        <w:pStyle w:val="NoSpacing"/>
        <w:rPr>
          <w:rFonts w:asciiTheme="majorHAnsi" w:hAnsiTheme="majorHAnsi" w:cstheme="majorHAnsi"/>
          <w:sz w:val="30"/>
          <w:szCs w:val="30"/>
        </w:rPr>
      </w:pPr>
    </w:p>
    <w:p w14:paraId="420E4D33" w14:textId="206E16DA" w:rsidR="00071BFC" w:rsidRPr="00071BFC" w:rsidRDefault="00071BFC" w:rsidP="00071BFC">
      <w:pPr>
        <w:pStyle w:val="NoSpacing"/>
        <w:numPr>
          <w:ilvl w:val="0"/>
          <w:numId w:val="5"/>
        </w:numPr>
        <w:rPr>
          <w:rFonts w:asciiTheme="majorHAnsi" w:hAnsiTheme="majorHAnsi" w:cstheme="majorHAnsi"/>
          <w:b/>
          <w:bCs/>
          <w:sz w:val="30"/>
          <w:szCs w:val="30"/>
        </w:rPr>
      </w:pPr>
      <w:r w:rsidRPr="00071BFC">
        <w:rPr>
          <w:rFonts w:asciiTheme="majorHAnsi" w:hAnsiTheme="majorHAnsi" w:cstheme="majorHAnsi"/>
          <w:b/>
          <w:bCs/>
          <w:sz w:val="30"/>
          <w:szCs w:val="30"/>
        </w:rPr>
        <w:t>Connect and Validate</w:t>
      </w:r>
    </w:p>
    <w:p w14:paraId="58C4D781" w14:textId="5D07C928" w:rsidR="00071BFC" w:rsidRDefault="00071BFC" w:rsidP="00071BFC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On the user’s device, initiate the VPN connection.</w:t>
      </w:r>
    </w:p>
    <w:p w14:paraId="7EB914DA" w14:textId="4CF57DA1" w:rsidR="00071BFC" w:rsidRDefault="00071BFC" w:rsidP="00071BFC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Authenticate as prompted.</w:t>
      </w:r>
    </w:p>
    <w:p w14:paraId="60B24A70" w14:textId="70B208C7" w:rsidR="00071BFC" w:rsidRPr="001E333C" w:rsidRDefault="00071BFC" w:rsidP="00071BFC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After connection, verify IP is from the address pool and try to access cloud/internal</w:t>
      </w:r>
      <w:r w:rsidR="00185548">
        <w:rPr>
          <w:rFonts w:asciiTheme="majorHAnsi" w:hAnsiTheme="majorHAnsi" w:cstheme="majorHAnsi"/>
          <w:sz w:val="30"/>
          <w:szCs w:val="30"/>
        </w:rPr>
        <w:t xml:space="preserve"> resources.</w:t>
      </w:r>
    </w:p>
    <w:sectPr w:rsidR="00071BFC" w:rsidRPr="001E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AAAAE" w14:textId="77777777" w:rsidR="00C92493" w:rsidRDefault="00C92493" w:rsidP="00C92493">
      <w:pPr>
        <w:spacing w:after="0" w:line="240" w:lineRule="auto"/>
      </w:pPr>
      <w:r>
        <w:separator/>
      </w:r>
    </w:p>
  </w:endnote>
  <w:endnote w:type="continuationSeparator" w:id="0">
    <w:p w14:paraId="6CAD7829" w14:textId="77777777" w:rsidR="00C92493" w:rsidRDefault="00C92493" w:rsidP="00C9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4965A" w14:textId="77777777" w:rsidR="00C92493" w:rsidRDefault="00C92493" w:rsidP="00C92493">
      <w:pPr>
        <w:spacing w:after="0" w:line="240" w:lineRule="auto"/>
      </w:pPr>
      <w:r>
        <w:separator/>
      </w:r>
    </w:p>
  </w:footnote>
  <w:footnote w:type="continuationSeparator" w:id="0">
    <w:p w14:paraId="49E1E143" w14:textId="77777777" w:rsidR="00C92493" w:rsidRDefault="00C92493" w:rsidP="00C92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568"/>
    <w:multiLevelType w:val="multilevel"/>
    <w:tmpl w:val="D6C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07C0A"/>
    <w:multiLevelType w:val="hybridMultilevel"/>
    <w:tmpl w:val="BE72AC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5F52B70"/>
    <w:multiLevelType w:val="multilevel"/>
    <w:tmpl w:val="241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3B2A58"/>
    <w:multiLevelType w:val="hybridMultilevel"/>
    <w:tmpl w:val="7420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458E"/>
    <w:multiLevelType w:val="hybridMultilevel"/>
    <w:tmpl w:val="C6DC7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C06AC0"/>
    <w:multiLevelType w:val="hybridMultilevel"/>
    <w:tmpl w:val="EDDE0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D715B"/>
    <w:multiLevelType w:val="hybridMultilevel"/>
    <w:tmpl w:val="04B04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058AB"/>
    <w:multiLevelType w:val="hybridMultilevel"/>
    <w:tmpl w:val="DAB2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12307"/>
    <w:multiLevelType w:val="hybridMultilevel"/>
    <w:tmpl w:val="DD1E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A2B0C"/>
    <w:multiLevelType w:val="multilevel"/>
    <w:tmpl w:val="5526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A5317D"/>
    <w:multiLevelType w:val="hybridMultilevel"/>
    <w:tmpl w:val="AA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37DB8"/>
    <w:multiLevelType w:val="multilevel"/>
    <w:tmpl w:val="C4C8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041959"/>
    <w:multiLevelType w:val="hybridMultilevel"/>
    <w:tmpl w:val="2020B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A25530"/>
    <w:multiLevelType w:val="hybridMultilevel"/>
    <w:tmpl w:val="EC446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B24AA0"/>
    <w:multiLevelType w:val="hybridMultilevel"/>
    <w:tmpl w:val="52FE6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BC7C12"/>
    <w:multiLevelType w:val="hybridMultilevel"/>
    <w:tmpl w:val="2C50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E1EF4"/>
    <w:multiLevelType w:val="hybridMultilevel"/>
    <w:tmpl w:val="9AFE9A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C86E08"/>
    <w:multiLevelType w:val="hybridMultilevel"/>
    <w:tmpl w:val="DE669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25645E"/>
    <w:multiLevelType w:val="hybridMultilevel"/>
    <w:tmpl w:val="BB401B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0142B0"/>
    <w:multiLevelType w:val="multilevel"/>
    <w:tmpl w:val="57C2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B06008"/>
    <w:multiLevelType w:val="hybridMultilevel"/>
    <w:tmpl w:val="D1D67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7C7A78"/>
    <w:multiLevelType w:val="hybridMultilevel"/>
    <w:tmpl w:val="725A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02FE2"/>
    <w:multiLevelType w:val="hybridMultilevel"/>
    <w:tmpl w:val="429CE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AB5ED0"/>
    <w:multiLevelType w:val="hybridMultilevel"/>
    <w:tmpl w:val="9754E004"/>
    <w:lvl w:ilvl="0" w:tplc="A006B8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2905175">
    <w:abstractNumId w:val="4"/>
  </w:num>
  <w:num w:numId="2" w16cid:durableId="629169279">
    <w:abstractNumId w:val="11"/>
  </w:num>
  <w:num w:numId="3" w16cid:durableId="318923930">
    <w:abstractNumId w:val="3"/>
  </w:num>
  <w:num w:numId="4" w16cid:durableId="68425353">
    <w:abstractNumId w:val="21"/>
  </w:num>
  <w:num w:numId="5" w16cid:durableId="463238360">
    <w:abstractNumId w:val="23"/>
  </w:num>
  <w:num w:numId="6" w16cid:durableId="443572554">
    <w:abstractNumId w:val="12"/>
  </w:num>
  <w:num w:numId="7" w16cid:durableId="2139763166">
    <w:abstractNumId w:val="17"/>
  </w:num>
  <w:num w:numId="8" w16cid:durableId="1614827427">
    <w:abstractNumId w:val="22"/>
  </w:num>
  <w:num w:numId="9" w16cid:durableId="1288779267">
    <w:abstractNumId w:val="19"/>
  </w:num>
  <w:num w:numId="10" w16cid:durableId="1537691693">
    <w:abstractNumId w:val="0"/>
  </w:num>
  <w:num w:numId="11" w16cid:durableId="1245919087">
    <w:abstractNumId w:val="20"/>
  </w:num>
  <w:num w:numId="12" w16cid:durableId="608467022">
    <w:abstractNumId w:val="8"/>
  </w:num>
  <w:num w:numId="13" w16cid:durableId="1449395494">
    <w:abstractNumId w:val="13"/>
  </w:num>
  <w:num w:numId="14" w16cid:durableId="737747262">
    <w:abstractNumId w:val="6"/>
  </w:num>
  <w:num w:numId="15" w16cid:durableId="166406378">
    <w:abstractNumId w:val="18"/>
  </w:num>
  <w:num w:numId="16" w16cid:durableId="763067603">
    <w:abstractNumId w:val="5"/>
  </w:num>
  <w:num w:numId="17" w16cid:durableId="2132480829">
    <w:abstractNumId w:val="16"/>
  </w:num>
  <w:num w:numId="18" w16cid:durableId="1320499758">
    <w:abstractNumId w:val="14"/>
  </w:num>
  <w:num w:numId="19" w16cid:durableId="23755217">
    <w:abstractNumId w:val="2"/>
  </w:num>
  <w:num w:numId="20" w16cid:durableId="161432884">
    <w:abstractNumId w:val="10"/>
  </w:num>
  <w:num w:numId="21" w16cid:durableId="990400797">
    <w:abstractNumId w:val="1"/>
  </w:num>
  <w:num w:numId="22" w16cid:durableId="2125615802">
    <w:abstractNumId w:val="9"/>
  </w:num>
  <w:num w:numId="23" w16cid:durableId="1964993289">
    <w:abstractNumId w:val="7"/>
  </w:num>
  <w:num w:numId="24" w16cid:durableId="20610086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3F"/>
    <w:rsid w:val="00071BFC"/>
    <w:rsid w:val="000C6E83"/>
    <w:rsid w:val="00185548"/>
    <w:rsid w:val="001E333C"/>
    <w:rsid w:val="0022015F"/>
    <w:rsid w:val="004C1BCE"/>
    <w:rsid w:val="005C784D"/>
    <w:rsid w:val="00796E1E"/>
    <w:rsid w:val="007C7433"/>
    <w:rsid w:val="008F6989"/>
    <w:rsid w:val="009060EE"/>
    <w:rsid w:val="009738FF"/>
    <w:rsid w:val="00A55CBB"/>
    <w:rsid w:val="00C871F4"/>
    <w:rsid w:val="00C92493"/>
    <w:rsid w:val="00C929E6"/>
    <w:rsid w:val="00D61843"/>
    <w:rsid w:val="00E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1A3F"/>
  <w15:chartTrackingRefBased/>
  <w15:docId w15:val="{A05E8506-8E07-4E36-90DD-DC7DF9B0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E3F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4C1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1BCE"/>
    <w:rPr>
      <w:b/>
      <w:bCs/>
    </w:rPr>
  </w:style>
  <w:style w:type="paragraph" w:styleId="NoSpacing">
    <w:name w:val="No Spacing"/>
    <w:uiPriority w:val="1"/>
    <w:qFormat/>
    <w:rsid w:val="008F69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2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493"/>
  </w:style>
  <w:style w:type="paragraph" w:styleId="Footer">
    <w:name w:val="footer"/>
    <w:basedOn w:val="Normal"/>
    <w:link w:val="FooterChar"/>
    <w:uiPriority w:val="99"/>
    <w:unhideWhenUsed/>
    <w:rsid w:val="00C92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Asija</dc:creator>
  <cp:keywords/>
  <dc:description/>
  <cp:lastModifiedBy>Karan Asija</cp:lastModifiedBy>
  <cp:revision>6</cp:revision>
  <dcterms:created xsi:type="dcterms:W3CDTF">2025-07-27T09:32:00Z</dcterms:created>
  <dcterms:modified xsi:type="dcterms:W3CDTF">2025-07-27T16:09:00Z</dcterms:modified>
</cp:coreProperties>
</file>