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agg4wdf1e1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.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Write the full form and one-line use of: HTTP, HTTPS, FTP, SMTP.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HTTP (Hypertext Transfer Protocol):</w:t>
      </w:r>
      <w:r w:rsidDel="00000000" w:rsidR="00000000" w:rsidRPr="00000000">
        <w:rPr>
          <w:rtl w:val="0"/>
        </w:rPr>
        <w:t xml:space="preserve"> An application-layer protocol used primarily for transmitting web page data between a browser and a server.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HTTPS (Hypertext Transfer Protocol Secure):</w:t>
      </w:r>
      <w:r w:rsidDel="00000000" w:rsidR="00000000" w:rsidRPr="00000000">
        <w:rPr>
          <w:rtl w:val="0"/>
        </w:rPr>
        <w:t xml:space="preserve"> An extension of HTTP that uses SSL/TLS encryption to provide secure, authenticated communication over a computer network.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FTP (File Transfer Protocol):</w:t>
      </w:r>
      <w:r w:rsidDel="00000000" w:rsidR="00000000" w:rsidRPr="00000000">
        <w:rPr>
          <w:rtl w:val="0"/>
        </w:rPr>
        <w:t xml:space="preserve"> A standard network protocol used for the transfer of computer files between a client and server on a computer network.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SMTP (Simple Mail Transfer Protocol):</w:t>
      </w:r>
      <w:r w:rsidDel="00000000" w:rsidR="00000000" w:rsidRPr="00000000">
        <w:rPr>
          <w:rtl w:val="0"/>
        </w:rPr>
        <w:t xml:space="preserve"> A communication protocol specifically designed for sending and routing electronic mail between mail servers.</w:t>
      </w:r>
    </w:p>
    <w:p w:rsidR="00000000" w:rsidDel="00000000" w:rsidP="00000000" w:rsidRDefault="00000000" w:rsidRPr="00000000" w14:paraId="0000000A">
      <w:pPr>
        <w:pStyle w:val="Heading1"/>
        <w:shd w:fill="ffffff" w:val="clear"/>
        <w:spacing w:after="80" w:before="0" w:lineRule="auto"/>
        <w:ind w:left="1440" w:firstLine="0"/>
        <w:rPr>
          <w:rFonts w:ascii="Verdana" w:cs="Verdana" w:eastAsia="Verdana" w:hAnsi="Verdana"/>
          <w:b w:val="0"/>
          <w:bCs w:val="0"/>
          <w:color w:val="878a99"/>
          <w:sz w:val="17"/>
          <w:szCs w:val="17"/>
        </w:rPr>
      </w:pPr>
      <w:bookmarkStart w:colFirst="0" w:colLast="0" w:name="_94sg8lth625r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hd w:fill="ffffff" w:val="clear"/>
        <w:spacing w:after="80" w:before="0" w:lineRule="auto"/>
        <w:ind w:left="0" w:firstLine="0"/>
        <w:rPr/>
      </w:pPr>
      <w:bookmarkStart w:colFirst="0" w:colLast="0" w:name="_zfgsz54zyboh" w:id="2"/>
      <w:bookmarkEnd w:id="2"/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rtl w:val="0"/>
        </w:rPr>
        <w:t xml:space="preserve">2. What is the difference between IPv4 and IPv6? Answer in 2 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IPv4 uses a 32-bit addressing scheme providing approximately 4.3 billion unique addresses, typically represented in decimal format (e.g., 192.168.1.1). In contrast, IPv6 uses a 128-bit addressing scheme, offering a virtually inexhaustible number of addresses represented in hexadecimal format (e.g., 2001:db8::ff00:42:8329).</w:t>
      </w:r>
    </w:p>
    <w:p w:rsidR="00000000" w:rsidDel="00000000" w:rsidP="00000000" w:rsidRDefault="00000000" w:rsidRPr="00000000" w14:paraId="0000000D">
      <w:pPr>
        <w:pStyle w:val="Heading1"/>
        <w:shd w:fill="ffffff" w:val="clear"/>
        <w:spacing w:after="80" w:before="0" w:lineRule="auto"/>
        <w:ind w:left="720" w:firstLine="0"/>
        <w:rPr>
          <w:rFonts w:ascii="Verdana" w:cs="Verdana" w:eastAsia="Verdana" w:hAnsi="Verdana"/>
          <w:b w:val="0"/>
          <w:bCs w:val="0"/>
          <w:color w:val="878a99"/>
          <w:sz w:val="17"/>
          <w:szCs w:val="17"/>
        </w:rPr>
      </w:pPr>
      <w:bookmarkStart w:colFirst="0" w:colLast="0" w:name="_u1s72xpmg66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hd w:fill="ffffff" w:val="clear"/>
        <w:spacing w:after="80" w:before="0" w:lineRule="auto"/>
        <w:ind w:left="0" w:firstLine="0"/>
        <w:rPr>
          <w:rFonts w:ascii="Verdana" w:cs="Verdana" w:eastAsia="Verdana" w:hAnsi="Verdana"/>
          <w:color w:val="000000"/>
          <w:sz w:val="24"/>
          <w:szCs w:val="24"/>
        </w:rPr>
      </w:pPr>
      <w:bookmarkStart w:colFirst="0" w:colLast="0" w:name="_k4qqtjcw709u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hd w:fill="ffffff" w:val="clear"/>
        <w:spacing w:after="80" w:before="0" w:lineRule="auto"/>
        <w:ind w:left="0" w:firstLine="0"/>
        <w:rPr/>
      </w:pPr>
      <w:bookmarkStart w:colFirst="0" w:colLast="0" w:name="_yevw01n05gv9" w:id="5"/>
      <w:bookmarkEnd w:id="5"/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rtl w:val="0"/>
        </w:rPr>
        <w:t xml:space="preserve">3. Run nslookup google.com on your system and write down the IP address you get.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720"/>
        <w:rPr/>
      </w:pPr>
      <w:r w:rsidDel="00000000" w:rsidR="00000000" w:rsidRPr="00000000">
        <w:rPr>
          <w:rtl w:val="0"/>
        </w:rPr>
        <w:t xml:space="preserve">The IP </w:t>
      </w:r>
      <w:r w:rsidDel="00000000" w:rsidR="00000000" w:rsidRPr="00000000">
        <w:rPr>
          <w:b w:val="1"/>
          <w:bCs w:val="1"/>
          <w:rtl w:val="0"/>
        </w:rPr>
        <w:t xml:space="preserve">Address:  192.168.29.1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>
          <w:color w:val="000000"/>
          <w:sz w:val="24"/>
          <w:szCs w:val="24"/>
        </w:rPr>
      </w:pPr>
      <w:bookmarkStart w:colFirst="0" w:colLast="0" w:name="_qpwpr323klph" w:id="6"/>
      <w:bookmarkEnd w:id="6"/>
      <w:r w:rsidDel="00000000" w:rsidR="00000000" w:rsidRPr="00000000">
        <w:rPr>
          <w:color w:val="000000"/>
          <w:sz w:val="24"/>
          <w:szCs w:val="24"/>
          <w:rtl w:val="0"/>
        </w:rPr>
        <w:t xml:space="preserve">4.What do these HTTP status codes mean: 200, 301, 404, 500, 403?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HTTP response status codes indicate whether a specific HTTP request has been successfully completed.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Borders>
          <w:top w:color="d5dbdb" w:space="0" w:sz="8" w:val="single"/>
          <w:left w:color="000000" w:space="0" w:sz="0" w:val="nil"/>
          <w:bottom w:color="d5dbdb" w:space="0" w:sz="8" w:val="single"/>
          <w:right w:color="000000" w:space="0" w:sz="0" w:val="nil"/>
          <w:insideH w:color="ebedef" w:space="0" w:sz="8" w:val="single"/>
          <w:insideV w:color="ebedef" w:space="0" w:sz="8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Status Code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Meaning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Success: The request has succeeded.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301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Moved Permanently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Redirection: The requested resource has been assigned a new permanent URI.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403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Forbidden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Client Error: The server understood the request but refuses to authorize it.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Not Found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Client Error: The server cannot find the requested resource.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Internal Server Error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Server Error: The server encountered an unexpected condition.</w:t>
            </w:r>
          </w:p>
        </w:tc>
      </w:tr>
    </w:tbl>
    <w:p w:rsidR="00000000" w:rsidDel="00000000" w:rsidP="00000000" w:rsidRDefault="00000000" w:rsidRPr="00000000" w14:paraId="00000027">
      <w:pPr>
        <w:pStyle w:val="Heading1"/>
        <w:rPr>
          <w:rFonts w:ascii="Verdana" w:cs="Verdana" w:eastAsia="Verdana" w:hAnsi="Verdana"/>
          <w:color w:val="000000"/>
          <w:sz w:val="24"/>
          <w:szCs w:val="24"/>
        </w:rPr>
      </w:pPr>
      <w:bookmarkStart w:colFirst="0" w:colLast="0" w:name="_vlak2px6y64a" w:id="7"/>
      <w:bookmarkEnd w:id="7"/>
      <w:r w:rsidDel="00000000" w:rsidR="00000000" w:rsidRPr="00000000">
        <w:rPr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rtl w:val="0"/>
        </w:rPr>
        <w:t xml:space="preserve">Explain DNS hierarchy (root, TLD, domain, subdomain) with www.google.com as an example.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b w:val="1"/>
          <w:bCs w:val="1"/>
          <w:rtl w:val="0"/>
        </w:rPr>
        <w:t xml:space="preserve">www.google.com</w:t>
      </w:r>
      <w:r w:rsidDel="00000000" w:rsidR="00000000" w:rsidRPr="00000000">
        <w:rPr>
          <w:rtl w:val="0"/>
        </w:rPr>
        <w:t xml:space="preserve"> as an example, the Domain Name System (DNS) follows a distributed hierarchical structure: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Root Level:</w:t>
      </w:r>
      <w:r w:rsidDel="00000000" w:rsidR="00000000" w:rsidRPr="00000000">
        <w:rPr>
          <w:rtl w:val="0"/>
        </w:rPr>
        <w:t xml:space="preserve"> Represented by an implicit dot at the end of the domain </w:t>
      </w:r>
      <w:r w:rsidDel="00000000" w:rsidR="00000000" w:rsidRPr="00000000">
        <w:rPr>
          <w:color w:val="7b8691"/>
          <w:rtl w:val="0"/>
        </w:rPr>
        <w:t xml:space="preserve">(e.g., </w:t>
      </w:r>
      <w:r w:rsidDel="00000000" w:rsidR="00000000" w:rsidRPr="00000000">
        <w:rPr>
          <w:rFonts w:ascii="Roboto Mono" w:cs="Roboto Mono" w:eastAsia="Roboto Mono" w:hAnsi="Roboto Mono"/>
          <w:color w:val="7b8691"/>
          <w:rtl w:val="0"/>
        </w:rPr>
        <w:t xml:space="preserve">www.google.com.</w:t>
      </w:r>
      <w:r w:rsidDel="00000000" w:rsidR="00000000" w:rsidRPr="00000000">
        <w:rPr>
          <w:color w:val="7b8691"/>
          <w:rtl w:val="0"/>
        </w:rPr>
        <w:t xml:space="preserve">)</w:t>
      </w:r>
      <w:r w:rsidDel="00000000" w:rsidR="00000000" w:rsidRPr="00000000">
        <w:rPr>
          <w:rtl w:val="0"/>
        </w:rPr>
        <w:t xml:space="preserve">, managed by root name servers.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Top-Level Domain (TLD):</w:t>
      </w:r>
      <w:r w:rsidDel="00000000" w:rsidR="00000000" w:rsidRPr="00000000">
        <w:rPr>
          <w:rtl w:val="0"/>
        </w:rPr>
        <w:t xml:space="preserve"> The final segment of the domain name, which in this case is </w:t>
      </w:r>
      <w:r w:rsidDel="00000000" w:rsidR="00000000" w:rsidRPr="00000000">
        <w:rPr>
          <w:b w:val="1"/>
          <w:bCs w:val="1"/>
          <w:rtl w:val="0"/>
        </w:rPr>
        <w:t xml:space="preserve">.com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 (Second-Level):</w:t>
      </w:r>
      <w:r w:rsidDel="00000000" w:rsidR="00000000" w:rsidRPr="00000000">
        <w:rPr>
          <w:rtl w:val="0"/>
        </w:rPr>
        <w:t xml:space="preserve"> The specific name registered to an entity, which in this case is </w:t>
      </w:r>
      <w:r w:rsidDel="00000000" w:rsidR="00000000" w:rsidRPr="00000000">
        <w:rPr>
          <w:b w:val="1"/>
          <w:bCs w:val="1"/>
          <w:rtl w:val="0"/>
        </w:rPr>
        <w:t xml:space="preserve">google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Subdomain:</w:t>
      </w:r>
      <w:r w:rsidDel="00000000" w:rsidR="00000000" w:rsidRPr="00000000">
        <w:rPr>
          <w:rtl w:val="0"/>
        </w:rPr>
        <w:t xml:space="preserve"> A prefix added to the domain to categorize a specific section or service, which in this case is </w:t>
      </w:r>
      <w:r w:rsidDel="00000000" w:rsidR="00000000" w:rsidRPr="00000000">
        <w:rPr>
          <w:b w:val="1"/>
          <w:bCs w:val="1"/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0" w:before="0" w:line="288" w:lineRule="auto"/>
        <w:rPr>
          <w:rFonts w:ascii="Arial" w:cs="Arial" w:eastAsia="Arial" w:hAnsi="Arial"/>
          <w:b w:val="0"/>
          <w:bCs w:val="0"/>
          <w:color w:val="495057"/>
          <w:sz w:val="20"/>
          <w:szCs w:val="20"/>
          <w:shd w:fill="f1f5ff" w:val="clear"/>
        </w:rPr>
      </w:pPr>
      <w:bookmarkStart w:colFirst="0" w:colLast="0" w:name="_aun93d4w5kwf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rial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BM Plex Sans" w:cs="IBM Plex Sans" w:eastAsia="IBM Plex Sans" w:hAnsi="IBM Plex Sans"/>
        <w:color w:val="2c3e50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300" w:lineRule="auto"/>
    </w:pPr>
    <w:rPr>
      <w:rFonts w:ascii="IBM Plex Sans" w:cs="IBM Plex Sans" w:eastAsia="IBM Plex Sans" w:hAnsi="IBM Plex Sans"/>
      <w:b w:val="1"/>
      <w:bCs w:val="1"/>
      <w:i w:val="0"/>
      <w:iCs w:val="0"/>
      <w:color w:val="2980b9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BM Plex Sans" w:cs="IBM Plex Sans" w:eastAsia="IBM Plex Sans" w:hAnsi="IBM Plex Sans"/>
      <w:b w:val="1"/>
      <w:bCs w:val="1"/>
      <w:i w:val="0"/>
      <w:iCs w:val="0"/>
      <w:color w:val="34495e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BM Plex Sans" w:cs="IBM Plex Sans" w:eastAsia="IBM Plex Sans" w:hAnsi="IBM Plex Sans"/>
      <w:b w:val="1"/>
      <w:bCs w:val="1"/>
      <w:i w:val="0"/>
      <w:iCs w:val="0"/>
      <w:color w:val="1a252f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IBM Plex Sans" w:cs="IBM Plex Sans" w:eastAsia="IBM Plex Sans" w:hAnsi="IBM Plex Sans"/>
      <w:b w:val="0"/>
      <w:bCs w:val="0"/>
      <w:i w:val="1"/>
      <w:iCs w:val="1"/>
      <w:color w:val="7f8c8d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BM Plex Sans" w:cs="IBM Plex Sans" w:eastAsia="IBM Plex Sans" w:hAnsi="IBM Plex Sans"/>
        <w:b w:val="1"/>
        <w:bCs w:val="1"/>
        <w:i w:val="0"/>
        <w:iCs w:val="0"/>
        <w:color w:val="2c3e50"/>
        <w:sz w:val="24"/>
        <w:szCs w:val="24"/>
      </w:rPr>
      <w:tcPr>
        <w:shd w:fill="f4f6f7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