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5FC85" w14:textId="77777777" w:rsidR="00253D9D" w:rsidRPr="00253D9D" w:rsidRDefault="00253D9D" w:rsidP="00253D9D">
      <w:pPr>
        <w:rPr>
          <w:b/>
          <w:bCs/>
        </w:rPr>
      </w:pPr>
      <w:r w:rsidRPr="00253D9D">
        <w:rPr>
          <w:b/>
          <w:bCs/>
        </w:rPr>
        <w:t>Power BI Visualizations</w:t>
      </w:r>
    </w:p>
    <w:p w14:paraId="7CC52027" w14:textId="77777777" w:rsidR="00253D9D" w:rsidRPr="00253D9D" w:rsidRDefault="00253D9D" w:rsidP="00253D9D">
      <w:pPr>
        <w:rPr>
          <w:b/>
          <w:bCs/>
        </w:rPr>
      </w:pPr>
      <w:r w:rsidRPr="00253D9D">
        <w:rPr>
          <w:b/>
          <w:bCs/>
        </w:rPr>
        <w:t>1. What are Visualizations?</w:t>
      </w:r>
    </w:p>
    <w:p w14:paraId="316F6DF5" w14:textId="77777777" w:rsidR="00253D9D" w:rsidRPr="00253D9D" w:rsidRDefault="00253D9D" w:rsidP="00253D9D">
      <w:r w:rsidRPr="00253D9D">
        <w:t xml:space="preserve">Visualizations are used to </w:t>
      </w:r>
      <w:r w:rsidRPr="00253D9D">
        <w:rPr>
          <w:b/>
          <w:bCs/>
        </w:rPr>
        <w:t>present data in a visual form</w:t>
      </w:r>
      <w:r w:rsidRPr="00253D9D">
        <w:t xml:space="preserve"> so that users can easily understand patterns and trends.</w:t>
      </w:r>
    </w:p>
    <w:p w14:paraId="1ADA182A" w14:textId="77777777" w:rsidR="00253D9D" w:rsidRPr="00253D9D" w:rsidRDefault="00253D9D" w:rsidP="00253D9D">
      <w:r w:rsidRPr="00253D9D">
        <w:t xml:space="preserve">Visuals are the </w:t>
      </w:r>
      <w:r w:rsidRPr="00253D9D">
        <w:rPr>
          <w:b/>
          <w:bCs/>
        </w:rPr>
        <w:t>basic building blocks</w:t>
      </w:r>
      <w:r w:rsidRPr="00253D9D">
        <w:t xml:space="preserve"> of any Business Intelligence tool.</w:t>
      </w:r>
    </w:p>
    <w:p w14:paraId="3BDDB3A9" w14:textId="77777777" w:rsidR="00253D9D" w:rsidRPr="00253D9D" w:rsidRDefault="00253D9D" w:rsidP="00253D9D">
      <w:r w:rsidRPr="00253D9D">
        <w:t>Power BI provides many built-in visuals such as:</w:t>
      </w:r>
    </w:p>
    <w:p w14:paraId="43424145" w14:textId="77777777" w:rsidR="00253D9D" w:rsidRPr="00253D9D" w:rsidRDefault="00253D9D" w:rsidP="00253D9D">
      <w:pPr>
        <w:numPr>
          <w:ilvl w:val="0"/>
          <w:numId w:val="4"/>
        </w:numPr>
      </w:pPr>
      <w:r w:rsidRPr="00253D9D">
        <w:t>Bar charts</w:t>
      </w:r>
    </w:p>
    <w:p w14:paraId="5FCEDCF7" w14:textId="77777777" w:rsidR="00253D9D" w:rsidRPr="00253D9D" w:rsidRDefault="00253D9D" w:rsidP="00253D9D">
      <w:pPr>
        <w:numPr>
          <w:ilvl w:val="0"/>
          <w:numId w:val="4"/>
        </w:numPr>
      </w:pPr>
      <w:r w:rsidRPr="00253D9D">
        <w:t>Pie charts</w:t>
      </w:r>
    </w:p>
    <w:p w14:paraId="1DFFD4F6" w14:textId="77777777" w:rsidR="00253D9D" w:rsidRPr="00253D9D" w:rsidRDefault="00253D9D" w:rsidP="00253D9D">
      <w:pPr>
        <w:numPr>
          <w:ilvl w:val="0"/>
          <w:numId w:val="4"/>
        </w:numPr>
      </w:pPr>
      <w:r w:rsidRPr="00253D9D">
        <w:t>Maps</w:t>
      </w:r>
    </w:p>
    <w:p w14:paraId="7A99A40D" w14:textId="77777777" w:rsidR="00253D9D" w:rsidRPr="00253D9D" w:rsidRDefault="00253D9D" w:rsidP="00253D9D">
      <w:pPr>
        <w:numPr>
          <w:ilvl w:val="0"/>
          <w:numId w:val="4"/>
        </w:numPr>
      </w:pPr>
      <w:r w:rsidRPr="00253D9D">
        <w:t>Line charts</w:t>
      </w:r>
    </w:p>
    <w:p w14:paraId="733779E2" w14:textId="77777777" w:rsidR="00253D9D" w:rsidRPr="00253D9D" w:rsidRDefault="00253D9D" w:rsidP="00253D9D">
      <w:pPr>
        <w:numPr>
          <w:ilvl w:val="0"/>
          <w:numId w:val="4"/>
        </w:numPr>
      </w:pPr>
      <w:r w:rsidRPr="00253D9D">
        <w:t>Advanced visuals like waterfall, funnel, and gauge charts</w:t>
      </w:r>
    </w:p>
    <w:p w14:paraId="324BDA59" w14:textId="709FA1DA" w:rsidR="00253D9D" w:rsidRPr="00253D9D" w:rsidRDefault="00253D9D" w:rsidP="00253D9D"/>
    <w:p w14:paraId="23045CEE" w14:textId="77777777" w:rsidR="00253D9D" w:rsidRPr="00253D9D" w:rsidRDefault="00253D9D" w:rsidP="00253D9D">
      <w:pPr>
        <w:rPr>
          <w:b/>
          <w:bCs/>
        </w:rPr>
      </w:pPr>
      <w:r w:rsidRPr="00253D9D">
        <w:rPr>
          <w:b/>
          <w:bCs/>
        </w:rPr>
        <w:t>Part 3: Practical 2 – Creating Visuals Using Sample Data</w:t>
      </w:r>
    </w:p>
    <w:p w14:paraId="796DCCB5" w14:textId="77777777" w:rsidR="00253D9D" w:rsidRPr="00253D9D" w:rsidRDefault="00253D9D" w:rsidP="00253D9D">
      <w:pPr>
        <w:rPr>
          <w:b/>
          <w:bCs/>
        </w:rPr>
      </w:pPr>
      <w:r w:rsidRPr="00253D9D">
        <w:rPr>
          <w:b/>
          <w:bCs/>
        </w:rPr>
        <w:t>Dataset Used:</w:t>
      </w:r>
    </w:p>
    <w:p w14:paraId="04532914" w14:textId="77777777" w:rsidR="00253D9D" w:rsidRPr="00253D9D" w:rsidRDefault="00253D9D" w:rsidP="00253D9D">
      <w:pPr>
        <w:numPr>
          <w:ilvl w:val="0"/>
          <w:numId w:val="5"/>
        </w:numPr>
      </w:pPr>
      <w:r w:rsidRPr="00253D9D">
        <w:rPr>
          <w:b/>
          <w:bCs/>
        </w:rPr>
        <w:t>Sample Superstore.xlsx</w:t>
      </w:r>
    </w:p>
    <w:p w14:paraId="055B9858" w14:textId="77777777" w:rsidR="00253D9D" w:rsidRPr="00253D9D" w:rsidRDefault="00253D9D" w:rsidP="00253D9D">
      <w:pPr>
        <w:numPr>
          <w:ilvl w:val="0"/>
          <w:numId w:val="5"/>
        </w:numPr>
      </w:pPr>
      <w:r w:rsidRPr="00253D9D">
        <w:t xml:space="preserve">Load the </w:t>
      </w:r>
      <w:r w:rsidRPr="00253D9D">
        <w:rPr>
          <w:b/>
          <w:bCs/>
        </w:rPr>
        <w:t>Orders</w:t>
      </w:r>
      <w:r w:rsidRPr="00253D9D">
        <w:t xml:space="preserve"> sheet into Power BI</w:t>
      </w:r>
    </w:p>
    <w:p w14:paraId="25F024AA" w14:textId="47750DCF" w:rsidR="00253D9D" w:rsidRPr="00253D9D" w:rsidRDefault="00253D9D" w:rsidP="00253D9D"/>
    <w:p w14:paraId="08BB462F" w14:textId="77777777" w:rsidR="00253D9D" w:rsidRPr="00253D9D" w:rsidRDefault="00253D9D" w:rsidP="00253D9D">
      <w:pPr>
        <w:rPr>
          <w:b/>
          <w:bCs/>
        </w:rPr>
      </w:pPr>
      <w:r w:rsidRPr="00253D9D">
        <w:rPr>
          <w:b/>
          <w:bCs/>
        </w:rPr>
        <w:t>Visuals Created in Class</w:t>
      </w:r>
    </w:p>
    <w:p w14:paraId="138023F0" w14:textId="77777777" w:rsidR="00253D9D" w:rsidRPr="00253D9D" w:rsidRDefault="00253D9D" w:rsidP="00253D9D">
      <w:r w:rsidRPr="00253D9D">
        <w:t>Students will create the following visuals:</w:t>
      </w:r>
    </w:p>
    <w:p w14:paraId="35EF5DC5" w14:textId="77777777" w:rsidR="00253D9D" w:rsidRPr="00253D9D" w:rsidRDefault="00253D9D" w:rsidP="00253D9D">
      <w:pPr>
        <w:numPr>
          <w:ilvl w:val="0"/>
          <w:numId w:val="6"/>
        </w:numPr>
      </w:pPr>
      <w:r w:rsidRPr="00253D9D">
        <w:t>Bar Chart</w:t>
      </w:r>
    </w:p>
    <w:p w14:paraId="3AED0F28" w14:textId="77777777" w:rsidR="00253D9D" w:rsidRPr="00253D9D" w:rsidRDefault="00253D9D" w:rsidP="00253D9D">
      <w:pPr>
        <w:numPr>
          <w:ilvl w:val="0"/>
          <w:numId w:val="6"/>
        </w:numPr>
      </w:pPr>
      <w:r w:rsidRPr="00253D9D">
        <w:t>Column Chart</w:t>
      </w:r>
    </w:p>
    <w:p w14:paraId="336B3B09" w14:textId="77777777" w:rsidR="00253D9D" w:rsidRPr="00253D9D" w:rsidRDefault="00253D9D" w:rsidP="00253D9D">
      <w:pPr>
        <w:numPr>
          <w:ilvl w:val="0"/>
          <w:numId w:val="6"/>
        </w:numPr>
      </w:pPr>
      <w:r w:rsidRPr="00253D9D">
        <w:t>Stacked Column Chart</w:t>
      </w:r>
    </w:p>
    <w:p w14:paraId="33C4A961" w14:textId="77777777" w:rsidR="00253D9D" w:rsidRPr="00253D9D" w:rsidRDefault="00253D9D" w:rsidP="00253D9D">
      <w:pPr>
        <w:numPr>
          <w:ilvl w:val="0"/>
          <w:numId w:val="6"/>
        </w:numPr>
      </w:pPr>
      <w:r w:rsidRPr="00253D9D">
        <w:t>Pie Chart</w:t>
      </w:r>
    </w:p>
    <w:p w14:paraId="1AA2B14D" w14:textId="77777777" w:rsidR="00253D9D" w:rsidRPr="00253D9D" w:rsidRDefault="00253D9D" w:rsidP="00253D9D">
      <w:pPr>
        <w:numPr>
          <w:ilvl w:val="0"/>
          <w:numId w:val="6"/>
        </w:numPr>
      </w:pPr>
      <w:r w:rsidRPr="00253D9D">
        <w:t>Donut Chart</w:t>
      </w:r>
    </w:p>
    <w:p w14:paraId="6E78A040" w14:textId="77777777" w:rsidR="00253D9D" w:rsidRPr="00253D9D" w:rsidRDefault="00253D9D" w:rsidP="00253D9D">
      <w:pPr>
        <w:numPr>
          <w:ilvl w:val="0"/>
          <w:numId w:val="6"/>
        </w:numPr>
      </w:pPr>
      <w:r w:rsidRPr="00253D9D">
        <w:t>Map</w:t>
      </w:r>
    </w:p>
    <w:p w14:paraId="24A8A9D1" w14:textId="77777777" w:rsidR="00253D9D" w:rsidRPr="00253D9D" w:rsidRDefault="00253D9D" w:rsidP="00253D9D">
      <w:pPr>
        <w:numPr>
          <w:ilvl w:val="0"/>
          <w:numId w:val="6"/>
        </w:numPr>
      </w:pPr>
      <w:r w:rsidRPr="00253D9D">
        <w:t>Filled Map</w:t>
      </w:r>
    </w:p>
    <w:p w14:paraId="7587866C" w14:textId="77777777" w:rsidR="00253D9D" w:rsidRPr="00253D9D" w:rsidRDefault="00253D9D" w:rsidP="00253D9D">
      <w:pPr>
        <w:numPr>
          <w:ilvl w:val="0"/>
          <w:numId w:val="6"/>
        </w:numPr>
      </w:pPr>
      <w:r w:rsidRPr="00253D9D">
        <w:t>Table</w:t>
      </w:r>
    </w:p>
    <w:p w14:paraId="6B3CD2B8" w14:textId="77777777" w:rsidR="00253D9D" w:rsidRPr="00253D9D" w:rsidRDefault="00253D9D" w:rsidP="00253D9D">
      <w:pPr>
        <w:numPr>
          <w:ilvl w:val="0"/>
          <w:numId w:val="6"/>
        </w:numPr>
      </w:pPr>
      <w:r w:rsidRPr="00253D9D">
        <w:t>Matrix</w:t>
      </w:r>
    </w:p>
    <w:p w14:paraId="176CD5DB" w14:textId="77777777" w:rsidR="00253D9D" w:rsidRPr="00253D9D" w:rsidRDefault="00253D9D" w:rsidP="00253D9D">
      <w:pPr>
        <w:numPr>
          <w:ilvl w:val="0"/>
          <w:numId w:val="6"/>
        </w:numPr>
      </w:pPr>
      <w:r w:rsidRPr="00253D9D">
        <w:lastRenderedPageBreak/>
        <w:t>Line Chart</w:t>
      </w:r>
    </w:p>
    <w:p w14:paraId="4554F385" w14:textId="77777777" w:rsidR="00253D9D" w:rsidRPr="00253D9D" w:rsidRDefault="00253D9D" w:rsidP="00253D9D">
      <w:pPr>
        <w:numPr>
          <w:ilvl w:val="0"/>
          <w:numId w:val="6"/>
        </w:numPr>
      </w:pPr>
      <w:r w:rsidRPr="00253D9D">
        <w:t>Dual Line Chart</w:t>
      </w:r>
    </w:p>
    <w:p w14:paraId="670F21A9" w14:textId="77777777" w:rsidR="00253D9D" w:rsidRPr="00253D9D" w:rsidRDefault="00253D9D" w:rsidP="00253D9D">
      <w:pPr>
        <w:numPr>
          <w:ilvl w:val="0"/>
          <w:numId w:val="6"/>
        </w:numPr>
      </w:pPr>
      <w:r w:rsidRPr="00253D9D">
        <w:t>Line and Column Chart</w:t>
      </w:r>
    </w:p>
    <w:p w14:paraId="4A8B4342" w14:textId="77777777" w:rsidR="00253D9D" w:rsidRPr="00253D9D" w:rsidRDefault="00253D9D" w:rsidP="00253D9D">
      <w:pPr>
        <w:numPr>
          <w:ilvl w:val="0"/>
          <w:numId w:val="6"/>
        </w:numPr>
      </w:pPr>
      <w:r w:rsidRPr="00253D9D">
        <w:t>Cards:</w:t>
      </w:r>
    </w:p>
    <w:p w14:paraId="5BA02646" w14:textId="77777777" w:rsidR="00253D9D" w:rsidRPr="00253D9D" w:rsidRDefault="00253D9D" w:rsidP="00253D9D">
      <w:pPr>
        <w:numPr>
          <w:ilvl w:val="0"/>
          <w:numId w:val="7"/>
        </w:numPr>
      </w:pPr>
      <w:r w:rsidRPr="00253D9D">
        <w:t>Number Card</w:t>
      </w:r>
    </w:p>
    <w:p w14:paraId="29E92977" w14:textId="77777777" w:rsidR="00253D9D" w:rsidRPr="00253D9D" w:rsidRDefault="00253D9D" w:rsidP="00253D9D">
      <w:pPr>
        <w:numPr>
          <w:ilvl w:val="0"/>
          <w:numId w:val="7"/>
        </w:numPr>
      </w:pPr>
      <w:r w:rsidRPr="00253D9D">
        <w:t>Text Card</w:t>
      </w:r>
    </w:p>
    <w:p w14:paraId="70E8927E" w14:textId="77777777" w:rsidR="00253D9D" w:rsidRPr="00253D9D" w:rsidRDefault="00253D9D" w:rsidP="00253D9D">
      <w:pPr>
        <w:numPr>
          <w:ilvl w:val="0"/>
          <w:numId w:val="7"/>
        </w:numPr>
      </w:pPr>
      <w:r w:rsidRPr="00253D9D">
        <w:t>Date Card</w:t>
      </w:r>
    </w:p>
    <w:p w14:paraId="2548EAEE" w14:textId="77777777" w:rsidR="00253D9D" w:rsidRPr="00253D9D" w:rsidRDefault="00253D9D" w:rsidP="00253D9D">
      <w:pPr>
        <w:numPr>
          <w:ilvl w:val="0"/>
          <w:numId w:val="8"/>
        </w:numPr>
      </w:pPr>
      <w:r w:rsidRPr="00253D9D">
        <w:t>Slicers:</w:t>
      </w:r>
    </w:p>
    <w:p w14:paraId="79696960" w14:textId="77777777" w:rsidR="00253D9D" w:rsidRPr="00253D9D" w:rsidRDefault="00253D9D" w:rsidP="00253D9D">
      <w:pPr>
        <w:numPr>
          <w:ilvl w:val="0"/>
          <w:numId w:val="9"/>
        </w:numPr>
      </w:pPr>
      <w:r w:rsidRPr="00253D9D">
        <w:t>Text Slicer</w:t>
      </w:r>
    </w:p>
    <w:p w14:paraId="5BFC7B90" w14:textId="77777777" w:rsidR="00253D9D" w:rsidRPr="00253D9D" w:rsidRDefault="00253D9D" w:rsidP="00253D9D">
      <w:pPr>
        <w:numPr>
          <w:ilvl w:val="0"/>
          <w:numId w:val="9"/>
        </w:numPr>
      </w:pPr>
      <w:r w:rsidRPr="00253D9D">
        <w:t>Number Slicer</w:t>
      </w:r>
    </w:p>
    <w:p w14:paraId="001D2E8A" w14:textId="77777777" w:rsidR="00253D9D" w:rsidRPr="00253D9D" w:rsidRDefault="00253D9D" w:rsidP="00253D9D">
      <w:pPr>
        <w:numPr>
          <w:ilvl w:val="0"/>
          <w:numId w:val="9"/>
        </w:numPr>
      </w:pPr>
      <w:r w:rsidRPr="00253D9D">
        <w:t>Date Slicer</w:t>
      </w:r>
    </w:p>
    <w:p w14:paraId="19864FBA" w14:textId="454003DC" w:rsidR="00253D9D" w:rsidRPr="00253D9D" w:rsidRDefault="00253D9D" w:rsidP="00253D9D">
      <w:pPr>
        <w:rPr>
          <w:b/>
          <w:bCs/>
        </w:rPr>
      </w:pPr>
      <w:r w:rsidRPr="00253D9D">
        <w:rPr>
          <w:b/>
          <w:bCs/>
        </w:rPr>
        <w:t>Formatting Charts and Visuals in Power BI</w:t>
      </w:r>
    </w:p>
    <w:p w14:paraId="50AD45F8" w14:textId="77777777" w:rsidR="00253D9D" w:rsidRPr="00253D9D" w:rsidRDefault="00253D9D" w:rsidP="00253D9D">
      <w:pPr>
        <w:rPr>
          <w:b/>
          <w:bCs/>
        </w:rPr>
      </w:pPr>
      <w:r w:rsidRPr="00253D9D">
        <w:rPr>
          <w:b/>
          <w:bCs/>
        </w:rPr>
        <w:t>1. Formatting Visuals in Power BI</w:t>
      </w:r>
    </w:p>
    <w:p w14:paraId="22622C2A" w14:textId="77777777" w:rsidR="00253D9D" w:rsidRPr="00253D9D" w:rsidRDefault="00253D9D" w:rsidP="00253D9D">
      <w:r w:rsidRPr="00253D9D">
        <w:t xml:space="preserve">In Power BI, every chart or visual can be formatted using the </w:t>
      </w:r>
      <w:r w:rsidRPr="00253D9D">
        <w:rPr>
          <w:b/>
          <w:bCs/>
        </w:rPr>
        <w:t>Format pane</w:t>
      </w:r>
      <w:r w:rsidRPr="00253D9D">
        <w:t>.</w:t>
      </w:r>
    </w:p>
    <w:p w14:paraId="2B44FE68" w14:textId="77777777" w:rsidR="00253D9D" w:rsidRPr="00253D9D" w:rsidRDefault="00253D9D" w:rsidP="00253D9D">
      <w:pPr>
        <w:numPr>
          <w:ilvl w:val="0"/>
          <w:numId w:val="1"/>
        </w:numPr>
      </w:pPr>
      <w:r w:rsidRPr="00253D9D">
        <w:t xml:space="preserve">The Format pane allows you to change the </w:t>
      </w:r>
      <w:r w:rsidRPr="00253D9D">
        <w:rPr>
          <w:b/>
          <w:bCs/>
        </w:rPr>
        <w:t>look and appearance</w:t>
      </w:r>
      <w:r w:rsidRPr="00253D9D">
        <w:t xml:space="preserve"> of a visual.</w:t>
      </w:r>
    </w:p>
    <w:p w14:paraId="10E0A9A3" w14:textId="77777777" w:rsidR="00253D9D" w:rsidRPr="00253D9D" w:rsidRDefault="00253D9D" w:rsidP="00253D9D">
      <w:pPr>
        <w:numPr>
          <w:ilvl w:val="0"/>
          <w:numId w:val="1"/>
        </w:numPr>
      </w:pPr>
      <w:r w:rsidRPr="00253D9D">
        <w:t xml:space="preserve">Each visual can be formatted </w:t>
      </w:r>
      <w:r w:rsidRPr="00253D9D">
        <w:rPr>
          <w:b/>
          <w:bCs/>
        </w:rPr>
        <w:t>as per the report requirement</w:t>
      </w:r>
      <w:r w:rsidRPr="00253D9D">
        <w:t>.</w:t>
      </w:r>
    </w:p>
    <w:p w14:paraId="15D87B21" w14:textId="77777777" w:rsidR="00253D9D" w:rsidRPr="00253D9D" w:rsidRDefault="00253D9D" w:rsidP="00253D9D">
      <w:pPr>
        <w:numPr>
          <w:ilvl w:val="0"/>
          <w:numId w:val="1"/>
        </w:numPr>
      </w:pPr>
      <w:r w:rsidRPr="00253D9D">
        <w:t xml:space="preserve">Formatting options may change depending on the </w:t>
      </w:r>
      <w:r w:rsidRPr="00253D9D">
        <w:rPr>
          <w:b/>
          <w:bCs/>
        </w:rPr>
        <w:t>type of visual</w:t>
      </w:r>
      <w:r w:rsidRPr="00253D9D">
        <w:t xml:space="preserve"> selected.</w:t>
      </w:r>
    </w:p>
    <w:p w14:paraId="2CF85B36" w14:textId="71542C9A" w:rsidR="00253D9D" w:rsidRPr="00253D9D" w:rsidRDefault="00253D9D" w:rsidP="00253D9D"/>
    <w:p w14:paraId="4ECFDF43" w14:textId="77777777" w:rsidR="00253D9D" w:rsidRPr="00253D9D" w:rsidRDefault="00253D9D" w:rsidP="00253D9D">
      <w:pPr>
        <w:rPr>
          <w:b/>
          <w:bCs/>
        </w:rPr>
      </w:pPr>
      <w:r w:rsidRPr="00253D9D">
        <w:rPr>
          <w:b/>
          <w:bCs/>
        </w:rPr>
        <w:t>2. Common Formatting Options</w:t>
      </w:r>
    </w:p>
    <w:p w14:paraId="17B4F378" w14:textId="77777777" w:rsidR="00253D9D" w:rsidRPr="00253D9D" w:rsidRDefault="00253D9D" w:rsidP="00253D9D">
      <w:r w:rsidRPr="00253D9D">
        <w:t>Most Power BI visuals support the following formatting options:</w:t>
      </w:r>
    </w:p>
    <w:p w14:paraId="13ED0C2D" w14:textId="77777777" w:rsidR="00253D9D" w:rsidRPr="00253D9D" w:rsidRDefault="00253D9D" w:rsidP="00253D9D">
      <w:pPr>
        <w:numPr>
          <w:ilvl w:val="0"/>
          <w:numId w:val="2"/>
        </w:numPr>
      </w:pPr>
      <w:r w:rsidRPr="00253D9D">
        <w:rPr>
          <w:b/>
          <w:bCs/>
        </w:rPr>
        <w:t>Title</w:t>
      </w:r>
      <w:r w:rsidRPr="00253D9D">
        <w:t xml:space="preserve"> (text, size, alignment, </w:t>
      </w:r>
      <w:proofErr w:type="spellStart"/>
      <w:r w:rsidRPr="00253D9D">
        <w:t>color</w:t>
      </w:r>
      <w:proofErr w:type="spellEnd"/>
      <w:r w:rsidRPr="00253D9D">
        <w:t>)</w:t>
      </w:r>
    </w:p>
    <w:p w14:paraId="07F8DC10" w14:textId="77777777" w:rsidR="00253D9D" w:rsidRPr="00253D9D" w:rsidRDefault="00253D9D" w:rsidP="00253D9D">
      <w:pPr>
        <w:numPr>
          <w:ilvl w:val="0"/>
          <w:numId w:val="2"/>
        </w:numPr>
      </w:pPr>
      <w:r w:rsidRPr="00253D9D">
        <w:rPr>
          <w:b/>
          <w:bCs/>
        </w:rPr>
        <w:t>Text size and font</w:t>
      </w:r>
    </w:p>
    <w:p w14:paraId="711F10C0" w14:textId="77777777" w:rsidR="00253D9D" w:rsidRPr="00253D9D" w:rsidRDefault="00253D9D" w:rsidP="00253D9D">
      <w:pPr>
        <w:numPr>
          <w:ilvl w:val="0"/>
          <w:numId w:val="2"/>
        </w:numPr>
      </w:pPr>
      <w:r w:rsidRPr="00253D9D">
        <w:rPr>
          <w:b/>
          <w:bCs/>
        </w:rPr>
        <w:t xml:space="preserve">Text </w:t>
      </w:r>
      <w:proofErr w:type="spellStart"/>
      <w:r w:rsidRPr="00253D9D">
        <w:rPr>
          <w:b/>
          <w:bCs/>
        </w:rPr>
        <w:t>color</w:t>
      </w:r>
      <w:proofErr w:type="spellEnd"/>
    </w:p>
    <w:p w14:paraId="4FD285C4" w14:textId="77777777" w:rsidR="00253D9D" w:rsidRPr="00253D9D" w:rsidRDefault="00253D9D" w:rsidP="00253D9D">
      <w:pPr>
        <w:numPr>
          <w:ilvl w:val="0"/>
          <w:numId w:val="2"/>
        </w:numPr>
      </w:pPr>
      <w:r w:rsidRPr="00253D9D">
        <w:rPr>
          <w:b/>
          <w:bCs/>
        </w:rPr>
        <w:t xml:space="preserve">Background </w:t>
      </w:r>
      <w:proofErr w:type="spellStart"/>
      <w:r w:rsidRPr="00253D9D">
        <w:rPr>
          <w:b/>
          <w:bCs/>
        </w:rPr>
        <w:t>color</w:t>
      </w:r>
      <w:proofErr w:type="spellEnd"/>
    </w:p>
    <w:p w14:paraId="5A629F52" w14:textId="77777777" w:rsidR="00253D9D" w:rsidRPr="00253D9D" w:rsidRDefault="00253D9D" w:rsidP="00253D9D">
      <w:pPr>
        <w:numPr>
          <w:ilvl w:val="0"/>
          <w:numId w:val="2"/>
        </w:numPr>
      </w:pPr>
      <w:r w:rsidRPr="00253D9D">
        <w:rPr>
          <w:b/>
          <w:bCs/>
        </w:rPr>
        <w:t>X-axis settings</w:t>
      </w:r>
    </w:p>
    <w:p w14:paraId="1486F4F1" w14:textId="77777777" w:rsidR="00253D9D" w:rsidRPr="00253D9D" w:rsidRDefault="00253D9D" w:rsidP="00253D9D">
      <w:pPr>
        <w:numPr>
          <w:ilvl w:val="0"/>
          <w:numId w:val="2"/>
        </w:numPr>
      </w:pPr>
      <w:r w:rsidRPr="00253D9D">
        <w:rPr>
          <w:b/>
          <w:bCs/>
        </w:rPr>
        <w:t>Y-axis settings</w:t>
      </w:r>
    </w:p>
    <w:p w14:paraId="186F8776" w14:textId="77777777" w:rsidR="00253D9D" w:rsidRPr="00253D9D" w:rsidRDefault="00253D9D" w:rsidP="00253D9D">
      <w:pPr>
        <w:numPr>
          <w:ilvl w:val="0"/>
          <w:numId w:val="2"/>
        </w:numPr>
      </w:pPr>
      <w:r w:rsidRPr="00253D9D">
        <w:rPr>
          <w:b/>
          <w:bCs/>
        </w:rPr>
        <w:t>Legend settings</w:t>
      </w:r>
    </w:p>
    <w:p w14:paraId="09AC7F67" w14:textId="77777777" w:rsidR="00253D9D" w:rsidRPr="00253D9D" w:rsidRDefault="00253D9D" w:rsidP="00253D9D">
      <w:pPr>
        <w:numPr>
          <w:ilvl w:val="0"/>
          <w:numId w:val="2"/>
        </w:numPr>
      </w:pPr>
      <w:r w:rsidRPr="00253D9D">
        <w:rPr>
          <w:b/>
          <w:bCs/>
        </w:rPr>
        <w:t>Data labels</w:t>
      </w:r>
    </w:p>
    <w:p w14:paraId="39A05B79" w14:textId="77777777" w:rsidR="00253D9D" w:rsidRPr="00253D9D" w:rsidRDefault="00253D9D" w:rsidP="00253D9D">
      <w:pPr>
        <w:numPr>
          <w:ilvl w:val="0"/>
          <w:numId w:val="2"/>
        </w:numPr>
      </w:pPr>
      <w:r w:rsidRPr="00253D9D">
        <w:rPr>
          <w:b/>
          <w:bCs/>
        </w:rPr>
        <w:lastRenderedPageBreak/>
        <w:t>Border and shadow</w:t>
      </w:r>
    </w:p>
    <w:p w14:paraId="57E20E9E" w14:textId="60F6A63C" w:rsidR="00253D9D" w:rsidRPr="00253D9D" w:rsidRDefault="00253D9D" w:rsidP="00253D9D"/>
    <w:p w14:paraId="16579F30" w14:textId="77777777" w:rsidR="00253D9D" w:rsidRPr="00253D9D" w:rsidRDefault="00253D9D" w:rsidP="00253D9D">
      <w:pPr>
        <w:rPr>
          <w:b/>
          <w:bCs/>
        </w:rPr>
      </w:pPr>
      <w:r w:rsidRPr="00253D9D">
        <w:rPr>
          <w:b/>
          <w:bCs/>
        </w:rPr>
        <w:t>3. Visual-Specific Formatting</w:t>
      </w:r>
    </w:p>
    <w:p w14:paraId="3A82BB78" w14:textId="77777777" w:rsidR="00253D9D" w:rsidRPr="00253D9D" w:rsidRDefault="00253D9D" w:rsidP="00253D9D">
      <w:pPr>
        <w:numPr>
          <w:ilvl w:val="0"/>
          <w:numId w:val="3"/>
        </w:numPr>
      </w:pPr>
      <w:r w:rsidRPr="00253D9D">
        <w:t xml:space="preserve">Some formatting options are </w:t>
      </w:r>
      <w:r w:rsidRPr="00253D9D">
        <w:rPr>
          <w:b/>
          <w:bCs/>
        </w:rPr>
        <w:t>different for different visuals</w:t>
      </w:r>
      <w:r w:rsidRPr="00253D9D">
        <w:t>.</w:t>
      </w:r>
    </w:p>
    <w:p w14:paraId="445ECBED" w14:textId="77777777" w:rsidR="00253D9D" w:rsidRPr="00253D9D" w:rsidRDefault="00253D9D" w:rsidP="00253D9D">
      <w:pPr>
        <w:numPr>
          <w:ilvl w:val="0"/>
          <w:numId w:val="3"/>
        </w:numPr>
      </w:pPr>
      <w:r w:rsidRPr="00253D9D">
        <w:t>Example:</w:t>
      </w:r>
    </w:p>
    <w:p w14:paraId="03C21B11" w14:textId="77777777" w:rsidR="00253D9D" w:rsidRPr="00253D9D" w:rsidRDefault="00253D9D" w:rsidP="00253D9D">
      <w:pPr>
        <w:numPr>
          <w:ilvl w:val="1"/>
          <w:numId w:val="3"/>
        </w:numPr>
      </w:pPr>
      <w:r w:rsidRPr="00253D9D">
        <w:t xml:space="preserve">Maps have location and </w:t>
      </w:r>
      <w:proofErr w:type="spellStart"/>
      <w:r w:rsidRPr="00253D9D">
        <w:t>color</w:t>
      </w:r>
      <w:proofErr w:type="spellEnd"/>
      <w:r w:rsidRPr="00253D9D">
        <w:t xml:space="preserve"> saturation options</w:t>
      </w:r>
    </w:p>
    <w:p w14:paraId="48951818" w14:textId="77777777" w:rsidR="00253D9D" w:rsidRPr="00253D9D" w:rsidRDefault="00253D9D" w:rsidP="00253D9D">
      <w:pPr>
        <w:numPr>
          <w:ilvl w:val="1"/>
          <w:numId w:val="3"/>
        </w:numPr>
      </w:pPr>
      <w:r w:rsidRPr="00253D9D">
        <w:t>Tables and matrices have grid and header formatting</w:t>
      </w:r>
    </w:p>
    <w:p w14:paraId="1ACA1E0C" w14:textId="77777777" w:rsidR="00253D9D" w:rsidRPr="00253D9D" w:rsidRDefault="00253D9D" w:rsidP="00253D9D">
      <w:pPr>
        <w:numPr>
          <w:ilvl w:val="0"/>
          <w:numId w:val="3"/>
        </w:numPr>
      </w:pPr>
      <w:r w:rsidRPr="00253D9D">
        <w:t xml:space="preserve">However, some options are </w:t>
      </w:r>
      <w:r w:rsidRPr="00253D9D">
        <w:rPr>
          <w:b/>
          <w:bCs/>
        </w:rPr>
        <w:t>common in almost all visuals</w:t>
      </w:r>
      <w:r w:rsidRPr="00253D9D">
        <w:t>, such as:</w:t>
      </w:r>
    </w:p>
    <w:p w14:paraId="56EF7738" w14:textId="77777777" w:rsidR="00253D9D" w:rsidRPr="00253D9D" w:rsidRDefault="00253D9D" w:rsidP="00253D9D">
      <w:pPr>
        <w:numPr>
          <w:ilvl w:val="1"/>
          <w:numId w:val="3"/>
        </w:numPr>
      </w:pPr>
      <w:r w:rsidRPr="00253D9D">
        <w:t>Title</w:t>
      </w:r>
    </w:p>
    <w:p w14:paraId="3BBD7669" w14:textId="77777777" w:rsidR="00253D9D" w:rsidRPr="00253D9D" w:rsidRDefault="00253D9D" w:rsidP="00253D9D">
      <w:pPr>
        <w:numPr>
          <w:ilvl w:val="1"/>
          <w:numId w:val="3"/>
        </w:numPr>
      </w:pPr>
      <w:r w:rsidRPr="00253D9D">
        <w:t>Text size</w:t>
      </w:r>
    </w:p>
    <w:p w14:paraId="6E747687" w14:textId="77777777" w:rsidR="00253D9D" w:rsidRPr="00253D9D" w:rsidRDefault="00253D9D" w:rsidP="00253D9D">
      <w:pPr>
        <w:numPr>
          <w:ilvl w:val="1"/>
          <w:numId w:val="3"/>
        </w:numPr>
      </w:pPr>
      <w:r w:rsidRPr="00253D9D">
        <w:t xml:space="preserve">Text </w:t>
      </w:r>
      <w:proofErr w:type="spellStart"/>
      <w:r w:rsidRPr="00253D9D">
        <w:t>color</w:t>
      </w:r>
      <w:proofErr w:type="spellEnd"/>
    </w:p>
    <w:p w14:paraId="04F417D3" w14:textId="77777777" w:rsidR="00253D9D" w:rsidRPr="00253D9D" w:rsidRDefault="00253D9D" w:rsidP="00253D9D">
      <w:pPr>
        <w:numPr>
          <w:ilvl w:val="1"/>
          <w:numId w:val="3"/>
        </w:numPr>
      </w:pPr>
      <w:r w:rsidRPr="00253D9D">
        <w:t xml:space="preserve">Background </w:t>
      </w:r>
      <w:proofErr w:type="spellStart"/>
      <w:r w:rsidRPr="00253D9D">
        <w:t>color</w:t>
      </w:r>
      <w:proofErr w:type="spellEnd"/>
    </w:p>
    <w:p w14:paraId="7EE3B1D4" w14:textId="5E8DDE33" w:rsidR="00253D9D" w:rsidRPr="00253D9D" w:rsidRDefault="00253D9D" w:rsidP="00253D9D"/>
    <w:sectPr w:rsidR="00253D9D" w:rsidRPr="00253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73166"/>
    <w:multiLevelType w:val="multilevel"/>
    <w:tmpl w:val="B91C17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A050BC"/>
    <w:multiLevelType w:val="multilevel"/>
    <w:tmpl w:val="204E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476DF"/>
    <w:multiLevelType w:val="multilevel"/>
    <w:tmpl w:val="1996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C4D55"/>
    <w:multiLevelType w:val="multilevel"/>
    <w:tmpl w:val="02FC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6C234E"/>
    <w:multiLevelType w:val="multilevel"/>
    <w:tmpl w:val="3D8A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35E1C"/>
    <w:multiLevelType w:val="multilevel"/>
    <w:tmpl w:val="5EF0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6638B"/>
    <w:multiLevelType w:val="multilevel"/>
    <w:tmpl w:val="11F8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240CC"/>
    <w:multiLevelType w:val="multilevel"/>
    <w:tmpl w:val="1AA4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D642B"/>
    <w:multiLevelType w:val="multilevel"/>
    <w:tmpl w:val="2ED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272069">
    <w:abstractNumId w:val="5"/>
  </w:num>
  <w:num w:numId="2" w16cid:durableId="1986428861">
    <w:abstractNumId w:val="4"/>
  </w:num>
  <w:num w:numId="3" w16cid:durableId="235749944">
    <w:abstractNumId w:val="6"/>
  </w:num>
  <w:num w:numId="4" w16cid:durableId="776490375">
    <w:abstractNumId w:val="1"/>
  </w:num>
  <w:num w:numId="5" w16cid:durableId="422796966">
    <w:abstractNumId w:val="8"/>
  </w:num>
  <w:num w:numId="6" w16cid:durableId="1891334437">
    <w:abstractNumId w:val="3"/>
  </w:num>
  <w:num w:numId="7" w16cid:durableId="1473212934">
    <w:abstractNumId w:val="2"/>
  </w:num>
  <w:num w:numId="8" w16cid:durableId="1868057690">
    <w:abstractNumId w:val="0"/>
  </w:num>
  <w:num w:numId="9" w16cid:durableId="1521435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9D"/>
    <w:rsid w:val="00253D9D"/>
    <w:rsid w:val="0082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1602"/>
  <w15:chartTrackingRefBased/>
  <w15:docId w15:val="{F3BF063C-38A3-4D86-AD76-DCC82F38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Ethans Trainer</dc:creator>
  <cp:keywords/>
  <dc:description/>
  <cp:lastModifiedBy>Ethans Trainer</cp:lastModifiedBy>
  <cp:revision>1</cp:revision>
  <dcterms:created xsi:type="dcterms:W3CDTF">2026-01-17T11:22:00Z</dcterms:created>
  <dcterms:modified xsi:type="dcterms:W3CDTF">2026-01-17T11:26:00Z</dcterms:modified>
</cp:coreProperties>
</file>