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95 radius supports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W250mm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Ap1650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Axle 1100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