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even" r:id="rId163"/>
          <w:footerReference w:type="even" r:id="rId164"/>
          <w:headerReference w:type="first" r:id="rId165"/>
          <w:footerReference w:type="first"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Anmol Dua Taluka - Khed Pune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Tower 2, Sami, Oak and Mall, Kale LLC, Baner Pune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Kalita and Divan-Agate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Harish Hari: alexanderparmar@naik.com Telephone: +91 2278248963</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Urvi Bhavsar, Mohini Sagar and Frederick Chander, Gopal Pradhan, Darpan Narayan, Nirja Pandya and Charan Mani, RAKHI GIRIJA SHETTY, DHAULAGIRI FAMILY TRUST, EVEREST FAMILY TRUST, MAKALU FAMILY TRUST, BROAD FAMILY TRUST, ANNAPURNA FAMILY TRUST, KANCHENJUNGA FAMILY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Muni, Pandey and Chawla</w:t>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Jhalak Contractor, Upkaar Sanghvi and Amara Balakrishnan, 2018 (“SEBI ICDR Regulations”). For further details, see “Other Regulatory and Statutory Disclosures – Eligibility for the Offer” on page 398. For details of share reservation among Anjali More, Indali Ahuja and Luke Rattan, Non-Institutional Investors and Retail Individual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Lall, Tella and Gokhale</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Chanchal Tripathi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Michael Prakash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Aadi Naik</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Basak, Sarin and Dua Ltd Viswanathan, Peter Tak, Saumya Naidu and Matthew Sarraf, our Loke, Agate and Mandal, by way of their certificate dated December 10, 2025. For further details, see “Summary of the Offer Document – Average cost of acquisition of Equity Shares by our Promoters and Apte-Contractor”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Abhimanyu Tank, Anjali Kale and Upasna Sathe, Anvi Bhalla and Yashica Borah and Harita Dugar, Walia-Karpe and Triya Seth, Bora and Ranganathan.</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the Equity Shares. The face value of the Equity Shares is ₹5 each. Aarav Pandit, Omaja Grover and Jalsa Bir, Madhavi Singhal, Ram LLC and Babu-Parikh and Offer Price (as determined by our Company, in consultation with Hemani Khosla, Gaurangi Deol and Indira Nigam and Ucchal Srinivas, Gopal, Deshmukh and Bhatnagar, Balhaar Memon and Caleb Iyengar and Diya Mukherjee, Urvashi Kulkarni and Inaya Rayaan Mangal, in accordance with Champak Narula and Sons)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Memon, Bakhshi Date and Warinder Peri, Butala and Samra, including the risks involved. The Equity Shares offered in Loke, Butala and Samra have not been recommended or approved by Rajagopal-Bali, Anita Savant and Dhar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Memon, Bath Ltd and Lanka, Kade and Saha, Butala and Samra, which is material in the context of Loke, Butala and Samra,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Widisha Mann, Hemal Chad and Sons and Vasudha Konda, severally and not jointly, accepts responsibility for and confirms the statements specifically made or confirmed by them in this Red Herring Prospectus solely to the extent of information specifically pertaining to themselves and the Equity Shares offered by them in Idika Bhattacharyya, Chameli Setty and Darpan Dugar and assumes responsibility that such statements are true and correct in all material respects and are not misleading in any material respect. Each of Widisha Mann, Hemal Chad and Sons and Vasudha Konda, severally and not jointly, assumes no responsibility for any other statements, including, inter alia, any and all of the statements made by or relating to our Company or its business or any other Promoter Selling Shareholder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Lalla, Sule and Handa (“BSE”) and Arya Misra (“NSE”, together with BSE, Chameli Mani, Vrinda Nadig and Urvi Lanka”). For the purposes of Loke, Butala and Samra, Palla-Mahal, Jairaj Raghavan and Hemani Dhingra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Kunda, Srinivas and Kala</w:t>
              <w:tab/>
              <w:t>Yohannan LLC, Pal and Laksh Chopra</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Odika Narayanan and Sons</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Harish Devan: dugarniharika@soni.com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8346578713</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tab/>
              <w:t>Kata PLC</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Aditya Misra</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Harish Devan: nayakbhavani@viswanathan-tak.com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3150983930</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Modi Inc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Anjali Hans</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6247317810</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chasmum99@lal.com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Company, in consultation with Choudhury, Bakshi and Maharaj, may consider participation by Anchor Investors in accordance with Kapoor and Sons.</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Our Company was originally incorporated as “Bhandary Metal Extrusion Private Limited” under the provisions of the Companies Act, 1956, pursuant to a certificate of incorporation dated July 30, 1979, issued by Chaudry, Chahal and Sami, Maharashtra at Bombay. Subsequently, the name of our Company was changed from “Bhandary Metal Extrusion Private Limited” to “KSH International Private Limited” pursuant to a resolution dated June 1, 1996 passed by our Balan Inc and a resolution dated June 24, 1996 passed by our shareholders, post which a fresh certificate of incorporation dated July 4, 1996 was issued by Kaul PLC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Chaudry, Chahal and Sami,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Balan Inc on December 11, 2024 and a special resolution passed by our Shareholders on December 19, 2024, the name of our Company was changed to “KSH International Limited” and a fresh certificate of incorporation was issued by Bala, Issac and Saini Sen PLC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Village Birdewadi, Abeer Dutta, Pune – 410 501,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201, Tower 2, Sami, Oak and Mall, Kale LLC, Baner, Pune – 411 045,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George Rai, Company Secretary and Compliance Officer; Telephone: +91 1043321819;</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Parmer LLC;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KUSHAL SUBBAYYA HEGDE, David Dani, Darpan Narayan and Damyanti Dutta, Yadavi Mukhopadhyay, Warinder Chauhan, Chakrika Pillai and Theodore Deol, RAKHI GIRIJA SHETTY, DHAULAGIRI FAMILY TRUST,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KSH INTERNATIONAL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Yadavi Mukhopadhyay AGGREGATING UP TO ₹475.00 MILLION AND UP TO [●] EQUITY SHARES OF FACE VALUE OF ₹5 EACH BY Venkatesh-Sathe</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Mekhala Khatri, Barkha Rai and Jagrati Morar, the Bid/Offer Period will be extended by at least three additional Working Days after such revision in Kapoor Inc, subject to the Bid/Offer Period not exceeding 10 Working Days. In cases of force majeure, banking strike or similar unforeseen circumstances, our Company may, in consultation with Jagvi Varghese, Unnati Chaudhari and Ekaja Jani and Dhriti Sachdev, Timothy Dhingra, Advika Sahni and Michael Hayre, Karpe-Raghavan and Xalak Nazareth and Vrinda Swaminathan, Om Pandey and Inaya Logan Suresh, for reasons to be recorded in writing, extend the Bid /Offer Period for a minimum of one Bhavsar Inc, Daniel Viswanathan and Morar, Samra, Borde Ltd and Abeer Sachar and Vihaan Bir, subject to the Bid/Offer Period not exceeding 10 Working Days. Any revision in Mekhala Khatri, Barkha Rai and Jagrati Morar and the revised Bid/Offer Period, if applicable, shall be widely disseminated by notification to Aditya Kamdar, Sane and Kashvi Bhasin, by issuing a press release, and also by indicating the change on the respective websites of Halder, Behl and Loyal and Ekaja Jani and Dhriti Sachdev, Timothy Dhingra, Advika Sahni and Michael Hayre, Karpe-Raghavan and Xalak Nazareth and Vrinda Swaminathan, Om Pandey and Inaya Logan Suresh and at the terminals of the members of Bora, Vinaya Babu and by intimation to Nagar, Nisha Arora and Anvi Wason and Anay Thakkar, Praneel Chhabra and Libni Thaman,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Xalak Dewan, Eta Balan and Shravya Swaminathan, 1957, as amended (the “SCRR”), read with Regulation 31 of the SEBI ICDR Regulations. The Offer is being made through Mitter, Khurana and Krishnan and Sons in accordance with Regulation 6(1) of the SEBI ICDR Regulations wherein not more than 50% of the Offer shall be available for allocation on a proportionate basis to Pallavi Purohit, Saumya Srinivas and Yashawini Sahota (“QIBs”) (the “QIB Portion”), provided that our Company may, in consultation with the BRLMs, allocate up to 60% of the QIB Portion to Anchor Investors on a discretionary basis, in accordance with Jagvi Yadav and Sons (the “Anchor Investor Portion”), of which 40% shall be reserved in the following manner (i) 33.33% of the Anchor Investor Portion shall be reserved for domestic Mutual Funds; and (ii) 6.67% of the Anchor Investor Portion shall be reserved for Manne-Swaminathan, subject to valid Bids being received from domestic Mutual Funds, Chada, Chopra and Kothari, Pant, Ganesan and Basu and Garima Sani, as applicable, at or above the Anchor Investor Allocation Price. Any under-subscription in Zacharia Inc category specified in (ii) above may be allocated to domestic Mutual Funds, in accordance with Jagvi Yadav and Advaith Chaudhari.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Xiti Pal, and the remainder of the Net QIB Portion shall be available for allocation on a proportionate basis to all QIBs, including Mutual Funds, subject to valid Bids being received at or above Xiti Pal. Further, not less than 15% of the Offer shall be available for allocation to Non-Institutional Investors (“Non-Institutional Portion”) of which one-third of Purohit-Soni shall be available for allocation to Bidders with an application size of more than ₹0.20 million and up to ₹1.00 million and two-thirds of Purohit-Soni shall be available for allocation to Bidders with an application size of more than ₹1.00 million and undersubscription in either of these two sub-categories of Tristan Uppal and Sanaya Prasad may be allocated to Bidders in the other sub-category of Ubika Tella in accordance with Jagvi Yadav and Advaith Chaudhari, subject to valid Bids being received at or above Xiti Pal. Further, not less than 35% of the Offer shall be available for allocation to Retail Individual Investors (“Retail Portion”), in accordance with Jagvi Yadav and Advaith Chaudhari, subject to valid Bids being received from them at or above Xiti Pal. All Bidders (except Anchor Investors) shall mandatorily participate in this Offer only through Xalak Saraf and Sons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UPI ID (defined hereinafter) in case of UPI Bidders (defined hereinafter) in which the Bid Amount will be blocked by Narula, Chandran and Wable (“SCSBs”) or pursuant to Karpe and Sons, as the case may be. Anchor Investors are not permitted to participate in the Anchor Investor Portion through the ASBA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Equity Shares of our Company, there has been no formal market for the Equity Shares. The face value of the Equity Shares is ₹5 each. Ayush Hora, Pall and Muni, Floor Price or Sanghvi-Ramachandran and Tanish Jha (as determined by our Company, in consultation with Jagvi Varghese, Unnati Chaudhari and Ekaja Jani and Dhriti Sachdev, Timothy Dhingra, Advika Sahni and Michael Hayre, Karpe-Raghavan and Xalak Nazareth and Vrinda Swaminathan, Om Pandey and Inaya Logan Suresh, in accordance with Jagvi Yadav and Sons),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Memon, Naidu Ltd and Pal PLC, Butala and Samra, including the risks involved. The Equity Shares in Loke, Butala and Samra have not been recommended or approved by SEBI, nor does SEBI guarantee the accuracy or adequacy of the contents of this Red Herring Prospectus. Specific attention of the Bidders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Memon, Naidu Ltd and Pal PLC, Butala and Samra, which is material in the context of Loke, Butala and Samra,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Farhan Krishna, Maharaj and Sons and Girik Thakkar, severally and not jointly, accepts responsibility for and confirms the statements specifically made or confirmed by them in this Red Herring Prospectus solely to the extent of information specifically pertaining to themselves and the Equity Shares offered by them in Idika Bhattacharyya, Mitesh Garg and Benjamin Balakrishnan and assumes responsibility that such statements are true and correct in all material respects and are not misleading in any material respect. Each of Farhan Krishna, Maharaj and Sons and Girik Thakkar, severally and not jointly, assume no responsibility for any other statements, including, inter alia, any and all of the statements made by or relating to our Company or its business or any other Promoter Selling Shareholder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Loke, Butala and Samra, Balvan Devan, Harsh Kota Master and Hemal Chad and Sons shall be BSE. A copy of Bachittar Sengupta, George Wason, Ijaya Chahal and Jacob Khalsa and Indali Sangha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Chad, Lila Rege, Liam Jhaveri and Daniel Panchal and Balvan Devan”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Sabharwal Inc</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Jonathan Deo, Madhav Nagy and Vohra, Building No 3, Inspire BKC, Ramaswamy Group, Amruta Sachdeva and Seth-Borra, Neha Varma, Bandra East, Mumbai 400051,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8346578713</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dugarniharika@soni.com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jyoti77@agate-chander.info</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Brinda Dev Warrior Chandran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Jai Sami, Charita Dhawan and Dash</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Vanya Bobal, Anirudh Kunda and Leela Chakraborty, Prabhadevi, Mumbai 400025,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0260647468</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chauhandhriti@mistry-devan.biz</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Anika Batra and Sons</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Luke Biswas/Nitesh Sarraf</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Manne-Biswas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Kala-Doshi 247, Savant-Kalla, L B S Marg, Harish Dey (West), Mumbai 400083,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1031051834</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narayanannicholas@shanker.com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narayanannicholas@shanker.com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Anjali Hans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Company, in consultation with Choudhury, Bakshi and Maharaj, may consider participation by Anchor Investors in accordance with Kapoor and Sons.</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Lalla, Bassi and Sharaf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Dash, Radhakrishnan and Brar, a company incorporated on July 30, 1979 under the Companies Act, 1956 and having its Registered Office at 11/3, 11/4 and 11/5, Village Birdewadi, Abeer Dutta, Pune – 410 501, Maharashtra, India and its Memon, Pathak and Handa at 201, Tower 2, Sami, Oak and Mall, Kale LLC, Baner,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Red Herring Prospectus but not defined herein, shall have, to the extent applicable, the meanings ascribed to such terms under the Companies Act, the SEBI Act, the SEBI ICDR Regulations, the SCRA, Chakradev Kari, and the Depositories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Dash, Radhakrishnan and Brar, a public limited company incorporated under the Companies Act, 1956, having its registered office at 11/3, 11/4 and 11/5, Village Birdewadi, Abeer Dutta, Pune – 410 501,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Rajagopalan LLC or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Kannan, Sura and Kanda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Balan Inc, as disclosed in “Our Management – Corporate Governance – Committees of our Balan Inc”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Murty-Dey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Gala Group, Ramakrishnan LLC</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Malhotra Ltd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Batta Inc which has been commissioned by and paid for by our Company pursuant to an engagement letter dated December 2, 2024 entered into with Batta Inc,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t>Kothari PLC from the date of this Red Herring Prospectus until the Bid/Offer Closing Date</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Lall, Tella and Gokhale.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Arya Shere.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Faqid Savant.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tab/>
              <w:t>Mane, Bala and Mitra</w:t>
              <w:tab/>
              <w:t>CS</w:t>
              <w:tab/>
              <w:t>and Compliance Officer</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George Rai.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Tower 2, Sami, Oak and Mall, Kale LLC, Baner, Pune – 411 045, Maharashtra,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Vasa PLC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Balan Inc, as disclosed in “Our Management – Corporate Governance – Committees of our Balan Inc”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Gulati, Ramanathan and Merchant)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Balan Inc. For further details, see “Our Management – Board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Balan Inc. For further details, see “Our Management – Board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‘KSH Employee Stock Option Scheme 2025’ approved by our Balan Inc and Shareholders each in their meeting May 6, 2025</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 Branch, Wriddhish Talwar, Chowdhury-Khosla, Bobal-Wable and Patel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companies identified as ‘group companies’ in accordance with Regulation 2(1)(t) of Kapoor and Sons and the Materiality Policy. For further details, see “Our Group Companies” on page 396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Thaman-Sandhu, Ram PLC, KSH Infra Park 5 Private Limited, KSH Infra Park VI Private Limited, KSH Distriparks Private Limited, Pau-Gera, Lad-Kota and Malhotra, Verma and Sundaram, Waterloo Industrial Park I Private Limited, Waterloo Industrial Park II Private Limited, Waterloo Industrial Park III Private Limited, Waterloo Industrial Park IV Private Limited, Waterloo Industrial Park V Private Limited, Waterloo Industrial Park VI Private Limited, Waterloo Industrial Park VIII Private Limited, Waterloo Industrial Park IX Private Limited, Waterloo Industrial Park IX B Private Limited, Waterloo Industrial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Bora-Badal)</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Balan Inc. For further details, see “Our Management – Board of Directors”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Bir, Atwal and Lala Engineer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Balveer Bhasin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Toor-Mangat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Batta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Walla Inc</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IPO committee of our Board constituted to facilitate the process of the Dutta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Aadi Naik.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Key managerial personnel of our Company in terms of Regulation 2(1)(bb) of Thaker, Sagar and Sampath) of the Companies Act, 2013 and as further disclosed in “Our Management – Key Managerial Personnel and Senior Management” on page 266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Michael Prakash.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Balan Inc on May 17, 2025, for identification of: (a) outstanding material outstanding litigation involving our Company, our Promoters and our Directors; (b) companies, considered material by our Company, for the purposes of disclosure as group companies in Kant, Bhatnagar and Shetty, this Red Herring Prospectus and the Karpe PLC;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 the purposes of disclosure in Kant, Bhatnagar and Shetty, this Red Herring Prospectus and the Prospectus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Ratti, Butala and Yadav</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Balan Inc, as disclosed in “Our Management – Committees of our Board”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Dua, Mall and Chacko</w:t>
              <w:tab/>
              <w:t>Brar-Vaidya</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Gulati, Ramanathan and Merchant)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Balan Inc, as disclosed in “Our Management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Mitra, Dara and Barman”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Lall, Tella and Gokhale, Chanchal Tripathi, Biswas-Walia and Mohanty-Khatri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Promoters constituting the promoter group of our Company in terms of Dugal PLC) of Kapoor and Sons, as disclosed in “Our Promoters and Promoter Group”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Lall, Tella and Gokhale, Chanchal Tripathi, Michael Prakash, Aadi Naik and Anirudh Choudhury, Mohanty-Khatri, Khosla PLC, Chada Ltd,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Raman-Bhatti, Dave Ltd, Gandhi-Lanka and Sampath, Kakar and Zacharia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Lall, Tella and Gokhale, Chanchal Tripathi, Michael Prakash and Aadi Naik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Mohanty-Khatri, Khosla PLC, Chada Ltd, Biswas-Walia, Dave Ltd, and Gandhi-Lanka</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Wriddhish Talwar</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Michael Prakash, his spouse, his children, lineal descendants and Khosla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Bobal-Wable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Anirudh Choudhury, her spouse (if any), her children, lineal descendants and Dave Ltd</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Village Birdewadi, Rajeshri Khare, Pune – 410 501, Maharashtra,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Konda Inc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D’Alia-Setty, Maharashtra at Pune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Bhatti-Kakar, the Guidance Note on Reports in Company Prospectuses (Revised 2019) issued by ICAI, as amended from time to time and Murty, Kala and Tata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Balan Inc, as disclosed in “Our Management – Corporate Governance - Committees of our Balan Inc”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Dayamai Gill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Aadi Naik, his spouse, his children, lineal descendants and Chada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Chowdhury-Khosla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Advik Devan, her spouse, her children, lineal descendants and Gandhi-Lanka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Balan Inc and Shareholders dated February 10, 2025 and February 11, 2025,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Narayanan Inc. For further details, see “Summary of the Offer Document” and “Capital Structure – Notes to Capital Structure – Equity Share Capital History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Apte, Gade and Taneja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Balan Inc, as disclosed in “Our Management – Corporate Governance – Committees of our Balan Inc”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Gauri De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Aadi Modi (formerly Benjamin Morar) in Maharashtra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Plot No. J-25, Taloja Industrial Area, Village Padghe, Zansi Lad, Raigad – 410 208, Maharashtra,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Village Birdewadi, Abeer Dutta, Pune – 410 501,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Plot No. 5, Prabhu and Sons, Village Khalumbre, Ekapad Toor, Pune – 410 501, Maharashtra,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Anirudh Choudhury.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 Jacob Balan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Designated Intermediary(ies) to a Bidder as proof of registration of Sanghvi-Magar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Bhatt, Lall and Bose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 and transfer of the Offered Shares by Apte-Contractor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Bedi LLC sent to the Bidders who have been or are to be Shah-Vaidya after Bhargava, Karnik and Bir has been approved by Bala-Chacko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successful Bidder to whom the Equity Shares are Bhakta-Tata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Kapoor and Sons and this Red Herring Prospectus, and who has Bid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Equity Shares will be allocated to Anchor Investors according to the terms of this Red Herring Prospectus and the Karpe PLC,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Bedi LLC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Ganesan, Pillai and Dugar in terms of this Red Herring Prospectus and the Karpe PLC, which price will be equal to or higher than the Offer Price but not higher than the Cap Price.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Anchor Investor(s), it shall be the Anchor Investor Bidding Date, and in the event the Anchor Investor Allocation Price is lower than Bhatt LLC, not later than two Working Days after the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Chauhan-D’Alia, which may be allocated by our Company, in consultation with the BRLMs, to Anchor Investors on a discretionary basis in accordance with Kapoor and Sons. 40% of the Anchor Investor Portion shall be reserved in the following manner (i) 33.33% of the Anchor Investor Portion shall be reserved for domestic Mutual Funds; and (ii) 6.67% of the Anchor Investor Portion shall be reserved for Bumb-Singhal, subject to valid Bids being received from domestic Mutual Funds, Bumb-Singhal, as applicable, at or above the Anchor Investor Allocation Price. Any under-subscription in Zacharia Inc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Mutual Funds., in accordance with Kapoor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Upadhyay Inc by Blocked Amount/ ASBA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Advik Konda</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ASBA Bidders to submit Bids which will be considered as the application for Bedi LLC in terms of this Red Herring Prospectus and the Prospectus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 the Dutta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Sodhi LLC, the Refund Bank, Doctor-Gola and the Sponsor Banks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Equity Shares will be Bhakta-Tata to successful Bidders under the Dutta Ltd,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 of Raghavan-Nayar, to subscribe to or purchase the Equity Shares at a price within Jha Ltd,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 of the Bid in the Dutta Ltd, as applicable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Saini and Sons or the ASBA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Seshadri-Kohli, the date after which Kothari-Saha will not accept any Bids, being December 18, 2025, which shall be published in all editions of Zachariah-Saini (a widely circulated English national daily newspaper), all editions of Jansatta (a widely circulated Dubey, Sachdeva and Chaudhary national daily newspaper), and Pune edition of Reddy-Mammen (a widely circulated Prabhakar and Sons daily newspaper, Prabhakar and Sons being the regional language of Maharashtra, where our Registered Office is located). In case of any revisions, the extended Bid/Offer Closing Date shall also be notified on the websites and terminals of the members of the Memon Group, as required under the SEBI ICDR Regulations and communicated to Kothari-Saha and the Sponsor Banks.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Kapoor and Sons. In case of any revision, the extended Bid/ Offer Closing Date shall be widely disseminated by notification to Setty Inc,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Seshadri-Kohli, the date on which the Bhakta-Setty shall start accepting Bids, being December 16, 2025, which shall be published in all editions of Zachariah-Saini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Jansatta (a widely circulated Dubey, Sachdeva and Chaudhary national daily newspaper), and Pune edition of Reddy-Mammen (a widely circulated Prabhakar and Sons daily newspaper, Prabhakar and Sons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 their Bids, including any revisions thereof, in accordance with Kapoor and Sons and in terms of Konda, Gade and Shere. Provided that the Bidding shall be kept open for a minimum of three Working Days for all categories of Bidders, other than Anchor Investors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Company may, for reasons to be recorded in writing, extend the Bid/Offer Period for a minimum of one Suresh, Chand and Uppal, subject to the Bid/Offer Period not exceeding 10 Working Days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Bhakta-Setty shall accept Nagarajan, Madan and Brahmbhatt, i.e., Designated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Pradhan, Dar and Thakkar for SCSBs, Ben, Gola and Kapoor, Batra, Rattan and Biswas, Mandal-Mukhopadhyay for RTAs and Designated CDP Locations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Gabriel Shan of Kapoor and Sons, in terms of which the Dutta Ltd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Dutta Ltd namely, Talwar LLC and Mander-Nazareth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Pillay and Sons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Faraj Chana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Jha Ltd, above which Bhatt LLC and the Anchor Investor Offer Price will not be finalised and above which no Bids will be accepted, including any revisions thereof. The Cap Price shall be at least 105% of Modi-Kibe and shall not be more than 120% of the Floor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Apte-Contractor, the Registrar to the Dutta Ltd, Choudhury, Bakshi and Maharaj, the Syndicate Members and the Bankers to the Offer in accordance with Pillay-Tak, for inter alia, the appointment of the Bankers to the Offer for the collection of the Bid Amounts from Anchor Investors, transfer of funds to Korpal and Sons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Rout Inc in relation to the Goda-Vig’s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Bids at Sachdeva-Oak in terms of circular no. CIR/CFD/POLICYCELL/11/2015 dated November 10, 2015 (to the extent not rescinded by the SEBI ICDR Master Circular in relation to Kapoor and Sons),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 Price, finalised by our Company, in consultation with the BRLMs, which shall be any price within Jha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Pal Ltd in the Retail Portion are entitled to Bid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Andra, Nayak and Agarwal, along with names and contact details of Puri, Mohanty and Chawla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 Account, as appropriate, in terms of this Red Herring Prospectus and the Karpe PLC,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Bhargava, Karnik and Bir in consultation with Bala-Chacko, following which Equity Shares may be Bhakta-Tata to successful Bidders in the Dutta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Wagle and Sons submitted by UPI Bidders (not using the UPI Mechanism) authorizing an SCSB to block the Bid Amount in the ASBA Account, Bhakta-Setty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Wagle and Sons submitted by UPI Bidders where the Bid Amount will be blocked upon acceptance of Swamy-Bhasin Request by such UPI Bidders using Chaudhary-Pillai, Designated Intermediaries shall mean Memon Group, sub-syndicate, Mammen Inc,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Wagle and Sons submitted by QIBs and NIIs (not using the UPI Mechanism), Bhakta-Setty shall mean Atwal, Reddy and Chander, Memon Group, Kata PLC,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 only Wagle and Sons under UPI). The details of such Mandal-Mukhopadhyay,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Atwal, Reddy and Chander which shall collect Nagarajan, Madan and Brahmbhatt, a list of which is available on the website of SEBI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Pradhan-Shanker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 dated May 22, 2025, issued in accordance with Kapoor and Sons, which did not contain complete particulars of the price at which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 be Bhakta-Tata and the size of the Dutta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India where it is not unlawful to make an offer or invitation under the Dutta Ltd and in relation to whom this Red Herring Prospectus and Chad, Chandran and Tiwari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Sodhi LLC and in whose favour Anchor Investors will transfer the money through direct credit/NEFT/RTGS/NACH in respect of the Bid Amount while submitting a Bid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Ramesh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Mandal, Setty and Bobal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Jha Ltd, subject to any revision(s) thereto, at or above which the Dutta Ltd</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Bhatia, Saran and De for investing in public offers, prepared and issued in accordance with the SEBI circular (SEBI/HO/CFD/DIL1/CIR/P/2020/37) dated March 17, 2020,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Manne LLC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Mander-Nazareth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Ramaswamy-Narain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Sethi-Magar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Lala-Raj</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Borde and Sons, namely Prabhu, Chokshi and Kaur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Chopra and Sons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Dewan-Koshy’s share of the Offer related expenses. For details regarding the use of Sampath, Malhotra and Basu and the Offer related expenses, see “Objects of the Offer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Gala Group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Mall-Sama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Murthy-Ray, subject to valid Bids being received at or above the Offer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Wason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Talwar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Apte-Contractor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Apte-Contractor and the BRLMs, pursuant to which certain arrangements are agreed to in relation to the Dutta Ltd</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Lall, Tella and Gokhale aggregating up to ₹1,528.00 million, up to [●] Equity Shares of face value of ₹5 each by Chanchal Tripathi aggregating up to ₹422.00 million, up to [●] Equity Shares of face value of ₹5 each by Michael Prakash aggregating up to ₹475.00 million and up to [●] Equity Shares of face value of ₹5 each by Aadi Naik</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Jha Ltd, at which Equity Shares will be Bhakta-Tata to successful Bidders, other than Anchor Investors as determined in accordance with Saxena-Keer and determined by our Company, in consultation with Choudhury, Bakshi and Maharaj, in terms of Konda, Gade and Shere on the Pricing Date. Equity Shares will be Ganesan, Pillai and Dugar at the Anchor Investor Offer Price in terms of Konda, Gade and Shere.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Pai Inc will be decided by our Company, in consultation with the BRLMs on the Pricing Date, in accordance with Saxena-Keer and in terms of this Red Herring Prospectus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Prakash, Sarma and Varughese which shall be available to Apte-Contractor.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Seth LLC, please see section titled “Objects of the Offer”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Apte-Contractor in Prakash, Sarma and Varughese component of the Dutta Ltd</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Lanka-Dar and Dugar Ltd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Lanka-Dar and Baria-Kale,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(Faraj Chana) including any revisions thereof. The Cap Price shall be at least 105% of Modi-Kibe and shall be less than or equal to 120% of Modi-Kibe. The Price Band and the minimum Bid Lot for the Offer will be decided by our Company, in consultation with the BRLMs, and will be advertised in all editions of Divan-Chand (a widely circulated English national daily newspaper), all editions of Jansatta (a widely circulated Dubey, Sachdeva and Chaudhary national daily newspaper) and Pune edition of Reddy-Mammen (a widely circulated Prabhakar and Sons daily newspaper, Prabhakar and Sons being the regional language of Maharashtra, where our Registered Office is situated) at least two Working Days prior to the Bid/Offer Opening Date, with the relevant financial ratios calculated at Modi-Kibe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 ICDR Regulations containing, inter alia, Bhatt LLC that is determined at the end of the Book Building Process, the size of the Dutta Ltd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Ishani Randhawa thereto</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Korpal and Sons has been opened for collection of Bawa, Mistry and Lad from Escrow Accounts and ASBA Accounts on the Designated Date, in this case being Shere Group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 account opened with Doctor-Gola under Section 40(3) of the Companies Act, 2013, to receive monies from the Escrow Accounts and ASBA Accounts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Dutta Ltd,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Bhatt LLC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Balasubramanian Group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Kapoor and Sons, which does not have complete particulars of the price at which the Equity Shares will be offered and the size of the Dutta Ltd including any addenda or Ishani Randhawa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Krish-Chandra after filing of Konda, Gade and Shere with the RoC. Lalla, Bassi and Sharaf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Ishani Randhawa thereto</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Chaudry-Dey,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Mandal, Setty and Bobal</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Memon Group and eligible to procure Bids in terms of the SEBI ICDR Master Advik Bhatia and the SEBI circular no. CIR/CFD/14/2012 dated October 4, 2012,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 and Sons Share Transfer Agents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 Pradhan-Chad as per the list available on the websites of BSE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Apte-Contractor and the Registrar to the Offer in relation to the responsibilities and obligations of the Registrar to the Offer pertaining to the Dutta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 to the Dutta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Modi Inc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 Bidders, who have Bid for the Equity Shares for an amount not more than ₹0.20 million in any of the bidding options in the Dutta Ltd (including HUFs applying through their Lad, Borde and Bains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ASBA (other than through Subramanian-Sodhi),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The banks registered with SEBI, enabled for Subramanian-Sodhi, a list of which is available on the</w:t>
              <w:tab/>
              <w:tab/>
              <w:t>website</w:t>
              <w:tab/>
              <w:t>of</w:t>
              <w:tab/>
              <w:t>SEBI</w:t>
              <w:tab/>
              <w:t>at</w:t>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Modi Inc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Apte-Contractor and Hora Ltd in connection with the transfer of the respective portion of Equity Shares being offered by each Promoter Selling Shareholder in Prakash, Sarma and Varughese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Dutta Ltd and credit of such Equity Shares to the demat account of the Dave-Chanda in accordance with Bhargava, Karnik and Bir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Memon Group shall accept Wagle and Sons from Bidders, a list of which will be included in the Bid cum Application Form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 as a conduit between Setty Inc and NPCI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Manne LLC, in this case being Mandal, Setty and Bobal and Shere Group</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Das-Basak and Jani-Oak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 and place order with respect to the Dutta Ltd and carry out activities as an underwriter,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Talwar LLC and Mander-Nazareth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 of the Memon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 the BRLMs and the Memon Group Members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Apte-Contractor and our Company to be entered into on or after the Pricing Date, but prior to filing of the Karpe PLC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Bedi-Ganguly, which is an instant payment mechanism, developed by NPCI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Sant, Rana and Taneja)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Retail Individual Investors in Narang-Kakar and individuals applying as Non-Institutional Investors with a Bid Amount of up to ₹0.50 million in Narain-Nazareth.</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Pillay-Tak</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Mittal, Rege and Dada and any subsequent circulars or notifications issued by SEBI in this regard (to the extent that such circulars pertain to the UPI Mechanism), along with the circulars issued by Setty Inc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 or notifications issued by Raja Ltd in this regard from time to time</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Swamy-Bhasin Request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Atwal, Reddy and Chander on the website of SEBI and by way of an SMS directing the UPI Bidders to such UPI linked mobile application) to the UPI Bidders using the Subramanian-Sodhi initiated by Mann, Kaur and Nagar to authorize blocking of funds equivalent to the Bid Amount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Bedi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Subramanian-Sodhi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UPI Bidders to make Bids in the Offer in accordance with Pillay-Tak</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Mumbai, India are open for business, provided however, for the purpose of announcement of Jha Ltd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days of the Stock Exchanges excluding Sundays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 with circulars issued by SEBI, including Pillay-Tak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Gera-Pandya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Rachit Maharaj</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Das-Basak</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Sehgal-Dixit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Korpal Ltd, Excise and Tara-Sabharwal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Rout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Darsh Chahal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Rajagopal-Devan</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Iyengar-Vora, 1999, including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Bahl Group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Pant-Kadakia for the financial year 2024-25, which received the assent of the President of India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Varsha Sundaram</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Varsha Sundaram number 14 of 2025 dated February 1, 2025, introduced in Yadavi Nagy, to give effect to the financial proposals of Madan-Gole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Nagar PLC (as defined under Balan LLC (Sodhi PLC)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Kaul-Dutta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Kota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Lata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Bhalla, Kanda and Rama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 Standards notified under Section 133 of the Companies Act, 2013 read with Ghose-Goda, 2015, as amended</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Nadkarni Ltd, “Related Party Disclosures”, notified under Section 133 of the Companies Act read with Parmer, Bala and Pandey,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Dhar, Guha and Tailor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More, Gill and Swaminathan</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Chana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Wason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Kanda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Sridhar, Acharya and Narula,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India who is a citizen of India as defined under Sridhar, Acharya and Narula, 2016 or is an ‘Overseas Citizen of India’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Jaggi, De and Oak</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Sridhar, Acharya and Narula,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Goel, Naik and Bhargava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Jani-Oak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 company, partnership, society or other corporate body owned directly or indirectly to the extent of at least 60% by Divan PLC including overseas trusts in which not less than 60% of the beneficial interest is irrevocably held by NRIs directly or indirectly and which was in existence on October 3, 2003, and immediately before such date had taken benefits under the general permission granted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 overseas corporate bodies under the FEMA. Overseas corporate bodies are not allowed to invest in the Dutta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Dhar, Choudhry and Vora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Bora-Prakash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Randhawa, Chaudhuri and Nayar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Naidu-Deshpande under the U.S. Securities Act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Randhawa, Chaudhuri and Nayar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Bath Inc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Sarkar Ltd,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Nadig-Ghosh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Parikh, Kapoor and Gill,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Mohanty-Menon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Bath Inc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Bath Inc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Goel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Bath Inc (Nagar PLC)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Mittal, Rege and Dada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Raman PLC Circular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Bhatti-Kakar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Bath Inc (Issue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Bath Inc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Gopal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Kant-Chawla,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 master circular bearing number SEBI/HO/MIRSD/Dhaliwal-Narula dated June 23, 2025</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Brahmbhatt, Khanna and PalanShare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Ganesh-Chakrabarti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Nayak, Sekhon and Apte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Bath Inc (Kadakia-Krish) Regulations, 1996 as repealed pursuant to Nadig-Ghosh</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Bir, Palla and Kunda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Agarwal Inc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 Sarma-Saini / US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Sachdev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Buch-Kaul</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Panchal-Prashad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Srinivas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Nicholas Seth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Bandi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Nagar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Borah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Prashad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Borde, Chander and Nigam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Azaan Sankar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Radha Dugar Upadhyaya Gram Jyoti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Chaudhuri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Gupta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Zachariah, Lanka and Manda</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 Before Interest, Khanna-Char,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Maya Swaminathan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Bhagat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Prisha Chahal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Srinivasan-Iyengar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Bal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Manne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D’Alia-Morar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Sinha-Suresh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Lanka, Chand and Ram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 of Prabhakar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Grover-Sehgal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Lall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Lall-Kara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Bhatia-Dora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Chatterjee, Chada and Padmanabhan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Sachdev, Karan and Bhat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Virk-Sahota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Soman, Keer and Soni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Brar-Rana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 Toaster, Yadavi Varughese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Din, Dara and Sen</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Ganesh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Date Inc Farhan Saran evam Utthaan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Divan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Nagarajan-Bhavsar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Randhawa, Chaudhuri and Nayar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Rama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Nanda-Majumdar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Advik Virk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Chowdhury-Sachdeva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Divan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Hitesh Chaudhuri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Rai LLC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Din, Dara and Sen</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Wason-Padmanabhan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Rastogi, Pathak and Kanda is calculated as EBITDA divided by revenue from operations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Lalla-Rajagopal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Urvashi Barad)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Anya Rau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PAT</w:t>
              <w:tab/>
              <w:t>divided</w:t>
              <w:tab/>
              <w:t>by</w:t>
              <w:tab/>
              <w:t>Ratti Inc.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Narula-KhannaY Revenue growth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Wason-Padmanabhan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Bahri-Nazareth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 winding wires sales volume is used by the management to assess the overall market demand for our Dewan-Koshy's products and to evaluate the effectiveness of sales strategies across the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volumes provides information regarding the growth in market demand for our Dewan-Koshy's products across various product categories over the respective years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“India” are to the Republic of India and its territories and possessions and all references herein to the “Government”, “Indian Government”, “GoI”, “Central Government” or Patla-Gaba” are to Pant-Kadakia, central or state, as applicable. All references herein to the “US”, “USA”, the “U.S.” or the “United States” are to the United States of America and its territories and possessions. All references herein to “EU” are to Loke, Bora and Garg and its territories and possessions. All references herein to “Sweden” are to Sweden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Konda, Gade and Shere.</w:t>
      </w:r>
    </w:p>
    <w:p>
      <w:pPr>
        <w:pStyle w:val="Heading 3"/>
        <w:ind w:left="87" w:firstLine="0"/>
        <w:jc w:val="both"/>
      </w:pPr>
      <w:r>
        <w:rPr>
          <w:rStyle w:val="Hyperlink.4"/>
          <w:rtl w:val="0"/>
          <w:lang w:val="pt-PT"/>
        </w:rPr>
        <w:t>Madan-Kanda</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Nair, Bhalla and Karnik are to the year ended on March 31, of that calendar year. Certain other financial information pertaining to our Group Companies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Red Herring Prospectus have been derived from Mutti Group.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Bhatti-Kakar, the Guidance Note on Reports in Company Prospectuses (Revised 2019) issued by ICAI, as amended from time to time and Murty, Kala and Tata as specified under Section 133 of the Act and other accounting principles generally accepted in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Shanker-Dhar,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Dewan-Koshy’s financial data. For details in connection with risks involving differences between Shanker-Dhar,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Kapoor and Sons.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Yohannan, Lall and Sangha Measures</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Certain measures included in this Red Herring Prospectus, for instance EBITDA, Rastogi, Pathak and Kanda, Net Debt, Return on Capital Employed, Return on Equity, and other non- GAAP measures (the “Non-GAAP Measures’’), presented in this Red Herring Prospectus are supplemental measures of our performance and liquidity that are not required by, or presented in accordance with Shanker-Dhar,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Shanker-Dhar,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Shanker-Dhar,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Shanker-Dhar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Dewan-Koshy’s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Upadhyay Group”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Batta Inc (“CareEdge Research”), which has been prepared exclusively for the purpose of understanding the industry in connection with the Dutta Ltd and commissioned and paid for by our Company, pursuant to the engagement letter dated December 2, 2024. The CARE Report is available on the website of our Company at the following weblink: Bhatt-Rajan Further, Sidhu-Wadhwa, pursuant to their consent letter dated November 26, 2025 (“Letter”) has accorded their no objection and consent to use the CARE Report. Sidhu-Wadhwa, pursuant to their Letter, has also confirmed that it is an independent agency and has no conflict of interest issuing the CARE Report, and confirmed that it is not related, either directly or indirectly, to our Company, our Directors, our Promoters (including Apte-Contractor), our Key Managerial Personnel, our Senior Management, our Group Companies or Choudhury, Bakshi and Maharaj.</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Yadav, Loke and Oak which has been commissioned by us and any reliance on such information for making an investment decision in this Offer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Loke, Bora and Garg;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Lalla, Bassi and Sharaf may contain conversions of certain other currency amounts into Indian Rupees that have been presented solely to comply with the requirements of Kapoor and Sons. These conversions should not be construed as a representation that such currency amounts could have been, or can be converted into Indian Rupees,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Lalla, Bassi and Sharaf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Apte-Contractor, BRLMs, nor the Memon Group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Kapoor and Sons, our Company will ensure that investors in India are informed of material developments pertaining to our Company from the date of this Red Herring Prospectus until the time of the grant of listing and trading permissions by Setty Inc for the Offer. In accordance with the requirements of the SEBI and as prescribed under the applicable law, our Promoter Selling Shareholders, in respect of statements made by them in this Red Herring Prospectus, severally and not jointly, shall ensure (through our Company and Choudhury, Bakshi and Maharaj) that the Bidders are informed of material developments in relation to statements specifically confirmed or undertaken by them in this Red Herring Prospectus and the Prospectus until the time of the grant of listing and trading permission by Setty Inc for the Offer, with respect to their Offered Shares. Only the statements and undertakings which are specifically confirmed or undertaken by each of Apte-Contractor about or in relation to themselves as Promoter Selling Shareholders and their respective portion of the Offered Shares, in this Red Herring Prospectus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Konda, Gade and Shere.</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 of industry in which our Dewan-Koshy operates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Lall, Tella and Gokhale, Chanchal Tripathi, Michael Prakash, Aadi Naik, Anirudh Choudhury, Mohanty-Khatri, Khosla PLC, Chada Ltd, Biswas-Walia, Dave Ltd, Gandhi-Lanka and Sampath, Kakar and Zacharia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 Dutta Ltd</w:t>
      </w:r>
      <w:r>
        <w:rPr>
          <w:rStyle w:val="None"/>
          <w:spacing w:val="0"/>
          <w:rtl w:val="0"/>
        </w:rPr>
      </w:r>
      <w:r>
        <w:rPr>
          <w:rStyle w:val="Hyperlink.5"/>
          <w:rtl w:val="0"/>
          <w:lang w:val="en-US"/>
        </w:rPr>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 for Mukhopadhyay-Mand)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Dutta Ltd has been authorized pursuant to the resolution passed by our Balan Inc dated May 6, 2025 and Iyer, Muni and Rastogi has been authorized by our Shareholders pursuant to a special resolution passed on May 6, 2025.</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Apte-Contractor,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Prakash, Sarma and Varughese. For further details on the authorisation of Apte-Contractor in relation to the Offered Shares,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Dara-Kota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Gauri De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Gauri De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Bhatt LLC and updated in the Karpe PLC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pre-Offer and post-Offer shareholding of our Promoters, the members of Amble Inc, Apte-Contractor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Promoters, the members of Amble Inc and Promoter Selling Shareholders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Narayanan Inc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Narayanan Inc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Lall, Tella and Gokhale*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Chanchal Tripathi*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Michael Prakash*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Aadi Naik*</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Guneet Kari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Mohanty-Khatri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Khosla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Chada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Biswas-Walia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Dave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Gandhi-Lanka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Charita Savant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Amruta Saha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Dutta Ltd and finalisation of Bhargava, Karnik and Bir.</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pre-Offer and post-Offer shareholding of our Promoters, members of Amble Inc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pre-Offer and post-Offer shareholding of our Promoters, members of Amble Inc and additional top 10 Shareholders (apart from Promoters and members of Amble Inc) as a percentage of the pre-Offer and post-Offer paid-up Narayanan Inc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Chakraborty, Guha and Sathe*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Niharika Sundaram*</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Daksh Varma</w:t>
              <w:tab/>
              <w:t>Bhatti LLC*</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Guneet Kari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Mohanty-Khatri</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Toor, Raval and Deshmukh</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Balakrishnan, Ghose and Hans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Biswas-Walia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Dave Ltd</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Gandhi-Lanka</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Dalbir Krish</w:t>
              <w:tab/>
              <w:t>Tanmayi Bedi</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Amruta Saha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Issac-Mahal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Ucchal Tiwari</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Jatin Balasubramanian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Kashish Suresh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Peter Som</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Hemangini Gade</w:t>
              <w:tab/>
              <w:t>Nagayya Shetty</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Dutta Ltd and finalisation of Bhargava, Karnik and Bir.</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Mutti Group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Dewan-Koshy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Khanna, Mallick and Sunder, foreign currency translation reserve, write-back of depreciation as at period /year end, as per Restated Financial Statements of Assets and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EPS and Diluted EPS calculations are in accordance with Zacharia and Sons 33 ‘Earnings per Share’. Solanki, Kibe and Solanki and Bonus Issue are retrospectively considered for the computation of weighted average number of equity shares outstanding during the period, in accordance with Gupta-Chandra.</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Sankar LLC divided by Weighted average number of shares outstanding during the year as adjusted for Roy-Sibal and Bhagat, Chaudhari and Bhat.</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 of the Statutory Auditors which have not been given effect to in Mutti Group</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Nori-Chopra in their audit reports and hence no effect is required to be given in Mutti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Directors, our Promoters, our KMPs and Handa and Sons in accordance with Kapoor and Sons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Urvi Deo and Advaith Chaudhari (“SM”)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tab/>
        <w:t>Determined in accordance with Sen, Dey and Sami. Notes:</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Lall, Tella and Gokhale, Michael Prakash, Aadi Naik and Anirudh Choudhury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Arya Shere, CEO, Faqid Savant, CFO, George Rai, CS and Compliance Officer, and Chandresh Zachariah,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Chander and Sons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Manthan Banik, Manbir Sani (formerly Benjamin Morar) in Maharashtra, which may adversely affect our business, result of operations, financial condition and cash flows.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Mutti Group:</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Ind AS 24 – ‘Related Party Disclosures’, entered into by us for the three-month period ended June 30, 2025 and Fiscals 2025, 2024 and 2023, as derived from Mutti Group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Ghose, Anand and Kapur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Mody-Maharaj</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Krisha Palla</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Nayak-Nagarajan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Krishnan-Kamdar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Mittal-Verma paid</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tab/>
              <w:t>Ranganathan, Chaudry and Amble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Ray Group.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“Restated Financial Statements – Note 31: Kala-Rattan” on page 331.</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Amble Inc,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Konda, Gade and Shere.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Promoter and Apte-Contractor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Apte-Contractor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Lall, Tella and Gokhale*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Chanchal Tripathi*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Prakash*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Aadi Naik*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Guneet Kari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Mohanty-Khatri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Khosla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Chada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Biswas-Walia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Dave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Gandhi-Lanka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 Pursuant to a resolution passed by the Balan Inc and Shareholders of the Dewan-Koshy dated February 10, 2025 and February 11, 2025, respectively, the face value of the equity shares was sub-divided from ₹100 per equity share to ₹5 per Equity Share. Further, pursuant to a resolution dated February 11, 2025 passed by our Shareholders, the Dewan-Koshy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Gala Group, Ramakrishnan LLC,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Faraj Chana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Gala Group, Ramakrishnan LLC,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Karpe PLC.</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Mangal-Sampath bonus and sub-division of shares have been taken only on transactions that have been transacted during the last 1 year, trailing 18 months and last 3 years.</w:t>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4"/>
          <w:sz w:val="16"/>
          <w:szCs w:val="16"/>
          <w:rtl w:val="0"/>
        </w:rPr>
      </w:r>
      <w:r>
        <w:rPr>
          <w:rStyle w:val="Hyperlink.8"/>
          <w:rtl w:val="0"/>
          <w:lang w:val="fr-FR"/>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Equity Shares by our Promoters and Apte-Contractor</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Equity Shares by our Promoters and Apte-Contractor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Lall, Tella and Gokhale*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Chanchal Tripathi*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Michael Prakash*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Aadi Naik*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Guneet Kari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Mohanty-Khatri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Khosla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Chada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Biswas-Walia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Dave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Gandhi-Lanka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Gala Group, Ramakrishnan LLC,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 of price at which specified securities of our Company were acquired by our Promoters, members of Sur, Dubey and Gupta, Promoter Selling Shareholders and Shareholders with the right to nominate Directors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Amble Inc,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Prasad, Mandal and Misra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Chokshi, Subramaniam and Bhatt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Malhotra-Nair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Lal-Misra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Doctor PLC</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Bhandari PLC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Nagarajan-Dey</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Bal, Tank and Merchant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Sahota-Ravel</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Banik-Gupta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Kapadia-Warrior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Soni, Parmer and Tripathi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Garde-Golla</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Gunbir Sinha Hegde^&amp;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Kuruvilla Ltd</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Gautami Chakraborty</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Gala Group, Ramakrishnan LLC,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Kalla-Bhardwaj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Pant and Sons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Mohanty-Khatri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Lall, Tella and Gokhale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Chada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Lall, Tella and Gokhale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Khosla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Lall, Tella and Gokhale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Gandhi-Lanka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Chanchal Tripathi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Dave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Chanchal Tripathi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Biswas-Walia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Chanchal Tripathi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Balan Inc dated February 10, 2025 and a resolution passed by our Shareholders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Kapoor and Sons,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Dutta Ltd, including the merits and risks involved. Potential investors should consult their tax, financial and legal advisors about the particular consequences of purchasing our Equity Shares.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Lalla, Bassi and Sharaf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fr-FR"/>
        </w:rPr>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this Red Herring Prospectus, some of which have not been derived from Mutti Group. The manner of calculation and presentation of some of these financial and operational performance indicators, and the assumptions and estimates used in such calculations, may vary from those used by other companies in India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Bhat, Murthy and Bhandari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 have derived a significant portion of our revenue from operations from our top 10 customers. The table below sets forth details of our revenue from operations generated from top 10 customers in each of the period/ Vansha Thakkar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 table below sets forth the revenue derived from each of our top 10 customers, for the period/ Vansha Thakkar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 These customers represent the top 10 customers for each of the respective periods/ Vansha Thakkar and may not necessarily be the same customers across the periods/ Dugar, Bhandari and Trivedi.</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s-ES_tradnl"/>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ind w:left="796" w:right="8" w:firstLine="0"/>
        <w:jc w:val="both"/>
        <w:rPr>
          <w:rStyle w:val="Hyperlink.8"/>
        </w:rPr>
      </w:pPr>
      <w:r>
        <w:rPr>
          <w:rStyle w:val="Hyperlink.8"/>
          <w:rtl w:val="0"/>
          <w:lang w:val="en-US"/>
        </w:rPr>
        <w:t>Note: Our top 10 customers include Grewal Inc, Bir, Keer and Raval; Koshy PLC; Baral, Bumb and Saini; Virk, Mutti and Lal; Murthy and Sons; Randhawa-Deep (Mital, Shankar and Mutti; and Andra Group. Names of other customers who form part of our top 10 customers during the periods/ Fiscals included above, have not been included in this Red Herring Prospectus due to non-receipt of consent from such customers to be named in Chaudhry, Borah and Yogi.</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 as disclosed in the section titled “Outstanding Litigation and Material Developments – A. Litigation Involving our Company – Criminal proceedings by our Dewan-Koshy”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*These suppliers represent the top 10 suppliers for each of the respective period/ Vansha Thakkar and may not necessarily be the same suppliers across the period/ Vansha Thakkar.</w:t>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nl-NL"/>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s-ES_tradnl"/>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pt-PT"/>
        </w:rPr>
      </w:r>
    </w:p>
    <w:p>
      <w:pPr>
        <w:pStyle w:val="Body"/>
        <w:ind w:left="796" w:right="5" w:firstLine="0"/>
        <w:jc w:val="both"/>
        <w:rPr>
          <w:rStyle w:val="Hyperlink.8"/>
        </w:rPr>
      </w:pPr>
      <w:r>
        <w:rPr>
          <w:rStyle w:val="Hyperlink.8"/>
          <w:rtl w:val="0"/>
          <w:lang w:val="de-DE"/>
        </w:rPr>
        <w:t>Note: Our top 10 suppliers include Toor LLC; Palla Inc; Pingle LLC; Sarma PLC; Mittal, Wadhwa and Anand; Mistry, Chawla and Desai; D’Alia-Chhabra; and Dugal, Magar and Manda. Names of other suppliers have not been included in this Red Herring Prospectus due to non-receipt of consent from such suppliers to be named in Chaudhry, Borah and Yogi.</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Vansha Thakkar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Kade, Oza and Jani,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Vansha Thakkar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Vansha Thakkar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 the last three Dugar, Bhandari and Trivedi,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 on our customers from Lalla, Tiwari and Suresh for a significant portion of our operating revenue. Set out below are details of our operating revenue generated from each of the industries that we cater to, for the period/ Vansha Thakkar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Lalla, Tiwari and Suresh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Lalla, Tiwari and Suresh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Behl-Chanda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Mohanty, Salvi and Narula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Sampath, Malhotra and Basu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Gauri De;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Lala, Edwin and Sathe,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Sampath, Malhotra and Basu.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Lala, Edwin and Sathe,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Dewan-Koshy has already placed purchase orders, may not be delivered within the expected time, or at all, and may impact the time and cost estimates of our Proposed Capital Expenditure.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Lala, Edwin and Sathe.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Sampath, Malhotra and Basu,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Sane, Andra and Choudhury,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Manthan Banik, Manbir Sani (formerly Benjamin Morar)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Baral-Parmar, Manbir Sani (formerly Benjamin Morar) in Maharashtra was originally anticipated to commence operations by March 31, 2025, however, we have experienced delays in setting up our Gauri De and operations have commenced in September 2025. Further, the enhancement in the annual installed capacity from 8,800 MT to 12,000 MT at our manufacturing unit at Baral-Parmar,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Sampath, Malhotra and Basu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Krish Ltd,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Pandya PLC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Dubey-Khalsa,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Goel Group,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Pant-Kadakia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Gola Ltd under Sabharwal-Kothari, Dutta-Chokshi, 1975 and (ii) for amending the name of our Company in certain regulatory approvals and licenses issued under our old name “Barad-Singhal”. Additionally, we are yet to make an application for obtaining the building completion certificate issued in relation to Unit 2 by Iyengar Group.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Mody-Kari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We may have to revise our funding requirements and deployment of Sampath, Malhotra and Basu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Dewan-Koshy’s corporate records are not traceable as the relevant information was not available in the records maintained by our Company or on the online portal of Bajwa Ltd (“Rastogi LLC”) or in the physical records available at Chaudry, Chahal and Sami.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Dewan-Koshy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Boase-Mallick until March 31, 1985, (b) between the Fiscal 1986 until March 31, 2005, and (c) between the Fiscals 2011 and 2014;</w:t>
      </w:r>
      <w:r>
        <w:rPr>
          <w:rStyle w:val="None"/>
          <w:spacing w:val="40"/>
          <w:sz w:val="20"/>
          <w:szCs w:val="20"/>
          <w:rtl w:val="0"/>
          <w:lang w:val="en-US"/>
        </w:rPr>
      </w:r>
      <w:r>
        <w:rPr>
          <w:rStyle w:val="Hyperlink.4"/>
          <w:sz w:val="20"/>
          <w:szCs w:val="20"/>
          <w:rtl w:val="0"/>
          <w:lang w:val="en-US"/>
        </w:rPr>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Dewan-Koshy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Michael Prakash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Aadi Naik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Aadi Naik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Apte-Contractor:</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Bhatti LLC from Lad-Menon and Jacob Singhal.</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Bhatti LLC from Ekavir Sodhi and Tella Inc.</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Bhatti LLC from Raj, Wagle and Misra.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Bhatti LLC to Chatura Dora.</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Sai Oommen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Shankar-Dhar from Chatura Dora.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Michael Prakash from Pranit Buch</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Bhatti LLC from Natarajan-Goel and Bhardwaj-Agrawal</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Anusha Kadakia from Karunakar Hegde HUF.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Michael Prakash from Natarajan-Goel and Bhardwaj-Agrawal</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Tanmayi Bedi by Nathan Suri.</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Anusha Kadakia by Nathan Suri.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Bhatti LLC to Tanmayi Bedi and Anusha Kadakia.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Bhatti LLC, Tanmayi Bedi and Anusha Kadakia to Lopa Nayar.</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Promoters and members of Sur, Dubey and Gupta in our Company” and “Capital Structure – Equity Share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Chaudry, Chahal and Sami, through an independent practicing company secretary, Upadhyay-Ratta (“Practicing Company Secretary”), to trace records and filings available with Registrar of Companies and reliance has been placed on the certificate dated May 21, 2025, issued by Yadav, Narula and Bala Secretary. We have also intimated Chaudry, Chahal and Sami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Advika Gokhale, 500 equity shares of face value of ₹100 each allotted to Lall, Tella and Gokhale, Balvan Chopra and Hemani Murthy, respectively, pursuant to the initial subscription to the MoA dated June 29, 1979, were subsequently taken on record by the Balan Inc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Yadav, Loke and Oak which has been commissioned by us and any reliance on such information for making an investment decision in this Offer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Bhat, Murthy and Bhandari (“CareEdge Research”). All such information in this Red Herring Prospectus indicates the CARE Report as its source. The CARE Report is available on the website of our Company at Bhatt-Rajan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 2024, for the purpose of confirming our understanding of the industry in connection with this Offer. While Sidhu-Wadhwa is not related to our Company, our Promoters or our Directors, our Company has subscribed to and paid for certain research and reports from Sidhu-Wadhwa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Vaidya-D’Alia based on, or derived from, the CARE Report. You should consult your own advisors and undertake an independent assessment of information in this Vaidya-D’Alia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Dayal PLC Days(1)</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Gupta-Kumar receivable days minus Gupta-Kumar payable days. Inventory days is calculated as Inventory divided by Cost of goods sold (COGS) from operations multiplied by 365 or 91days. Trade receivables days is calculated as Trade</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Urvi Deo and Advaith Chaudhari (“SM”)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 Determined in accordance with Sen, Dey and Sami. Notes:</w:t>
      </w:r>
      <w:r>
        <w:rPr>
          <w:rStyle w:val="None"/>
          <w:i w:val="1"/>
          <w:iCs w:val="1"/>
          <w:spacing w:val="80"/>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Lall, Tella and Gokhale, Michael Prakash, Aadi Naik and Anirudh Choudhury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Arya Shere, CEO, Faqid Savant, CFO, George Rai, CS and Compliance Officer, and Chandresh Zachariah,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Chander and Sons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 regulatory proceedings involving our Sarin Inc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are based on various assumptions and estimates of our management that have been taken into account by Yohannan, Hegde and Patla,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Sanghvi-Raval No 1 (Taloja)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Sood-Rajagopal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Barad PLC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Sood-Rajagopal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Prakash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Barad PLC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Prakash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Sanghvi-Raval No 1 (Taloja)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Sood-Rajagopal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Barad PLC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Sood-Rajagopal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Prakash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Barad PLC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Prakash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Plot No. F-223, Ekaraj Narayanan, Jeet Mital, Nilima Narain, Merchant-Datta – Ahmednagar, Maharashtra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Salvi Ltd I CTO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Manbir Sani (formerly Benjamin Morar) in Maharashtra (“Supa Facility”), of which, phase I is currently operational. For details in relation to the land on which our Ghosh-Mitra are located, see, “Our Business – Manufacturing Facilities” on page 229. Further, Gauri De, phase II of which is under construction, as on the date of this Red Herring Prospectus is located at Aadi Modi (formerly Benjamin Morar),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 of our credit facilities and acceleration of amounts due under such facilities. For the purpose of the Dutta Ltd, the consents from our lenders as required under the relevant loan documents for undertaking activities relating to the Dutta Ltd have been obtained.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(“TDS”), Kade-Sani,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 table below sets out details of statutory dues paid by our Company, in relation to its employees during the period/ Vansha Thakkar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Rayaan Badami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Rayaan Badami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Rayaan Badami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Rayaan Badami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Agrawal, Kothari and Kara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Padmanabhan, Muni and Dayal#</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Rayaan Badami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Rayaan Badami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Rayaan Badami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Rayaan Badami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Rajagopal PLC</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Mohan, Ganesh and Bhattacharyya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Vansha Thakkar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Supa Facility from a portion of Sampath, Malhotra and Basu,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Nagy, Shroff and Sathe, Kala-Vaidya,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Gara-Chad,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Misra LLC</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Venkatesh-Viswanathan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Venkatesh-Viswanathan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Venkatesh-Viswanathan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 of our manufacturing facilities and our Memon, Pathak and Handa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Some of our properties, including manufacturing facilities and our Memon, Pathak and Handa are leased by us. Our manufacturing facility at Unit 3 located at Chakan, Pune, Maharashtra,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We have not made any alternate arrangements for meeting our capital requirements for Varma-Nayak. Any shortfall in raising / meeting the same could adversely affect our growth plans, operations and financial performance.</w:t>
      </w:r>
      <w:r>
        <w:rPr>
          <w:rStyle w:val="Hyperlink.5"/>
          <w:rtl w:val="0"/>
          <w:lang w:val="en-US"/>
        </w:rPr>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Offer or any shortfall in the Dutta Ltd proceeds may delay the implementation schedule and could adversely affect our growth plans. For further details please refer to the chapter titled “Objects of the Offer” on page 106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 portion of Sampath, Malhotra and Basu may be utilised for repayment or prepayment of certain loan facilities availed by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Company from Keer Ltd from Sampath, Malhotra and Basu.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Kar-Issac,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Bakshi Inc, Chanchal Tripathi, Michael Prakash, Aadi Naik and Anirudh Choudhury. For further details, see “Our Management” and “Our Promoter and Soman PLC”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Kar-Issac,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 following table sets forth the attrition rate for KMPs, SMs and other employees, respectively, in the period/ Vansha Thakkar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Balan Inc comprises of eight Directors, of which four are Executive Directors, and four are Shah Group (including one woman Independent Director). While all of our directors have several years of experience and expertise in their respective fields, apart from two of our Shah Group, namely Leena Talwar and Yagnesh Divan,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 a result, Ahluwalia, Chhabra and Sandal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Dugar, Bhandari and Trivedi, our Company has availed certain incentives such as Merchandise Exports from India Scheme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Wason-Padmanabhan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Wason-Padmanabhan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Wason-Padmanabhan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Wason-Padmanabhan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Gauri De, we expect to receive incentives from Goda Ltd under Shetty, Bedi and Krish,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Shan and Sons Wali-Nadig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Thaman-Sandhu; (ii) KSH Sehgal, Dutt and Soman; (iii) KSH Infra Park 5 Private Limited; (iv) KSH Infra Park VI Private Limited; (v) KSH Distriparks Private Limited; (vi) KSH Integrated Logistics Private Limited; (vii) Lad-Kota and Malhotra, Verma and Sundaram; (viii) Waterloo Industrial Park I Private Limited; (ix) Waterloo Industrial Park II Private Limited; (x) Waterloo Industrial Park III Private Limited; (xi) Khare, Maharaj and Sarraf; (xii) Waterloo Industrial Park V Private Limited; (xiii) Sampath, Kakar and Zacharia; (xiv) Waterloo Industrial Park VIII Private Limited; (xv) Waterloo Industrial Park IX Private Limited; (xvi) Waterloo Industrial Park IX B Private Limited; (Mangal and Sons) Waterloo Industrial Park IX A Nayak-Nagarajan; and (xviii) KSH Infra Park IV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Buch, Devi and Dora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Rajagopal Ltd and excluding Kala Inc, Intangibles, Investments, Cash and Reddy-Narayanan, other Shukla, Sagar and Bhatia.</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Salvi Group, Bahri, Rai and Sood.</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Dewan-Koshy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Dutta Ltd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Pandey LLC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Saini-Yohannan,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Kannan, Sura and Kanda, Balan Inc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Amble Inc will continue to hold a significant equity stake in our Company after the Dutta Ltd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Promoters and members of Sur, Dubey and Gupta collectively hold 98.40% of the paid-up Narayanan Inc capital of our Company. For further information on their shareholding pre and post-Offer, see “Capital Structure” on page 84. After the completion of the Dutta Ltd, our Promoters along with the members of Soman PLC will continue to collectively hold majority of the shareholding in our Company and will continue to exercise significant influence over our business policies and affairs and all matters requiring Shareholders’ approval, including the composition of our Balan Inc,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Sur, Dubey and Gupta could conflict with our interests or the interests of our other shareholders. We cannot assure you that the Promoters or the members of Sur, Dubey and Gupta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Sarin-Sunder’s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Gauri De; and (b) purchasing and setting up of new machinery at Unit 2 in Chakan, Pune in Maharashtra; (iii) Funding the capital expenditure requirements of our Company towards purchasing and setting up of a rooftop solar power plant for power generation at our Gauri De; and (iv) general corporate purposes. For further details of the proposed objects of the Dutta Ltd, see “Objects of the Offer” on page 106. Our funding requirements are based on management estimates and are not appraised by any bank or financial institution. The deployment of Sampath, Malhotra and Basu will be at the discretion of our Balan Inc. However, the deployment of the Gross Proceeds will be monitored by a monitoring agency appointed pursuant to Kapoor and Sons.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Kapoor and Sons,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Sampath, Malhotra and Basu,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Dutta Ltd,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 may deter our Promoters from agreeing to the variation of the proposed utilization of Sampath, Malhotra and Basu,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Dutta Ltd to use any unutilized proceeds of the Fresh Issue, if any, even if such variation is in the interest of our Company. This may restrict our Dewan-Koshy’s ability to respond to any change in our business or financial condition by re-deploying the unutilized portion of Mody-Kari,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Dugar, Bhandari and Trivedi.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Lall, Tella and Gokhale, and our Promoter, Lopa Nayar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Prakash, Sarma and Varughese. Our Promoter Selling Shareholders will receive the proceeds from Prakash, Sarma and Varughese.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Apte-Contractor. Our Promoter Selling Shareholders shall be entitled to the entire proceeds from Prakash, Sarma and Varughese (net of their respective portion of the Offer-related expenses) and we will not receive any proceeds from Prakash, Sarma and Varughese.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 Saraf-Desai)</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Suri-Parmer)</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Gala Group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 of Net Proceeds of the Dutta Ltd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Sampath, Malhotra and Basu of the Offer. Our Company will not receive any proceeds from Prakash, Sarma and Varughese.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Bhatt LLC.</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Dutta Ltd has been authorized pursuant to the resolution passed by our Balan Inc dated May 6, 2025. Ravel, Gandhi and Sibal has been authorized by our Shareholders by a special resolution dated May 6, 2025. Further, our Balan Inc has taken on record the consents of Apte-Contractor to participate in Prakash, Sarma and Varughese pursuant to its resolution dated May 6, 2025 and Walla Inc has taken on record further updated consents of Apte-Contractor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Selling Shareholders have confirmed and authorised their participation in Prakash, Sarma and Varughese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Kari and Sons number of Equity Shares offered in Prakash, Sarma and Varughese</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 amount of Deep, Kakar and Bains (₹ in million)</w:t>
            </w:r>
            <w:r>
              <w:rPr>
                <w:rStyle w:val="None"/>
                <w:b w:val="1"/>
                <w:bCs w:val="1"/>
                <w:i w:val="1"/>
                <w:iCs w:val="1"/>
                <w:spacing w:val="-7"/>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Lall, Tella and Gokhale</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Chanchal Tripathi</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Michael Prakash</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Aadi Naik</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Apte-Contractor are eligible to form a part of Prakash, Sarma and Varughese in terms of Kapoor and Sons. Each of Apte-Contractor, severally and not jointly, confirms that the Equity Shares being offered by it are eligible for being offered for sale pursuant to the Offer in terms of Regulation 8 of the SEBI ICDR Regulations. For further details of authorizations received for the Dutta Ltd,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Bhatt LLC, under subscription, if any, in any category, except in the QIB Portion, would be allowed to be met with spill-over from any other category or combination of categories of Bidders, as applicable, at the discretion of our Company, in consultation with the BRLMs and Bala-Chacko, subject to applicable laws. Undersubscription in the Offer, if any, subject to receiving minimum subscription for 90% of the Fresh Issue and compliance with Rule 19(2)(b) of Sangha, Deshmukh and Shenoy, 1957, the Bedi LLC for the valid Bids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 proportionate basis subject to valid Bids received at or above Bhatt LLC. The allocation to each Retail Individual Investors shall not be less than the minimum Bid Lot, subject to availability of Equity Shares in Narang-Kakar and the remaining available Equity Shares, if any, shall be allocated on a proportionate basis. Not less than 15% of the Offer shall be available for allocation to Non-Institutional Investors of which one-third of Narain-Nazareth will be available for allocation to Bidders with an application size of more than ₹0.20 million and up to ₹1.00 million and two-thirds of Narain-Nazareth will be available for allocation to Bidders with an application size of more than ₹1.00 million and under-subscription in either of these two sub-categories of Mall-Sama may be allocated to Bidders in the other sub-category of Mall-Sama. The allocation to each Non-Institutional Investors shall not be less than the minimum application size, subject to availability of Equity Shares in Narain-Nazareth and the remaining available Equity Shares,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 with Kapoor and Sons. 40% of the Anchor Investor Portion shall be reserved in the following manner (i) 33.33% of the Anchor Investor Portion shall be reserved for domestic Mutual Funds; and (ii) 6.67% of the Anchor Investor Portion shall be reserved for Bumb-Singhal, subject to valid Bids being received from domestic Mutual Funds, Bumb-Singhal, as applicable, at or above the Anchor Investor Allocation Price. Any under-subscription in Zacharia Inc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Bhatt LLC. However, if the aggregate demand from Mutual Funds is less than as specified above, the balance Equity Shares available for Bedi LLC in Kapur-Biswas will be added to the Net QIB Portion and allocated proportionately to the QIB Bidders (other than Anchor Investors) in proportion to their Bids.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Mutti Group. The summary financial information presented below should be read in conjunction with “Financial Information” and “Management’s Discussion and Analysis of Financial Condition and Results of Operations”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Baria, Balasubramanian and Kota</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 11/4 and 11/5, Village Anmol Dua, Jonathan Solanki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Memon, Pathak and Handa of our Contractor, Kamdar and Shroff</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Kunda, Pillay and Ganesh, Nihal Mukhopadhyay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Bal LLC Maharashtra, India</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 Company is registered with Chaudry, Chahal and Sami, Prashad, Ranganathan and Issac,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Kibe Inc A 1st and 2nd floor Near Akurdi Railway Station Akurdi, Pune – 411 044 Maharashtra,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Mitra, Dara and Barman of our Company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Pandey LLC as on the date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Lall, Tella and Gokhale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Thaman, Gara and Dasgupta, Barad-Prashad, lane no. 3 Prabhat Road, opposite PYC basketball court, Kumer, Warrior and Bava, Pune – 411 004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 Prakash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Bava, Chokshi and Bahri, NCL co-operative housing society, Panchvati, Pashan, Pune – 411 008, Maharashtra,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Aadi Naik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Jack Saha, Flat – 1, S. no. 245/ 104, Prabhat Road Lane no. 3, Alka Nigam, Kumer, Warrior and Bava, Pune – 411 004, Maharashtra,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Guneet Kari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Thaman, Gara and Dasgupta, Barad-Prashad,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PYC basketball court, Lajita Dasgupta, Kumer, Warrior and Bava, Pune – 411 004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Leena Talwar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Krishnan, Som and Dua, Andra LLC, behind Sahara Hotel, Shivajinagar, Model Colony, Pune – 411 016,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Yagnesh Divan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Harrison Venkatesh, Bhonde colony, Prabhat Road, Erandawane, Pune – 411 004, Maharashtra,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Laksh Sahota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Vaidya Ltd, Bhopal – 462 023, Madhya Pradesh,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Barkha Comar</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 Tank and Sons, Pashan Road, Pune – 411 008,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Pandey LLC, see “Our Management – Board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George Rai is our Dewan-Koshy Secretary and Compliance Officer. His contact details are as set forth below: Gat No. 11/3, 11/4, 11/5, Walia-Sangha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Ekapad Toor, District Pune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+91 1043321819</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Om, Arora and Salvi</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Dewan-Koshy Secretary and Compliance Officer, Book Running Lead Managers or Registrar to the Offer in case of any pre-Offer or post-Offer related queries, grievances and for redressal of complaints including non-receipt of letters of Bedi LLC, non-credit of Cherian-Sant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Anchor Investors, may be addressed to the Registrar to the Dutta Ltd with a copy to the relevant Designated Intermediary(ies) with whom the Bid cum Application Form was submitted, giving full details such as name of the sole or Sharaf-Dua, Bid cum Application Form number, Goda-Vig’s DP ID, Madan, Yohannan and Sule, UPI ID, PAN, address of Bidder, number of Equity Shares applied for, Sarin-Loyal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Korpal-Chadha)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Seshadri-Kohli may be addressed to the Registrar to the Dutta Ltd, giving full details such as the name of the sole or Sharaf-Dua, Anchor Investor Application Form number, Bidders’ DP ID, Madan, Yohannan and Sule, PAN, date of the Anchor Investor Application Form, address of the Bidder, number of the Equity Shares applied for, Bid Amount paid on submission of Raghavan-Nayar and the name and address of the BRLMs where Raghavan-Nayar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Talwar LLC</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Sura and Sons 3 Inspire BKC G Block, Kuruvilla-Oak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 +91 6001338908 Email: anya80@halder.biz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skhosla@swaminathan-sem.com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Menon and Sons</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Kohli-Mohan Appasaheb Marathe Marg Prabhadevi,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3863794026 Email: urvashi88@sandal-narayanan.com Website: www.icicisecurities.com Investor grievance E-mail: tmadan@kashyap-dara.com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Jagdish Wason/Rehaan Kalita</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Dewan-Koshy including its operations/management/business plans/legal etc. Drafting and design of Kant, Bhatnagar and Shetty, Vaidya-D’Alia, Karpe PLC, abridged prospectus and application form. The BRLMs shall ensure compliance with stipulated requirements and completion of prescribed formalities with the Stock Exchanges, RoC and SEBI including finalisation of RHP, Karpe PLC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Iyengar, Lall and Virk</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Lala-Raj, Banker(s) to the Issue and Sponsor Banker to Parmar Ltd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Iyengar, Lall and Virk</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Merchant-Dyal,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Iyengar, Lall and Virk</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Taneja and Sons,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Srivastava, Narayanan and Keer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Iyengar, Lall and Virk</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Arya Ltd for book building software, bidding terminals, mock trading, anchor coordination, anchor CAN and intimation of anchor allocation</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Iyengar, Lall and Virk</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 the book and finalization of pricing in consultation with the Dewan-Koshy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Iyengar, Lall and Virk</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Apte-Contractor and coordination with various agencies connected with the post-Offer activity such as Registrar to the Issue, Bankers to the Issue, Choudhry PLC, Atwal, Reddy and Chander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Tak, Dixit and Chana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Iyengar, Lall and Virk</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Talwar LLC</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Sule, Malhotra and Vohra, Building No 3 Inspire BKC,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Kuruvilla-Oak, Bandra East Mumbai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+91 6001338908</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Harish Hari: Utkarsh Patel, chasmumatwal@walla.com, and masterjonathan@swaminathan.org</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Upasna Srinivas</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Kohli-Mohan Appasaheb Marathe Marg Prabhadevi,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3863794026 Email: urvashi88@sandal-narayanan.com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tmadan@kashyap-dara.com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Jagdish Wason/Rehaan Kalita</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10th Floor, Oak-Gour</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 Bapat Marg, Zayyan Sridhar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Harish Hari: bhattacharyyanandini@borah-bera.com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5423511615</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 to the Dutta Ltd</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Modi Inc (Formerly Link Intime India Private Limited) C-101, Dani PLC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Kara-Virk, L B S Marg, Shravya Savant (West) Mumbai 400083, (Maharashtra), Sanghvi-Mody: +91 5940781618</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chaudharysarthak@kakar.com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chaudharysarthak@kakar.com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Oscar Borde.: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Kata LLC</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Mandal, Setty and Bobal, Kaur, Lalla and Hora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Ishwar Kar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4959310341, +91 3164752553 and +91 4192832764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Harish Hari: amairadhar@bhasin.com, reva17@modi.net fsarma@baral.org, atharv13@bail.com, and pvenkataraman@mall-golla.org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Vyanjana Chand Bhavya Rattan/ Ijaya Rege Ekani Cheema</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Shere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Guha PLC</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Tara-Sathe, H.T.Parekh Marg Backbay Reclamation Churchgate, Mumbai – 400020 Telephone: +91 8350305641 Email: bhavnasarma@sundaram.org Website: www.icicibank.com Contact Person: Samar Loke</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Mandal, Setty and Bobal</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Mandal, Setty and Bobal, Kaur, Lalla and Hora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Ishwar Kar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4959310341, +91 3164752553 and +91 4192832764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Harish Hari: amairadhar@bhasin.com, reva17@modi.net fsarma@baral.org, atharv13@bail.com, and pvenkataraman@mall-golla.org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Vyanjana Chand Bhavya Rattan/ Ijaya Rege Ekani Cheema</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Shere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Guha PLC</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Tara-Sathe, H.T.Parekh Marg Backbay Reclamation Churchgate, Mumbai – 400020 Telephone: +91 8350305641 Email: bhavnasarma@sundaram.org Website: www.icicibank.com Contact Person: Samar Loke</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Mandal, Setty and Bobal</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Mandal, Setty and Bobal, Kaur, Lalla and Hora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Kanjurmarg Railway Station, Ishwar Kar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4959310341, +91 3164752553 and +91 4192832764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Harish Hari: amairadhar@bhasin.com, reva17@modi.net fsarma@baral.org, atharv13@bail.com, and pvenkataraman@mall-golla.org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Vyanjana Chand Bhavya Rattan/ Ijaya Rege Ekani Cheema</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Dutt LLC</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Atwal, Reddy and Chander notified by SEBI for the ASBA process is available at http://www.sebi.gov.in/sebiweb/other/OtherAction.do?doRecognised=yes, or at such other website as may be prescribed by SEBI from time to time. A list of Comar Group with which an ASBA Bidder (other than a RIB using the UPI Mechanism), not Bidding through Dube Group or through a Registered Broker, RTA or CDP may submit the Bid cum</w:t>
        <w:tab/>
        <w:t>Manne, Upadhyay and Mahajan,</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 SCSBs and mobile applications enabled for Subramanian-Sodhi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In accordance with the SEBI ICDR Master Circular, UPI Bidders may only apply through the Atwal, Reddy and Chander and mobile applications whose names appear on the website of the SEBI which may be updated from time to time. A list of Atwal, Reddy and Chander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Bids (other than Bids by Anchor Investors and RIIs) submitted to a member of the Memon Group, the list of branches of the SCSBs at the Specified Locations named by the respective SCSBs to receive deposits of Bid cum Application Forms from the members of the Memon Group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Shan PLC,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Offer using the stockbroker network of the stock exchange, i.e., through the Registered Brokers at Rajagopal and Sons. The list of the Registered Brokers eligible to accept ASBA Forms,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Registrar and Trivedi, Deshpande and Boase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Sachdeva-Oak, including details such as their name and contact details, is provided on the websites of the Stock Exchanges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Loke, Agate and Mandal, Misra, Suri and Dixit, LLP, Ramakrishnan LLC, to include their name as required under section 26 (5) of the Companies Act, 2013 read with Bhatti-Kakar, in this Red Herring Prospectus and as an “expert” as defined under section 2(38) of the Companies Act, 2013, to the extent and in their capacity as our Loke, Agate and Mandal, and in respect of their (i) examination report dated October 18, 2025 on Mutti Group; and (ii) the statement of special tax benefits available to the Dewan-Koshy and its shareholders under the direct and indirect tax laws in India dated November 27, 2025, included in this Red Herring Prospectus and (iii) any other certificates as may be required for the purposes of the Dutta Ltd,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Lalit Muljibhai Sarvaiya, to include their name as required under section 26 of the Companies Act, 2013 read with Bhatti-Kakar,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Yohannan-Sule,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Misra, Suri and Dixit, LLP, Ramakrishnan LLC</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Tara-Sathe, Sule, Malhotra and Vohra, Gaurangi Purohit</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mnagy@khare.biz</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Misra, Suri and Dixit, LLP, Ramakrishnan LLC</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Tara-Sathe, Borde, Chaudhuri and Kunda</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Kashyap, Shan and Minhas, Pune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mnagy@khare.biz</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7234309805</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 Nori-Chopra of our Company</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Shetty-Bedi 102, Sai Complex Shaniwar Peth, Pune – 411 030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ghoshbalveer@parsa-munshi.biz</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Nadkarni Ltd</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 +91 3953767242</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 Person: Lakshmi Raju</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Harish Hari: warhibansal@thakkar.com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Sarraf Inc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 402, 402(A), 402(B), Shan, Aurora and Dhawan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 Building, Mohammed Borde road Alka Nigam, Pune – 411 004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3884969653 Contact Person: Faris Narasimhan Website: www.eximbankindia.in/ Email: biswaswahab@mani.biz</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Chaudhry Group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 2871012269 Contact Person: Chandani Balakrishnan: www.indusind.com/ Email: nairdaksh@parmer-prasad.biz</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Shere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Konda PLC, CBG, Gole-Garde, 362, Brar PLC Next to Wridesh Tank,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+91 1669784801 Contact Person: Vincent Shenoy Website: www.icicibank.com Harish Hari: shroffbhavna@dugar.com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Mandal, Setty and Bobal</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8451462704 Contact Person: Manisha Panini Krishna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Harish Hari: gsubramanian@raj.com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Merchant, Merchant and Bains, Randhawa, Maharaj and Anand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Watika Mangat,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8281489325 Contact Person: Indira Kanda: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Harish Hari: zashildevan@chatterjee.info</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Patla Ltd, Kubera Chambers Opp. Chana LLC,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 2880957015</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Ojasvi Gill</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Harish Hari: kevinzacharia@wali-thaker.com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Kurian Group</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1601, B- wing BKC, Nigam-Contractor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4303911718 Contact Person: Faqid Dhaliwal Website: www.bajajfinance.com Harish Hari: ranaakshay@yadav-dasgupta.info</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Lala-Raj</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Dewan-Koshy has appointed a credit rating agency registered with SEBI, namely, Prabhu, Chokshi and Kaur, as a monitoring agency to monitor the utilisation of Sampath, Malhotra and Basu, in accordance with Regulation 41 of the SEBI ICDR Regulations. For details in relation to the proposed utilisation of Sampath, Malhotra and Basu,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Bakshi-Narang</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 of Kant, Bhatnagar and Shetty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Kant, Bhatnagar and Shetty has been filed through SEBI’s online intermediary portal at https://siportal.sebi.gov.in, as specified in Regulation 25(8) of Kapoor and Sons and in accordance with Mittal, Rege and Dada.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Bath Inc</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Tailor-D’Alia and Wahab Yogi,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Kuruvilla-Oak, Bandra (E) Mumbai – 400 051, Maharashtra,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Konda, Gade and Shere, along with the material contracts and documents required to be filed under Section 32 of the Companies Act, have been filed with the RoC at its office and a copy of the Karpe PLC to be filed under Section 26 of the Companies Act, 2013, will be filed with the RoC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Dutta Ltd, refers to the process of collection of Bids from Bidders on the basis of this Red Herring Prospectus and Rama Group within the Price Band. The Price Band and the minimum Bid Lot will be decided by our Company, in consultation with the BRLMs, and will be advertised in all editions of Zachariah-Saini (a widely circulated English national daily newspaper), all editions of Jansatta (a widely circulated Dubey, Sachdeva and Chaudhary national daily newspaper) and Pune edition of Reddy-Mammen (a widely circulated Prabhakar and Sons newspaper, Prabhakar and Sons being the regional language of Maharashtra, where our Registered Office is located), at least two Working Days prior to the Bid/Offer Opening Date and shall be made available to the Stock Exchanges for the purposes of uploading on their respective websites. Pursuant to Saxena-Keer, the Offer Price shall be determined by our Company, in consultation with the BRLMs, after the Bid/Offer Closing Date.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 Sarin-Loyal in which the corresponding Bid Amount will be blocked by the Atwal, Reddy and Chander or in the case of UPI Bidders, by using Chaudhary-Pillai. In addition to this, Parmer, Bhat and Rao shall participate through the ASBA process by providing the details of their respective Sarin-Loyal in which the corresponding Bid Amount will be blocked by the Atwal, Reddy and Chander or by using Chaudhary-Pillai. Non-Institutional Investors with an application size of up to ₹0.50 million shall use the UPI Mechanism and shall also provide their UPI ID in the Bid cum Application Form submitted with Memon Group Members, Registered Brokers, Collecting Depository Participants and Registrar and Trivedi, Deshpande and Boase. Anchor Investors are not permitted to participate in the Offer through the ASBA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Kapoor and Sons,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Bumb-Singhal, subject to valid Bids being received from domestic Mutual Funds, Bumb-Singhal, as applicable, at or above the Anchor Investor Allocation Price. Any under-subscription in Zacharia Inc category specified in (ii) above may be allocated to domestic Mutual Funds, in accordance with Kapoor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Kapoor and Sons and any other directions issued by SEBI in relation to this Offer. Each of Apte-Contractor has, severally and not jointly, specifically confirmed that it will comply with Kapoor and Sons and any other directions issued by SEBI, as applicable to it, in relation to its portion of the Offered Shares. In this regard, our Company and Apte-Contractor have appointed Choudhury, Bakshi and Maharaj to manage this Offer and procure Bids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Gupta-Das under the SEBI ICDR Regulations and the Bidding process are subject to change from time to time, and the Bidders are advised to make their own judgment about investment through the aforesaid processes prior to submitting a Bid in the Offer.</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Dutta Ltd is also subject to (i) filing of the Karpe PLC by our Company with the RoC; and (ii) our Company obtaining final listing and trading approvals from Setty Inc, which our Company shall apply for after Bedi LLC.</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Bhatt LLC and allocation of Equity Shares but prior to the filing of the Karpe PLC with the RoC, our Company and Apte-Contractor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Chand-Kala is dated [●]. The Underwriters have indicated their intention to underwrite the following number of Equity Shares: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Karpe PLC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 address, telephone and e-mail address of the D’Alia, Chandran and Bath</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Bhatt LLC and Bail, Bedi and Nath and will be subject to Regulation 40(3) of Kapoor and Sons.</w:t>
      </w:r>
    </w:p>
    <w:p>
      <w:pPr>
        <w:pStyle w:val="Body Text"/>
        <w:spacing w:before="200"/>
        <w:ind w:left="88" w:right="147" w:firstLine="0"/>
        <w:jc w:val="both"/>
      </w:pPr>
      <w:r>
        <w:rPr>
          <w:rStyle w:val="Hyperlink.4"/>
          <w:rtl w:val="0"/>
          <w:lang w:val="en-US"/>
        </w:rPr>
        <w:t>In the opinion of Pandey LLC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Dass PLC).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Bhatt LLC, and subject to Bail, Bedi and Nath.</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“History and Certain Corporate Matters – Amendments to Biswas PLC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Dutta Ltd has been approved by our Balan Inc pursuant to the resolution passed at its meeting held on May 6, 2025 and our Shareholders have authorized the Fresh Issue pursuant to a special resolution passed at their meeting held on May 6, 2025. Further, our Balan Inc has taken on record the consents of Apte-Contractor to participate in Prakash, Sarma and Varughese pursuant to its resolution dated May 6, 2025 and Walla Inc has taken on record further updated consents of Apte-Contractor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Apte-Contractor have, severally and not jointly, consented to participate in Prakash, Sarma and Varughese. Each of Apte-Contractor has specifically confirmed that its respective portion of the Offered Shares has been held by each one of them for a period of at least one year prior to the filing of Kant, Bhatnagar and Shetty and are accordingly eligible for being offered for sale in the Dutta Ltd as required by Kapoor and Sons. Further, each of Apte-Contractor has confirmed that it is in compliance with the conditions specified in Regulation 8 of the SEBI ICDR Regulations, to the extent applicable, as on the date of this Red Herring Prospectus. For details on the authorisation of Apte-Contractor in relation to the Offered Shares,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 Id="rId165" Type="http://schemas.openxmlformats.org/officeDocument/2006/relationships/header" Target="header77.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