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484" w:rsidRDefault="00FF0BFE">
      <w:pPr>
        <w:pStyle w:val="Title"/>
      </w:pPr>
      <w:r>
        <w:t>Proofreading on the Multivariate Note</w:t>
      </w:r>
    </w:p>
    <w:p w:rsidR="004761A8" w:rsidRPr="004761A8" w:rsidRDefault="004761A8">
      <w:pPr>
        <w:pStyle w:val="Title"/>
        <w:rPr>
          <w:sz w:val="48"/>
        </w:rPr>
      </w:pPr>
      <w:r w:rsidRPr="004761A8">
        <w:rPr>
          <w:sz w:val="48"/>
        </w:rPr>
        <w:t xml:space="preserve">BHARGAV </w:t>
      </w:r>
      <w:proofErr w:type="gramStart"/>
      <w:r w:rsidRPr="004761A8">
        <w:rPr>
          <w:sz w:val="48"/>
        </w:rPr>
        <w:t>PARSI</w:t>
      </w:r>
      <w:r>
        <w:rPr>
          <w:sz w:val="48"/>
        </w:rPr>
        <w:t>(</w:t>
      </w:r>
      <w:proofErr w:type="gramEnd"/>
      <w:r>
        <w:rPr>
          <w:sz w:val="48"/>
        </w:rPr>
        <w:t>804945591)</w:t>
      </w:r>
    </w:p>
    <w:p w:rsidR="00855982" w:rsidRPr="00855982" w:rsidRDefault="00FF0BFE" w:rsidP="00855982">
      <w:pPr>
        <w:pStyle w:val="Heading1"/>
      </w:pPr>
      <w:r>
        <w:t>Mistake 1</w:t>
      </w:r>
    </w:p>
    <w:p w:rsidR="00855982" w:rsidRDefault="00FF0BFE" w:rsidP="00FF0BFE">
      <w:r>
        <w:rPr>
          <w:noProof/>
        </w:rPr>
        <w:drawing>
          <wp:inline distT="0" distB="0" distL="0" distR="0" wp14:anchorId="3922FCFC" wp14:editId="09D2CC91">
            <wp:extent cx="5943600" cy="1182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A8" w:rsidRDefault="004761A8" w:rsidP="00FF0BFE">
      <w:pPr>
        <w:rPr>
          <w:b/>
          <w:color w:val="00B050"/>
        </w:rPr>
      </w:pPr>
      <w:r>
        <w:t xml:space="preserve">Correction </w:t>
      </w:r>
      <w:r>
        <w:sym w:font="Wingdings" w:char="F0E0"/>
      </w:r>
      <w:r>
        <w:t xml:space="preserve"> change </w:t>
      </w:r>
      <w:r w:rsidRPr="004761A8">
        <w:rPr>
          <w:b/>
          <w:color w:val="FF0000"/>
        </w:rPr>
        <w:t>multiple</w:t>
      </w:r>
      <w:r>
        <w:t xml:space="preserve"> to </w:t>
      </w:r>
      <w:r w:rsidRPr="004761A8">
        <w:rPr>
          <w:b/>
          <w:color w:val="00B050"/>
        </w:rPr>
        <w:t>multiply</w:t>
      </w:r>
      <w:r>
        <w:rPr>
          <w:b/>
          <w:color w:val="00B050"/>
        </w:rPr>
        <w:t xml:space="preserve">. </w:t>
      </w:r>
    </w:p>
    <w:p w:rsidR="004761A8" w:rsidRDefault="004761A8" w:rsidP="00FF0BFE"/>
    <w:p w:rsidR="004761A8" w:rsidRDefault="004761A8" w:rsidP="004761A8">
      <w:pPr>
        <w:pStyle w:val="Heading1"/>
      </w:pPr>
      <w:r>
        <w:t>Mistake 2</w:t>
      </w:r>
    </w:p>
    <w:p w:rsidR="004761A8" w:rsidRDefault="004761A8" w:rsidP="004761A8"/>
    <w:p w:rsidR="004761A8" w:rsidRDefault="004761A8" w:rsidP="004761A8">
      <w:r>
        <w:rPr>
          <w:noProof/>
        </w:rPr>
        <w:drawing>
          <wp:inline distT="0" distB="0" distL="0" distR="0" wp14:anchorId="703EE789" wp14:editId="147DD4C5">
            <wp:extent cx="5943600" cy="2096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A8" w:rsidRDefault="004761A8" w:rsidP="004761A8">
      <w:r>
        <w:rPr>
          <w:b/>
          <w:color w:val="FF0000"/>
        </w:rPr>
        <w:t>(</w:t>
      </w:r>
      <w:r w:rsidRPr="004761A8">
        <w:rPr>
          <w:b/>
          <w:color w:val="FF0000"/>
        </w:rPr>
        <w:t>1/</w:t>
      </w:r>
      <w:proofErr w:type="spellStart"/>
      <w:r w:rsidRPr="004761A8">
        <w:rPr>
          <w:rFonts w:ascii="Cambria Math" w:hAnsi="Cambria Math"/>
          <w:b/>
          <w:color w:val="FF0000"/>
        </w:rPr>
        <w:t>δ</w:t>
      </w:r>
      <w:r w:rsidRPr="004761A8">
        <w:rPr>
          <w:b/>
          <w:color w:val="FF0000"/>
        </w:rPr>
        <w:t>x</w:t>
      </w:r>
      <w:r w:rsidRPr="004761A8">
        <w:rPr>
          <w:b/>
          <w:color w:val="FF0000"/>
          <w:vertAlign w:val="subscript"/>
        </w:rPr>
        <w:t>j</w:t>
      </w:r>
      <w:proofErr w:type="spellEnd"/>
      <w:r w:rsidRPr="004761A8">
        <w:rPr>
          <w:b/>
          <w:color w:val="FF0000"/>
          <w:vertAlign w:val="subscript"/>
        </w:rPr>
        <w:t xml:space="preserve">, </w:t>
      </w:r>
      <w:r w:rsidRPr="004761A8">
        <w:rPr>
          <w:b/>
          <w:color w:val="FF0000"/>
        </w:rPr>
        <w:t xml:space="preserve">j = </w:t>
      </w:r>
      <w:proofErr w:type="gramStart"/>
      <w:r w:rsidRPr="004761A8">
        <w:rPr>
          <w:b/>
          <w:color w:val="FF0000"/>
        </w:rPr>
        <w:t>1,..</w:t>
      </w:r>
      <w:proofErr w:type="gramEnd"/>
      <w:r w:rsidRPr="004761A8">
        <w:rPr>
          <w:b/>
          <w:color w:val="FF0000"/>
        </w:rPr>
        <w:t>m</w:t>
      </w:r>
      <w:r>
        <w:rPr>
          <w:b/>
          <w:color w:val="FF0000"/>
        </w:rPr>
        <w:t>)</w:t>
      </w:r>
      <w:r>
        <w:rPr>
          <w:b/>
          <w:color w:val="FF0000"/>
          <w:vertAlign w:val="superscript"/>
        </w:rPr>
        <w:t>T</w:t>
      </w:r>
      <w:r w:rsidRPr="004761A8">
        <w:rPr>
          <w:color w:val="FF0000"/>
        </w:rPr>
        <w:t xml:space="preserve"> </w:t>
      </w:r>
      <w:r>
        <w:sym w:font="Wingdings" w:char="F0E0"/>
      </w:r>
      <w:r>
        <w:t xml:space="preserve"> </w:t>
      </w:r>
      <w:r>
        <w:rPr>
          <w:b/>
          <w:color w:val="FF0000"/>
        </w:rPr>
        <w:t>(</w:t>
      </w:r>
      <w:r w:rsidRPr="004761A8">
        <w:rPr>
          <w:b/>
          <w:color w:val="FF0000"/>
        </w:rPr>
        <w:t>1/</w:t>
      </w:r>
      <w:proofErr w:type="spellStart"/>
      <w:r w:rsidRPr="004761A8">
        <w:rPr>
          <w:rFonts w:ascii="Cambria Math" w:hAnsi="Cambria Math"/>
          <w:b/>
          <w:color w:val="FF0000"/>
        </w:rPr>
        <w:t>δ</w:t>
      </w:r>
      <w:r w:rsidRPr="004761A8">
        <w:rPr>
          <w:b/>
          <w:color w:val="FF0000"/>
        </w:rPr>
        <w:t>x</w:t>
      </w:r>
      <w:r w:rsidRPr="004761A8">
        <w:rPr>
          <w:b/>
          <w:color w:val="FF0000"/>
          <w:vertAlign w:val="subscript"/>
        </w:rPr>
        <w:t>j</w:t>
      </w:r>
      <w:proofErr w:type="spellEnd"/>
      <w:r w:rsidRPr="004761A8">
        <w:rPr>
          <w:b/>
          <w:color w:val="FF0000"/>
          <w:vertAlign w:val="subscript"/>
        </w:rPr>
        <w:t xml:space="preserve">, </w:t>
      </w:r>
      <w:r w:rsidRPr="004761A8">
        <w:rPr>
          <w:b/>
          <w:color w:val="FF0000"/>
        </w:rPr>
        <w:t>j = 1,..</w:t>
      </w:r>
      <w:r>
        <w:rPr>
          <w:b/>
          <w:color w:val="FF0000"/>
        </w:rPr>
        <w:t>n)</w:t>
      </w:r>
      <w:r>
        <w:rPr>
          <w:b/>
          <w:color w:val="FF0000"/>
          <w:vertAlign w:val="superscript"/>
        </w:rPr>
        <w:t xml:space="preserve">T  </w:t>
      </w:r>
      <w:r>
        <w:t xml:space="preserve"> </w:t>
      </w:r>
    </w:p>
    <w:p w:rsidR="004761A8" w:rsidRDefault="004761A8" w:rsidP="004761A8">
      <w:r>
        <w:t>Because X is a n x 1 matrix.</w:t>
      </w:r>
    </w:p>
    <w:p w:rsidR="004761A8" w:rsidRDefault="004761A8" w:rsidP="004761A8">
      <w:pPr>
        <w:pStyle w:val="Heading1"/>
      </w:pPr>
    </w:p>
    <w:p w:rsidR="004761A8" w:rsidRPr="004761A8" w:rsidRDefault="004761A8" w:rsidP="004761A8"/>
    <w:p w:rsidR="004761A8" w:rsidRDefault="004761A8" w:rsidP="004761A8">
      <w:pPr>
        <w:pStyle w:val="Heading1"/>
      </w:pPr>
      <w:r>
        <w:lastRenderedPageBreak/>
        <w:t>Mistake 3</w:t>
      </w:r>
    </w:p>
    <w:p w:rsidR="004761A8" w:rsidRDefault="004761A8" w:rsidP="004761A8"/>
    <w:p w:rsidR="004761A8" w:rsidRDefault="004761A8" w:rsidP="004761A8">
      <w:r>
        <w:rPr>
          <w:noProof/>
        </w:rPr>
        <w:drawing>
          <wp:inline distT="0" distB="0" distL="0" distR="0" wp14:anchorId="34349E10" wp14:editId="1527178D">
            <wp:extent cx="5943600" cy="113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A8" w:rsidRPr="00DC5655" w:rsidRDefault="00401DAA" w:rsidP="004761A8">
      <w:pPr>
        <w:rPr>
          <w:vertAlign w:val="superscript"/>
        </w:rPr>
      </w:pPr>
      <m:oMath>
        <m:f>
          <m:fPr>
            <m:type m:val="lin"/>
            <m:ctrlPr>
              <w:rPr>
                <w:rFonts w:ascii="Cambria Math" w:hAnsi="Cambria Math"/>
                <w:b/>
                <w:i/>
                <w:color w:val="FF000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∂y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</w:rPr>
              <m:t>∂x</m:t>
            </m:r>
          </m:den>
        </m:f>
      </m:oMath>
      <w:r w:rsidR="00DC5655">
        <w:t xml:space="preserve"> </w:t>
      </w:r>
      <w:r w:rsidR="00DC5655">
        <w:sym w:font="Wingdings" w:char="F0E0"/>
      </w:r>
      <w:r w:rsidR="00DC5655">
        <w:t xml:space="preserve"> </w:t>
      </w:r>
      <m:oMath>
        <m:f>
          <m:fPr>
            <m:type m:val="lin"/>
            <m:ctrlPr>
              <w:rPr>
                <w:rFonts w:ascii="Cambria Math" w:hAnsi="Cambria Math"/>
                <w:b/>
                <w:i/>
                <w:color w:val="00B05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∂y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00B050"/>
              </w:rPr>
              <m:t>∂x</m:t>
            </m:r>
          </m:den>
        </m:f>
      </m:oMath>
      <w:r w:rsidR="00DC5655" w:rsidRPr="00DC5655">
        <w:rPr>
          <w:b/>
          <w:color w:val="00B050"/>
          <w:vertAlign w:val="superscript"/>
        </w:rPr>
        <w:t>T</w:t>
      </w:r>
      <w:r w:rsidR="00DC5655" w:rsidRPr="00DC5655">
        <w:rPr>
          <w:color w:val="00B050"/>
          <w:vertAlign w:val="superscript"/>
        </w:rPr>
        <w:t xml:space="preserve">  </w:t>
      </w:r>
    </w:p>
    <w:p w:rsidR="00DC5655" w:rsidRDefault="00DC5655" w:rsidP="004761A8">
      <w:r>
        <w:t>We always mean to use Transpose in the first derivative.</w:t>
      </w:r>
    </w:p>
    <w:p w:rsidR="00DC5655" w:rsidRDefault="00DC5655" w:rsidP="00DC5655">
      <w:pPr>
        <w:pStyle w:val="Heading1"/>
      </w:pPr>
      <w:r>
        <w:t>Mistake 4</w:t>
      </w:r>
      <w:r w:rsidR="005F391F">
        <w:t xml:space="preserve"> and 5</w:t>
      </w:r>
    </w:p>
    <w:p w:rsidR="00DC5655" w:rsidRDefault="00DC5655" w:rsidP="00DC5655">
      <w:r>
        <w:rPr>
          <w:noProof/>
        </w:rPr>
        <w:drawing>
          <wp:inline distT="0" distB="0" distL="0" distR="0" wp14:anchorId="020434C3" wp14:editId="7EC83D3C">
            <wp:extent cx="5943600" cy="1651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55" w:rsidRDefault="005F391F" w:rsidP="005F391F">
      <w:pPr>
        <w:rPr>
          <w:b/>
          <w:color w:val="00B050"/>
        </w:rPr>
      </w:pPr>
      <w:proofErr w:type="spellStart"/>
      <w:r w:rsidRPr="005F391F">
        <w:rPr>
          <w:b/>
          <w:color w:val="FF0000"/>
        </w:rPr>
        <w:t>u</w:t>
      </w:r>
      <w:r w:rsidRPr="005F391F">
        <w:rPr>
          <w:b/>
          <w:color w:val="FF0000"/>
          <w:vertAlign w:val="subscript"/>
        </w:rPr>
        <w:t>i</w:t>
      </w:r>
      <w:proofErr w:type="spellEnd"/>
      <w:r w:rsidRPr="005F391F">
        <w:rPr>
          <w:b/>
          <w:color w:val="FF0000"/>
        </w:rPr>
        <w:t xml:space="preserve"> = &lt;</w:t>
      </w:r>
      <w:proofErr w:type="spellStart"/>
      <w:proofErr w:type="gramStart"/>
      <w:r w:rsidRPr="005F391F">
        <w:rPr>
          <w:b/>
          <w:color w:val="FF0000"/>
        </w:rPr>
        <w:t>v</w:t>
      </w:r>
      <w:r w:rsidRPr="005F391F">
        <w:rPr>
          <w:b/>
          <w:color w:val="FF0000"/>
          <w:vertAlign w:val="subscript"/>
        </w:rPr>
        <w:t>,</w:t>
      </w:r>
      <w:r w:rsidRPr="005F391F">
        <w:rPr>
          <w:b/>
          <w:color w:val="FF0000"/>
        </w:rPr>
        <w:t>q</w:t>
      </w:r>
      <w:r w:rsidRPr="005F391F">
        <w:rPr>
          <w:b/>
          <w:color w:val="FF0000"/>
          <w:vertAlign w:val="subscript"/>
        </w:rPr>
        <w:t>i</w:t>
      </w:r>
      <w:proofErr w:type="spellEnd"/>
      <w:proofErr w:type="gramEnd"/>
      <w:r w:rsidRPr="005F391F">
        <w:rPr>
          <w:b/>
          <w:color w:val="FF0000"/>
        </w:rPr>
        <w:t>&gt;</w:t>
      </w:r>
      <w:r>
        <w:rPr>
          <w:b/>
          <w:color w:val="FF0000"/>
        </w:rPr>
        <w:t xml:space="preserve"> </w:t>
      </w:r>
      <w:r w:rsidRPr="005F391F">
        <w:rPr>
          <w:b/>
        </w:rPr>
        <w:sym w:font="Wingdings" w:char="F0E0"/>
      </w:r>
      <w:r w:rsidRPr="005F391F">
        <w:rPr>
          <w:b/>
        </w:rPr>
        <w:t xml:space="preserve"> </w:t>
      </w:r>
      <w:r w:rsidRPr="005F391F">
        <w:rPr>
          <w:b/>
          <w:color w:val="00B050"/>
        </w:rPr>
        <w:t xml:space="preserve">v = &lt; </w:t>
      </w:r>
      <w:proofErr w:type="spellStart"/>
      <w:r w:rsidRPr="005F391F">
        <w:rPr>
          <w:b/>
          <w:color w:val="00B050"/>
        </w:rPr>
        <w:t>u</w:t>
      </w:r>
      <w:r w:rsidRPr="005F391F">
        <w:rPr>
          <w:b/>
          <w:color w:val="00B050"/>
          <w:vertAlign w:val="subscript"/>
        </w:rPr>
        <w:t>i</w:t>
      </w:r>
      <w:proofErr w:type="spellEnd"/>
      <w:r w:rsidRPr="005F391F">
        <w:rPr>
          <w:b/>
          <w:color w:val="00B050"/>
        </w:rPr>
        <w:t xml:space="preserve"> , q</w:t>
      </w:r>
      <w:r w:rsidRPr="005F391F">
        <w:rPr>
          <w:b/>
          <w:color w:val="00B050"/>
          <w:vertAlign w:val="subscript"/>
        </w:rPr>
        <w:t>i</w:t>
      </w:r>
      <w:r w:rsidRPr="005F391F">
        <w:rPr>
          <w:b/>
          <w:color w:val="00B050"/>
        </w:rPr>
        <w:t xml:space="preserve"> &gt;</w:t>
      </w:r>
    </w:p>
    <w:p w:rsidR="005F391F" w:rsidRDefault="005F391F" w:rsidP="005F391F">
      <w:pPr>
        <w:rPr>
          <w:b/>
          <w:color w:val="00B050"/>
        </w:rPr>
      </w:pPr>
      <w:r w:rsidRPr="005F391F">
        <w:rPr>
          <w:b/>
          <w:color w:val="FF0000"/>
        </w:rPr>
        <w:t>u = Q</w:t>
      </w:r>
      <w:r w:rsidRPr="005F391F">
        <w:rPr>
          <w:b/>
          <w:color w:val="FF0000"/>
          <w:vertAlign w:val="superscript"/>
        </w:rPr>
        <w:t xml:space="preserve">T </w:t>
      </w:r>
      <w:r w:rsidRPr="005F391F">
        <w:rPr>
          <w:b/>
          <w:color w:val="FF0000"/>
        </w:rPr>
        <w:t>u</w:t>
      </w:r>
      <w:r>
        <w:rPr>
          <w:b/>
          <w:color w:val="00B050"/>
        </w:rPr>
        <w:t xml:space="preserve"> </w:t>
      </w:r>
      <w:r w:rsidRPr="005F391F">
        <w:rPr>
          <w:b/>
        </w:rPr>
        <w:sym w:font="Wingdings" w:char="F0E0"/>
      </w:r>
      <w:r>
        <w:rPr>
          <w:b/>
          <w:color w:val="00B050"/>
        </w:rPr>
        <w:t xml:space="preserve"> v = Q</w:t>
      </w:r>
      <w:r>
        <w:rPr>
          <w:b/>
          <w:color w:val="00B050"/>
          <w:vertAlign w:val="superscript"/>
        </w:rPr>
        <w:t xml:space="preserve">T </w:t>
      </w:r>
      <w:r>
        <w:rPr>
          <w:b/>
          <w:color w:val="00B050"/>
        </w:rPr>
        <w:t>u</w:t>
      </w:r>
    </w:p>
    <w:p w:rsidR="005F391F" w:rsidRDefault="005F391F" w:rsidP="005F391F">
      <w:r w:rsidRPr="005F391F">
        <w:t>The above two equations are mistakes because v is defined as the inner product of q and u.</w:t>
      </w:r>
    </w:p>
    <w:p w:rsidR="005F391F" w:rsidRPr="005F391F" w:rsidRDefault="005F391F" w:rsidP="005F391F">
      <w:pPr>
        <w:pStyle w:val="Heading1"/>
      </w:pPr>
      <w:r>
        <w:lastRenderedPageBreak/>
        <w:t>Mistake 6</w:t>
      </w:r>
    </w:p>
    <w:p w:rsidR="005F391F" w:rsidRDefault="00FE7E7C" w:rsidP="005F391F">
      <w:pPr>
        <w:rPr>
          <w:b/>
          <w:color w:val="00B050"/>
        </w:rPr>
      </w:pPr>
      <w:r>
        <w:rPr>
          <w:noProof/>
        </w:rPr>
        <w:drawing>
          <wp:inline distT="0" distB="0" distL="0" distR="0" wp14:anchorId="4B31AA3D" wp14:editId="2DB9B91C">
            <wp:extent cx="5943600" cy="3587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7C" w:rsidRDefault="00FE7E7C" w:rsidP="005F391F">
      <w:pPr>
        <w:rPr>
          <w:b/>
          <w:color w:val="00B050"/>
        </w:rPr>
      </w:pPr>
    </w:p>
    <w:p w:rsidR="00FE7E7C" w:rsidRDefault="00FE7E7C" w:rsidP="005F391F">
      <w:pPr>
        <w:rPr>
          <w:color w:val="00B050"/>
        </w:rPr>
      </w:pPr>
      <w:proofErr w:type="spellStart"/>
      <w:r w:rsidRPr="00FE7E7C">
        <w:t>Minumum</w:t>
      </w:r>
      <w:proofErr w:type="spellEnd"/>
      <w:r w:rsidRPr="00FE7E7C">
        <w:t xml:space="preserve"> will be obtained only if double derivative is &gt; 0.</w:t>
      </w:r>
      <w:r w:rsidRPr="00FE7E7C">
        <w:rPr>
          <w:color w:val="00B050"/>
        </w:rPr>
        <w:t xml:space="preserve"> </w:t>
      </w:r>
    </w:p>
    <w:p w:rsidR="00FE7E7C" w:rsidRDefault="00FE7E7C" w:rsidP="005F391F">
      <w:pPr>
        <w:rPr>
          <w:b/>
          <w:color w:val="00B050"/>
        </w:rPr>
      </w:pPr>
      <w:r w:rsidRPr="00FE7E7C">
        <w:rPr>
          <w:b/>
          <w:color w:val="FF0000"/>
        </w:rPr>
        <w:t>-2X</w:t>
      </w:r>
      <w:r w:rsidRPr="00FE7E7C">
        <w:rPr>
          <w:b/>
          <w:color w:val="FF0000"/>
          <w:vertAlign w:val="superscript"/>
        </w:rPr>
        <w:t>T</w:t>
      </w:r>
      <w:r w:rsidRPr="00FE7E7C">
        <w:rPr>
          <w:b/>
          <w:color w:val="FF0000"/>
        </w:rPr>
        <w:t>X &lt; 0</w:t>
      </w:r>
      <w:r>
        <w:rPr>
          <w:color w:val="00B050"/>
        </w:rPr>
        <w:t xml:space="preserve"> </w:t>
      </w:r>
      <w:r w:rsidRPr="00FE7E7C">
        <w:sym w:font="Wingdings" w:char="F0E0"/>
      </w:r>
      <w:r>
        <w:rPr>
          <w:color w:val="00B050"/>
        </w:rPr>
        <w:t xml:space="preserve"> </w:t>
      </w:r>
      <w:r w:rsidRPr="00FE7E7C">
        <w:rPr>
          <w:b/>
          <w:color w:val="00B050"/>
        </w:rPr>
        <w:t>2X</w:t>
      </w:r>
      <w:r w:rsidRPr="00FE7E7C">
        <w:rPr>
          <w:b/>
          <w:color w:val="00B050"/>
          <w:vertAlign w:val="superscript"/>
        </w:rPr>
        <w:t>T</w:t>
      </w:r>
      <w:r w:rsidRPr="00FE7E7C">
        <w:rPr>
          <w:b/>
          <w:color w:val="00B050"/>
        </w:rPr>
        <w:t>X &gt; 0</w:t>
      </w:r>
    </w:p>
    <w:p w:rsidR="00FE7E7C" w:rsidRPr="00FE7E7C" w:rsidRDefault="00FE7E7C" w:rsidP="00FE7E7C">
      <w:pPr>
        <w:pStyle w:val="Heading1"/>
      </w:pPr>
      <w:r>
        <w:lastRenderedPageBreak/>
        <w:t>Mistake 7</w:t>
      </w:r>
    </w:p>
    <w:p w:rsidR="005F391F" w:rsidRDefault="003501D8" w:rsidP="005F391F">
      <w:pPr>
        <w:ind w:left="360"/>
        <w:rPr>
          <w:b/>
          <w:color w:val="00B050"/>
        </w:rPr>
      </w:pPr>
      <w:r>
        <w:rPr>
          <w:noProof/>
        </w:rPr>
        <w:drawing>
          <wp:inline distT="0" distB="0" distL="0" distR="0" wp14:anchorId="47257310" wp14:editId="72326092">
            <wp:extent cx="5943600" cy="4375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17" w:rsidRDefault="003501D8" w:rsidP="005F391F">
      <w:pPr>
        <w:ind w:left="360"/>
      </w:pPr>
      <w:r>
        <w:t xml:space="preserve">The yellow highlight must be “R” but not “r”. </w:t>
      </w:r>
      <w:bookmarkStart w:id="0" w:name="_GoBack"/>
      <w:bookmarkEnd w:id="0"/>
    </w:p>
    <w:p w:rsidR="003B0A17" w:rsidRDefault="003B0A17" w:rsidP="005F391F">
      <w:pPr>
        <w:ind w:left="360"/>
      </w:pPr>
    </w:p>
    <w:p w:rsidR="003B0A17" w:rsidRDefault="003B0A17" w:rsidP="003B0A17">
      <w:pPr>
        <w:pStyle w:val="Heading1"/>
      </w:pPr>
      <w:r>
        <w:lastRenderedPageBreak/>
        <w:t>Mistake 8</w:t>
      </w:r>
    </w:p>
    <w:p w:rsidR="003B0A17" w:rsidRDefault="003B0A17" w:rsidP="003B0A17">
      <w:r>
        <w:rPr>
          <w:noProof/>
        </w:rPr>
        <w:drawing>
          <wp:inline distT="0" distB="0" distL="0" distR="0" wp14:anchorId="5AECE206" wp14:editId="6512D477">
            <wp:extent cx="5943600" cy="2272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17" w:rsidRDefault="003B0A17" w:rsidP="003B0A17">
      <w:r>
        <w:t>X = QZ must be defined in the paragraph.</w:t>
      </w:r>
    </w:p>
    <w:p w:rsidR="003B0A17" w:rsidRDefault="003B0A17" w:rsidP="003B0A17"/>
    <w:p w:rsidR="003B0A17" w:rsidRDefault="003B0A17" w:rsidP="003B0A17">
      <w:pPr>
        <w:pStyle w:val="Heading1"/>
      </w:pPr>
      <w:r>
        <w:t>Mistake 9</w:t>
      </w:r>
    </w:p>
    <w:p w:rsidR="003B0A17" w:rsidRDefault="003B0A17" w:rsidP="003B0A17">
      <w:r>
        <w:rPr>
          <w:noProof/>
        </w:rPr>
        <w:drawing>
          <wp:inline distT="0" distB="0" distL="0" distR="0" wp14:anchorId="4C18355A" wp14:editId="21D16787">
            <wp:extent cx="5943600" cy="2773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A17" w:rsidRDefault="003B0A17" w:rsidP="003B0A17"/>
    <w:p w:rsidR="003B0A17" w:rsidRDefault="003B0A17" w:rsidP="003B0A17">
      <w:pPr>
        <w:rPr>
          <w:b/>
          <w:color w:val="00B050"/>
        </w:rPr>
      </w:pPr>
      <w:proofErr w:type="spellStart"/>
      <w:r>
        <w:rPr>
          <w:b/>
          <w:color w:val="FF0000"/>
        </w:rPr>
        <w:t>f</w:t>
      </w:r>
      <w:r w:rsidRPr="003B0A17">
        <w:rPr>
          <w:b/>
          <w:color w:val="FF0000"/>
          <w:vertAlign w:val="subscript"/>
        </w:rPr>
        <w:t>Y</w:t>
      </w:r>
      <w:proofErr w:type="spellEnd"/>
      <w:r w:rsidRPr="003B0A17">
        <w:rPr>
          <w:b/>
          <w:color w:val="FF0000"/>
        </w:rPr>
        <w:t>(Y)</w:t>
      </w:r>
      <w:r w:rsidRPr="003B0A17">
        <w:rPr>
          <w:color w:val="FF0000"/>
        </w:rPr>
        <w:t xml:space="preserve"> </w:t>
      </w:r>
      <w:r>
        <w:sym w:font="Wingdings" w:char="F0E0"/>
      </w:r>
      <w:r>
        <w:t xml:space="preserve"> </w:t>
      </w:r>
      <w:proofErr w:type="spellStart"/>
      <w:r w:rsidRPr="003B0A17">
        <w:rPr>
          <w:b/>
          <w:color w:val="00B050"/>
        </w:rPr>
        <w:t>f</w:t>
      </w:r>
      <w:r w:rsidRPr="003B0A17">
        <w:rPr>
          <w:b/>
          <w:color w:val="00B050"/>
          <w:vertAlign w:val="subscript"/>
        </w:rPr>
        <w:t>z</w:t>
      </w:r>
      <w:proofErr w:type="spellEnd"/>
      <w:r w:rsidRPr="003B0A17">
        <w:rPr>
          <w:b/>
          <w:color w:val="00B050"/>
        </w:rPr>
        <w:t>(Z)</w:t>
      </w:r>
    </w:p>
    <w:p w:rsidR="003B0A17" w:rsidRDefault="003B0A17" w:rsidP="003B0A17">
      <w:pPr>
        <w:pStyle w:val="Heading1"/>
      </w:pPr>
      <w:r>
        <w:lastRenderedPageBreak/>
        <w:t>Mistake 10</w:t>
      </w:r>
    </w:p>
    <w:p w:rsidR="003B0A17" w:rsidRDefault="003B0A17" w:rsidP="003B0A17">
      <w:r>
        <w:rPr>
          <w:noProof/>
        </w:rPr>
        <w:drawing>
          <wp:inline distT="0" distB="0" distL="0" distR="0" wp14:anchorId="7DE7FABD" wp14:editId="75600AB5">
            <wp:extent cx="5943600" cy="48882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733" w:rsidRPr="003B0A17" w:rsidRDefault="003B0A17" w:rsidP="003F6733">
      <w:r w:rsidRPr="003F6733">
        <w:rPr>
          <w:b/>
          <w:color w:val="FF0000"/>
        </w:rPr>
        <w:t xml:space="preserve">The squared lengths of the column vectors of Z are the diagonal elements of </w:t>
      </w:r>
      <w:r w:rsidR="003F6733" w:rsidRPr="003F6733">
        <w:rPr>
          <w:rFonts w:cstheme="minorHAnsi"/>
          <w:b/>
          <w:color w:val="FF0000"/>
        </w:rPr>
        <w:t>Λ</w:t>
      </w:r>
      <w:r w:rsidR="003F6733" w:rsidRPr="003F6733">
        <w:rPr>
          <w:b/>
          <w:color w:val="FF0000"/>
        </w:rPr>
        <w:t>.</w:t>
      </w:r>
      <w:r w:rsidR="003F6733">
        <w:rPr>
          <w:b/>
          <w:color w:val="FF0000"/>
        </w:rPr>
        <w:t xml:space="preserve"> </w:t>
      </w:r>
      <w:r w:rsidR="003F6733" w:rsidRPr="003F6733">
        <w:rPr>
          <w:b/>
        </w:rPr>
        <w:sym w:font="Wingdings" w:char="F0E0"/>
      </w:r>
      <w:r w:rsidR="003F6733">
        <w:rPr>
          <w:b/>
        </w:rPr>
        <w:t xml:space="preserve"> </w:t>
      </w:r>
      <w:r w:rsidR="003F6733" w:rsidRPr="003F6733">
        <w:rPr>
          <w:b/>
          <w:color w:val="00B050"/>
        </w:rPr>
        <w:t xml:space="preserve">The squared lengths of the column vectors of </w:t>
      </w:r>
      <w:proofErr w:type="spellStart"/>
      <w:r w:rsidR="003F6733" w:rsidRPr="003F6733">
        <w:rPr>
          <w:b/>
          <w:color w:val="00B050"/>
        </w:rPr>
        <w:t>D are</w:t>
      </w:r>
      <w:proofErr w:type="spellEnd"/>
      <w:r w:rsidR="003F6733" w:rsidRPr="003F6733">
        <w:rPr>
          <w:b/>
          <w:color w:val="00B050"/>
        </w:rPr>
        <w:t xml:space="preserve"> the diagonal elements of </w:t>
      </w:r>
      <w:r w:rsidR="003F6733" w:rsidRPr="003F6733">
        <w:rPr>
          <w:rFonts w:cstheme="minorHAnsi"/>
          <w:b/>
          <w:color w:val="00B050"/>
        </w:rPr>
        <w:t>Λ</w:t>
      </w:r>
      <w:r w:rsidR="003F6733" w:rsidRPr="003F6733">
        <w:rPr>
          <w:b/>
          <w:color w:val="00B050"/>
        </w:rPr>
        <w:t>.</w:t>
      </w:r>
    </w:p>
    <w:p w:rsidR="003B0A17" w:rsidRPr="003F6733" w:rsidRDefault="003B0A17" w:rsidP="003B0A17">
      <w:pPr>
        <w:rPr>
          <w:b/>
        </w:rPr>
      </w:pPr>
    </w:p>
    <w:sectPr w:rsidR="003B0A17" w:rsidRPr="003F6733" w:rsidSect="00855982">
      <w:footerReference w:type="default" r:id="rId1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1DAA" w:rsidRDefault="00401DAA" w:rsidP="00855982">
      <w:pPr>
        <w:spacing w:after="0" w:line="240" w:lineRule="auto"/>
      </w:pPr>
      <w:r>
        <w:separator/>
      </w:r>
    </w:p>
  </w:endnote>
  <w:endnote w:type="continuationSeparator" w:id="0">
    <w:p w:rsidR="00401DAA" w:rsidRDefault="00401DAA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D164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1DAA" w:rsidRDefault="00401DAA" w:rsidP="00855982">
      <w:pPr>
        <w:spacing w:after="0" w:line="240" w:lineRule="auto"/>
      </w:pPr>
      <w:r>
        <w:separator/>
      </w:r>
    </w:p>
  </w:footnote>
  <w:footnote w:type="continuationSeparator" w:id="0">
    <w:p w:rsidR="00401DAA" w:rsidRDefault="00401DAA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49E699B"/>
    <w:multiLevelType w:val="hybridMultilevel"/>
    <w:tmpl w:val="51EE9CCE"/>
    <w:lvl w:ilvl="0" w:tplc="F2D0A94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8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BFE"/>
    <w:rsid w:val="001D4362"/>
    <w:rsid w:val="003501D8"/>
    <w:rsid w:val="003B0A17"/>
    <w:rsid w:val="003F6733"/>
    <w:rsid w:val="00401DAA"/>
    <w:rsid w:val="004761A8"/>
    <w:rsid w:val="005F391F"/>
    <w:rsid w:val="007833A7"/>
    <w:rsid w:val="007D1643"/>
    <w:rsid w:val="00855982"/>
    <w:rsid w:val="00A10484"/>
    <w:rsid w:val="00A37CAF"/>
    <w:rsid w:val="00DC5655"/>
    <w:rsid w:val="00FD262C"/>
    <w:rsid w:val="00FE7E7C"/>
    <w:rsid w:val="00FF0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FC64B"/>
  <w15:chartTrackingRefBased/>
  <w15:docId w15:val="{1793D721-9D0D-466D-9C44-A6158B31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ListParagraph">
    <w:name w:val="List Paragraph"/>
    <w:basedOn w:val="Normal"/>
    <w:uiPriority w:val="34"/>
    <w:unhideWhenUsed/>
    <w:qFormat/>
    <w:rsid w:val="005F39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argav%20Parsi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178</TotalTime>
  <Pages>6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BHARGAV PARSI</dc:creator>
  <cp:lastModifiedBy>BHARGAV PARSI</cp:lastModifiedBy>
  <cp:revision>2</cp:revision>
  <cp:lastPrinted>2017-12-16T03:58:00Z</cp:lastPrinted>
  <dcterms:created xsi:type="dcterms:W3CDTF">2017-12-15T22:50:00Z</dcterms:created>
  <dcterms:modified xsi:type="dcterms:W3CDTF">2017-12-16T05:35:00Z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