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Databricks: Managed Tables &amp; External Tables</w:t>
      </w:r>
    </w:p>
    <w:p>
      <w:pPr>
        <w:jc w:val="center"/>
      </w:pPr>
      <w:r>
        <w:rPr>
          <w:color w:val="5F747C"/>
          <w:sz w:val="24"/>
        </w:rPr>
        <w:t>Unity Catalog conceptual + practical revision notes</w:t>
      </w:r>
    </w:p>
    <w:p>
      <w:pPr>
        <w:pStyle w:val="Heading1"/>
      </w:pPr>
      <w:r>
        <w:t>1. What is a Table in Databricks?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 table is a structured data object containing rows and columns that can be queried using SQL.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In Unity Catalog, a table is normally referenced using the three-level namespace: catalog.schema.table.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Example: understandingautoloader.bronzelayer.orders.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Two important table types to understand are Managed Tables and External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catalog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└── schema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├── managed_table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└── external_table</w:t>
            </w:r>
          </w:p>
        </w:tc>
      </w:tr>
    </w:tbl>
    <w:p>
      <w:pPr>
        <w:spacing w:after="20"/>
      </w:pPr>
    </w:p>
    <w:p>
      <w:pPr>
        <w:pStyle w:val="Heading1"/>
      </w:pPr>
      <w:r>
        <w:t>2. Managed Table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 Managed Table is a table where Databricks manages the table metadata and the underlying table data/storage lifecycle.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You normally do not specify a physical storage location when creating a managed table.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Databricks chooses the managed storage location for the table.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Managed tables are convenient when Databricks/Unity Catalog should manage the full lifecycle of the dataset.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table remains a Unity Catalog object and is queried with its catalog.schema.table name.</w:t>
      </w:r>
    </w:p>
    <w:p>
      <w:pPr>
        <w:pStyle w:val="Heading2"/>
      </w:pPr>
      <w:r>
        <w:t>Managed Table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CREATE TABLE prod.sales.orders (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order_id INT,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customer STRING,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amount DOUBLE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);</w:t>
            </w:r>
          </w:p>
        </w:tc>
      </w:tr>
    </w:tbl>
    <w:p>
      <w:pPr>
        <w:spacing w:after="20"/>
      </w:pPr>
    </w:p>
    <w:p>
      <w:pPr>
        <w:pStyle w:val="Heading2"/>
      </w:pPr>
      <w:r>
        <w:t>Managed Table -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Databricks / Unity Catalog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│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├── Metadata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└── Data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   │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   └── Managed storage</w:t>
            </w:r>
          </w:p>
        </w:tc>
      </w:tr>
    </w:tbl>
    <w:p>
      <w:pPr>
        <w:spacing w:after="20"/>
      </w:pPr>
    </w:p>
    <w:p>
      <w:pPr>
        <w:pStyle w:val="Heading1"/>
      </w:pPr>
      <w:r>
        <w:t>3. DROP Behavior for Managed Tables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Dropping a managed table removes the table from the catalog and, subject to the platform's documented retention/lifecycle behavior, removes its underlying data.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This is why dropping a managed table should be treated as a data-lifecycle operation, not merely unregistering metadata.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DROP TABLE prod.sales.orders;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Simple memory: Managed Table → Databricks manages the data lifecycle.</w:t>
      </w:r>
    </w:p>
    <w:p>
      <w:pPr>
        <w:pStyle w:val="Heading1"/>
      </w:pPr>
      <w:r>
        <w:t>4. External Table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An External Table is registered in Unity Catalog, while its underlying data is stored at a cloud storage location that you specify/manage externally.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table metadata and governance are still managed through Unity Catalog.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You normally provide a LOCATION pointing to the table's storage path.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External tables are useful when the data already exists in cloud storage or its physical storage lifecycle must remain independently managed.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underlying data can remain in the same S3/ADLS/GCS location used by other systems, depending on the architecture.</w:t>
      </w:r>
    </w:p>
    <w:p>
      <w:pPr>
        <w:pStyle w:val="Heading2"/>
      </w:pPr>
      <w:r>
        <w:t>External Table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CREATE TABLE prod.sales.orders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USING DELTA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LOCATION 's3://company-data/sales/orders/';</w:t>
            </w:r>
          </w:p>
        </w:tc>
      </w:tr>
    </w:tbl>
    <w:p>
      <w:pPr>
        <w:spacing w:after="20"/>
      </w:pPr>
    </w:p>
    <w:p>
      <w:pPr>
        <w:pStyle w:val="Heading2"/>
      </w:pPr>
      <w:r>
        <w:t>External Table - Mental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Unity Catalog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│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└── Table metadata + governance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       │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       ▼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Cloud Storage Location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       │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          └── Data</w:t>
            </w:r>
          </w:p>
        </w:tc>
      </w:tr>
    </w:tbl>
    <w:p>
      <w:pPr>
        <w:spacing w:after="20"/>
      </w:pPr>
    </w:p>
    <w:p>
      <w:pPr>
        <w:pStyle w:val="Heading1"/>
      </w:pPr>
      <w:r>
        <w:t>5. DROP Behavior for External Tables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Dropping an external table removes the table registration/metadata from Unity Catalog.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underlying data at the external location remains in cloud storage.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This makes external tables useful when the storage data must survive independently of a table registration.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DROP TABLE prod.sales.orders;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Simple memory: External Table → DROP removes the registration, not the underlying external data.</w:t>
      </w:r>
    </w:p>
    <w:p>
      <w:pPr>
        <w:pStyle w:val="Heading1"/>
      </w:pPr>
      <w:r>
        <w:t>6. Managed vs External Table — Main Difference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Managed Table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External Table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Metadata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Managed by Unity Catalog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Managed by Unity Catalog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Underlying data lifecycle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Managed by Databricks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Managed externally / at specified storage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Storage location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Databricks-managed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User-specified location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LOCATION required?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Usually no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DROP TABLE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Removes table and managed data lifecycle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Removes table registration; external data remains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Typical use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Databricks-managed datasets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Existing/shared/external cloud 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SQL queryable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Can be Delta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</w:pPr>
      <w:r>
        <w:t>7. External Table vs External Location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An External Location is a Unity Catalog securable object that represents governed access to a cloud storage path.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An External Table is a table object whose data resides at an externally specified storage location.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These are not the same object and do not serve the same purpose.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External Location → governs access to the cloud storage path.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External Table → registers structured data in that location as a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Storage Credential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External Location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S3 path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External Table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     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catalog.schema.table</w:t>
            </w:r>
          </w:p>
        </w:tc>
      </w:tr>
    </w:tbl>
    <w:p>
      <w:pPr>
        <w:spacing w:after="20"/>
      </w:pPr>
    </w:p>
    <w:p>
      <w:pPr>
        <w:pStyle w:val="Heading1"/>
      </w:pPr>
      <w:r>
        <w:t>8. External Table vs Volume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External Tables and Volumes can both use cloud storage, but they represent different kinds of objects.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External Table → structured/tabular data intended to be queried as rows and columns.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Volume → governed file storage for non-tabular or file-oriented data.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 Volume can contain files such as JSON, CSV, PDFs, images, or other supported files.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An External Table can point to structured data files such as Delta/Parquet stored in cloud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purpose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content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External Table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Query structured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Delta / Parquet table data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Volume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Govern and access files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7"/>
              </w:rPr>
              <w:t>JSON / CSV / PDFs / images / other files</w:t>
            </w:r>
          </w:p>
        </w:tc>
      </w:tr>
    </w:tbl>
    <w:p>
      <w:pPr>
        <w:spacing w:after="40"/>
      </w:pPr>
    </w:p>
    <w:p>
      <w:pPr>
        <w:pStyle w:val="Heading1"/>
      </w:pPr>
      <w:r>
        <w:t>9. Managed / External Tables in Bronze, Silver &amp; Gold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Both Managed and External tables can participate in Bronze, Silver, and Gold architectures.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choice depends on storage ownership, governance, existing data location, and lifecycle requirements.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Example managed architecture:</w:t>
      </w:r>
    </w:p>
    <w:p>
      <w:pPr>
        <w:pStyle w:val="ListBullet2"/>
        <w:spacing w:after="60"/>
        <w:ind w:left="720"/>
      </w:pPr>
      <w:r>
        <w:rPr>
          <w:rFonts w:ascii="Aptos" w:hAnsi="Aptos"/>
          <w:sz w:val="19"/>
        </w:rPr>
        <w:t>Bronze → Managed Delta Table</w:t>
      </w:r>
    </w:p>
    <w:p>
      <w:pPr>
        <w:pStyle w:val="ListBullet2"/>
        <w:spacing w:after="60"/>
        <w:ind w:left="720"/>
      </w:pPr>
      <w:r>
        <w:rPr>
          <w:rFonts w:ascii="Aptos" w:hAnsi="Aptos"/>
          <w:sz w:val="19"/>
        </w:rPr>
        <w:t>Silver → Managed Delta Table</w:t>
      </w:r>
    </w:p>
    <w:p>
      <w:pPr>
        <w:pStyle w:val="ListBullet2"/>
        <w:spacing w:after="60"/>
        <w:ind w:left="720"/>
      </w:pPr>
      <w:r>
        <w:rPr>
          <w:rFonts w:ascii="Aptos" w:hAnsi="Aptos"/>
          <w:sz w:val="19"/>
        </w:rPr>
        <w:t>Gold → Managed Delta Table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Example external architecture:</w:t>
      </w:r>
    </w:p>
    <w:p>
      <w:pPr>
        <w:pStyle w:val="ListBullet2"/>
        <w:spacing w:after="60"/>
        <w:ind w:left="720"/>
      </w:pPr>
      <w:r>
        <w:rPr>
          <w:rFonts w:ascii="Aptos" w:hAnsi="Aptos"/>
          <w:sz w:val="19"/>
        </w:rPr>
        <w:t>S3 → External Table → Bronze</w:t>
      </w:r>
    </w:p>
    <w:p>
      <w:pPr>
        <w:pStyle w:val="ListBullet2"/>
        <w:spacing w:after="60"/>
        <w:ind w:left="720"/>
      </w:pPr>
      <w:r>
        <w:rPr>
          <w:rFonts w:ascii="Aptos" w:hAnsi="Aptos"/>
          <w:sz w:val="19"/>
        </w:rPr>
        <w:t>S3 → External Table → Silver</w:t>
      </w:r>
    </w:p>
    <w:p>
      <w:pPr>
        <w:pStyle w:val="ListBullet2"/>
        <w:spacing w:after="60"/>
        <w:ind w:left="720"/>
      </w:pPr>
      <w:r>
        <w:rPr>
          <w:rFonts w:ascii="Aptos" w:hAnsi="Aptos"/>
          <w:sz w:val="19"/>
        </w:rPr>
        <w:t>S3 → External Table → Gold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medallion layer describes the data's refinement stage; Managed vs External describes how the table's storage is managed.</w:t>
      </w:r>
    </w:p>
    <w:p>
      <w:pPr>
        <w:pStyle w:val="Heading1"/>
      </w:pPr>
      <w:r>
        <w:t>10. When to Use a Managed Table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Use a Managed Table when Databricks should manage the physical storage and table lifecycle.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Good fit for new datasets created and maintained primarily within Databricks.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Good fit when users do not need to control the physical cloud storage path.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Convenient for analytics and data engineering teams that want Unity Catalog to manage the table lifecycle.</w:t>
      </w:r>
    </w:p>
    <w:p>
      <w:pPr>
        <w:pStyle w:val="Heading1"/>
      </w:pPr>
      <w:r>
        <w:t>11. When to Use an External Table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Use an External Table when data already exists in cloud storage or when storage must remain independently managed.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Good fit for shared storage used by multiple systems.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Good fit when the physical storage path must be known and controlled explicitly.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Useful when registering existing Delta/Parquet data without moving it into Databricks-managed storage.</w:t>
      </w:r>
    </w:p>
    <w:p>
      <w:pPr>
        <w:pStyle w:val="Heading1"/>
      </w:pPr>
      <w:r>
        <w:t>12. Connection to Your S3 + Auto Loader Learning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Suppose S3 contains incoming order files.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An External Location can provide governed access to the S3 path.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Auto Loader can ingest the incoming files into a Bronze Delta table.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Bronze table can be managed or external depending on where and how you choose to store the Delta data.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The choice of Managed vs External is separate from the choice of Auto Loader vs COPY INTO.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S3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External Location / governed access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Auto Loader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Bronze Delta Table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Silver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 xml:space="preserve"> ↓</w:t>
            </w:r>
            <w:r>
              <w:br/>
            </w:r>
            <w:r>
              <w:rPr>
                <w:rFonts w:ascii="Consolas" w:hAnsi="Consolas"/>
                <w:color w:val="20343C"/>
                <w:sz w:val="18"/>
              </w:rPr>
              <w:t>Gold</w:t>
            </w:r>
          </w:p>
        </w:tc>
      </w:tr>
    </w:tbl>
    <w:p>
      <w:pPr>
        <w:spacing w:after="20"/>
      </w:pPr>
    </w:p>
    <w:p>
      <w:pPr>
        <w:pStyle w:val="Heading1"/>
      </w:pPr>
      <w:r>
        <w:t>13. Naming Convention</w:t>
      </w: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Unity Catalog tables use the three-level namespace.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catalog.schema.table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Example: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5"/>
          </w:tcPr>
          <w:p>
            <w:pPr>
              <w:spacing w:after="0"/>
            </w:pPr>
            <w:r>
              <w:rPr>
                <w:rFonts w:ascii="Consolas" w:hAnsi="Consolas"/>
                <w:color w:val="20343C"/>
                <w:sz w:val="18"/>
              </w:rPr>
              <w:t>understandingautoloader.bronzelayer.ordersData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0"/>
      </w:pPr>
      <w:r>
        <w:rPr>
          <w:rFonts w:ascii="Aptos" w:hAnsi="Aptos"/>
          <w:sz w:val="21"/>
        </w:rPr>
        <w:t>A table name with four dot-separated identifiers is not the standard Unity Catalog three-level table namespace.</w:t>
      </w:r>
    </w:p>
    <w:p>
      <w:pPr>
        <w:pStyle w:val="Heading1"/>
      </w:pPr>
      <w:r>
        <w:t>14. Quick Revision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Managed Table</w:t>
            </w:r>
          </w:p>
        </w:tc>
        <w:tc>
          <w:tcPr>
            <w:tcW w:type="dxa" w:w="3360"/>
            <w:vAlign w:val="center"/>
            <w:shd w:fill="173F4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External Table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Who manages metadata?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Unity Catalog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Unity Catalog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Who manages storage lifecycle?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Databricks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External/user-controlled storage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Physical location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Managed by platform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Explicitly specified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Need LOCATION?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Usually no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DROP TABLE data behavior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Managed data is removed as part of managed table lifecycle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External data remains</w:t>
            </w:r>
          </w:p>
        </w:tc>
      </w:tr>
      <w:tr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Existing S3 data?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Can be loaded/migrated</w:t>
            </w:r>
          </w:p>
        </w:tc>
        <w:tc>
          <w:tcPr>
            <w:tcW w:type="dxa" w:w="3360"/>
            <w:vAlign w:val="center"/>
            <w:shd w:fill="EEF4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Natural fit for registering it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Unity Catalog governance?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F4F"/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</w:pPr>
      <w:r>
        <w:t>15. One-Line Mental Model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Managed Table → Databricks manages metadata + data lifecycle.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External Table → Unity Catalog manages metadata/governance; data stays at your specified storage location.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External Location → governed access boundary for a cloud storage path.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Volume → governed file storage for non-tabular/file-oriented data.</w:t>
      </w:r>
    </w:p>
    <w:p>
      <w:pPr>
        <w:jc w:val="center"/>
      </w:pPr>
      <w:r>
        <w:rPr>
          <w:rFonts w:ascii="Aptos Display" w:hAnsi="Aptos Display"/>
          <w:b/>
          <w:color w:val="173F4F"/>
          <w:sz w:val="26"/>
        </w:rPr>
        <w:t>Table → rows &amp; columns; Volume → files.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A627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F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