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12C6" w14:textId="1007E8EB" w:rsidR="00CF5483" w:rsidRPr="009D3C50" w:rsidRDefault="009D3C50">
      <w:pPr>
        <w:rPr>
          <w:lang w:val="en-US"/>
        </w:rPr>
      </w:pPr>
      <w:r>
        <w:rPr>
          <w:lang w:val="en-US"/>
        </w:rPr>
        <w:t>This is a DOCX file which is being used as a testcase in Huffman encoding problem</w:t>
      </w:r>
    </w:p>
    <w:sectPr w:rsidR="00CF5483" w:rsidRPr="009D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50"/>
    <w:rsid w:val="00822EAC"/>
    <w:rsid w:val="009D3C50"/>
    <w:rsid w:val="00C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C3B2"/>
  <w15:chartTrackingRefBased/>
  <w15:docId w15:val="{E6A05BC8-F223-4659-9830-BE93E928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1</cp:revision>
  <dcterms:created xsi:type="dcterms:W3CDTF">2024-10-09T19:32:00Z</dcterms:created>
  <dcterms:modified xsi:type="dcterms:W3CDTF">2024-10-09T19:34:00Z</dcterms:modified>
</cp:coreProperties>
</file>