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Opti-GATK4 manual</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GATK toolkit was primarily used to call variants in sequencing data in humans. It seems like it was initially optimized for the human genome as default values for the many parameters are for </w:t>
      </w:r>
      <w:r w:rsidDel="00000000" w:rsidR="00000000" w:rsidRPr="00000000">
        <w:rPr>
          <w:i w:val="1"/>
          <w:sz w:val="24"/>
          <w:szCs w:val="24"/>
          <w:rtl w:val="0"/>
        </w:rPr>
        <w:t xml:space="preserve">homo sapiens</w:t>
      </w:r>
      <w:r w:rsidDel="00000000" w:rsidR="00000000" w:rsidRPr="00000000">
        <w:rPr>
          <w:sz w:val="24"/>
          <w:szCs w:val="24"/>
          <w:rtl w:val="0"/>
        </w:rPr>
        <w:t xml:space="preserve">. We know that the genome of </w:t>
      </w:r>
      <w:r w:rsidDel="00000000" w:rsidR="00000000" w:rsidRPr="00000000">
        <w:rPr>
          <w:i w:val="1"/>
          <w:sz w:val="24"/>
          <w:szCs w:val="24"/>
          <w:rtl w:val="0"/>
        </w:rPr>
        <w:t xml:space="preserve">Plasmodium falciparum</w:t>
      </w:r>
      <w:r w:rsidDel="00000000" w:rsidR="00000000" w:rsidRPr="00000000">
        <w:rPr>
          <w:sz w:val="24"/>
          <w:szCs w:val="24"/>
          <w:rtl w:val="0"/>
        </w:rPr>
        <w:t xml:space="preserve"> has a </w:t>
      </w:r>
      <w:r w:rsidDel="00000000" w:rsidR="00000000" w:rsidRPr="00000000">
        <w:rPr>
          <w:sz w:val="24"/>
          <w:szCs w:val="24"/>
          <w:rtl w:val="0"/>
        </w:rPr>
        <w:t xml:space="preserve">different organization with an AT content &gt; 80%  and abundant low-complexity tandem-repeat regions. While set to 2 in germline variant calling in humans, the computational ploidy for malaria parasite samples collected from patients in endemic areas is generally unknown and variable. Furthermore, the mutation rate for malaria parasites is higher, so the default GATK settings can underperform in  </w:t>
      </w:r>
      <w:r w:rsidDel="00000000" w:rsidR="00000000" w:rsidRPr="00000000">
        <w:rPr>
          <w:i w:val="1"/>
          <w:sz w:val="24"/>
          <w:szCs w:val="24"/>
          <w:rtl w:val="0"/>
        </w:rPr>
        <w:t xml:space="preserve">falciparum </w:t>
      </w:r>
      <w:r w:rsidDel="00000000" w:rsidR="00000000" w:rsidRPr="00000000">
        <w:rPr>
          <w:sz w:val="24"/>
          <w:szCs w:val="24"/>
          <w:rtl w:val="0"/>
        </w:rPr>
        <w:t xml:space="preserve">variant  calling and the base recalibration step may not be recommended as it can lead to an underestimation of true variants. Sequencing the entire genome of </w:t>
      </w:r>
      <w:r w:rsidDel="00000000" w:rsidR="00000000" w:rsidRPr="00000000">
        <w:rPr>
          <w:i w:val="1"/>
          <w:sz w:val="24"/>
          <w:szCs w:val="24"/>
          <w:rtl w:val="0"/>
        </w:rPr>
        <w:t xml:space="preserve">P. falciparum</w:t>
      </w:r>
      <w:r w:rsidDel="00000000" w:rsidR="00000000" w:rsidRPr="00000000">
        <w:rPr>
          <w:sz w:val="24"/>
          <w:szCs w:val="24"/>
          <w:rtl w:val="0"/>
        </w:rPr>
        <w:t xml:space="preserve"> from clinical samples is technically hard to achieve due to several reasons such as low parasite density, contamination by human DNA, polygenomic infections, etc… The quality of the read data remains affected by these factors although existing enrichment methods, such as selective whole genome amplification (sWGA), are performed to increase the yield. It is important to note that sWGA may still struggle to effectively amplify some regions of the genome which can lead to an inconsistent read coverage.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To deal with some of these issues, we developed an optimized variant calling pipeline for </w:t>
      </w:r>
      <w:r w:rsidDel="00000000" w:rsidR="00000000" w:rsidRPr="00000000">
        <w:rPr>
          <w:i w:val="1"/>
          <w:sz w:val="24"/>
          <w:szCs w:val="24"/>
          <w:rtl w:val="0"/>
        </w:rPr>
        <w:t xml:space="preserve">P. falciparum </w:t>
      </w:r>
      <w:r w:rsidDel="00000000" w:rsidR="00000000" w:rsidRPr="00000000">
        <w:rPr>
          <w:sz w:val="24"/>
          <w:szCs w:val="24"/>
          <w:rtl w:val="0"/>
        </w:rPr>
        <w:t xml:space="preserve">whole genome sequencing (WGS) based on GATK version 4 (GATK4). We altered several parameters in HaplotypeCaller and GenotypeGVCFs that control read and mapping quality, mutation rate for both SNPs and indels and tandem repeats. The pipeline uses a custom high-quality </w:t>
      </w:r>
      <w:r w:rsidDel="00000000" w:rsidR="00000000" w:rsidRPr="00000000">
        <w:rPr>
          <w:i w:val="1"/>
          <w:sz w:val="24"/>
          <w:szCs w:val="24"/>
          <w:rtl w:val="0"/>
        </w:rPr>
        <w:t xml:space="preserve">in silico</w:t>
      </w:r>
      <w:r w:rsidDel="00000000" w:rsidR="00000000" w:rsidRPr="00000000">
        <w:rPr>
          <w:sz w:val="24"/>
          <w:szCs w:val="24"/>
          <w:rtl w:val="0"/>
        </w:rPr>
        <w:t xml:space="preserve"> training dataset generated from accurate PACBIO assemblies of 10 lab strains instead of mendelian errors-rich cross data to filter out low-quality variants by machine learning recalibration.  We tested it in older low-quality and current high-quality sequencing data in both single and mixed infection samples (</w:t>
      </w:r>
      <w:hyperlink r:id="rId6">
        <w:r w:rsidDel="00000000" w:rsidR="00000000" w:rsidRPr="00000000">
          <w:rPr>
            <w:color w:val="1155cc"/>
            <w:sz w:val="24"/>
            <w:szCs w:val="24"/>
            <w:u w:val="single"/>
            <w:rtl w:val="0"/>
          </w:rPr>
          <w:t xml:space="preserve">https://pubmed.ncbi.nlm.nih.gov/37420214/</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Opti-GATK4 pipeline is for short indel and SNP calling. We recommend the polyploid mode for the detection of drug resistance mutation from WGS data.</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Software requirements and packaging</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gatk4</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picard</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Trimmomatic</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bwa</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samtools</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bcftools</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datamash</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Source commands can be found on the github page. </w:t>
      </w:r>
      <w:hyperlink r:id="rId7">
        <w:r w:rsidDel="00000000" w:rsidR="00000000" w:rsidRPr="00000000">
          <w:rPr>
            <w:color w:val="1155cc"/>
            <w:sz w:val="24"/>
            <w:szCs w:val="24"/>
            <w:u w:val="single"/>
            <w:rtl w:val="0"/>
          </w:rPr>
          <w:t xml:space="preserve">https://github.com/Karaniare/Optimized_GATK4_pipeline/tree/main</w:t>
        </w:r>
      </w:hyperlink>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A sif container of the pipeline using the latest version of gatk is available on seekdeep /nfs/jbailey5/baileyweb/bailey_share/bin/ .</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Container size : 7.9G. We will upload a copy into the Bailey lab website.</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General use</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b w:val="1"/>
          <w:sz w:val="24"/>
          <w:szCs w:val="24"/>
          <w:u w:val="single"/>
          <w:rtl w:val="0"/>
        </w:rPr>
        <w:t xml:space="preserve">The first part</w:t>
      </w:r>
      <w:r w:rsidDel="00000000" w:rsidR="00000000" w:rsidRPr="00000000">
        <w:rPr>
          <w:sz w:val="24"/>
          <w:szCs w:val="24"/>
          <w:rtl w:val="0"/>
        </w:rPr>
        <w:t xml:space="preserve"> of the pipeline (</w:t>
      </w:r>
      <w:r w:rsidDel="00000000" w:rsidR="00000000" w:rsidRPr="00000000">
        <w:rPr>
          <w:b w:val="1"/>
          <w:sz w:val="24"/>
          <w:szCs w:val="24"/>
          <w:rtl w:val="0"/>
        </w:rPr>
        <w:t xml:space="preserve">PfWGSqc</w:t>
      </w:r>
      <w:r w:rsidDel="00000000" w:rsidR="00000000" w:rsidRPr="00000000">
        <w:rPr>
          <w:sz w:val="24"/>
          <w:szCs w:val="24"/>
          <w:rtl w:val="0"/>
        </w:rPr>
        <w:t xml:space="preserve">) performs read trimming and mapping and generates QC reports from improved bam files, including insert sizes, read coverages, estimates of human read contamination and many secondary quality parameters. This step generates data to calculate repool/rebalance volumes if additional reads are needed before you proceed with the variant calling.</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rPr>
      </w:pPr>
      <w:r w:rsidDel="00000000" w:rsidR="00000000" w:rsidRPr="00000000">
        <w:rPr>
          <w:b w:val="1"/>
          <w:sz w:val="24"/>
          <w:szCs w:val="24"/>
          <w:rtl w:val="0"/>
        </w:rPr>
        <w:t xml:space="preserve">PfWGSqc:</w:t>
      </w:r>
    </w:p>
    <w:p w:rsidR="00000000" w:rsidDel="00000000" w:rsidP="00000000" w:rsidRDefault="00000000" w:rsidRPr="00000000" w14:paraId="0000001A">
      <w:pPr>
        <w:numPr>
          <w:ilvl w:val="1"/>
          <w:numId w:val="4"/>
        </w:numPr>
        <w:spacing w:after="0" w:afterAutospacing="0" w:lineRule="auto"/>
        <w:ind w:left="1440" w:hanging="360"/>
        <w:rPr>
          <w:color w:val="1f2328"/>
          <w:sz w:val="24"/>
          <w:szCs w:val="24"/>
        </w:rPr>
      </w:pPr>
      <w:r w:rsidDel="00000000" w:rsidR="00000000" w:rsidRPr="00000000">
        <w:rPr>
          <w:color w:val="1f2328"/>
          <w:sz w:val="24"/>
          <w:szCs w:val="24"/>
          <w:rtl w:val="0"/>
        </w:rPr>
        <w:t xml:space="preserve">-i : list of </w:t>
      </w:r>
      <w:hyperlink r:id="rId8">
        <w:r w:rsidDel="00000000" w:rsidR="00000000" w:rsidRPr="00000000">
          <w:rPr>
            <w:color w:val="1155cc"/>
            <w:sz w:val="24"/>
            <w:szCs w:val="24"/>
            <w:u w:val="single"/>
            <w:rtl w:val="0"/>
          </w:rPr>
          <w:t xml:space="preserve">sample IDs </w:t>
        </w:r>
      </w:hyperlink>
      <w:r w:rsidDel="00000000" w:rsidR="00000000" w:rsidRPr="00000000">
        <w:rPr>
          <w:color w:val="1f2328"/>
          <w:sz w:val="24"/>
          <w:szCs w:val="24"/>
          <w:rtl w:val="0"/>
        </w:rPr>
        <w:t xml:space="preserve">in a text file.</w:t>
      </w:r>
    </w:p>
    <w:p w:rsidR="00000000" w:rsidDel="00000000" w:rsidP="00000000" w:rsidRDefault="00000000" w:rsidRPr="00000000" w14:paraId="0000001B">
      <w:pPr>
        <w:numPr>
          <w:ilvl w:val="1"/>
          <w:numId w:val="4"/>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-f: full path to the fastq files.</w:t>
      </w:r>
    </w:p>
    <w:p w:rsidR="00000000" w:rsidDel="00000000" w:rsidP="00000000" w:rsidRDefault="00000000" w:rsidRPr="00000000" w14:paraId="0000001C">
      <w:pPr>
        <w:numPr>
          <w:ilvl w:val="1"/>
          <w:numId w:val="4"/>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-u: directory to keep unpaired fastqs after trimming.</w:t>
      </w:r>
    </w:p>
    <w:p w:rsidR="00000000" w:rsidDel="00000000" w:rsidP="00000000" w:rsidRDefault="00000000" w:rsidRPr="00000000" w14:paraId="0000001D">
      <w:pPr>
        <w:numPr>
          <w:ilvl w:val="1"/>
          <w:numId w:val="4"/>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-s: directory to keep QC stats.</w:t>
      </w:r>
    </w:p>
    <w:p w:rsidR="00000000" w:rsidDel="00000000" w:rsidP="00000000" w:rsidRDefault="00000000" w:rsidRPr="00000000" w14:paraId="0000001E">
      <w:pPr>
        <w:numPr>
          <w:ilvl w:val="1"/>
          <w:numId w:val="4"/>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-b: bam file directory.</w:t>
      </w:r>
    </w:p>
    <w:p w:rsidR="00000000" w:rsidDel="00000000" w:rsidP="00000000" w:rsidRDefault="00000000" w:rsidRPr="00000000" w14:paraId="0000001F">
      <w:pPr>
        <w:numPr>
          <w:ilvl w:val="1"/>
          <w:numId w:val="4"/>
        </w:numP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-k: name of the library prep kit (Ex.: TruSeq3-PE.fa or /opt/data/Nextera-PE.fa).</w:t>
      </w:r>
    </w:p>
    <w:p w:rsidR="00000000" w:rsidDel="00000000" w:rsidP="00000000" w:rsidRDefault="00000000" w:rsidRPr="00000000" w14:paraId="00000020">
      <w:pPr>
        <w:numPr>
          <w:ilvl w:val="1"/>
          <w:numId w:val="4"/>
        </w:numPr>
        <w:spacing w:after="240" w:before="0" w:beforeAutospacing="0" w:lineRule="auto"/>
        <w:ind w:left="1440" w:hanging="360"/>
        <w:rPr>
          <w:color w:val="1f2328"/>
          <w:sz w:val="24"/>
          <w:szCs w:val="24"/>
        </w:rPr>
      </w:pPr>
      <w:r w:rsidDel="00000000" w:rsidR="00000000" w:rsidRPr="00000000">
        <w:rPr>
          <w:color w:val="1f2328"/>
          <w:sz w:val="24"/>
          <w:szCs w:val="24"/>
          <w:rtl w:val="0"/>
        </w:rPr>
        <w:t xml:space="preserve">-r: run name (Ex: run1), useful if you run the pipeline on separate samplesets in parallel.</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b w:val="1"/>
          <w:sz w:val="24"/>
          <w:szCs w:val="24"/>
          <w:u w:val="single"/>
          <w:rtl w:val="0"/>
        </w:rPr>
        <w:t xml:space="preserve">The second part</w:t>
      </w:r>
      <w:r w:rsidDel="00000000" w:rsidR="00000000" w:rsidRPr="00000000">
        <w:rPr>
          <w:sz w:val="24"/>
          <w:szCs w:val="24"/>
          <w:rtl w:val="0"/>
        </w:rPr>
        <w:t xml:space="preserve"> does the variant calling itself and includes the following packages: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b w:val="1"/>
          <w:sz w:val="24"/>
          <w:szCs w:val="24"/>
          <w:rtl w:val="0"/>
        </w:rPr>
        <w:t xml:space="preserve">MakingGVCFs</w:t>
      </w:r>
      <w:r w:rsidDel="00000000" w:rsidR="00000000" w:rsidRPr="00000000">
        <w:rPr>
          <w:sz w:val="24"/>
          <w:szCs w:val="24"/>
          <w:rtl w:val="0"/>
        </w:rPr>
        <w:t xml:space="preserve"> : generates gVCFs from improved bam files from</w:t>
      </w:r>
      <w:r w:rsidDel="00000000" w:rsidR="00000000" w:rsidRPr="00000000">
        <w:rPr>
          <w:b w:val="1"/>
          <w:sz w:val="24"/>
          <w:szCs w:val="24"/>
          <w:rtl w:val="0"/>
        </w:rPr>
        <w:t xml:space="preserve"> PfWGSqc</w:t>
      </w:r>
      <w:r w:rsidDel="00000000" w:rsidR="00000000" w:rsidRPr="00000000">
        <w:rPr>
          <w:sz w:val="24"/>
          <w:szCs w:val="24"/>
          <w:rtl w:val="0"/>
        </w:rPr>
        <w:t xml:space="preserve">.</w:t>
      </w:r>
    </w:p>
    <w:p w:rsidR="00000000" w:rsidDel="00000000" w:rsidP="00000000" w:rsidRDefault="00000000" w:rsidRPr="00000000" w14:paraId="00000025">
      <w:pPr>
        <w:numPr>
          <w:ilvl w:val="1"/>
          <w:numId w:val="1"/>
        </w:numPr>
        <w:spacing w:after="0" w:afterAutospacing="0" w:lineRule="auto"/>
        <w:ind w:left="1440" w:hanging="360"/>
        <w:rPr>
          <w:color w:val="1f2328"/>
          <w:sz w:val="24"/>
          <w:szCs w:val="24"/>
        </w:rPr>
      </w:pPr>
      <w:r w:rsidDel="00000000" w:rsidR="00000000" w:rsidRPr="00000000">
        <w:rPr>
          <w:color w:val="1f2328"/>
          <w:sz w:val="24"/>
          <w:szCs w:val="24"/>
          <w:rtl w:val="0"/>
        </w:rPr>
        <w:t xml:space="preserve">-i: input file (</w:t>
      </w:r>
      <w:hyperlink r:id="rId9">
        <w:r w:rsidDel="00000000" w:rsidR="00000000" w:rsidRPr="00000000">
          <w:rPr>
            <w:color w:val="1155cc"/>
            <w:sz w:val="24"/>
            <w:szCs w:val="24"/>
            <w:u w:val="single"/>
            <w:rtl w:val="0"/>
          </w:rPr>
          <w:t xml:space="preserve">sample ID list</w:t>
        </w:r>
      </w:hyperlink>
      <w:r w:rsidDel="00000000" w:rsidR="00000000" w:rsidRPr="00000000">
        <w:rPr>
          <w:color w:val="1f2328"/>
          <w:sz w:val="24"/>
          <w:szCs w:val="24"/>
          <w:rtl w:val="0"/>
        </w:rPr>
        <w:t xml:space="preserve">) in tab separated value format.</w:t>
      </w:r>
    </w:p>
    <w:p w:rsidR="00000000" w:rsidDel="00000000" w:rsidP="00000000" w:rsidRDefault="00000000" w:rsidRPr="00000000" w14:paraId="00000026">
      <w:pPr>
        <w:numPr>
          <w:ilvl w:val="1"/>
          <w:numId w:val="1"/>
        </w:numPr>
        <w:spacing w:after="0" w:afterAutospacing="0" w:lineRule="auto"/>
        <w:ind w:left="1440" w:hanging="360"/>
        <w:rPr>
          <w:color w:val="1f2328"/>
          <w:sz w:val="24"/>
          <w:szCs w:val="24"/>
        </w:rPr>
      </w:pPr>
      <w:r w:rsidDel="00000000" w:rsidR="00000000" w:rsidRPr="00000000">
        <w:rPr>
          <w:color w:val="1f2328"/>
          <w:sz w:val="24"/>
          <w:szCs w:val="24"/>
          <w:rtl w:val="0"/>
        </w:rPr>
        <w:t xml:space="preserve">-c: chromosome number (ex.: 1).</w:t>
      </w:r>
    </w:p>
    <w:p w:rsidR="00000000" w:rsidDel="00000000" w:rsidP="00000000" w:rsidRDefault="00000000" w:rsidRPr="00000000" w14:paraId="00000027">
      <w:pPr>
        <w:numPr>
          <w:ilvl w:val="1"/>
          <w:numId w:val="1"/>
        </w:numPr>
        <w:spacing w:after="0" w:afterAutospacing="0" w:lineRule="auto"/>
        <w:ind w:left="1440" w:hanging="360"/>
        <w:rPr>
          <w:color w:val="1f2328"/>
          <w:sz w:val="24"/>
          <w:szCs w:val="24"/>
        </w:rPr>
      </w:pPr>
      <w:r w:rsidDel="00000000" w:rsidR="00000000" w:rsidRPr="00000000">
        <w:rPr>
          <w:color w:val="1f2328"/>
          <w:sz w:val="24"/>
          <w:szCs w:val="24"/>
          <w:rtl w:val="0"/>
        </w:rPr>
        <w:t xml:space="preserve">-b: bam file directory.</w:t>
      </w:r>
    </w:p>
    <w:p w:rsidR="00000000" w:rsidDel="00000000" w:rsidP="00000000" w:rsidRDefault="00000000" w:rsidRPr="00000000" w14:paraId="00000028">
      <w:pPr>
        <w:numPr>
          <w:ilvl w:val="1"/>
          <w:numId w:val="1"/>
        </w:numPr>
        <w:spacing w:after="0" w:afterAutospacing="0" w:lineRule="auto"/>
        <w:ind w:left="1440" w:hanging="360"/>
        <w:rPr>
          <w:color w:val="1f2328"/>
          <w:sz w:val="24"/>
          <w:szCs w:val="24"/>
        </w:rPr>
      </w:pPr>
      <w:r w:rsidDel="00000000" w:rsidR="00000000" w:rsidRPr="00000000">
        <w:rPr>
          <w:color w:val="1f2328"/>
          <w:sz w:val="24"/>
          <w:szCs w:val="24"/>
          <w:rtl w:val="0"/>
        </w:rPr>
        <w:t xml:space="preserve">-g: directory to save gVCF files.</w:t>
      </w:r>
    </w:p>
    <w:p w:rsidR="00000000" w:rsidDel="00000000" w:rsidP="00000000" w:rsidRDefault="00000000" w:rsidRPr="00000000" w14:paraId="00000029">
      <w:pPr>
        <w:numPr>
          <w:ilvl w:val="1"/>
          <w:numId w:val="1"/>
        </w:numPr>
        <w:spacing w:after="0" w:afterAutospacing="0" w:lineRule="auto"/>
        <w:ind w:left="1440" w:hanging="360"/>
        <w:rPr>
          <w:color w:val="1f2328"/>
          <w:sz w:val="24"/>
          <w:szCs w:val="24"/>
          <w:u w:val="none"/>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u w:val="none"/>
        </w:rPr>
      </w:pPr>
      <w:r w:rsidDel="00000000" w:rsidR="00000000" w:rsidRPr="00000000">
        <w:rPr>
          <w:b w:val="1"/>
          <w:sz w:val="24"/>
          <w:szCs w:val="24"/>
          <w:rtl w:val="0"/>
        </w:rPr>
        <w:t xml:space="preserve">MakingVCFs </w:t>
      </w:r>
      <w:r w:rsidDel="00000000" w:rsidR="00000000" w:rsidRPr="00000000">
        <w:rPr>
          <w:sz w:val="24"/>
          <w:szCs w:val="24"/>
          <w:rtl w:val="0"/>
        </w:rPr>
        <w:t xml:space="preserve">: performs per chromosome joint genotyping on gVCFs and generates several small VCFs by chromosome chunks.</w:t>
      </w:r>
    </w:p>
    <w:p w:rsidR="00000000" w:rsidDel="00000000" w:rsidP="00000000" w:rsidRDefault="00000000" w:rsidRPr="00000000" w14:paraId="0000002B">
      <w:pPr>
        <w:numPr>
          <w:ilvl w:val="0"/>
          <w:numId w:val="3"/>
        </w:numPr>
        <w:shd w:fill="ffffff" w:val="clear"/>
        <w:spacing w:after="0" w:afterAutospacing="0"/>
        <w:ind w:left="1440" w:hanging="360"/>
        <w:rPr>
          <w:color w:val="1f2328"/>
          <w:sz w:val="24"/>
          <w:szCs w:val="24"/>
        </w:rPr>
      </w:pPr>
      <w:r w:rsidDel="00000000" w:rsidR="00000000" w:rsidRPr="00000000">
        <w:rPr>
          <w:color w:val="1f2328"/>
          <w:sz w:val="24"/>
          <w:szCs w:val="24"/>
          <w:rtl w:val="0"/>
        </w:rPr>
        <w:t xml:space="preserve">-c: chromosome number (ex.: 1).</w:t>
      </w:r>
    </w:p>
    <w:p w:rsidR="00000000" w:rsidDel="00000000" w:rsidP="00000000" w:rsidRDefault="00000000" w:rsidRPr="00000000" w14:paraId="0000002C">
      <w:pPr>
        <w:numPr>
          <w:ilvl w:val="0"/>
          <w:numId w:val="3"/>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-v: directory to save VCF files.</w:t>
      </w:r>
    </w:p>
    <w:p w:rsidR="00000000" w:rsidDel="00000000" w:rsidP="00000000" w:rsidRDefault="00000000" w:rsidRPr="00000000" w14:paraId="0000002D">
      <w:pPr>
        <w:numPr>
          <w:ilvl w:val="0"/>
          <w:numId w:val="3"/>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-t: file containing a list of genomic regions (chromosome chunks) to call variants at, one region per line (see </w:t>
      </w:r>
      <w:hyperlink r:id="rId10">
        <w:r w:rsidDel="00000000" w:rsidR="00000000" w:rsidRPr="00000000">
          <w:rPr>
            <w:color w:val="1155cc"/>
            <w:sz w:val="24"/>
            <w:szCs w:val="24"/>
            <w:u w:val="single"/>
            <w:rtl w:val="0"/>
          </w:rPr>
          <w:t xml:space="preserve">example</w:t>
        </w:r>
      </w:hyperlink>
      <w:r w:rsidDel="00000000" w:rsidR="00000000" w:rsidRPr="00000000">
        <w:rPr>
          <w:color w:val="1f2328"/>
          <w:sz w:val="24"/>
          <w:szCs w:val="24"/>
          <w:rtl w:val="0"/>
        </w:rPr>
        <w:t xml:space="preserve"> for chromosome 1 )</w:t>
      </w:r>
      <w:r w:rsidDel="00000000" w:rsidR="00000000" w:rsidRPr="00000000">
        <w:rPr>
          <w:color w:val="1f2328"/>
          <w:sz w:val="24"/>
          <w:szCs w:val="24"/>
          <w:rtl w:val="0"/>
        </w:rPr>
        <w:t xml:space="preserve">.</w:t>
      </w:r>
    </w:p>
    <w:p w:rsidR="00000000" w:rsidDel="00000000" w:rsidP="00000000" w:rsidRDefault="00000000" w:rsidRPr="00000000" w14:paraId="0000002E">
      <w:pPr>
        <w:numPr>
          <w:ilvl w:val="0"/>
          <w:numId w:val="3"/>
        </w:numPr>
        <w:shd w:fill="ffffff" w:val="clear"/>
        <w:spacing w:after="240" w:before="0" w:beforeAutospacing="0" w:lineRule="auto"/>
        <w:ind w:left="1440" w:hanging="360"/>
        <w:rPr>
          <w:color w:val="1f2328"/>
          <w:sz w:val="24"/>
          <w:szCs w:val="24"/>
        </w:rPr>
      </w:pPr>
      <w:r w:rsidDel="00000000" w:rsidR="00000000" w:rsidRPr="00000000">
        <w:rPr>
          <w:b w:val="1"/>
          <w:color w:val="1f2328"/>
          <w:sz w:val="24"/>
          <w:szCs w:val="24"/>
          <w:u w:val="single"/>
          <w:rtl w:val="0"/>
        </w:rPr>
        <w:t xml:space="preserve">NB:</w:t>
      </w:r>
      <w:r w:rsidDel="00000000" w:rsidR="00000000" w:rsidRPr="00000000">
        <w:rPr>
          <w:color w:val="1f2328"/>
          <w:sz w:val="24"/>
          <w:szCs w:val="24"/>
          <w:rtl w:val="0"/>
        </w:rPr>
        <w:t xml:space="preserve"> files specifying the gVCF IDs (first column) and the full paths to them (second column) should be created in the VCF directory by the user (see </w:t>
      </w:r>
      <w:hyperlink r:id="rId11">
        <w:r w:rsidDel="00000000" w:rsidR="00000000" w:rsidRPr="00000000">
          <w:rPr>
            <w:color w:val="1155cc"/>
            <w:sz w:val="24"/>
            <w:szCs w:val="24"/>
            <w:u w:val="single"/>
            <w:rtl w:val="0"/>
          </w:rPr>
          <w:t xml:space="preserve">example</w:t>
        </w:r>
      </w:hyperlink>
      <w:r w:rsidDel="00000000" w:rsidR="00000000" w:rsidRPr="00000000">
        <w:rPr>
          <w:color w:val="1f2328"/>
          <w:sz w:val="24"/>
          <w:szCs w:val="24"/>
          <w:rtl w:val="0"/>
        </w:rPr>
        <w:t xml:space="preserve"> for chromosome 1 and and the file should be named as gvcf_chr1_list.tsv for chromosome 1, </w:t>
      </w:r>
      <w:r w:rsidDel="00000000" w:rsidR="00000000" w:rsidRPr="00000000">
        <w:rPr>
          <w:color w:val="1f2328"/>
          <w:sz w:val="24"/>
          <w:szCs w:val="24"/>
          <w:highlight w:val="white"/>
          <w:rtl w:val="0"/>
        </w:rPr>
        <w:t xml:space="preserve"> gvcf_chr2_list.tsv for chromosome2 and so on</w:t>
      </w:r>
      <w:r w:rsidDel="00000000" w:rsidR="00000000" w:rsidRPr="00000000">
        <w:rPr>
          <w:color w:val="1f2328"/>
          <w:sz w:val="24"/>
          <w:szCs w:val="24"/>
          <w:rtl w:val="0"/>
        </w:rPr>
        <w:t xml:space="preserve">)</w:t>
      </w:r>
    </w:p>
    <w:p w:rsidR="00000000" w:rsidDel="00000000" w:rsidP="00000000" w:rsidRDefault="00000000" w:rsidRPr="00000000" w14:paraId="0000002F">
      <w:pPr>
        <w:shd w:fill="ffffff" w:val="clear"/>
        <w:spacing w:before="60" w:lineRule="auto"/>
        <w:ind w:left="0" w:firstLine="0"/>
        <w:rPr>
          <w:color w:val="1f2328"/>
          <w:sz w:val="24"/>
          <w:szCs w:val="24"/>
        </w:rPr>
      </w:pPr>
      <w:r w:rsidDel="00000000" w:rsidR="00000000" w:rsidRPr="00000000">
        <w:rPr>
          <w:b w:val="1"/>
          <w:color w:val="1f2328"/>
          <w:sz w:val="24"/>
          <w:szCs w:val="24"/>
          <w:rtl w:val="0"/>
        </w:rPr>
        <w:t xml:space="preserve">Important notice: </w:t>
      </w:r>
      <w:r w:rsidDel="00000000" w:rsidR="00000000" w:rsidRPr="00000000">
        <w:rPr>
          <w:color w:val="1f2328"/>
          <w:sz w:val="24"/>
          <w:szCs w:val="24"/>
          <w:rtl w:val="0"/>
        </w:rPr>
        <w:t xml:space="preserve">For the first attempt, this step generates one bash file by chromosome chunks that need to be run outside the container. They can be submitted as separate slurm jobs. Once they are completed, please rerun this container step again.</w:t>
      </w:r>
    </w:p>
    <w:p w:rsidR="00000000" w:rsidDel="00000000" w:rsidP="00000000" w:rsidRDefault="00000000" w:rsidRPr="00000000" w14:paraId="00000030">
      <w:pPr>
        <w:shd w:fill="ffffff" w:val="clear"/>
        <w:spacing w:before="60" w:lineRule="auto"/>
        <w:ind w:left="0" w:firstLine="0"/>
        <w:rPr>
          <w:color w:val="1f2328"/>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b w:val="1"/>
          <w:sz w:val="24"/>
          <w:szCs w:val="24"/>
          <w:rtl w:val="0"/>
        </w:rPr>
        <w:t xml:space="preserve">GatherFilterVCFs</w:t>
      </w:r>
      <w:r w:rsidDel="00000000" w:rsidR="00000000" w:rsidRPr="00000000">
        <w:rPr>
          <w:sz w:val="24"/>
          <w:szCs w:val="24"/>
          <w:rtl w:val="0"/>
        </w:rPr>
        <w:t xml:space="preserve"> : assembles the small VCFs into one big VCF by chromosome and performs variant recalibration on SNPs and Indels separately.</w:t>
      </w:r>
    </w:p>
    <w:p w:rsidR="00000000" w:rsidDel="00000000" w:rsidP="00000000" w:rsidRDefault="00000000" w:rsidRPr="00000000" w14:paraId="00000032">
      <w:pPr>
        <w:numPr>
          <w:ilvl w:val="1"/>
          <w:numId w:val="1"/>
        </w:numPr>
        <w:shd w:fill="ffffff" w:val="clear"/>
        <w:spacing w:after="0" w:afterAutospacing="0"/>
        <w:ind w:left="1440" w:hanging="360"/>
        <w:rPr>
          <w:color w:val="1f2328"/>
          <w:sz w:val="24"/>
          <w:szCs w:val="24"/>
        </w:rPr>
      </w:pPr>
      <w:r w:rsidDel="00000000" w:rsidR="00000000" w:rsidRPr="00000000">
        <w:rPr>
          <w:color w:val="1f2328"/>
          <w:sz w:val="24"/>
          <w:szCs w:val="24"/>
          <w:rtl w:val="0"/>
        </w:rPr>
        <w:t xml:space="preserve">-ms: Gaussian model for snp (ex.: 4).</w:t>
      </w:r>
    </w:p>
    <w:p w:rsidR="00000000" w:rsidDel="00000000" w:rsidP="00000000" w:rsidRDefault="00000000" w:rsidRPr="00000000" w14:paraId="00000033">
      <w:pPr>
        <w:numPr>
          <w:ilvl w:val="1"/>
          <w:numId w:val="1"/>
        </w:numPr>
        <w:shd w:fill="ffffff" w:val="clear"/>
        <w:spacing w:after="0" w:afterAutospacing="0" w:before="0" w:beforeAutospacing="0" w:lineRule="auto"/>
        <w:ind w:left="1440" w:hanging="360"/>
        <w:rPr>
          <w:color w:val="1f2328"/>
          <w:sz w:val="24"/>
          <w:szCs w:val="24"/>
        </w:rPr>
      </w:pPr>
      <w:r w:rsidDel="00000000" w:rsidR="00000000" w:rsidRPr="00000000">
        <w:rPr>
          <w:color w:val="1f2328"/>
          <w:sz w:val="24"/>
          <w:szCs w:val="24"/>
          <w:rtl w:val="0"/>
        </w:rPr>
        <w:t xml:space="preserve">-v : vcf file directory (a.k.a variant calling output).</w:t>
      </w:r>
    </w:p>
    <w:p w:rsidR="00000000" w:rsidDel="00000000" w:rsidP="00000000" w:rsidRDefault="00000000" w:rsidRPr="00000000" w14:paraId="00000034">
      <w:pPr>
        <w:numPr>
          <w:ilvl w:val="1"/>
          <w:numId w:val="1"/>
        </w:numPr>
        <w:shd w:fill="ffffff" w:val="clear"/>
        <w:spacing w:before="0" w:beforeAutospacing="0" w:lineRule="auto"/>
        <w:ind w:left="1440" w:hanging="360"/>
        <w:rPr>
          <w:color w:val="1f2328"/>
          <w:sz w:val="24"/>
          <w:szCs w:val="24"/>
        </w:rPr>
      </w:pPr>
      <w:r w:rsidDel="00000000" w:rsidR="00000000" w:rsidRPr="00000000">
        <w:rPr>
          <w:color w:val="1f2328"/>
          <w:sz w:val="24"/>
          <w:szCs w:val="24"/>
          <w:rtl w:val="0"/>
        </w:rPr>
        <w:t xml:space="preserve">-mi: Gaussian model for indel (ex.: 4).</w:t>
      </w:r>
    </w:p>
    <w:p w:rsidR="00000000" w:rsidDel="00000000" w:rsidP="00000000" w:rsidRDefault="00000000" w:rsidRPr="00000000" w14:paraId="00000035">
      <w:pPr>
        <w:ind w:left="144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b w:val="1"/>
          <w:sz w:val="24"/>
          <w:szCs w:val="24"/>
          <w:rtl w:val="0"/>
        </w:rPr>
        <w:t xml:space="preserve">AnnotatingVCFs</w:t>
      </w:r>
      <w:r w:rsidDel="00000000" w:rsidR="00000000" w:rsidRPr="00000000">
        <w:rPr>
          <w:sz w:val="24"/>
          <w:szCs w:val="24"/>
          <w:rtl w:val="0"/>
        </w:rPr>
        <w:t xml:space="preserve">: performs functional annotation of the final VCFs.</w:t>
      </w:r>
    </w:p>
    <w:p w:rsidR="00000000" w:rsidDel="00000000" w:rsidP="00000000" w:rsidRDefault="00000000" w:rsidRPr="00000000" w14:paraId="00000037">
      <w:pPr>
        <w:numPr>
          <w:ilvl w:val="1"/>
          <w:numId w:val="1"/>
        </w:numPr>
        <w:shd w:fill="ffffff" w:val="clear"/>
        <w:spacing w:after="0" w:afterAutospacing="0"/>
        <w:ind w:left="1440" w:hanging="360"/>
        <w:rPr>
          <w:color w:val="1f2328"/>
          <w:sz w:val="24"/>
          <w:szCs w:val="24"/>
        </w:rPr>
      </w:pPr>
      <w:r w:rsidDel="00000000" w:rsidR="00000000" w:rsidRPr="00000000">
        <w:rPr>
          <w:color w:val="1f2328"/>
          <w:sz w:val="24"/>
          <w:szCs w:val="24"/>
          <w:rtl w:val="0"/>
        </w:rPr>
        <w:t xml:space="preserve">-i: list of VCFs </w:t>
      </w:r>
      <w:hyperlink r:id="rId12">
        <w:r w:rsidDel="00000000" w:rsidR="00000000" w:rsidRPr="00000000">
          <w:rPr>
            <w:color w:val="1155cc"/>
            <w:sz w:val="24"/>
            <w:szCs w:val="24"/>
            <w:u w:val="single"/>
            <w:rtl w:val="0"/>
          </w:rPr>
          <w:t xml:space="preserve">file</w:t>
        </w:r>
      </w:hyperlink>
      <w:r w:rsidDel="00000000" w:rsidR="00000000" w:rsidRPr="00000000">
        <w:rPr>
          <w:color w:val="1f2328"/>
          <w:sz w:val="24"/>
          <w:szCs w:val="24"/>
          <w:rtl w:val="0"/>
        </w:rPr>
        <w:t xml:space="preserve"> name to annotate (only names without .vcf.gz) in tab separated value format and should be in the VCF directory.</w:t>
      </w:r>
    </w:p>
    <w:p w:rsidR="00000000" w:rsidDel="00000000" w:rsidP="00000000" w:rsidRDefault="00000000" w:rsidRPr="00000000" w14:paraId="00000038">
      <w:pPr>
        <w:numPr>
          <w:ilvl w:val="1"/>
          <w:numId w:val="1"/>
        </w:numPr>
        <w:shd w:fill="ffffff" w:val="clear"/>
        <w:spacing w:before="0" w:beforeAutospacing="0" w:lineRule="auto"/>
        <w:ind w:left="1440" w:hanging="360"/>
        <w:rPr>
          <w:color w:val="1f2328"/>
          <w:sz w:val="24"/>
          <w:szCs w:val="24"/>
        </w:rPr>
      </w:pPr>
      <w:r w:rsidDel="00000000" w:rsidR="00000000" w:rsidRPr="00000000">
        <w:rPr>
          <w:color w:val="1f2328"/>
          <w:sz w:val="24"/>
          <w:szCs w:val="24"/>
          <w:rtl w:val="0"/>
        </w:rPr>
        <w:t xml:space="preserve">-v : VCF file directory (directory of variant call outputs).</w:t>
      </w:r>
    </w:p>
    <w:p w:rsidR="00000000" w:rsidDel="00000000" w:rsidP="00000000" w:rsidRDefault="00000000" w:rsidRPr="00000000" w14:paraId="00000039">
      <w:pPr>
        <w:ind w:left="1440" w:firstLine="0"/>
        <w:rPr>
          <w:sz w:val="24"/>
          <w:szCs w:val="24"/>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Tutorial</w:t>
      </w:r>
      <w:r w:rsidDel="00000000" w:rsidR="00000000" w:rsidRPr="00000000">
        <w:rPr>
          <w:sz w:val="28"/>
          <w:szCs w:val="28"/>
          <w:rtl w:val="0"/>
        </w:rPr>
        <w:t xml:space="preserve"> (QC) using the singularity (sif) container on oscar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5"/>
        </w:numPr>
        <w:ind w:left="720" w:hanging="360"/>
        <w:rPr>
          <w:sz w:val="24"/>
          <w:szCs w:val="24"/>
          <w:u w:val="none"/>
        </w:rPr>
      </w:pPr>
      <w:r w:rsidDel="00000000" w:rsidR="00000000" w:rsidRPr="00000000">
        <w:rPr>
          <w:sz w:val="24"/>
          <w:szCs w:val="24"/>
          <w:rtl w:val="0"/>
        </w:rPr>
        <w:t xml:space="preserve">Create directories for the analysis</w:t>
      </w:r>
    </w:p>
    <w:p w:rsidR="00000000" w:rsidDel="00000000" w:rsidP="00000000" w:rsidRDefault="00000000" w:rsidRPr="00000000" w14:paraId="0000003D">
      <w:pPr>
        <w:numPr>
          <w:ilvl w:val="0"/>
          <w:numId w:val="7"/>
        </w:numPr>
        <w:ind w:left="1440" w:hanging="360"/>
        <w:rPr>
          <w:sz w:val="24"/>
          <w:szCs w:val="24"/>
          <w:u w:val="none"/>
        </w:rPr>
      </w:pPr>
      <w:r w:rsidDel="00000000" w:rsidR="00000000" w:rsidRPr="00000000">
        <w:rPr>
          <w:sz w:val="24"/>
          <w:szCs w:val="24"/>
          <w:rtl w:val="0"/>
        </w:rPr>
        <w:t xml:space="preserve">mkdir  /nfs/jbailey5/baileyweb/kniare/Fastq_dir ## directory for fastq files.</w:t>
      </w:r>
    </w:p>
    <w:p w:rsidR="00000000" w:rsidDel="00000000" w:rsidP="00000000" w:rsidRDefault="00000000" w:rsidRPr="00000000" w14:paraId="0000003E">
      <w:pPr>
        <w:numPr>
          <w:ilvl w:val="0"/>
          <w:numId w:val="7"/>
        </w:numPr>
        <w:ind w:left="1440" w:hanging="360"/>
        <w:rPr>
          <w:sz w:val="24"/>
          <w:szCs w:val="24"/>
          <w:u w:val="none"/>
        </w:rPr>
      </w:pPr>
      <w:r w:rsidDel="00000000" w:rsidR="00000000" w:rsidRPr="00000000">
        <w:rPr>
          <w:sz w:val="24"/>
          <w:szCs w:val="24"/>
          <w:rtl w:val="0"/>
        </w:rPr>
        <w:t xml:space="preserve">mkdir  /nfs/jbailey5/baileyweb/kniare/Bam_dir ## directory for bam files.</w:t>
      </w:r>
    </w:p>
    <w:p w:rsidR="00000000" w:rsidDel="00000000" w:rsidP="00000000" w:rsidRDefault="00000000" w:rsidRPr="00000000" w14:paraId="0000003F">
      <w:pPr>
        <w:numPr>
          <w:ilvl w:val="0"/>
          <w:numId w:val="7"/>
        </w:numPr>
        <w:ind w:left="1440" w:hanging="360"/>
        <w:rPr>
          <w:sz w:val="24"/>
          <w:szCs w:val="24"/>
          <w:u w:val="none"/>
        </w:rPr>
      </w:pPr>
      <w:r w:rsidDel="00000000" w:rsidR="00000000" w:rsidRPr="00000000">
        <w:rPr>
          <w:sz w:val="24"/>
          <w:szCs w:val="24"/>
          <w:rtl w:val="0"/>
        </w:rPr>
        <w:t xml:space="preserve">mkdir  /nfs/jbailey5/baileyweb/kniare/Stat_dir ## directory for QC output files.</w:t>
      </w:r>
    </w:p>
    <w:p w:rsidR="00000000" w:rsidDel="00000000" w:rsidP="00000000" w:rsidRDefault="00000000" w:rsidRPr="00000000" w14:paraId="00000040">
      <w:pPr>
        <w:numPr>
          <w:ilvl w:val="0"/>
          <w:numId w:val="7"/>
        </w:numPr>
        <w:ind w:left="1440" w:hanging="360"/>
        <w:rPr>
          <w:sz w:val="24"/>
          <w:szCs w:val="24"/>
          <w:u w:val="none"/>
        </w:rPr>
      </w:pPr>
      <w:r w:rsidDel="00000000" w:rsidR="00000000" w:rsidRPr="00000000">
        <w:rPr>
          <w:sz w:val="24"/>
          <w:szCs w:val="24"/>
          <w:rtl w:val="0"/>
        </w:rPr>
        <w:t xml:space="preserve">mkdir  /nfs/jbailey5/baileyweb/kniare/Unpaired_dir ## directory for unpaired fastq files.</w:t>
      </w:r>
    </w:p>
    <w:p w:rsidR="00000000" w:rsidDel="00000000" w:rsidP="00000000" w:rsidRDefault="00000000" w:rsidRPr="00000000" w14:paraId="00000041">
      <w:pPr>
        <w:numPr>
          <w:ilvl w:val="0"/>
          <w:numId w:val="7"/>
        </w:numPr>
        <w:ind w:left="1440" w:hanging="360"/>
        <w:rPr>
          <w:sz w:val="24"/>
          <w:szCs w:val="24"/>
          <w:u w:val="none"/>
        </w:rPr>
      </w:pPr>
      <w:r w:rsidDel="00000000" w:rsidR="00000000" w:rsidRPr="00000000">
        <w:rPr>
          <w:sz w:val="24"/>
          <w:szCs w:val="24"/>
          <w:rtl w:val="0"/>
        </w:rPr>
        <w:t xml:space="preserve">mkdir  /nfs/jbailey5/baileyweb/kniare/gVCF_dir ## directory for gVCFs.</w:t>
      </w:r>
    </w:p>
    <w:p w:rsidR="00000000" w:rsidDel="00000000" w:rsidP="00000000" w:rsidRDefault="00000000" w:rsidRPr="00000000" w14:paraId="00000042">
      <w:pPr>
        <w:numPr>
          <w:ilvl w:val="0"/>
          <w:numId w:val="7"/>
        </w:numPr>
        <w:ind w:left="1440" w:hanging="360"/>
        <w:rPr>
          <w:sz w:val="24"/>
          <w:szCs w:val="24"/>
          <w:u w:val="none"/>
        </w:rPr>
      </w:pPr>
      <w:r w:rsidDel="00000000" w:rsidR="00000000" w:rsidRPr="00000000">
        <w:rPr>
          <w:sz w:val="24"/>
          <w:szCs w:val="24"/>
          <w:rtl w:val="0"/>
        </w:rPr>
        <w:t xml:space="preserve">mkdir  /nfs/jbailey5/baileyweb/kniare/VCF_dir ## directory for VCFs.</w:t>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numPr>
          <w:ilvl w:val="0"/>
          <w:numId w:val="8"/>
        </w:numPr>
        <w:ind w:left="720" w:hanging="360"/>
        <w:rPr>
          <w:sz w:val="24"/>
          <w:szCs w:val="24"/>
          <w:u w:val="none"/>
        </w:rPr>
      </w:pPr>
      <w:r w:rsidDel="00000000" w:rsidR="00000000" w:rsidRPr="00000000">
        <w:rPr>
          <w:sz w:val="24"/>
          <w:szCs w:val="24"/>
          <w:rtl w:val="0"/>
        </w:rPr>
        <w:t xml:space="preserve">Create </w:t>
      </w:r>
      <w:hyperlink r:id="rId13">
        <w:r w:rsidDel="00000000" w:rsidR="00000000" w:rsidRPr="00000000">
          <w:rPr>
            <w:color w:val="1155cc"/>
            <w:sz w:val="24"/>
            <w:szCs w:val="24"/>
            <w:u w:val="single"/>
            <w:rtl w:val="0"/>
          </w:rPr>
          <w:t xml:space="preserve">sample lis</w:t>
        </w:r>
      </w:hyperlink>
      <w:r w:rsidDel="00000000" w:rsidR="00000000" w:rsidRPr="00000000">
        <w:rPr>
          <w:sz w:val="24"/>
          <w:szCs w:val="24"/>
          <w:rtl w:val="0"/>
        </w:rPr>
        <w:t xml:space="preserve">t file and place it in the analysis directory /nfs/jbailey5/baileyweb/kniare.</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Make a bash file to run PfWGSqc within the container</w:t>
      </w:r>
    </w:p>
    <w:p w:rsidR="00000000" w:rsidDel="00000000" w:rsidP="00000000" w:rsidRDefault="00000000" w:rsidRPr="00000000" w14:paraId="00000047">
      <w:pPr>
        <w:ind w:left="720" w:firstLine="0"/>
        <w:rPr>
          <w:sz w:val="24"/>
          <w:szCs w:val="24"/>
        </w:rPr>
      </w:pPr>
      <w:r w:rsidDel="00000000" w:rsidR="00000000" w:rsidRPr="00000000">
        <w:rPr>
          <w:rtl w:val="0"/>
        </w:rPr>
      </w:r>
    </w:p>
    <w:p w:rsidR="00000000" w:rsidDel="00000000" w:rsidP="00000000" w:rsidRDefault="00000000" w:rsidRPr="00000000" w14:paraId="00000048">
      <w:pPr>
        <w:numPr>
          <w:ilvl w:val="0"/>
          <w:numId w:val="9"/>
        </w:numPr>
        <w:ind w:left="1440" w:hanging="360"/>
        <w:rPr>
          <w:sz w:val="24"/>
          <w:szCs w:val="24"/>
          <w:u w:val="none"/>
        </w:rPr>
      </w:pPr>
      <w:r w:rsidDel="00000000" w:rsidR="00000000" w:rsidRPr="00000000">
        <w:rPr>
          <w:sz w:val="24"/>
          <w:szCs w:val="24"/>
          <w:rtl w:val="0"/>
        </w:rPr>
        <w:t xml:space="preserve">vi /nfs/jbailey5/baileyweb/kniare/run_opti-gatk4.sh.</w:t>
      </w:r>
    </w:p>
    <w:p w:rsidR="00000000" w:rsidDel="00000000" w:rsidP="00000000" w:rsidRDefault="00000000" w:rsidRPr="00000000" w14:paraId="00000049">
      <w:pPr>
        <w:ind w:left="1440" w:firstLine="0"/>
        <w:rPr>
          <w:sz w:val="24"/>
          <w:szCs w:val="24"/>
        </w:rPr>
      </w:pPr>
      <w:r w:rsidDel="00000000" w:rsidR="00000000" w:rsidRPr="00000000">
        <w:rPr>
          <w:rtl w:val="0"/>
        </w:rPr>
      </w:r>
    </w:p>
    <w:p w:rsidR="00000000" w:rsidDel="00000000" w:rsidP="00000000" w:rsidRDefault="00000000" w:rsidRPr="00000000" w14:paraId="0000004A">
      <w:pPr>
        <w:numPr>
          <w:ilvl w:val="0"/>
          <w:numId w:val="9"/>
        </w:numPr>
        <w:ind w:left="1440" w:hanging="360"/>
        <w:rPr>
          <w:sz w:val="24"/>
          <w:szCs w:val="24"/>
          <w:u w:val="none"/>
        </w:rPr>
      </w:pPr>
      <w:r w:rsidDel="00000000" w:rsidR="00000000" w:rsidRPr="00000000">
        <w:rPr>
          <w:sz w:val="24"/>
          <w:szCs w:val="24"/>
          <w:rtl w:val="0"/>
        </w:rPr>
        <w:t xml:space="preserve">Paste the following details in the bash file (run_opti-gatk4.sh) and save</w:t>
      </w:r>
    </w:p>
    <w:p w:rsidR="00000000" w:rsidDel="00000000" w:rsidP="00000000" w:rsidRDefault="00000000" w:rsidRPr="00000000" w14:paraId="0000004B">
      <w:pPr>
        <w:ind w:left="1440" w:firstLine="0"/>
        <w:rPr>
          <w:sz w:val="24"/>
          <w:szCs w:val="24"/>
        </w:rPr>
      </w:pPr>
      <w:r w:rsidDel="00000000" w:rsidR="00000000" w:rsidRPr="00000000">
        <w:rPr>
          <w:rtl w:val="0"/>
        </w:rPr>
      </w:r>
    </w:p>
    <w:p w:rsidR="00000000" w:rsidDel="00000000" w:rsidP="00000000" w:rsidRDefault="00000000" w:rsidRPr="00000000" w14:paraId="0000004C">
      <w:pPr>
        <w:ind w:left="1440" w:firstLine="0"/>
        <w:rPr>
          <w:sz w:val="24"/>
          <w:szCs w:val="24"/>
        </w:rPr>
      </w:pPr>
      <w:r w:rsidDel="00000000" w:rsidR="00000000" w:rsidRPr="00000000">
        <w:rPr>
          <w:sz w:val="24"/>
          <w:szCs w:val="24"/>
          <w:rtl w:val="0"/>
        </w:rPr>
        <w:t xml:space="preserve">#!/bin/bash</w:t>
      </w:r>
    </w:p>
    <w:p w:rsidR="00000000" w:rsidDel="00000000" w:rsidP="00000000" w:rsidRDefault="00000000" w:rsidRPr="00000000" w14:paraId="0000004D">
      <w:pPr>
        <w:ind w:left="1440" w:firstLine="0"/>
        <w:rPr>
          <w:sz w:val="24"/>
          <w:szCs w:val="24"/>
        </w:rPr>
      </w:pPr>
      <w:r w:rsidDel="00000000" w:rsidR="00000000" w:rsidRPr="00000000">
        <w:rPr>
          <w:sz w:val="24"/>
          <w:szCs w:val="24"/>
          <w:rtl w:val="0"/>
        </w:rPr>
        <w:t xml:space="preserve">#SBATCH -J Gatk4_controls_plate3_n4</w:t>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#SBATCH -t 24:00:00</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#SBATCH -c 8</w:t>
      </w:r>
    </w:p>
    <w:p w:rsidR="00000000" w:rsidDel="00000000" w:rsidP="00000000" w:rsidRDefault="00000000" w:rsidRPr="00000000" w14:paraId="00000050">
      <w:pPr>
        <w:ind w:left="1440" w:firstLine="0"/>
        <w:rPr>
          <w:sz w:val="24"/>
          <w:szCs w:val="24"/>
        </w:rPr>
      </w:pPr>
      <w:r w:rsidDel="00000000" w:rsidR="00000000" w:rsidRPr="00000000">
        <w:rPr>
          <w:sz w:val="24"/>
          <w:szCs w:val="24"/>
          <w:rtl w:val="0"/>
        </w:rPr>
        <w:t xml:space="preserve">#SBATCH --mem-per-cpu=10g</w:t>
      </w:r>
    </w:p>
    <w:p w:rsidR="00000000" w:rsidDel="00000000" w:rsidP="00000000" w:rsidRDefault="00000000" w:rsidRPr="00000000" w14:paraId="00000051">
      <w:pPr>
        <w:ind w:left="1440" w:firstLine="0"/>
        <w:rPr>
          <w:sz w:val="24"/>
          <w:szCs w:val="24"/>
        </w:rPr>
      </w:pPr>
      <w:r w:rsidDel="00000000" w:rsidR="00000000" w:rsidRPr="00000000">
        <w:rPr>
          <w:rtl w:val="0"/>
        </w:rPr>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analysis=”/nfs/jbailey5/baileyweb/kniare”</w:t>
      </w:r>
    </w:p>
    <w:p w:rsidR="00000000" w:rsidDel="00000000" w:rsidP="00000000" w:rsidRDefault="00000000" w:rsidRPr="00000000" w14:paraId="00000053">
      <w:pPr>
        <w:ind w:left="1440" w:firstLine="0"/>
        <w:rPr>
          <w:sz w:val="24"/>
          <w:szCs w:val="24"/>
        </w:rPr>
      </w:pPr>
      <w:r w:rsidDel="00000000" w:rsidR="00000000" w:rsidRPr="00000000">
        <w:rPr>
          <w:sz w:val="24"/>
          <w:szCs w:val="24"/>
          <w:rtl w:val="0"/>
        </w:rPr>
        <w:t xml:space="preserve">container=”/nfs/jbailey5/baileyweb/bailey_share/bin/opti_gatk4_230825.sif”</w:t>
      </w:r>
    </w:p>
    <w:p w:rsidR="00000000" w:rsidDel="00000000" w:rsidP="00000000" w:rsidRDefault="00000000" w:rsidRPr="00000000" w14:paraId="00000054">
      <w:pPr>
        <w:ind w:left="1440" w:firstLine="0"/>
        <w:rPr>
          <w:sz w:val="24"/>
          <w:szCs w:val="24"/>
        </w:rPr>
      </w:pPr>
      <w:r w:rsidDel="00000000" w:rsidR="00000000" w:rsidRPr="00000000">
        <w:rPr>
          <w:rtl w:val="0"/>
        </w:rPr>
      </w:r>
    </w:p>
    <w:p w:rsidR="00000000" w:rsidDel="00000000" w:rsidP="00000000" w:rsidRDefault="00000000" w:rsidRPr="00000000" w14:paraId="00000055">
      <w:pPr>
        <w:ind w:left="1440" w:firstLine="0"/>
        <w:rPr>
          <w:sz w:val="24"/>
          <w:szCs w:val="24"/>
        </w:rPr>
      </w:pPr>
      <w:r w:rsidDel="00000000" w:rsidR="00000000" w:rsidRPr="00000000">
        <w:rPr>
          <w:sz w:val="24"/>
          <w:szCs w:val="24"/>
          <w:rtl w:val="0"/>
        </w:rPr>
        <w:t xml:space="preserve">singularity exec -B $analysis:/opt/input $container \</w:t>
      </w:r>
    </w:p>
    <w:p w:rsidR="00000000" w:rsidDel="00000000" w:rsidP="00000000" w:rsidRDefault="00000000" w:rsidRPr="00000000" w14:paraId="00000056">
      <w:pPr>
        <w:ind w:left="1440" w:firstLine="0"/>
        <w:rPr>
          <w:sz w:val="24"/>
          <w:szCs w:val="24"/>
        </w:rPr>
      </w:pPr>
      <w:r w:rsidDel="00000000" w:rsidR="00000000" w:rsidRPr="00000000">
        <w:rPr>
          <w:sz w:val="24"/>
          <w:szCs w:val="24"/>
          <w:rtl w:val="0"/>
        </w:rPr>
        <w:t xml:space="preserve">PfWGSqc -i /opt/input/sample_list.tsv \</w:t>
      </w:r>
    </w:p>
    <w:p w:rsidR="00000000" w:rsidDel="00000000" w:rsidP="00000000" w:rsidRDefault="00000000" w:rsidRPr="00000000" w14:paraId="00000057">
      <w:pPr>
        <w:ind w:left="1440" w:firstLine="0"/>
        <w:rPr>
          <w:sz w:val="24"/>
          <w:szCs w:val="24"/>
        </w:rPr>
      </w:pPr>
      <w:r w:rsidDel="00000000" w:rsidR="00000000" w:rsidRPr="00000000">
        <w:rPr>
          <w:sz w:val="24"/>
          <w:szCs w:val="24"/>
          <w:rtl w:val="0"/>
        </w:rPr>
        <w:t xml:space="preserve">-b /opt/input/Bam_dir \</w:t>
      </w:r>
    </w:p>
    <w:p w:rsidR="00000000" w:rsidDel="00000000" w:rsidP="00000000" w:rsidRDefault="00000000" w:rsidRPr="00000000" w14:paraId="00000058">
      <w:pPr>
        <w:ind w:left="1440" w:firstLine="0"/>
        <w:rPr>
          <w:sz w:val="24"/>
          <w:szCs w:val="24"/>
        </w:rPr>
      </w:pPr>
      <w:r w:rsidDel="00000000" w:rsidR="00000000" w:rsidRPr="00000000">
        <w:rPr>
          <w:sz w:val="24"/>
          <w:szCs w:val="24"/>
          <w:rtl w:val="0"/>
        </w:rPr>
        <w:t xml:space="preserve">-f /opt/input/Fastq_dir \</w:t>
      </w:r>
    </w:p>
    <w:p w:rsidR="00000000" w:rsidDel="00000000" w:rsidP="00000000" w:rsidRDefault="00000000" w:rsidRPr="00000000" w14:paraId="00000059">
      <w:pPr>
        <w:ind w:left="1440" w:firstLine="0"/>
        <w:rPr>
          <w:sz w:val="24"/>
          <w:szCs w:val="24"/>
        </w:rPr>
      </w:pPr>
      <w:r w:rsidDel="00000000" w:rsidR="00000000" w:rsidRPr="00000000">
        <w:rPr>
          <w:sz w:val="24"/>
          <w:szCs w:val="24"/>
          <w:rtl w:val="0"/>
        </w:rPr>
        <w:t xml:space="preserve">-u /opt/input/Unpaired_dir \</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-s /opt/input/Stat_dir \</w:t>
      </w:r>
    </w:p>
    <w:p w:rsidR="00000000" w:rsidDel="00000000" w:rsidP="00000000" w:rsidRDefault="00000000" w:rsidRPr="00000000" w14:paraId="0000005B">
      <w:pPr>
        <w:ind w:left="1440" w:firstLine="0"/>
        <w:rPr>
          <w:sz w:val="24"/>
          <w:szCs w:val="24"/>
        </w:rPr>
      </w:pPr>
      <w:r w:rsidDel="00000000" w:rsidR="00000000" w:rsidRPr="00000000">
        <w:rPr>
          <w:sz w:val="24"/>
          <w:szCs w:val="24"/>
          <w:rtl w:val="0"/>
        </w:rPr>
        <w:t xml:space="preserve">-r run1 -k /opt/data/TruSeq3-PE.fa</w:t>
      </w:r>
    </w:p>
    <w:p w:rsidR="00000000" w:rsidDel="00000000" w:rsidP="00000000" w:rsidRDefault="00000000" w:rsidRPr="00000000" w14:paraId="0000005C">
      <w:pPr>
        <w:ind w:left="1440" w:firstLine="0"/>
        <w:rPr>
          <w:sz w:val="24"/>
          <w:szCs w:val="24"/>
        </w:rPr>
      </w:pPr>
      <w:r w:rsidDel="00000000" w:rsidR="00000000" w:rsidRPr="00000000">
        <w:rPr>
          <w:rtl w:val="0"/>
        </w:rPr>
      </w:r>
    </w:p>
    <w:p w:rsidR="00000000" w:rsidDel="00000000" w:rsidP="00000000" w:rsidRDefault="00000000" w:rsidRPr="00000000" w14:paraId="0000005D">
      <w:pPr>
        <w:numPr>
          <w:ilvl w:val="0"/>
          <w:numId w:val="6"/>
        </w:numPr>
        <w:ind w:left="2160" w:hanging="360"/>
        <w:rPr>
          <w:sz w:val="24"/>
          <w:szCs w:val="24"/>
          <w:u w:val="none"/>
        </w:rPr>
      </w:pPr>
      <w:r w:rsidDel="00000000" w:rsidR="00000000" w:rsidRPr="00000000">
        <w:rPr>
          <w:sz w:val="24"/>
          <w:szCs w:val="24"/>
          <w:rtl w:val="0"/>
        </w:rPr>
        <w:t xml:space="preserve">chmod +x /nfs/jbailey5/baileyweb/kniare/run_opti-gatk4.sh</w:t>
      </w:r>
    </w:p>
    <w:p w:rsidR="00000000" w:rsidDel="00000000" w:rsidP="00000000" w:rsidRDefault="00000000" w:rsidRPr="00000000" w14:paraId="0000005E">
      <w:pPr>
        <w:numPr>
          <w:ilvl w:val="0"/>
          <w:numId w:val="6"/>
        </w:numPr>
        <w:ind w:left="2160" w:hanging="360"/>
        <w:rPr>
          <w:sz w:val="24"/>
          <w:szCs w:val="24"/>
          <w:u w:val="none"/>
        </w:rPr>
      </w:pPr>
      <w:r w:rsidDel="00000000" w:rsidR="00000000" w:rsidRPr="00000000">
        <w:rPr>
          <w:sz w:val="24"/>
          <w:szCs w:val="24"/>
          <w:rtl w:val="0"/>
        </w:rPr>
        <w:t xml:space="preserve">sbatch /nfs/jbailey5/baileyweb/kniare/run_opti-gatk4.sh</w:t>
      </w:r>
    </w:p>
    <w:p w:rsidR="00000000" w:rsidDel="00000000" w:rsidP="00000000" w:rsidRDefault="00000000" w:rsidRPr="00000000" w14:paraId="0000005F">
      <w:pPr>
        <w:numPr>
          <w:ilvl w:val="0"/>
          <w:numId w:val="6"/>
        </w:numPr>
        <w:ind w:left="2160" w:hanging="360"/>
        <w:rPr>
          <w:sz w:val="24"/>
          <w:szCs w:val="24"/>
          <w:u w:val="none"/>
        </w:rPr>
      </w:pPr>
      <w:r w:rsidDel="00000000" w:rsidR="00000000" w:rsidRPr="00000000">
        <w:rPr>
          <w:sz w:val="24"/>
          <w:szCs w:val="24"/>
          <w:rtl w:val="0"/>
        </w:rPr>
        <w:t xml:space="preserve">NB: replace /nfs/jbailey5/baileyweb/kniare by the actual directory where you will be running the analysis.</w:t>
      </w:r>
    </w:p>
    <w:p w:rsidR="00000000" w:rsidDel="00000000" w:rsidP="00000000" w:rsidRDefault="00000000" w:rsidRPr="00000000" w14:paraId="00000060">
      <w:pPr>
        <w:ind w:left="1440" w:firstLine="0"/>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 </w:t>
      </w:r>
      <w:r w:rsidDel="00000000" w:rsidR="00000000" w:rsidRPr="00000000">
        <w:rPr>
          <w:rtl w:val="0"/>
        </w:rPr>
      </w:r>
    </w:p>
    <w:sectPr>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GRRhcDDm-vhgrmg0mqA1pcSmt1HW1hykiIfpbRVHy4/edit" TargetMode="External"/><Relationship Id="rId10" Type="http://schemas.openxmlformats.org/officeDocument/2006/relationships/hyperlink" Target="https://docs.google.com/document/d/1y7HbVvv2cSY8c12eRjLkZLm_VtNK0rLsXbf2sV-U9Cs/edit" TargetMode="External"/><Relationship Id="rId13" Type="http://schemas.openxmlformats.org/officeDocument/2006/relationships/hyperlink" Target="https://docs.google.com/document/d/1y_mXfAxnYOXf3EGvKxWVw6U4LlQ6nTbwGyWHKli8lGw/edit" TargetMode="External"/><Relationship Id="rId12" Type="http://schemas.openxmlformats.org/officeDocument/2006/relationships/hyperlink" Target="https://docs.google.com/document/d/1fXajfIyT08bvUd2lkVJrTVfILRw0oeG-kbsSeXr63e8/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_mXfAxnYOXf3EGvKxWVw6U4LlQ6nTbwGyWHKli8lGw/edit"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pubmed.ncbi.nlm.nih.gov/37420214/" TargetMode="External"/><Relationship Id="rId7" Type="http://schemas.openxmlformats.org/officeDocument/2006/relationships/hyperlink" Target="https://github.com/Karaniare/Optimized_GATK4_pipeline/tree/main" TargetMode="External"/><Relationship Id="rId8" Type="http://schemas.openxmlformats.org/officeDocument/2006/relationships/hyperlink" Target="https://docs.google.com/document/d/1y_mXfAxnYOXf3EGvKxWVw6U4LlQ6nTbwGyWHKli8lG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