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Semantic Space Mapping using Sentence-BERT Embeddings</w:t>
      </w:r>
    </w:p>
    <w:p>
      <w:r>
        <w:rPr>
          <w:b/>
        </w:rPr>
        <w:t xml:space="preserve">Course: </w:t>
      </w:r>
      <w:r>
        <w:t>Natural Language Processing</w:t>
        <w:br/>
      </w:r>
      <w:r>
        <w:rPr>
          <w:b/>
        </w:rPr>
        <w:t xml:space="preserve">Project Theme: </w:t>
      </w:r>
      <w:r>
        <w:t>P15 – Cartographers of the Invisible</w:t>
        <w:br/>
      </w:r>
    </w:p>
    <w:p>
      <w:pPr>
        <w:pStyle w:val="Heading1"/>
      </w:pPr>
      <w:r>
        <w:t>Abstract</w:t>
      </w:r>
    </w:p>
    <w:p>
      <w:r>
        <w:t>This project investigates whether pretrained sentence embeddings can organize textual concepts into meaningful semantic groups. Fifty concepts distributed across five semantic categories are represented using the pretrained Sentence-Transformers model all-MiniLM-L6-v2. The resulting embeddings are clustered with K-Means, projected into two dimensions using PCA, and evaluated using Adjusted Rand Index (ARI), Normalized Mutual Information (NMI), and Silhouette Score.</w:t>
      </w:r>
    </w:p>
    <w:p>
      <w:pPr>
        <w:pStyle w:val="Heading1"/>
      </w:pPr>
      <w:r>
        <w:t>Research Question</w:t>
      </w:r>
    </w:p>
    <w:p>
      <w:r>
        <w:t>Can pretrained sentence embeddings automatically recover semantic categories from short textual concept descriptions?</w:t>
      </w:r>
    </w:p>
    <w:p>
      <w:pPr>
        <w:pStyle w:val="Heading1"/>
      </w:pPr>
      <w:r>
        <w:t>Dataset</w:t>
      </w:r>
    </w:p>
    <w:p>
      <w:r>
        <w:t>Dataset: concepts.csv</w:t>
        <w:br/>
        <w:t>50 concepts divided into five semantic categories: Sports, Food, Profession, Emotion and Technology. Each concept includes a short textual description.</w:t>
      </w:r>
    </w:p>
    <w:p>
      <w:pPr>
        <w:pStyle w:val="Heading1"/>
      </w:pPr>
      <w:r>
        <w:t>Methodology</w:t>
      </w:r>
    </w:p>
    <w:p>
      <w:r>
        <w:t>1. Load the concept dataset.</w:t>
        <w:br/>
        <w:t>2. Combine each concept name with its description.</w:t>
        <w:br/>
        <w:t>3. Generate normalized embeddings using the pretrained Sentence-Transformers model all-MiniLM-L6-v2.</w:t>
        <w:br/>
        <w:t>4. Compute pairwise cosine similarity between all concepts.</w:t>
        <w:br/>
        <w:t>5. Save the five nearest semantic neighbours for each concept.</w:t>
        <w:br/>
        <w:t>6. Cluster embeddings using K-Means.</w:t>
        <w:br/>
        <w:t>7. Reduce the embedding space to two dimensions using PCA.</w:t>
        <w:br/>
        <w:t>8. Evaluate clustering using ARI, NMI and Silhouette Score.</w:t>
        <w:br/>
        <w:t>9. Generate the semantic map and save all outputs.</w:t>
      </w:r>
    </w:p>
    <w:p>
      <w:pPr>
        <w:pStyle w:val="Heading1"/>
      </w:pPr>
      <w:r>
        <w:t>Implementation</w:t>
      </w:r>
    </w:p>
    <w:p>
      <w:r>
        <w:t>The project follows a modular functional design. Separate functions handle data loading, embedding extraction, cosine similarity computation, clustering, dimensionality reduction, evaluation and visualization. The implementation is contained in Python modules rather than a notebook, making the experiment reproducible.</w:t>
      </w:r>
    </w:p>
    <w:p>
      <w:pPr>
        <w:pStyle w:val="Heading1"/>
      </w:pPr>
      <w:r>
        <w:t>Results</w:t>
      </w:r>
    </w:p>
    <w:p>
      <w:r>
        <w:t>Adjusted Rand Index (ARI): 1.0000</w:t>
        <w:br/>
        <w:t>Normalized Mutual Information (NMI): 1.0000</w:t>
        <w:br/>
        <w:t>Silhouette Score: 0.2927</w:t>
      </w:r>
    </w:p>
    <w:p>
      <w:r>
        <w:t>The pretrained embeddings enabled K-Means to recover all five semantic categories correctly on this dataset. The Silhouette Score indicates moderate separation between clusters in the embedding space.</w:t>
      </w:r>
    </w:p>
    <w:p>
      <w:pPr>
        <w:pStyle w:val="Heading1"/>
      </w:pPr>
      <w:r>
        <w:t>Discussion</w:t>
      </w:r>
    </w:p>
    <w:p>
      <w:r>
        <w:t>Sentence-BERT captures contextual semantic information rather than relying only on word frequency. Consequently, semantically related concepts are represented closer together, improving clustering quality compared with a classical lexical representation.</w:t>
      </w:r>
    </w:p>
    <w:p>
      <w:pPr>
        <w:pStyle w:val="Heading1"/>
      </w:pPr>
      <w:r>
        <w:t>Limitations</w:t>
      </w:r>
    </w:p>
    <w:p>
      <w:r>
        <w:t>The dataset is relatively small and manually curated. Only one pretrained embedding model and one clustering algorithm were evaluated. PCA provides a simplified two-dimensional view of a much higher-dimensional embedding space.</w:t>
      </w:r>
    </w:p>
    <w:p>
      <w:pPr>
        <w:pStyle w:val="Heading1"/>
      </w:pPr>
      <w:r>
        <w:t>Future Work</w:t>
      </w:r>
    </w:p>
    <w:p>
      <w:r>
        <w:t>Future work could compare multiple pretrained embedding models (e.g. BERT, OpenCLIP), evaluate additional clustering algorithms such as DBSCAN, and use larger multilingual datasets.</w:t>
      </w:r>
    </w:p>
    <w:p>
      <w:pPr>
        <w:pStyle w:val="Heading1"/>
      </w:pPr>
      <w:r>
        <w:t>Conclusion</w:t>
      </w:r>
    </w:p>
    <w:p>
      <w:r>
        <w:t>The project demonstrates a complete semantic mapping pipeline using pretrained Sentence-BERT embeddings. The results show that semantic categories can be recovered accurately for the selected dataset while maintaining a simple, modular and reproducible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