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3CBA" w14:textId="77777777" w:rsidR="006F23EA" w:rsidRPr="006F23EA" w:rsidRDefault="006F23EA" w:rsidP="006F23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ЭЛЕКТРОННАЯ БИБЛИОТЕКА</w:t>
      </w:r>
    </w:p>
    <w:p w14:paraId="6FD87945" w14:textId="77777777" w:rsidR="006F23EA" w:rsidRPr="006F23EA" w:rsidRDefault="006F23EA" w:rsidP="006F23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ПО НАПРАВЛЕНИЮ 44.04.01 «КОРПОРАТИВНОЕ ЭЛЕКТРОННОЕ ОБУЧЕНИЕ»</w:t>
      </w:r>
    </w:p>
    <w:p w14:paraId="5EB133C4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1BCF07" w14:textId="05AEB0F6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Составитель: </w:t>
      </w:r>
      <w:r w:rsidRPr="006F23EA">
        <w:rPr>
          <w:rFonts w:ascii="Times New Roman" w:hAnsi="Times New Roman" w:cs="Times New Roman"/>
          <w:sz w:val="28"/>
          <w:szCs w:val="28"/>
        </w:rPr>
        <w:t xml:space="preserve">Карасев Арсений </w:t>
      </w:r>
      <w:proofErr w:type="spellStart"/>
      <w:r w:rsidRPr="006F23EA">
        <w:rPr>
          <w:rFonts w:ascii="Times New Roman" w:hAnsi="Times New Roman" w:cs="Times New Roman"/>
          <w:sz w:val="28"/>
          <w:szCs w:val="28"/>
        </w:rPr>
        <w:t>Алекссевич</w:t>
      </w:r>
      <w:proofErr w:type="spellEnd"/>
    </w:p>
    <w:p w14:paraId="78E21DCD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Образовательная организация: РГПУ им. А.И. Герцена</w:t>
      </w:r>
    </w:p>
    <w:p w14:paraId="159E2EA5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Кафедра: информационных технологий и электронного обучения</w:t>
      </w:r>
    </w:p>
    <w:p w14:paraId="70703C71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Дата составления: май 2026 г.</w:t>
      </w:r>
    </w:p>
    <w:p w14:paraId="1CCBA65A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B9825E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Источники формирования:</w:t>
      </w:r>
    </w:p>
    <w:p w14:paraId="26CB286A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- Фундаментальная библиотека РГПУ им. А.И. Герцена </w:t>
      </w:r>
    </w:p>
    <w:p w14:paraId="5ADA434C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- Электронные библиотечные системы, доступные в РГПУ</w:t>
      </w:r>
    </w:p>
    <w:p w14:paraId="7504B680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DA3A31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РАЗДЕЛ 1. ПЕДАГОГИЧЕСКИЙ ДИЗАЙН</w:t>
      </w:r>
    </w:p>
    <w:p w14:paraId="5EF73926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584E5B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1.1. Актуальный педагогический дизайн: создание онлайн-курсов</w:t>
      </w:r>
    </w:p>
    <w:p w14:paraId="4FC2D3F2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Тип: Учебное пособие</w:t>
      </w:r>
    </w:p>
    <w:p w14:paraId="0049D16C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Источник: Фундаментальная библиотека РГПУ</w:t>
      </w:r>
    </w:p>
    <w:p w14:paraId="2AF3BBEE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Аннотация: Рассматриваются современные модели педагогического дизайна </w:t>
      </w:r>
    </w:p>
    <w:p w14:paraId="637D6CEE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(ADDIE, SAM), практические сценарии применения в вузе и корпоративном </w:t>
      </w:r>
    </w:p>
    <w:p w14:paraId="5DC8DC06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обучении, а также ключевые шаги от анализа целевой аудитории до оценки </w:t>
      </w:r>
    </w:p>
    <w:p w14:paraId="7DADABCA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результатов обучения.</w:t>
      </w:r>
    </w:p>
    <w:p w14:paraId="0AA46DE1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81033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1.2. Современные технологии оценки учебных достижений</w:t>
      </w:r>
    </w:p>
    <w:p w14:paraId="73326EF5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Тип: Учебное пособие</w:t>
      </w:r>
    </w:p>
    <w:p w14:paraId="70D7A590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Источник: Фундаментальная библиотека РГПУ</w:t>
      </w:r>
    </w:p>
    <w:p w14:paraId="1BF76932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lastRenderedPageBreak/>
        <w:t xml:space="preserve">Аннотация: Фокусируется на формирующем оценивании, создании эффективных </w:t>
      </w:r>
    </w:p>
    <w:p w14:paraId="7D8B5B95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тестовых заданий, использовании геймификации и разработке критериев </w:t>
      </w:r>
    </w:p>
    <w:p w14:paraId="6AE98CF1" w14:textId="17847DA2" w:rsid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оценки в электронной информационно-образовательной среде.</w:t>
      </w:r>
    </w:p>
    <w:p w14:paraId="7FBF7600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D0DAA9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РАЗДЕЛ 2. ПСИХОЛОГИЯ В ЭЛЕКТРОННОМ ОБУЧЕНИИ</w:t>
      </w:r>
    </w:p>
    <w:p w14:paraId="13614875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2579C9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2.1. Психология кадрового менеджмента</w:t>
      </w:r>
    </w:p>
    <w:p w14:paraId="36BDE039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Тип: Учебное пособие</w:t>
      </w:r>
    </w:p>
    <w:p w14:paraId="2D4FBA22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Источник: Фундаментальная библиотека РГПУ</w:t>
      </w:r>
    </w:p>
    <w:p w14:paraId="66A47281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Аннотация: Описывает методики профессионального развития персонала и </w:t>
      </w:r>
    </w:p>
    <w:p w14:paraId="4DC9BBFE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психологические аспекты обучения взрослых в корпоративной среде, включая </w:t>
      </w:r>
    </w:p>
    <w:p w14:paraId="4F3DE626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мотивацию, удержание внимания и преодоление сопротивления изменениям.</w:t>
      </w:r>
    </w:p>
    <w:p w14:paraId="14B328B5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D669F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2.2. Педагогика и психология</w:t>
      </w:r>
    </w:p>
    <w:p w14:paraId="40C6A473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Тип: Учебное пособие</w:t>
      </w:r>
    </w:p>
    <w:p w14:paraId="1F9F9C95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Источник: Фундаментальная библиотека РГПУ</w:t>
      </w:r>
    </w:p>
    <w:p w14:paraId="4946BA93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Аннотация: Закладывает теоретическую основу для понимания процессов </w:t>
      </w:r>
    </w:p>
    <w:p w14:paraId="397066F4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усвоения информации взрослыми обучающимися в цифровой среде, включая </w:t>
      </w:r>
    </w:p>
    <w:p w14:paraId="282A7868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возрастную психологию и основы андрагогики.</w:t>
      </w:r>
    </w:p>
    <w:p w14:paraId="5B365DCD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B95F1D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РАЗДЕЛ 3. УПРАВЛЕНИЕ И СТРАТЕГИЯ ЭЛЕКТРОННОГО ОБУЧЕНИЯ</w:t>
      </w:r>
    </w:p>
    <w:p w14:paraId="1582BF31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D849B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3.1. Интерактивные технологии обучения</w:t>
      </w:r>
    </w:p>
    <w:p w14:paraId="5A0504ED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lastRenderedPageBreak/>
        <w:t>Тип: Учебное пособие</w:t>
      </w:r>
    </w:p>
    <w:p w14:paraId="0D9AD10A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Источник: Фундаментальная библиотека РГПУ</w:t>
      </w:r>
    </w:p>
    <w:p w14:paraId="0752376A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Аннотация: Посвящена методам и инструментам синхронного (вебинары, </w:t>
      </w:r>
    </w:p>
    <w:p w14:paraId="78249B9F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видеоконференции) и асинхронного (форумы, чаты, кейсы) взаимодействия, </w:t>
      </w:r>
    </w:p>
    <w:p w14:paraId="2F7312DB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направленным на удержание студентов в онлайн-курсе.</w:t>
      </w:r>
    </w:p>
    <w:p w14:paraId="6CA72B34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316D50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3.2. Облачные технологии в профессиональной деятельности</w:t>
      </w:r>
    </w:p>
    <w:p w14:paraId="573B86FA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Тип: Учебное пособие</w:t>
      </w:r>
    </w:p>
    <w:p w14:paraId="21B61AC2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Источник: Фундаментальная библиотека РГПУ</w:t>
      </w:r>
    </w:p>
    <w:p w14:paraId="622D5A91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Аннотация: Раскрывает архитектуру современных систем дистанционного </w:t>
      </w:r>
    </w:p>
    <w:p w14:paraId="00F86191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23EA">
        <w:rPr>
          <w:rFonts w:ascii="Times New Roman" w:hAnsi="Times New Roman" w:cs="Times New Roman"/>
          <w:sz w:val="28"/>
          <w:szCs w:val="28"/>
        </w:rPr>
        <w:t>обучения</w:t>
      </w:r>
      <w:r w:rsidRPr="006F23EA">
        <w:rPr>
          <w:rFonts w:ascii="Times New Roman" w:hAnsi="Times New Roman" w:cs="Times New Roman"/>
          <w:sz w:val="28"/>
          <w:szCs w:val="28"/>
          <w:lang w:val="en-US"/>
        </w:rPr>
        <w:t xml:space="preserve"> (Moodle, Google Classroom, Microsoft Teams), </w:t>
      </w:r>
      <w:r w:rsidRPr="006F23EA">
        <w:rPr>
          <w:rFonts w:ascii="Times New Roman" w:hAnsi="Times New Roman" w:cs="Times New Roman"/>
          <w:sz w:val="28"/>
          <w:szCs w:val="28"/>
        </w:rPr>
        <w:t>принципы</w:t>
      </w:r>
      <w:r w:rsidRPr="006F23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23EA">
        <w:rPr>
          <w:rFonts w:ascii="Times New Roman" w:hAnsi="Times New Roman" w:cs="Times New Roman"/>
          <w:sz w:val="28"/>
          <w:szCs w:val="28"/>
        </w:rPr>
        <w:t>совместной</w:t>
      </w:r>
      <w:r w:rsidRPr="006F23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3C3B8F0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работы с документами и организацию облачной инфраструктуры для доставки </w:t>
      </w:r>
    </w:p>
    <w:p w14:paraId="169AB10C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контента.</w:t>
      </w:r>
    </w:p>
    <w:p w14:paraId="08FFCFB5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D011EB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РАЗДЕЛ 4. ТЕХНОЛОГИЧЕСКИЕ ИНСТРУМЕНТЫ</w:t>
      </w:r>
    </w:p>
    <w:p w14:paraId="414C42EE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B08725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4.1. Стандарты и технологии разработки мультимедиа</w:t>
      </w:r>
    </w:p>
    <w:p w14:paraId="003D5263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Тип: Учебное пособие</w:t>
      </w:r>
    </w:p>
    <w:p w14:paraId="4B8E5F6E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>Источник: Фундаментальная библиотека РГПУ</w:t>
      </w:r>
    </w:p>
    <w:p w14:paraId="2FEFD309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Аннотация: Является практическим руководством по созданию электронного </w:t>
      </w:r>
    </w:p>
    <w:p w14:paraId="1E7FBA7E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образовательного контента: подготовка графики, видео, аудио, работа со </w:t>
      </w:r>
    </w:p>
    <w:p w14:paraId="25222C6C" w14:textId="77777777" w:rsidR="006F23EA" w:rsidRPr="006F23EA" w:rsidRDefault="006F23EA" w:rsidP="006F2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3EA">
        <w:rPr>
          <w:rFonts w:ascii="Times New Roman" w:hAnsi="Times New Roman" w:cs="Times New Roman"/>
          <w:sz w:val="28"/>
          <w:szCs w:val="28"/>
        </w:rPr>
        <w:t xml:space="preserve">стандартами SCORM и </w:t>
      </w:r>
      <w:proofErr w:type="spellStart"/>
      <w:r w:rsidRPr="006F23EA">
        <w:rPr>
          <w:rFonts w:ascii="Times New Roman" w:hAnsi="Times New Roman" w:cs="Times New Roman"/>
          <w:sz w:val="28"/>
          <w:szCs w:val="28"/>
        </w:rPr>
        <w:t>xAPI</w:t>
      </w:r>
      <w:proofErr w:type="spellEnd"/>
      <w:r w:rsidRPr="006F23EA">
        <w:rPr>
          <w:rFonts w:ascii="Times New Roman" w:hAnsi="Times New Roman" w:cs="Times New Roman"/>
          <w:sz w:val="28"/>
          <w:szCs w:val="28"/>
        </w:rPr>
        <w:t>, публикация курсов в LMS.</w:t>
      </w:r>
    </w:p>
    <w:p w14:paraId="2B0EEB00" w14:textId="77777777" w:rsidR="006F23EA" w:rsidRDefault="006F23EA" w:rsidP="006F23EA"/>
    <w:p w14:paraId="407C0E7D" w14:textId="06900B8F" w:rsidR="00B16B48" w:rsidRDefault="00B16B48" w:rsidP="006F23EA"/>
    <w:sectPr w:rsidR="00B16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2B"/>
    <w:rsid w:val="000961E8"/>
    <w:rsid w:val="00434C2B"/>
    <w:rsid w:val="006F23EA"/>
    <w:rsid w:val="00AB22E5"/>
    <w:rsid w:val="00B16B48"/>
    <w:rsid w:val="00C3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29CA4"/>
  <w15:chartTrackingRefBased/>
  <w15:docId w15:val="{0171CB90-DE01-4E67-BF25-A5AE6339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C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C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C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C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C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C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C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4C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C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C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4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Карасев</dc:creator>
  <cp:keywords/>
  <dc:description/>
  <cp:lastModifiedBy>Арсений Карасев</cp:lastModifiedBy>
  <cp:revision>2</cp:revision>
  <dcterms:created xsi:type="dcterms:W3CDTF">2026-05-04T12:00:00Z</dcterms:created>
  <dcterms:modified xsi:type="dcterms:W3CDTF">2026-05-04T12:02:00Z</dcterms:modified>
</cp:coreProperties>
</file>