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F83C0B" w14:textId="6121C4EE" w:rsidR="008401DC" w:rsidRPr="008401DC" w:rsidRDefault="006E1479" w:rsidP="008401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8401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 w:rsidR="0070635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5D5AE69D" w:rsidR="0049184F" w:rsidRPr="006E67E6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680EAB">
        <w:rPr>
          <w:rFonts w:ascii="Times New Roman" w:eastAsia="Times New Roman" w:hAnsi="Times New Roman" w:cs="Times New Roman"/>
          <w:sz w:val="28"/>
          <w:szCs w:val="28"/>
          <w:lang w:eastAsia="ru-RU"/>
        </w:rPr>
        <w:t>Глорин Артём Васильевич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1"/>
        <w:ind w:firstLine="0"/>
        <w:rPr>
          <w:b/>
          <w:bCs/>
          <w:lang w:val="ru"/>
        </w:rPr>
      </w:pPr>
      <w:bookmarkStart w:id="0" w:name="_Toc101131302"/>
    </w:p>
    <w:p w14:paraId="55A9B573" w14:textId="6AA2EDEB" w:rsidR="001B2EEE" w:rsidRDefault="001B2EEE" w:rsidP="006B0B83">
      <w:pPr>
        <w:pStyle w:val="1"/>
        <w:ind w:firstLine="0"/>
        <w:rPr>
          <w:b/>
          <w:bCs/>
          <w:lang w:val="ru"/>
        </w:rPr>
      </w:pPr>
    </w:p>
    <w:p w14:paraId="36414E8A" w14:textId="126BB802" w:rsidR="00DB7562" w:rsidRPr="006E67E6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 w:rsidR="004109F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bookmarkEnd w:id="1" w:displacedByCustomXml="next"/>
    <w:bookmarkStart w:id="2" w:name="_Toc106232838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Content>
        <w:p w14:paraId="11F72E50" w14:textId="27747668" w:rsidR="00147B8E" w:rsidRPr="00E300AB" w:rsidRDefault="00DB7562" w:rsidP="00E300AB">
          <w:pPr>
            <w:pStyle w:val="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</w:t>
          </w:r>
          <w:r w:rsidR="00147B8E" w:rsidRPr="00E300AB">
            <w:rPr>
              <w:b/>
              <w:bCs/>
              <w:sz w:val="44"/>
              <w:szCs w:val="44"/>
            </w:rPr>
            <w:t>одержание</w:t>
          </w:r>
          <w:bookmarkEnd w:id="2"/>
        </w:p>
        <w:p w14:paraId="46F1EE2F" w14:textId="4273BDDC" w:rsidR="00542C82" w:rsidRPr="00A00414" w:rsidRDefault="00147B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06232838" w:history="1">
            <w:r w:rsidR="00542C82" w:rsidRPr="00A00414">
              <w:rPr>
                <w:rStyle w:val="a7"/>
                <w:sz w:val="28"/>
                <w:szCs w:val="28"/>
              </w:rPr>
              <w:t>Содержание</w:t>
            </w:r>
            <w:r w:rsidR="00542C82" w:rsidRPr="00A00414">
              <w:rPr>
                <w:webHidden/>
                <w:sz w:val="28"/>
                <w:szCs w:val="28"/>
              </w:rPr>
              <w:tab/>
            </w:r>
            <w:r w:rsidR="00542C82" w:rsidRPr="00A00414">
              <w:rPr>
                <w:webHidden/>
                <w:sz w:val="28"/>
                <w:szCs w:val="28"/>
              </w:rPr>
              <w:fldChar w:fldCharType="begin"/>
            </w:r>
            <w:r w:rsidR="00542C82" w:rsidRPr="00A00414">
              <w:rPr>
                <w:webHidden/>
                <w:sz w:val="28"/>
                <w:szCs w:val="28"/>
              </w:rPr>
              <w:instrText xml:space="preserve"> PAGEREF _Toc106232838 \h </w:instrText>
            </w:r>
            <w:r w:rsidR="00542C82" w:rsidRPr="00A00414">
              <w:rPr>
                <w:webHidden/>
                <w:sz w:val="28"/>
                <w:szCs w:val="28"/>
              </w:rPr>
            </w:r>
            <w:r w:rsidR="00542C82"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542C82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4B4A6E" w14:textId="327C1ECB" w:rsidR="00542C82" w:rsidRPr="00A00414" w:rsidRDefault="00542C82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39" w:history="1">
            <w:r w:rsidRPr="00A00414">
              <w:rPr>
                <w:rStyle w:val="a7"/>
                <w:sz w:val="28"/>
                <w:szCs w:val="28"/>
              </w:rPr>
              <w:t>Введение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_Toc106232839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5733122" w14:textId="66DCA2E5" w:rsidR="00542C82" w:rsidRPr="00022349" w:rsidRDefault="00542C8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0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Аналитическая часть</w:t>
            </w:r>
            <w:r w:rsidRPr="00A00414">
              <w:rPr>
                <w:webHidden/>
                <w:sz w:val="28"/>
                <w:szCs w:val="28"/>
              </w:rPr>
              <w:tab/>
            </w:r>
            <w:r w:rsidR="00022349">
              <w:rPr>
                <w:webHidden/>
                <w:sz w:val="28"/>
                <w:szCs w:val="28"/>
                <w:lang w:val="ru-RU"/>
              </w:rPr>
              <w:t>7</w:t>
            </w:r>
          </w:hyperlink>
        </w:p>
        <w:p w14:paraId="6F30B0A7" w14:textId="1D8A16AC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1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1.1.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Постановка задачи</w:t>
            </w:r>
            <w:r w:rsidRPr="00A00414">
              <w:rPr>
                <w:webHidden/>
                <w:sz w:val="28"/>
                <w:szCs w:val="28"/>
              </w:rPr>
              <w:tab/>
            </w:r>
            <w:r w:rsidR="000576E2">
              <w:rPr>
                <w:webHidden/>
                <w:sz w:val="28"/>
                <w:szCs w:val="28"/>
                <w:lang w:val="ru-RU"/>
              </w:rPr>
              <w:t>7</w:t>
            </w:r>
          </w:hyperlink>
        </w:p>
        <w:p w14:paraId="39F5E590" w14:textId="4E729D45" w:rsidR="00542C82" w:rsidRPr="008E13F0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2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1.2.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Описание используемых методов</w:t>
            </w:r>
            <w:r w:rsidRPr="00A00414">
              <w:rPr>
                <w:webHidden/>
                <w:sz w:val="28"/>
                <w:szCs w:val="28"/>
              </w:rPr>
              <w:tab/>
            </w:r>
            <w:r w:rsidR="000576E2">
              <w:rPr>
                <w:webHidden/>
                <w:sz w:val="28"/>
                <w:szCs w:val="28"/>
                <w:lang w:val="ru-RU"/>
              </w:rPr>
              <w:t>10</w:t>
            </w:r>
          </w:hyperlink>
        </w:p>
        <w:p w14:paraId="2974988F" w14:textId="3C015232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3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1.3.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Разведочный анализ данных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_Toc106232843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1</w:t>
            </w:r>
            <w:r w:rsidR="000576E2">
              <w:rPr>
                <w:webHidden/>
                <w:sz w:val="28"/>
                <w:szCs w:val="28"/>
                <w:lang w:val="ru-RU"/>
              </w:rPr>
              <w:t>6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90D7838" w14:textId="3B1A11C7" w:rsidR="00542C82" w:rsidRPr="00A00414" w:rsidRDefault="00542C8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4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Практическая часть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_Toc106232844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0576E2">
              <w:rPr>
                <w:webHidden/>
                <w:sz w:val="28"/>
                <w:szCs w:val="28"/>
                <w:lang w:val="ru-RU"/>
              </w:rPr>
              <w:t>1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C9E71F" w14:textId="22D14E07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5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2.1.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Предобработка данных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_Toc106232845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0576E2">
              <w:rPr>
                <w:webHidden/>
                <w:sz w:val="28"/>
                <w:szCs w:val="28"/>
                <w:lang w:val="ru-RU"/>
              </w:rPr>
              <w:t>1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B43D98" w14:textId="0B13717D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6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2.2.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Разработка и обучение модели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_Toc106232846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0576E2">
              <w:rPr>
                <w:webHidden/>
                <w:sz w:val="28"/>
                <w:szCs w:val="28"/>
                <w:lang w:val="ru-RU"/>
              </w:rPr>
              <w:t>3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ABC5F0" w14:textId="7F0988C2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7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2.3.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Тестирование модели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_Toc106232847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5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D55A3D" w14:textId="69F913A6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8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2.4.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Нейронн</w:t>
            </w:r>
            <w:r w:rsidR="000576E2">
              <w:rPr>
                <w:rStyle w:val="a7"/>
                <w:rFonts w:eastAsia="Times New Roman"/>
                <w:sz w:val="28"/>
                <w:szCs w:val="28"/>
                <w:lang w:val="ru-RU"/>
              </w:rPr>
              <w:t>ая</w:t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 xml:space="preserve"> сеть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_Toc106232848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6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F385A9" w14:textId="798CFE48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9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2.5.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Разработка приложения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_Toc106232849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2</w:t>
            </w:r>
            <w:r w:rsidR="008E13F0">
              <w:rPr>
                <w:webHidden/>
                <w:sz w:val="28"/>
                <w:szCs w:val="28"/>
                <w:lang w:val="ru-RU"/>
              </w:rPr>
              <w:t>9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5BAABE" w14:textId="014E09B2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0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2.6.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Создание удалённого репозитория и загрузка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_Toc106232850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8E13F0">
              <w:rPr>
                <w:webHidden/>
                <w:sz w:val="28"/>
                <w:szCs w:val="28"/>
                <w:lang w:val="ru-RU"/>
              </w:rPr>
              <w:t>2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B21FA7" w14:textId="27C9E770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1" w:history="1">
            <w:r w:rsidRPr="00A00414">
              <w:rPr>
                <w:rStyle w:val="a7"/>
                <w:rFonts w:eastAsia="Times New Roman"/>
                <w:sz w:val="28"/>
                <w:szCs w:val="28"/>
              </w:rPr>
              <w:t>2.7.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Заключение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_Toc106232851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8E13F0">
              <w:rPr>
                <w:webHidden/>
                <w:sz w:val="28"/>
                <w:szCs w:val="28"/>
                <w:lang w:val="ru-RU"/>
              </w:rPr>
              <w:t>3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752156" w14:textId="55099903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2" w:history="1">
            <w:r w:rsidRPr="00A00414">
              <w:rPr>
                <w:rStyle w:val="a7"/>
                <w:sz w:val="28"/>
                <w:szCs w:val="28"/>
              </w:rPr>
              <w:t>2.8.</w:t>
            </w:r>
            <w:r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Pr="00A00414">
              <w:rPr>
                <w:rStyle w:val="a7"/>
                <w:rFonts w:eastAsia="Times New Roman"/>
                <w:sz w:val="28"/>
                <w:szCs w:val="28"/>
              </w:rPr>
              <w:t>Список</w:t>
            </w:r>
            <w:r w:rsidRPr="00A00414">
              <w:rPr>
                <w:rStyle w:val="a7"/>
                <w:rFonts w:eastAsia="Noto Serif CJK SC" w:cs="Lohit Devanagari"/>
                <w:kern w:val="2"/>
                <w:sz w:val="28"/>
                <w:szCs w:val="28"/>
                <w:lang w:eastAsia="zh-CN" w:bidi="hi-IN"/>
              </w:rPr>
              <w:t xml:space="preserve"> используемой литературы и веб ресурсы.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_Toc106232852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E832AF">
              <w:rPr>
                <w:webHidden/>
                <w:sz w:val="28"/>
                <w:szCs w:val="28"/>
              </w:rPr>
              <w:t>3</w:t>
            </w:r>
            <w:r w:rsidR="00B031CF">
              <w:rPr>
                <w:webHidden/>
                <w:sz w:val="28"/>
                <w:szCs w:val="28"/>
                <w:lang w:val="ru-RU"/>
              </w:rPr>
              <w:t>3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8CA7A7" w14:textId="3971B084" w:rsidR="00542C82" w:rsidRPr="00A00414" w:rsidRDefault="00542C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</w:p>
        <w:p w14:paraId="356CFA6E" w14:textId="2F08691E" w:rsidR="00147B8E" w:rsidRPr="00147B8E" w:rsidRDefault="00147B8E" w:rsidP="00147B8E">
          <w:pPr>
            <w:pStyle w:val="1"/>
            <w:spacing w:before="300" w:after="300" w:line="360" w:lineRule="auto"/>
            <w:ind w:firstLine="0"/>
            <w:jc w:val="left"/>
            <w:rPr>
              <w:b/>
              <w:bCs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F016829" w14:textId="2AEB367C" w:rsidR="00147B8E" w:rsidRDefault="00147B8E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</w:p>
    <w:p w14:paraId="1C95FFDA" w14:textId="418508A4" w:rsidR="001B6C42" w:rsidRDefault="001B6C42" w:rsidP="001B6C42">
      <w:pPr>
        <w:rPr>
          <w:lang w:val="ru" w:eastAsia="ru-RU"/>
        </w:rPr>
      </w:pPr>
    </w:p>
    <w:p w14:paraId="27A94921" w14:textId="4811C068" w:rsidR="001B6C42" w:rsidRDefault="001B6C42" w:rsidP="001B6C42">
      <w:pPr>
        <w:rPr>
          <w:lang w:val="ru" w:eastAsia="ru-RU"/>
        </w:rPr>
      </w:pPr>
    </w:p>
    <w:p w14:paraId="14121B9E" w14:textId="77777777" w:rsidR="001B6C42" w:rsidRDefault="001B6C42" w:rsidP="001B6C42">
      <w:pPr>
        <w:rPr>
          <w:lang w:val="ru" w:eastAsia="ru-RU"/>
        </w:rPr>
      </w:pPr>
    </w:p>
    <w:p w14:paraId="085B452F" w14:textId="77777777" w:rsidR="003A3FCD" w:rsidRDefault="003A3FCD" w:rsidP="001B6C42">
      <w:pPr>
        <w:rPr>
          <w:lang w:val="ru" w:eastAsia="ru-RU"/>
        </w:rPr>
      </w:pPr>
    </w:p>
    <w:p w14:paraId="493EBAB6" w14:textId="77777777" w:rsidR="003A3FCD" w:rsidRPr="001B6C42" w:rsidRDefault="003A3FCD" w:rsidP="001B6C42">
      <w:pPr>
        <w:rPr>
          <w:lang w:val="ru" w:eastAsia="ru-RU"/>
        </w:rPr>
      </w:pPr>
    </w:p>
    <w:p w14:paraId="27D20147" w14:textId="78C7BDC9" w:rsidR="004A1C9C" w:rsidRPr="004A1C9C" w:rsidRDefault="00653495" w:rsidP="004A1C9C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3" w:name="_Toc106232839"/>
      <w:r w:rsidRPr="00ED265B">
        <w:rPr>
          <w:b/>
          <w:bCs/>
          <w:lang w:val="ru"/>
        </w:rPr>
        <w:lastRenderedPageBreak/>
        <w:t>Введение</w:t>
      </w:r>
      <w:bookmarkEnd w:id="0"/>
      <w:bookmarkEnd w:id="3"/>
    </w:p>
    <w:p w14:paraId="23329CCD" w14:textId="6C927629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Композитные материалы представляют собой гетерогенные системы, объединяющие два или более компонента с различными физико-химическими свойствами, что позволяет достигать синергетического эффекта и превосходить характеристики традиционных материалов. Благодаря сочетанию высокой прочности, жесткости, коррозионной стойкости и малого веса композиты находят применение в авиакосмической, автомобильной, энергетической и медицинской отраслях. В данной статье рассматриваются ключевые типы композитных материалов, их классификация, преимущества и области применения, а также перспективные направления исследований, включая разработку «умных» и самовосстанавливающихся композитов.</w:t>
      </w:r>
    </w:p>
    <w:p w14:paraId="3143A19C" w14:textId="77777777" w:rsid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История композитных материалов насчитывает тысячелетия: первые примеры их использования относятся к древним цивилизациям, где солома и глина применялись для укрепления строительных конструкций. Однако революционное развитие композитов началось в середине XX века с появлением синтетических полимеров и высокопрочных волокон. Сегодня композиционные материалы являются неотъемлемой частью современных технологий, обеспечивая прорывные решения в авиации, машиностроении, возобновляемой энергетике и биомедицине.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4A1C9C">
        <w:rPr>
          <w:rFonts w:ascii="Times New Roman" w:hAnsi="Times New Roman" w:cs="Times New Roman"/>
          <w:sz w:val="28"/>
          <w:szCs w:val="28"/>
        </w:rPr>
        <w:t xml:space="preserve">Композитные материалы состоят из двух основных компонентов:  </w:t>
      </w:r>
    </w:p>
    <w:p w14:paraId="6EF1561E" w14:textId="77777777" w:rsidR="00B751F9" w:rsidRPr="006817FC" w:rsidRDefault="004A1C9C" w:rsidP="00B751F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1. Матрицы – связующей основы, определяющей форму изделия и передающей нагрузку на армирующие элементы. </w:t>
      </w:r>
    </w:p>
    <w:p w14:paraId="5AA0795A" w14:textId="6E50258D" w:rsidR="004A1C9C" w:rsidRPr="004A1C9C" w:rsidRDefault="00B751F9" w:rsidP="00B751F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751F9">
        <w:rPr>
          <w:rFonts w:ascii="Times New Roman" w:hAnsi="Times New Roman" w:cs="Times New Roman"/>
          <w:sz w:val="28"/>
          <w:szCs w:val="28"/>
        </w:rPr>
        <w:t xml:space="preserve">  </w:t>
      </w:r>
      <w:r w:rsidR="004A1C9C" w:rsidRPr="004A1C9C">
        <w:rPr>
          <w:rFonts w:ascii="Times New Roman" w:hAnsi="Times New Roman" w:cs="Times New Roman"/>
          <w:sz w:val="28"/>
          <w:szCs w:val="28"/>
        </w:rPr>
        <w:t xml:space="preserve"> - Полимерная (эпоксидные смолы, термопласты)</w:t>
      </w:r>
      <w:r>
        <w:rPr>
          <w:rFonts w:ascii="Times New Roman" w:hAnsi="Times New Roman" w:cs="Times New Roman"/>
          <w:sz w:val="28"/>
          <w:szCs w:val="28"/>
        </w:rPr>
        <w:t>,</w:t>
      </w:r>
      <w:r w:rsidR="004A1C9C"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95C4A42" w14:textId="13BD790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Металлическая (алюминиевые, магниевые, титановые сплавы)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499BAA4" w14:textId="23DBC486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Керамическая (карбид кремния, оксид алюминия)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99F84C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5D769D5" w14:textId="05336188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lastRenderedPageBreak/>
        <w:t xml:space="preserve">2. Армирующего элемента – усиливающего компонента, отвечающего за механические свойства.  </w:t>
      </w:r>
    </w:p>
    <w:p w14:paraId="5403CB46" w14:textId="410F0AFE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Волокна (углеродные, стеклянные, базальтовые, арамидные)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09A0D6E" w14:textId="79258298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Частицы (нанодисперсные порошки, керамические включения)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325328D" w14:textId="2F0FF6A2" w:rsidR="00B751F9" w:rsidRPr="00B751F9" w:rsidRDefault="004A1C9C" w:rsidP="00B751F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Структурные наполнители (сотовые конструкции, многослойные композиты)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C479B06" w14:textId="39F5BB74" w:rsidR="004A1C9C" w:rsidRPr="004A1C9C" w:rsidRDefault="004A1C9C" w:rsidP="00B751F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В зависимости от сочетания матрицы и армирования выделяют:  </w:t>
      </w:r>
    </w:p>
    <w:p w14:paraId="2212FA7E" w14:textId="1275709B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Полимерные композиты (наиболее распространенные, например, углепластик)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2067EC" w14:textId="3E6DB649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Металломатричные композиты (применяются в высокотемпературных условиях)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F3FB2C1" w14:textId="11F6EF68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Керамоматричные композиты (используются в экстремальных средах)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5D69910" w14:textId="13F9F3BF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Ключевые преимущества композитов перед традиционными материалами:  </w:t>
      </w:r>
    </w:p>
    <w:p w14:paraId="74BAE92E" w14:textId="494B16F0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Высокая удельная прочность (прочность при минимальном весе)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19078E8" w14:textId="60BBCAD4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Коррозионная и химическая стойкость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E7B2509" w14:textId="1F611876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Управляемые механические характеристики (возможность проектирования под конкретные задачи)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548B26C" w14:textId="6AF41A7E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Усталостная долговечность (устойчивость к циклическим нагрузкам)</w:t>
      </w:r>
      <w:r w:rsidR="00B751F9">
        <w:rPr>
          <w:rFonts w:ascii="Times New Roman" w:hAnsi="Times New Roman" w:cs="Times New Roman"/>
          <w:sz w:val="28"/>
          <w:szCs w:val="28"/>
        </w:rPr>
        <w:t>,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0F19F25" w14:textId="10ECFA6F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Диэлектрические и теплозащитные свойства</w:t>
      </w:r>
      <w:r w:rsidR="00B751F9">
        <w:rPr>
          <w:rFonts w:ascii="Times New Roman" w:hAnsi="Times New Roman" w:cs="Times New Roman"/>
          <w:sz w:val="28"/>
          <w:szCs w:val="28"/>
        </w:rPr>
        <w:t>.</w:t>
      </w:r>
      <w:r w:rsidRPr="004A1C9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07313FA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9D226E1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Эти свойства делают композиты незаменимыми в конструкциях, где критичны масса, надежность и долговечность.  </w:t>
      </w:r>
    </w:p>
    <w:p w14:paraId="7E2A3D08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5745E0F" w14:textId="61B500C1" w:rsidR="004A1C9C" w:rsidRPr="004A1C9C" w:rsidRDefault="004A1C9C" w:rsidP="00B751F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Применение</w:t>
      </w:r>
      <w:r w:rsidR="00B751F9">
        <w:rPr>
          <w:rFonts w:ascii="Times New Roman" w:hAnsi="Times New Roman" w:cs="Times New Roman"/>
          <w:sz w:val="28"/>
          <w:szCs w:val="28"/>
        </w:rPr>
        <w:t>:</w:t>
      </w:r>
      <w:r w:rsidRPr="004A1C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492C8E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E3F2BE3" w14:textId="7E47557E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1. Авиация и космонавтика  </w:t>
      </w:r>
    </w:p>
    <w:p w14:paraId="4883774F" w14:textId="336654D2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До 50% массы современных самолетов (</w:t>
      </w:r>
      <w:r w:rsidR="00B751F9">
        <w:rPr>
          <w:rFonts w:ascii="Times New Roman" w:hAnsi="Times New Roman" w:cs="Times New Roman"/>
          <w:sz w:val="28"/>
          <w:szCs w:val="28"/>
        </w:rPr>
        <w:t xml:space="preserve">МС-21, </w:t>
      </w:r>
      <w:r w:rsidRPr="004A1C9C">
        <w:rPr>
          <w:rFonts w:ascii="Times New Roman" w:hAnsi="Times New Roman" w:cs="Times New Roman"/>
          <w:sz w:val="28"/>
          <w:szCs w:val="28"/>
        </w:rPr>
        <w:t xml:space="preserve">Boeing 787, Airbus A350) составляют композиты.  </w:t>
      </w:r>
    </w:p>
    <w:p w14:paraId="7684F55A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Лопатки турбин, обшивка корпусов, элементы шасси.  </w:t>
      </w:r>
    </w:p>
    <w:p w14:paraId="62148DFA" w14:textId="3DBC9953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2. Автомобилестроение  </w:t>
      </w:r>
    </w:p>
    <w:p w14:paraId="49978FBA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Карбоновые кузова спортивных автомобилей.  </w:t>
      </w:r>
    </w:p>
    <w:p w14:paraId="5671BF97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Полимерные композиты в электромобилях для снижения веса.  </w:t>
      </w:r>
    </w:p>
    <w:p w14:paraId="171F5454" w14:textId="7F10B09F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3. Энергетика  </w:t>
      </w:r>
    </w:p>
    <w:p w14:paraId="27F2D590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Лопасти ветрогенераторов </w:t>
      </w:r>
      <w:proofErr w:type="gramStart"/>
      <w:r w:rsidRPr="004A1C9C">
        <w:rPr>
          <w:rFonts w:ascii="Times New Roman" w:hAnsi="Times New Roman" w:cs="Times New Roman"/>
          <w:sz w:val="28"/>
          <w:szCs w:val="28"/>
        </w:rPr>
        <w:t>из стекло</w:t>
      </w:r>
      <w:proofErr w:type="gramEnd"/>
      <w:r w:rsidRPr="004A1C9C">
        <w:rPr>
          <w:rFonts w:ascii="Times New Roman" w:hAnsi="Times New Roman" w:cs="Times New Roman"/>
          <w:sz w:val="28"/>
          <w:szCs w:val="28"/>
        </w:rPr>
        <w:t xml:space="preserve">- и углепластика.  </w:t>
      </w:r>
    </w:p>
    <w:p w14:paraId="29F7ADE3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Теплоизоляционные композиты для солнечных панелей.  </w:t>
      </w:r>
    </w:p>
    <w:p w14:paraId="4C4F560A" w14:textId="7062DC25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4. Медицина </w:t>
      </w:r>
    </w:p>
    <w:p w14:paraId="1AA4A556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Биосовместимые имплантаты (углеродные и полимерные).  </w:t>
      </w:r>
    </w:p>
    <w:p w14:paraId="396796B4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Композитные протезы и ортопедические конструкции.  </w:t>
      </w:r>
    </w:p>
    <w:p w14:paraId="589BAE79" w14:textId="6356D852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5. Строительство  </w:t>
      </w:r>
    </w:p>
    <w:p w14:paraId="67814ABF" w14:textId="77777777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Армированные бетоны с фиброволокном.  </w:t>
      </w:r>
    </w:p>
    <w:p w14:paraId="7A8F301E" w14:textId="77089C8F" w:rsid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   - Композитные панели для фасадов и мостов.  </w:t>
      </w:r>
    </w:p>
    <w:p w14:paraId="74C6CE25" w14:textId="74ED43BE" w:rsidR="00B751F9" w:rsidRDefault="00B751F9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Военное применение</w:t>
      </w:r>
    </w:p>
    <w:p w14:paraId="17CE87F5" w14:textId="5F6829A4" w:rsidR="00B751F9" w:rsidRDefault="00B751F9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Лопасти вертолета КА-52</w:t>
      </w:r>
      <w:r w:rsidR="00264B71">
        <w:rPr>
          <w:rFonts w:ascii="Times New Roman" w:hAnsi="Times New Roman" w:cs="Times New Roman"/>
          <w:sz w:val="28"/>
          <w:szCs w:val="28"/>
        </w:rPr>
        <w:t>,</w:t>
      </w:r>
    </w:p>
    <w:p w14:paraId="2D192B8F" w14:textId="5FBA0275" w:rsidR="00264B71" w:rsidRDefault="00264B71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Средства снижения радиолокационной заметности СУ-57,</w:t>
      </w:r>
    </w:p>
    <w:p w14:paraId="72DBE623" w14:textId="0DB22A7B" w:rsidR="00264B71" w:rsidRDefault="00264B71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Корпуса БПЛА,</w:t>
      </w:r>
    </w:p>
    <w:p w14:paraId="35531F0F" w14:textId="1FC06E0B" w:rsidR="00264B71" w:rsidRDefault="00264B71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Э</w:t>
      </w:r>
      <w:r w:rsidRPr="00264B71">
        <w:rPr>
          <w:rFonts w:ascii="Times New Roman" w:hAnsi="Times New Roman" w:cs="Times New Roman"/>
          <w:sz w:val="28"/>
          <w:szCs w:val="28"/>
        </w:rPr>
        <w:t>лементы корпуса и динамической защиты</w:t>
      </w:r>
      <w:r>
        <w:rPr>
          <w:rFonts w:ascii="Times New Roman" w:hAnsi="Times New Roman" w:cs="Times New Roman"/>
          <w:sz w:val="28"/>
          <w:szCs w:val="28"/>
        </w:rPr>
        <w:t xml:space="preserve"> Т-14 «Армата»,</w:t>
      </w:r>
    </w:p>
    <w:p w14:paraId="248F4756" w14:textId="47E4A844" w:rsidR="00264B71" w:rsidRDefault="00264B71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Морские дроны,</w:t>
      </w:r>
    </w:p>
    <w:p w14:paraId="75E9F598" w14:textId="66BCF5E3" w:rsidR="00264B71" w:rsidRDefault="00264B71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Средства индивидуальной бронезащиты,</w:t>
      </w:r>
    </w:p>
    <w:p w14:paraId="671F7BB2" w14:textId="5F7E4707" w:rsidR="00264B71" w:rsidRPr="004A1C9C" w:rsidRDefault="00264B71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Всевозможные «обвесы» стрелкового оружия.</w:t>
      </w:r>
    </w:p>
    <w:p w14:paraId="6235E6B5" w14:textId="0574EBF6" w:rsidR="004A1C9C" w:rsidRPr="004A1C9C" w:rsidRDefault="004A1C9C" w:rsidP="00264B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Современные исследования направлены на:  </w:t>
      </w:r>
    </w:p>
    <w:p w14:paraId="48E098AD" w14:textId="535F841C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Самовосстанавливающиеся композиты (с микрокапсулами полимера или биомиметическими структурами)</w:t>
      </w:r>
      <w:r w:rsidR="00022349">
        <w:rPr>
          <w:rFonts w:ascii="Times New Roman" w:hAnsi="Times New Roman" w:cs="Times New Roman"/>
          <w:sz w:val="28"/>
          <w:szCs w:val="28"/>
        </w:rPr>
        <w:t xml:space="preserve"> </w:t>
      </w:r>
      <w:r w:rsidR="00022349" w:rsidRPr="00264B71">
        <w:rPr>
          <w:rFonts w:ascii="Times New Roman" w:hAnsi="Times New Roman" w:cs="Times New Roman"/>
          <w:sz w:val="28"/>
          <w:szCs w:val="28"/>
        </w:rPr>
        <w:t>для автоматического «залечивания» пробоин</w:t>
      </w:r>
      <w:r w:rsidRPr="004A1C9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B4E0667" w14:textId="7EFA0B6B" w:rsid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- Наноармированные материалы (графен, углеродные нанотрубки)</w:t>
      </w:r>
      <w:r w:rsidR="00022349">
        <w:rPr>
          <w:rFonts w:ascii="Times New Roman" w:hAnsi="Times New Roman" w:cs="Times New Roman"/>
          <w:sz w:val="28"/>
          <w:szCs w:val="28"/>
        </w:rPr>
        <w:t xml:space="preserve"> </w:t>
      </w:r>
      <w:r w:rsidR="00022349" w:rsidRPr="00022349">
        <w:rPr>
          <w:rFonts w:ascii="Times New Roman" w:hAnsi="Times New Roman" w:cs="Times New Roman"/>
          <w:sz w:val="28"/>
          <w:szCs w:val="28"/>
        </w:rPr>
        <w:t>для сверхпрочной брони</w:t>
      </w:r>
      <w:r w:rsidRPr="004A1C9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9A46AD7" w14:textId="30CF1D86" w:rsidR="00022349" w:rsidRPr="004A1C9C" w:rsidRDefault="00022349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2349">
        <w:rPr>
          <w:rFonts w:ascii="Times New Roman" w:hAnsi="Times New Roman" w:cs="Times New Roman"/>
          <w:sz w:val="28"/>
          <w:szCs w:val="28"/>
        </w:rPr>
        <w:t>Адаптивная маскировка – материалы, меняющие цвет или свойства в зависимости от среды.</w:t>
      </w:r>
    </w:p>
    <w:p w14:paraId="2B588A4A" w14:textId="0D379EBB" w:rsidR="004A1C9C" w:rsidRP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- Экологичные и перерабатываемые композиты (биополимеры, разлагаемые матрицы).  </w:t>
      </w:r>
    </w:p>
    <w:p w14:paraId="6BAB3982" w14:textId="7EC06A6B" w:rsidR="004A1C9C" w:rsidRPr="00264B71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 xml:space="preserve">- «Умные» композиты (с интегрированными датчиками для мониторинга состояния).  </w:t>
      </w:r>
    </w:p>
    <w:p w14:paraId="040CFB97" w14:textId="22CA0EB7" w:rsidR="004A1C9C" w:rsidRDefault="004A1C9C" w:rsidP="004A1C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C9C">
        <w:rPr>
          <w:rFonts w:ascii="Times New Roman" w:hAnsi="Times New Roman" w:cs="Times New Roman"/>
          <w:sz w:val="28"/>
          <w:szCs w:val="28"/>
        </w:rPr>
        <w:t>Композитные материалы продолжают трансформировать инженерные решения, предлагая уникальное сочетание легкости, прочности и функциональности. Дальнейшее развитие технологий их производства и переработки откроет новые возможности в создании высокоэффективных и экологически устойчивых материалов для технологий будущего.</w:t>
      </w:r>
    </w:p>
    <w:p w14:paraId="01394C60" w14:textId="77777777" w:rsidR="00F75DB8" w:rsidRPr="006817FC" w:rsidRDefault="00F75DB8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14F280" w14:textId="77777777" w:rsidR="00F75DB8" w:rsidRPr="003A3FCD" w:rsidRDefault="00F75DB8" w:rsidP="003A3F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4C56BD" w14:textId="5188D367" w:rsidR="006B0B83" w:rsidRPr="00EE067D" w:rsidRDefault="006B0B83" w:rsidP="00827065">
      <w:pPr>
        <w:pStyle w:val="a9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4" w:name="_Toc106232840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4"/>
    </w:p>
    <w:p w14:paraId="29A8573F" w14:textId="433EBA76" w:rsidR="006B0B83" w:rsidRPr="00EE067D" w:rsidRDefault="006B0B83" w:rsidP="00827065">
      <w:pPr>
        <w:pStyle w:val="a9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5" w:name="_Toc106232841"/>
      <w:r w:rsidRPr="00EE067D">
        <w:rPr>
          <w:rFonts w:eastAsia="Times New Roman" w:cs="Times New Roman"/>
          <w:b/>
          <w:bCs/>
        </w:rPr>
        <w:t>Постановка задачи</w:t>
      </w:r>
      <w:bookmarkEnd w:id="5"/>
    </w:p>
    <w:p w14:paraId="7BA4CE03" w14:textId="7DDAD821" w:rsidR="00C96E6A" w:rsidRDefault="006E0E0F" w:rsidP="00C96E6A">
      <w:pPr>
        <w:pStyle w:val="ab"/>
      </w:pPr>
      <w:r w:rsidRPr="008E71F5">
        <w:t xml:space="preserve">Для </w:t>
      </w:r>
      <w:r w:rsidR="00CE5DB9">
        <w:t>выполнения данной задачи были предоставлены</w:t>
      </w:r>
      <w:r w:rsidRPr="008E71F5">
        <w:t xml:space="preserve"> 2 файла: </w:t>
      </w:r>
      <w:proofErr w:type="spellStart"/>
      <w:r w:rsidRPr="00D25877">
        <w:t>X_bp</w:t>
      </w:r>
      <w:proofErr w:type="spellEnd"/>
      <w:r w:rsidRPr="00D25877">
        <w:t>.</w:t>
      </w:r>
      <w:r w:rsidR="002646B4">
        <w:rPr>
          <w:lang w:val="en-US"/>
        </w:rPr>
        <w:t>csv</w:t>
      </w:r>
      <w:r w:rsidRPr="00D25877">
        <w:t xml:space="preserve"> </w:t>
      </w:r>
      <w:r w:rsidRPr="008E71F5">
        <w:t>(</w:t>
      </w:r>
      <w:r w:rsidRPr="00D25877">
        <w:t>с данными о параметрах</w:t>
      </w:r>
      <w:r w:rsidR="00646A76" w:rsidRPr="00646A76">
        <w:t xml:space="preserve">, </w:t>
      </w:r>
      <w:r w:rsidR="00646A76">
        <w:t>состоящи</w:t>
      </w:r>
      <w:r w:rsidR="00763828">
        <w:t>ми</w:t>
      </w:r>
      <w:r w:rsidR="00646A76">
        <w:t xml:space="preserve"> из 102</w:t>
      </w:r>
      <w:r w:rsidR="002241EB">
        <w:t>4</w:t>
      </w:r>
      <w:r w:rsidR="00646A76">
        <w:t xml:space="preserve"> строки и 11 столбцов</w:t>
      </w:r>
      <w:r w:rsidRPr="008E71F5">
        <w:t xml:space="preserve">) и </w:t>
      </w:r>
      <w:proofErr w:type="spellStart"/>
      <w:r w:rsidRPr="00D25877">
        <w:t>X_nup</w:t>
      </w:r>
      <w:proofErr w:type="spellEnd"/>
      <w:r w:rsidRPr="00D25877">
        <w:t>.</w:t>
      </w:r>
      <w:r w:rsidR="002646B4">
        <w:rPr>
          <w:lang w:val="en-US"/>
        </w:rPr>
        <w:t>csv</w:t>
      </w:r>
      <w:r w:rsidRPr="008E71F5">
        <w:t xml:space="preserve"> (</w:t>
      </w:r>
      <w:r w:rsidR="00CC3291">
        <w:rPr>
          <w:lang w:val="en-US"/>
        </w:rPr>
        <w:t>c</w:t>
      </w:r>
      <w:r w:rsidR="00CC3291" w:rsidRPr="00CC3291">
        <w:t xml:space="preserve"> </w:t>
      </w:r>
      <w:r w:rsidRPr="008E71F5">
        <w:t xml:space="preserve">данными </w:t>
      </w:r>
      <w:r w:rsidRPr="00D25877">
        <w:t>нашив</w:t>
      </w:r>
      <w:r w:rsidRPr="008E71F5">
        <w:t>ок</w:t>
      </w:r>
      <w:r w:rsidR="00646A76">
        <w:t>, состоящи</w:t>
      </w:r>
      <w:r w:rsidR="00763828">
        <w:t>ми</w:t>
      </w:r>
      <w:r w:rsidR="00646A76">
        <w:t xml:space="preserve"> из 104</w:t>
      </w:r>
      <w:r w:rsidR="002241EB">
        <w:t>1</w:t>
      </w:r>
      <w:r w:rsidR="00646A76">
        <w:t xml:space="preserve"> строки и </w:t>
      </w:r>
      <w:r w:rsidR="009D7C55">
        <w:t>4</w:t>
      </w:r>
      <w:r w:rsidR="00646A76">
        <w:t xml:space="preserve"> столбцов</w:t>
      </w:r>
      <w:r w:rsidRPr="008E71F5">
        <w:t>).</w:t>
      </w:r>
      <w:r w:rsidR="007B3930" w:rsidRPr="008E71F5">
        <w:t xml:space="preserve"> </w:t>
      </w:r>
    </w:p>
    <w:p w14:paraId="46B0F7FD" w14:textId="26FBA0DC" w:rsidR="00C96E6A" w:rsidRDefault="00CE5DB9" w:rsidP="00C96E6A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1187A5D9" wp14:editId="70A780EA">
            <wp:extent cx="6309710" cy="2954655"/>
            <wp:effectExtent l="0" t="0" r="0" b="0"/>
            <wp:docPr id="133835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769" cy="299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E6DF" w14:textId="3DF220E6" w:rsidR="00C96E6A" w:rsidRDefault="00C96E6A" w:rsidP="00C96E6A">
      <w:pPr>
        <w:pStyle w:val="ab"/>
        <w:jc w:val="center"/>
      </w:pPr>
      <w:r>
        <w:t xml:space="preserve">Рисунок </w:t>
      </w:r>
      <w:r w:rsidR="00CE5DB9" w:rsidRPr="00CE5DB9">
        <w:t>1</w:t>
      </w:r>
      <w:r>
        <w:t xml:space="preserve"> </w:t>
      </w:r>
      <w:r w:rsidRPr="00084A58">
        <w:t xml:space="preserve">– </w:t>
      </w:r>
      <w:r w:rsidR="00CE5DB9">
        <w:t xml:space="preserve">файл </w:t>
      </w:r>
      <w:proofErr w:type="spellStart"/>
      <w:r w:rsidRPr="00084A58">
        <w:t>X_</w:t>
      </w:r>
      <w:r w:rsidRPr="00C96E6A">
        <w:t>bp</w:t>
      </w:r>
      <w:proofErr w:type="spellEnd"/>
      <w:r w:rsidRPr="00084A58">
        <w:t>.</w:t>
      </w:r>
      <w:r w:rsidR="00256385">
        <w:rPr>
          <w:lang w:val="en-US"/>
        </w:rPr>
        <w:t>csv</w:t>
      </w:r>
      <w:r w:rsidR="00CE5DB9">
        <w:t xml:space="preserve"> (фрагмент)</w:t>
      </w:r>
    </w:p>
    <w:p w14:paraId="43925D03" w14:textId="4E2A17B4" w:rsidR="00CE5DB9" w:rsidRDefault="00CE5DB9" w:rsidP="00227EAC">
      <w:pPr>
        <w:pStyle w:val="ab"/>
      </w:pPr>
      <w:r>
        <w:rPr>
          <w:noProof/>
        </w:rPr>
        <w:lastRenderedPageBreak/>
        <w:drawing>
          <wp:inline distT="0" distB="0" distL="0" distR="0" wp14:anchorId="00EA8612" wp14:editId="656202C7">
            <wp:extent cx="4419870" cy="5727032"/>
            <wp:effectExtent l="0" t="0" r="0" b="7620"/>
            <wp:docPr id="5656922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34" cy="574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5617" w14:textId="25610B28" w:rsidR="00CE5DB9" w:rsidRDefault="00CE5DB9" w:rsidP="00CC3291">
      <w:pPr>
        <w:pStyle w:val="ab"/>
        <w:jc w:val="center"/>
      </w:pPr>
      <w:r>
        <w:t xml:space="preserve">Рисунок </w:t>
      </w:r>
      <w:r w:rsidR="00CC3291">
        <w:t>2</w:t>
      </w:r>
      <w:r>
        <w:t xml:space="preserve"> </w:t>
      </w:r>
      <w:r w:rsidRPr="00084A58">
        <w:t xml:space="preserve">– </w:t>
      </w:r>
      <w:r>
        <w:t xml:space="preserve">файл </w:t>
      </w:r>
      <w:r w:rsidRPr="00084A58">
        <w:t>X_</w:t>
      </w:r>
      <w:proofErr w:type="spellStart"/>
      <w:r w:rsidR="00CC3291">
        <w:rPr>
          <w:lang w:val="en-US"/>
        </w:rPr>
        <w:t>nup</w:t>
      </w:r>
      <w:proofErr w:type="spellEnd"/>
      <w:r w:rsidRPr="00084A58">
        <w:t>.</w:t>
      </w:r>
      <w:r w:rsidR="00256385">
        <w:rPr>
          <w:lang w:val="en-US"/>
        </w:rPr>
        <w:t>csv</w:t>
      </w:r>
      <w:r>
        <w:t xml:space="preserve"> (фрагмент)</w:t>
      </w:r>
    </w:p>
    <w:p w14:paraId="0314221E" w14:textId="77777777" w:rsidR="00CE5DB9" w:rsidRDefault="00CE5DB9" w:rsidP="00227EAC">
      <w:pPr>
        <w:pStyle w:val="ab"/>
      </w:pPr>
    </w:p>
    <w:p w14:paraId="70CA2221" w14:textId="7E95BCF4" w:rsidR="00256385" w:rsidRDefault="00536DCB" w:rsidP="00227EAC">
      <w:pPr>
        <w:pStyle w:val="ab"/>
      </w:pPr>
      <w:r w:rsidRPr="00536DCB">
        <w:t>Проект направлен на создание моделей прогнозирования модуля упругости и прочности при растяжении, а также на разработку нейросетевого алгоритма для рекомендации состава «матрица-наполнитель».</w:t>
      </w:r>
    </w:p>
    <w:p w14:paraId="33BD3AAA" w14:textId="77777777" w:rsidR="00536DCB" w:rsidRDefault="00536DCB" w:rsidP="0049782C">
      <w:pPr>
        <w:pStyle w:val="ab"/>
        <w:ind w:firstLine="708"/>
      </w:pPr>
      <w:r w:rsidRPr="00536DCB">
        <w:t xml:space="preserve">На подготовительном этапе данные из файлов </w:t>
      </w:r>
      <w:proofErr w:type="spellStart"/>
      <w:r w:rsidRPr="00536DCB">
        <w:t>X_bp</w:t>
      </w:r>
      <w:proofErr w:type="spellEnd"/>
      <w:r w:rsidRPr="00536DCB">
        <w:t xml:space="preserve"> и </w:t>
      </w:r>
      <w:proofErr w:type="spellStart"/>
      <w:r w:rsidRPr="00536DCB">
        <w:t>X_nup</w:t>
      </w:r>
      <w:proofErr w:type="spellEnd"/>
      <w:r w:rsidRPr="00536DCB">
        <w:t xml:space="preserve"> были объединены в единый датасет для дальнейшего комплексного анализа.</w:t>
      </w:r>
    </w:p>
    <w:p w14:paraId="15C096D1" w14:textId="2CDF12BD" w:rsidR="00C03AA4" w:rsidRDefault="00C03AA4" w:rsidP="00536DCB">
      <w:pPr>
        <w:pStyle w:val="ab"/>
        <w:ind w:firstLine="708"/>
      </w:pPr>
      <w:r>
        <w:t>Первым шагом работы стало создание датафрейма (</w:t>
      </w:r>
      <w:proofErr w:type="spellStart"/>
      <w:r w:rsidR="00536DCB">
        <w:rPr>
          <w:lang w:val="en-US"/>
        </w:rPr>
        <w:t>df</w:t>
      </w:r>
      <w:proofErr w:type="spellEnd"/>
      <w:r w:rsidRPr="00C03AA4">
        <w:t>)</w:t>
      </w:r>
      <w:r>
        <w:t xml:space="preserve"> из импортированных данных.</w:t>
      </w:r>
      <w:r w:rsidR="0049782C">
        <w:t xml:space="preserve"> </w:t>
      </w:r>
      <w:r w:rsidR="00536DCB">
        <w:t>Д</w:t>
      </w:r>
      <w:r>
        <w:t>атафрейм включает 1023 строки и 13 столбцов.</w:t>
      </w:r>
    </w:p>
    <w:p w14:paraId="1BD79068" w14:textId="0FB73179" w:rsidR="00C03AA4" w:rsidRDefault="00C03AA4" w:rsidP="00C03AA4">
      <w:pPr>
        <w:pStyle w:val="ab"/>
        <w:ind w:firstLine="0"/>
      </w:pPr>
    </w:p>
    <w:p w14:paraId="1F848695" w14:textId="6BCA83AD" w:rsidR="00C03AA4" w:rsidRDefault="00763828" w:rsidP="00536DCB">
      <w:pPr>
        <w:pStyle w:val="ab"/>
        <w:ind w:firstLine="708"/>
        <w:jc w:val="left"/>
      </w:pPr>
      <w:r w:rsidRPr="00763828">
        <w:t xml:space="preserve">В процессе загрузки данных </w:t>
      </w:r>
      <w:r>
        <w:t>в качестве индекса был взят столбец «</w:t>
      </w:r>
      <w:r>
        <w:rPr>
          <w:lang w:val="en-US"/>
        </w:rPr>
        <w:t>ID</w:t>
      </w:r>
      <w:r>
        <w:t>».</w:t>
      </w:r>
    </w:p>
    <w:p w14:paraId="28A88E18" w14:textId="4414869A" w:rsidR="00763828" w:rsidRPr="009A55C0" w:rsidRDefault="00763828" w:rsidP="00536DCB">
      <w:pPr>
        <w:pStyle w:val="ab"/>
      </w:pPr>
      <w:r>
        <w:t xml:space="preserve">Метод </w:t>
      </w:r>
      <w:proofErr w:type="spellStart"/>
      <w:proofErr w:type="gramStart"/>
      <w:r w:rsidR="00536DCB" w:rsidRPr="00536DCB">
        <w:t>df.isnull</w:t>
      </w:r>
      <w:proofErr w:type="spellEnd"/>
      <w:proofErr w:type="gramEnd"/>
      <w:r w:rsidR="00536DCB" w:rsidRPr="00536DCB">
        <w:t>(</w:t>
      </w:r>
      <w:proofErr w:type="gramStart"/>
      <w:r w:rsidR="00536DCB" w:rsidRPr="00536DCB">
        <w:t>).</w:t>
      </w:r>
      <w:proofErr w:type="spellStart"/>
      <w:r w:rsidR="00536DCB" w:rsidRPr="00536DCB">
        <w:t>sum</w:t>
      </w:r>
      <w:proofErr w:type="spellEnd"/>
      <w:proofErr w:type="gramEnd"/>
      <w:r w:rsidR="00536DCB" w:rsidRPr="00536DCB">
        <w:t>()</w:t>
      </w:r>
      <w:r w:rsidR="00536DCB">
        <w:t xml:space="preserve"> </w:t>
      </w:r>
      <w:r>
        <w:t>вывел отсутствие пропусков по каждому столбцу</w:t>
      </w:r>
      <w:r w:rsidR="00536DCB">
        <w:t xml:space="preserve">, а метод </w:t>
      </w:r>
      <w:proofErr w:type="gramStart"/>
      <w:r w:rsidR="00536DCB" w:rsidRPr="00536DCB">
        <w:t>df.info(</w:t>
      </w:r>
      <w:proofErr w:type="gramEnd"/>
      <w:r w:rsidR="00536DCB" w:rsidRPr="00536DCB">
        <w:t>)</w:t>
      </w:r>
      <w:r w:rsidR="00536DCB">
        <w:t xml:space="preserve"> выявил, что параметр «угол нашивки, град» </w:t>
      </w:r>
      <w:r w:rsidR="009A55C0">
        <w:t xml:space="preserve">принадлежит к типу данных </w:t>
      </w:r>
      <w:r w:rsidR="009A55C0">
        <w:rPr>
          <w:lang w:val="en-US"/>
        </w:rPr>
        <w:t>int</w:t>
      </w:r>
      <w:r w:rsidR="009A55C0">
        <w:t xml:space="preserve">, который позже был приведен к типу </w:t>
      </w:r>
      <w:r w:rsidR="009A55C0">
        <w:rPr>
          <w:lang w:val="en-US"/>
        </w:rPr>
        <w:t>float</w:t>
      </w:r>
      <w:r w:rsidR="009A55C0">
        <w:t>.</w:t>
      </w:r>
    </w:p>
    <w:p w14:paraId="2F6BA940" w14:textId="01F195B3" w:rsidR="00763828" w:rsidRDefault="00763828" w:rsidP="00C03AA4">
      <w:pPr>
        <w:pStyle w:val="ab"/>
        <w:ind w:firstLine="0"/>
        <w:jc w:val="left"/>
      </w:pPr>
    </w:p>
    <w:p w14:paraId="77C0FFBB" w14:textId="7741597C" w:rsidR="00763828" w:rsidRDefault="009A55C0" w:rsidP="00763828">
      <w:pPr>
        <w:pStyle w:val="ab"/>
        <w:ind w:firstLine="0"/>
        <w:jc w:val="center"/>
      </w:pPr>
      <w:r>
        <w:rPr>
          <w:noProof/>
        </w:rPr>
        <w:drawing>
          <wp:inline distT="0" distB="0" distL="0" distR="0" wp14:anchorId="05F6783F" wp14:editId="06DC14BF">
            <wp:extent cx="5275302" cy="4061861"/>
            <wp:effectExtent l="0" t="0" r="1905" b="0"/>
            <wp:docPr id="289953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90" cy="408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5104" w14:textId="51F051FF" w:rsidR="009A55C0" w:rsidRDefault="009A55C0" w:rsidP="00763828">
      <w:pPr>
        <w:pStyle w:val="ab"/>
        <w:ind w:firstLine="0"/>
        <w:jc w:val="center"/>
      </w:pPr>
      <w:r>
        <w:t>Рис. 3 Пропуски.</w:t>
      </w:r>
    </w:p>
    <w:p w14:paraId="40942DFC" w14:textId="3EF69C75" w:rsidR="009A55C0" w:rsidRDefault="009A55C0" w:rsidP="00763828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0D24D5" wp14:editId="38BCD2FA">
            <wp:extent cx="5187950" cy="3734435"/>
            <wp:effectExtent l="0" t="0" r="0" b="0"/>
            <wp:docPr id="19097404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ADF1" w14:textId="07FA1AFA" w:rsidR="009A55C0" w:rsidRDefault="009A55C0" w:rsidP="00763828">
      <w:pPr>
        <w:pStyle w:val="ab"/>
        <w:ind w:firstLine="0"/>
        <w:jc w:val="center"/>
      </w:pPr>
      <w:r>
        <w:t>Рис 4. Типы данных</w:t>
      </w:r>
    </w:p>
    <w:p w14:paraId="65492464" w14:textId="77777777" w:rsidR="0049782C" w:rsidRDefault="0049782C" w:rsidP="00763828">
      <w:pPr>
        <w:pStyle w:val="ab"/>
        <w:ind w:firstLine="0"/>
        <w:jc w:val="center"/>
      </w:pPr>
    </w:p>
    <w:p w14:paraId="23CEF289" w14:textId="3C1E0CCB" w:rsidR="000A0BF5" w:rsidRDefault="0049782C" w:rsidP="009A55C0">
      <w:pPr>
        <w:pStyle w:val="ab"/>
        <w:ind w:firstLine="0"/>
        <w:jc w:val="left"/>
      </w:pPr>
      <w:r>
        <w:tab/>
      </w:r>
      <w:r w:rsidR="000C7AE7">
        <w:t xml:space="preserve"> </w:t>
      </w:r>
    </w:p>
    <w:p w14:paraId="0947CEB5" w14:textId="3983FF68" w:rsidR="000A0BF5" w:rsidRPr="000A0BF5" w:rsidRDefault="000A0BF5" w:rsidP="000A0BF5">
      <w:pPr>
        <w:pStyle w:val="ab"/>
        <w:ind w:firstLine="0"/>
      </w:pPr>
      <w:r>
        <w:tab/>
        <w:t xml:space="preserve"> </w:t>
      </w:r>
    </w:p>
    <w:p w14:paraId="41B1854A" w14:textId="642760AC" w:rsidR="000430AE" w:rsidRPr="009D407C" w:rsidRDefault="007C4FC4" w:rsidP="00827065">
      <w:pPr>
        <w:pStyle w:val="a9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06232842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201EA2FE" w14:textId="77777777" w:rsidR="009A55C0" w:rsidRDefault="009A55C0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C0">
        <w:rPr>
          <w:rFonts w:ascii="Times New Roman" w:hAnsi="Times New Roman" w:cs="Times New Roman"/>
          <w:sz w:val="28"/>
          <w:szCs w:val="28"/>
        </w:rPr>
        <w:t xml:space="preserve">Анализ исходных данных выявил потребность в углублённом разведочном анализе, который предполагает исследование распределений с использованием гистограмм и выявление аномалий посредством диаграмм </w:t>
      </w:r>
      <w:proofErr w:type="spellStart"/>
      <w:r w:rsidRPr="009A55C0">
        <w:rPr>
          <w:rFonts w:ascii="Times New Roman" w:hAnsi="Times New Roman" w:cs="Times New Roman"/>
          <w:sz w:val="28"/>
          <w:szCs w:val="28"/>
        </w:rPr>
        <w:t>Boxplot</w:t>
      </w:r>
      <w:proofErr w:type="spellEnd"/>
      <w:r w:rsidRPr="009A55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93416" w14:textId="01E09772" w:rsidR="000474F6" w:rsidRDefault="000474F6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были применены следующие методы:</w:t>
      </w:r>
    </w:p>
    <w:p w14:paraId="7F1F862B" w14:textId="4BF73A07" w:rsidR="000474F6" w:rsidRPr="000474F6" w:rsidRDefault="00EE0D7F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474F6">
        <w:rPr>
          <w:rFonts w:ascii="Times New Roman" w:hAnsi="Times New Roman" w:cs="Times New Roman"/>
          <w:sz w:val="28"/>
          <w:szCs w:val="28"/>
        </w:rPr>
        <w:t xml:space="preserve"> метод межквартильного размаха </w:t>
      </w:r>
      <w:r w:rsidR="000474F6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0474F6" w:rsidRPr="000474F6">
        <w:rPr>
          <w:rFonts w:ascii="Times New Roman" w:hAnsi="Times New Roman" w:cs="Times New Roman"/>
          <w:sz w:val="28"/>
          <w:szCs w:val="28"/>
        </w:rPr>
        <w:t xml:space="preserve"> </w:t>
      </w:r>
      <w:r w:rsidR="000474F6">
        <w:rPr>
          <w:rFonts w:ascii="Times New Roman" w:hAnsi="Times New Roman" w:cs="Times New Roman"/>
          <w:sz w:val="28"/>
          <w:szCs w:val="28"/>
        </w:rPr>
        <w:t>для обработки выбросов;</w:t>
      </w:r>
    </w:p>
    <w:p w14:paraId="0548F4E3" w14:textId="72C62A74" w:rsidR="00BA4B9B" w:rsidRPr="009A55C0" w:rsidRDefault="00EE0D7F" w:rsidP="009A55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0474F6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0474F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474F6" w:rsidRPr="000474F6">
        <w:rPr>
          <w:rFonts w:ascii="Times New Roman" w:hAnsi="Times New Roman" w:cs="Times New Roman"/>
          <w:sz w:val="28"/>
          <w:szCs w:val="28"/>
        </w:rPr>
        <w:t>-</w:t>
      </w:r>
      <w:r w:rsidR="000474F6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>
        <w:rPr>
          <w:rFonts w:ascii="Times New Roman" w:hAnsi="Times New Roman" w:cs="Times New Roman"/>
          <w:sz w:val="28"/>
          <w:szCs w:val="28"/>
        </w:rPr>
        <w:t>++</w:t>
      </w:r>
      <w:r w:rsidR="000474F6" w:rsidRPr="000474F6">
        <w:rPr>
          <w:rFonts w:ascii="Times New Roman" w:hAnsi="Times New Roman" w:cs="Times New Roman"/>
          <w:sz w:val="28"/>
          <w:szCs w:val="28"/>
        </w:rPr>
        <w:t xml:space="preserve"> </w:t>
      </w:r>
      <w:r w:rsidR="000474F6">
        <w:rPr>
          <w:rFonts w:ascii="Times New Roman" w:hAnsi="Times New Roman" w:cs="Times New Roman"/>
          <w:sz w:val="28"/>
          <w:szCs w:val="28"/>
        </w:rPr>
        <w:t>для кластеризации;</w:t>
      </w:r>
    </w:p>
    <w:p w14:paraId="203B4E10" w14:textId="012B9104" w:rsidR="000474F6" w:rsidRDefault="009A55C0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EE0D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681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Boosting</w:t>
      </w:r>
      <w:r w:rsidRPr="006817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для обучения первой модели;</w:t>
      </w:r>
    </w:p>
    <w:p w14:paraId="2A15304C" w14:textId="04F0B9F6" w:rsidR="001773A4" w:rsidRPr="00EE0D7F" w:rsidRDefault="009A55C0" w:rsidP="00635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E0D7F">
        <w:rPr>
          <w:rFonts w:ascii="Times New Roman" w:hAnsi="Times New Roman" w:cs="Times New Roman"/>
          <w:sz w:val="28"/>
          <w:szCs w:val="28"/>
        </w:rPr>
        <w:t>.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AdaBoost</w:t>
      </w:r>
      <w:r w:rsidRPr="0017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для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обучения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второй</w:t>
      </w:r>
      <w:r w:rsidR="001773A4" w:rsidRPr="001773A4">
        <w:rPr>
          <w:rFonts w:ascii="Times New Roman" w:hAnsi="Times New Roman" w:cs="Times New Roman"/>
          <w:sz w:val="28"/>
          <w:szCs w:val="28"/>
        </w:rPr>
        <w:t xml:space="preserve"> </w:t>
      </w:r>
      <w:r w:rsidR="001773A4">
        <w:rPr>
          <w:rFonts w:ascii="Times New Roman" w:hAnsi="Times New Roman" w:cs="Times New Roman"/>
          <w:sz w:val="28"/>
          <w:szCs w:val="28"/>
        </w:rPr>
        <w:t>модели.</w:t>
      </w:r>
    </w:p>
    <w:p w14:paraId="1E8B5711" w14:textId="670083C0" w:rsidR="004D29D3" w:rsidRDefault="00EE0D7F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4D29D3">
        <w:rPr>
          <w:rFonts w:ascii="Times New Roman" w:hAnsi="Times New Roman" w:cs="Times New Roman"/>
          <w:sz w:val="28"/>
          <w:szCs w:val="28"/>
        </w:rPr>
        <w:t>Метод межквартильного размаха</w:t>
      </w:r>
      <w:r w:rsidR="004D29D3" w:rsidRPr="004D29D3">
        <w:rPr>
          <w:rFonts w:ascii="Times New Roman" w:hAnsi="Times New Roman" w:cs="Times New Roman"/>
          <w:sz w:val="28"/>
          <w:szCs w:val="28"/>
        </w:rPr>
        <w:t xml:space="preserve"> </w:t>
      </w:r>
      <w:r w:rsidR="004D29D3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4D29D3">
        <w:rPr>
          <w:rFonts w:ascii="Times New Roman" w:hAnsi="Times New Roman" w:cs="Times New Roman"/>
          <w:sz w:val="28"/>
          <w:szCs w:val="28"/>
        </w:rPr>
        <w:t xml:space="preserve"> – устойчивая к выбросам половина выборки относительно медианы. Это удобный показатель изменчивости признаков для асим</w:t>
      </w:r>
      <w:r w:rsidR="00BD3393">
        <w:rPr>
          <w:rFonts w:ascii="Times New Roman" w:hAnsi="Times New Roman" w:cs="Times New Roman"/>
          <w:sz w:val="28"/>
          <w:szCs w:val="28"/>
        </w:rPr>
        <w:t>м</w:t>
      </w:r>
      <w:r w:rsidR="004D29D3">
        <w:rPr>
          <w:rFonts w:ascii="Times New Roman" w:hAnsi="Times New Roman" w:cs="Times New Roman"/>
          <w:sz w:val="28"/>
          <w:szCs w:val="28"/>
        </w:rPr>
        <w:t>етричных распределений и данных с аномальными значениями.</w:t>
      </w:r>
      <w:r w:rsidR="005D40C2">
        <w:rPr>
          <w:rFonts w:ascii="Times New Roman" w:hAnsi="Times New Roman" w:cs="Times New Roman"/>
          <w:sz w:val="28"/>
          <w:szCs w:val="28"/>
        </w:rPr>
        <w:br/>
      </w:r>
      <w:r w:rsidR="00C5681F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D40C2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BD9B14E" w14:textId="7CBFD520" w:rsidR="005D40C2" w:rsidRPr="005D40C2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а</w:t>
      </w:r>
      <w:r>
        <w:rPr>
          <w:rFonts w:cs="Segoe UI Emoji"/>
          <w:sz w:val="28"/>
          <w:szCs w:val="28"/>
        </w:rPr>
        <w:t>)</w:t>
      </w:r>
      <w:r w:rsidR="005D40C2" w:rsidRPr="005D40C2">
        <w:rPr>
          <w:rFonts w:ascii="Times New Roman" w:hAnsi="Times New Roman" w:cs="Times New Roman"/>
          <w:sz w:val="28"/>
          <w:szCs w:val="28"/>
        </w:rPr>
        <w:t xml:space="preserve"> Робастность к выбросам — в отличие от стандартного отклонения, IQR не зависит от экстремальных значений.</w:t>
      </w:r>
    </w:p>
    <w:p w14:paraId="6973EDA7" w14:textId="6431D6E0" w:rsidR="005D40C2" w:rsidRPr="005D40C2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cs="Segoe UI Emoji"/>
          <w:sz w:val="28"/>
          <w:szCs w:val="28"/>
        </w:rPr>
        <w:t>)</w:t>
      </w:r>
      <w:r w:rsidR="005D40C2" w:rsidRPr="005D40C2">
        <w:rPr>
          <w:rFonts w:ascii="Times New Roman" w:hAnsi="Times New Roman" w:cs="Times New Roman"/>
          <w:sz w:val="28"/>
          <w:szCs w:val="28"/>
        </w:rPr>
        <w:t xml:space="preserve"> Простота интерпретации — чётко показывает, где сосредоточено 50% центральных данных.</w:t>
      </w:r>
    </w:p>
    <w:p w14:paraId="1F71044D" w14:textId="0C411E80" w:rsidR="005D40C2" w:rsidRPr="005D40C2" w:rsidRDefault="005D40C2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0C2">
        <w:rPr>
          <w:rFonts w:ascii="Times New Roman" w:hAnsi="Times New Roman" w:cs="Times New Roman"/>
          <w:sz w:val="28"/>
          <w:szCs w:val="28"/>
        </w:rPr>
        <w:t xml:space="preserve"> </w:t>
      </w:r>
      <w:r w:rsidR="00C5681F">
        <w:rPr>
          <w:rFonts w:ascii="Times New Roman" w:hAnsi="Times New Roman" w:cs="Times New Roman"/>
          <w:sz w:val="28"/>
          <w:szCs w:val="28"/>
        </w:rPr>
        <w:t xml:space="preserve">в) </w:t>
      </w:r>
      <w:r w:rsidRPr="005D40C2">
        <w:rPr>
          <w:rFonts w:ascii="Times New Roman" w:hAnsi="Times New Roman" w:cs="Times New Roman"/>
          <w:sz w:val="28"/>
          <w:szCs w:val="28"/>
        </w:rPr>
        <w:t>Работает с ненормальными распределениями — не требует симметричности данных.</w:t>
      </w:r>
    </w:p>
    <w:p w14:paraId="4DBEAF46" w14:textId="3373918F" w:rsidR="005D40C2" w:rsidRPr="005D40C2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="005D40C2" w:rsidRPr="005D40C2">
        <w:rPr>
          <w:rFonts w:ascii="Times New Roman" w:hAnsi="Times New Roman" w:cs="Times New Roman"/>
          <w:sz w:val="28"/>
          <w:szCs w:val="28"/>
        </w:rPr>
        <w:t xml:space="preserve"> Универсальность — применим для любых непрерывных данных (финансы, медицина, инженерия).</w:t>
      </w:r>
    </w:p>
    <w:p w14:paraId="19871545" w14:textId="5D008788" w:rsidR="005D40C2" w:rsidRPr="00C5681F" w:rsidRDefault="00C5681F" w:rsidP="005D4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Используется в </w:t>
      </w:r>
      <w:proofErr w:type="spellStart"/>
      <w:r w:rsidR="005D40C2" w:rsidRPr="00C5681F">
        <w:rPr>
          <w:rFonts w:ascii="Times New Roman" w:hAnsi="Times New Roman" w:cs="Times New Roman"/>
          <w:sz w:val="28"/>
          <w:szCs w:val="28"/>
        </w:rPr>
        <w:t>box-plot</w:t>
      </w:r>
      <w:proofErr w:type="spellEnd"/>
      <w:r w:rsidR="005D40C2" w:rsidRPr="00C5681F">
        <w:rPr>
          <w:rFonts w:ascii="Times New Roman" w:hAnsi="Times New Roman" w:cs="Times New Roman"/>
          <w:sz w:val="28"/>
          <w:szCs w:val="28"/>
        </w:rPr>
        <w:t xml:space="preserve"> — визуализация разброса и выбросов становится наглядной.</w:t>
      </w:r>
    </w:p>
    <w:p w14:paraId="584964C0" w14:textId="51D15914" w:rsidR="005D40C2" w:rsidRPr="00C5681F" w:rsidRDefault="00C5681F" w:rsidP="005D40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D40C2" w:rsidRPr="00C568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DF5316B" w14:textId="19CB4594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Игнорирует форму распределения — не различает симметричные и а</w:t>
      </w:r>
      <w:r w:rsidR="00BD3393">
        <w:rPr>
          <w:rFonts w:ascii="Times New Roman" w:hAnsi="Times New Roman" w:cs="Times New Roman"/>
          <w:sz w:val="28"/>
          <w:szCs w:val="28"/>
        </w:rPr>
        <w:t>с</w:t>
      </w:r>
      <w:r w:rsidR="005D40C2" w:rsidRPr="00C5681F">
        <w:rPr>
          <w:rFonts w:ascii="Times New Roman" w:hAnsi="Times New Roman" w:cs="Times New Roman"/>
          <w:sz w:val="28"/>
          <w:szCs w:val="28"/>
        </w:rPr>
        <w:t>имметричные данные.</w:t>
      </w:r>
    </w:p>
    <w:p w14:paraId="54E987DF" w14:textId="201C6965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Может пропускать выбросы — если аномалии находятся близко к Q1/Q3, но не за границами ±1.5×IQR.</w:t>
      </w:r>
    </w:p>
    <w:p w14:paraId="26147021" w14:textId="74FABA7E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Не учитывает все точки данных — использует только 25-й и 75-й процентили, "теряя" остальную информацию.</w:t>
      </w:r>
    </w:p>
    <w:p w14:paraId="791E5D41" w14:textId="6AF8FA67" w:rsidR="005D40C2" w:rsidRPr="00C5681F" w:rsidRDefault="00C5681F" w:rsidP="005D40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="005D40C2" w:rsidRPr="00C5681F">
        <w:rPr>
          <w:rFonts w:ascii="Times New Roman" w:hAnsi="Times New Roman" w:cs="Times New Roman"/>
          <w:sz w:val="28"/>
          <w:szCs w:val="28"/>
        </w:rPr>
        <w:t xml:space="preserve"> Эмпирический коэффициент (1.5) — границы выбросов выбраны условно и могут не подходить для некоторых задач.</w:t>
      </w:r>
    </w:p>
    <w:p w14:paraId="1A8CD4A1" w14:textId="7A57B3E0" w:rsidR="00BA4B9B" w:rsidRPr="00C5681F" w:rsidRDefault="005D40C2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2. 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A4B9B" w:rsidRPr="00C5681F">
        <w:rPr>
          <w:rFonts w:ascii="Times New Roman" w:hAnsi="Times New Roman" w:cs="Times New Roman"/>
          <w:sz w:val="28"/>
          <w:szCs w:val="28"/>
        </w:rPr>
        <w:t>-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 w:rsidRPr="00C5681F">
        <w:rPr>
          <w:rFonts w:ascii="Times New Roman" w:hAnsi="Times New Roman" w:cs="Times New Roman"/>
          <w:sz w:val="28"/>
          <w:szCs w:val="28"/>
        </w:rPr>
        <w:t xml:space="preserve">++ — это улучшенная версия алгоритма 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A4B9B" w:rsidRPr="00C5681F">
        <w:rPr>
          <w:rFonts w:ascii="Times New Roman" w:hAnsi="Times New Roman" w:cs="Times New Roman"/>
          <w:sz w:val="28"/>
          <w:szCs w:val="28"/>
        </w:rPr>
        <w:t>-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 w:rsidRPr="00C5681F">
        <w:rPr>
          <w:rFonts w:ascii="Times New Roman" w:hAnsi="Times New Roman" w:cs="Times New Roman"/>
          <w:sz w:val="28"/>
          <w:szCs w:val="28"/>
        </w:rPr>
        <w:t xml:space="preserve"> для кластеризации данных, которая предлагает более эффективный способ выбора начальных центроидов (начальных точек кластеров). Основная цель — избежать плохой </w:t>
      </w:r>
      <w:r w:rsidR="00BA4B9B" w:rsidRPr="00C5681F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инициализации, которая может привести к неоптимальным результатам в стандартном 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A4B9B" w:rsidRPr="00C5681F">
        <w:rPr>
          <w:rFonts w:ascii="Times New Roman" w:hAnsi="Times New Roman" w:cs="Times New Roman"/>
          <w:sz w:val="28"/>
          <w:szCs w:val="28"/>
        </w:rPr>
        <w:t>-</w:t>
      </w:r>
      <w:r w:rsidR="00BA4B9B" w:rsidRPr="00C5681F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BA4B9B" w:rsidRPr="00C5681F">
        <w:rPr>
          <w:rFonts w:ascii="Times New Roman" w:hAnsi="Times New Roman" w:cs="Times New Roman"/>
          <w:sz w:val="28"/>
          <w:szCs w:val="28"/>
        </w:rPr>
        <w:t>.</w:t>
      </w:r>
    </w:p>
    <w:p w14:paraId="6BAD53E4" w14:textId="77777777" w:rsidR="00BA4B9B" w:rsidRPr="00C5681F" w:rsidRDefault="00BA4B9B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Ключевая идея:</w:t>
      </w:r>
    </w:p>
    <w:p w14:paraId="694BF619" w14:textId="449EEDE9" w:rsidR="00BA4B9B" w:rsidRPr="00C5681F" w:rsidRDefault="00BA4B9B" w:rsidP="00BA4B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-Первый центроид выбирается случайно из всех точек данных.</w:t>
      </w:r>
    </w:p>
    <w:p w14:paraId="34C6EDDA" w14:textId="2019CF06" w:rsidR="00BA4B9B" w:rsidRPr="00C5681F" w:rsidRDefault="00BA4B9B" w:rsidP="00BA4B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-Каждый следующий центроид выбирается с вероятностью, пропорциональной квадрату расстояния до ближайшего уже выбранного центроида.</w:t>
      </w:r>
    </w:p>
    <w:p w14:paraId="679F37A1" w14:textId="1927E8AE" w:rsidR="005D40C2" w:rsidRPr="00C5681F" w:rsidRDefault="00BA4B9B" w:rsidP="00BA4B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 xml:space="preserve">-Процесс повторяется, пока не будут выбраны все </w:t>
      </w:r>
      <w:r w:rsidRPr="00C5681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681F">
        <w:rPr>
          <w:rFonts w:ascii="Times New Roman" w:hAnsi="Times New Roman" w:cs="Times New Roman"/>
          <w:sz w:val="28"/>
          <w:szCs w:val="28"/>
        </w:rPr>
        <w:t xml:space="preserve"> центроидов.</w:t>
      </w:r>
    </w:p>
    <w:p w14:paraId="0C62F7E4" w14:textId="7CBA83CB" w:rsidR="00BA4B9B" w:rsidRPr="00C5681F" w:rsidRDefault="00BA4B9B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81E0BC0" w14:textId="255F2CA2" w:rsidR="00BA4B9B" w:rsidRPr="00C5681F" w:rsidRDefault="00BA4B9B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а) </w:t>
      </w:r>
      <w:r w:rsidRPr="00C5681F">
        <w:rPr>
          <w:rFonts w:ascii="Times New Roman" w:hAnsi="Times New Roman" w:cs="Times New Roman"/>
          <w:sz w:val="28"/>
          <w:szCs w:val="28"/>
        </w:rPr>
        <w:t>Более быстрая сходимость - уменьшает количество итераций, необходимых для стабилизации кластеров.</w:t>
      </w:r>
    </w:p>
    <w:p w14:paraId="3F8266DC" w14:textId="5D682B51" w:rsidR="00BA4B9B" w:rsidRPr="00C5681F" w:rsidRDefault="00BA4B9B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б) </w:t>
      </w:r>
      <w:r w:rsidRPr="00C5681F">
        <w:rPr>
          <w:rFonts w:ascii="Times New Roman" w:hAnsi="Times New Roman" w:cs="Times New Roman"/>
          <w:sz w:val="28"/>
          <w:szCs w:val="28"/>
        </w:rPr>
        <w:t>Устойчивость к начальным условиям – позволяет лучше распределить центроиды на начальном этапе и уменьшает вероятность попадания алгоритма в локальные минимумы.</w:t>
      </w:r>
    </w:p>
    <w:p w14:paraId="5F6564CB" w14:textId="419CA18E" w:rsidR="007F6AEE" w:rsidRPr="00C5681F" w:rsidRDefault="007F6AEE" w:rsidP="00C568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B3EB6E9" w14:textId="3543AC75" w:rsidR="007F6AEE" w:rsidRPr="00C5681F" w:rsidRDefault="007F6AEE" w:rsidP="00BA4B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а) </w:t>
      </w:r>
      <w:r w:rsidRPr="00C5681F">
        <w:rPr>
          <w:rFonts w:ascii="Times New Roman" w:hAnsi="Times New Roman" w:cs="Times New Roman"/>
          <w:sz w:val="28"/>
          <w:szCs w:val="28"/>
        </w:rPr>
        <w:t>Не решает все проблемы K-</w:t>
      </w:r>
      <w:proofErr w:type="spellStart"/>
      <w:r w:rsidRPr="00C5681F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C568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387030" w14:textId="7ED4E76B" w:rsidR="007F6AEE" w:rsidRPr="00C5681F" w:rsidRDefault="007F6AEE" w:rsidP="007F6AE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-чувствительность к форме кластеров (лучше работает с выпуклыми кластерами одинакового размера),</w:t>
      </w:r>
    </w:p>
    <w:p w14:paraId="5EBDA4A2" w14:textId="5D5735EF" w:rsidR="007F6AEE" w:rsidRPr="00C5681F" w:rsidRDefault="007F6AEE" w:rsidP="007F6AE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>-не подходит для данных с шумом или выбросами (можно комбинировать с методами вроде DBSCAN).</w:t>
      </w:r>
    </w:p>
    <w:p w14:paraId="6FF0D927" w14:textId="34EE4997" w:rsidR="007F6AEE" w:rsidRPr="00C5681F" w:rsidRDefault="007F6AEE" w:rsidP="007F6A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б) </w:t>
      </w:r>
      <w:r w:rsidRPr="00C5681F">
        <w:rPr>
          <w:rFonts w:ascii="Times New Roman" w:hAnsi="Times New Roman" w:cs="Times New Roman"/>
          <w:sz w:val="28"/>
          <w:szCs w:val="28"/>
        </w:rPr>
        <w:t>Зависимость от метрики расстояния — как и K-</w:t>
      </w:r>
      <w:proofErr w:type="spellStart"/>
      <w:r w:rsidRPr="00C5681F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C5681F">
        <w:rPr>
          <w:rFonts w:ascii="Times New Roman" w:hAnsi="Times New Roman" w:cs="Times New Roman"/>
          <w:sz w:val="28"/>
          <w:szCs w:val="28"/>
        </w:rPr>
        <w:t>, использует евклидово расстояние, что может быть неудачным выбором для данных сложной структуры.</w:t>
      </w:r>
    </w:p>
    <w:p w14:paraId="4925A76A" w14:textId="0BF2CF9A" w:rsidR="007F6AEE" w:rsidRPr="00C5681F" w:rsidRDefault="007F6AEE" w:rsidP="007F6A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в) </w:t>
      </w:r>
      <w:r w:rsidRPr="00C5681F">
        <w:rPr>
          <w:rFonts w:ascii="Times New Roman" w:hAnsi="Times New Roman" w:cs="Times New Roman"/>
          <w:sz w:val="28"/>
          <w:szCs w:val="28"/>
        </w:rPr>
        <w:t>Требует задан</w:t>
      </w:r>
      <w:r w:rsidR="0025670A">
        <w:rPr>
          <w:rFonts w:ascii="Times New Roman" w:hAnsi="Times New Roman" w:cs="Times New Roman"/>
          <w:sz w:val="28"/>
          <w:szCs w:val="28"/>
        </w:rPr>
        <w:t>ного</w:t>
      </w:r>
      <w:r w:rsidRPr="00C5681F">
        <w:rPr>
          <w:rFonts w:ascii="Times New Roman" w:hAnsi="Times New Roman" w:cs="Times New Roman"/>
          <w:sz w:val="28"/>
          <w:szCs w:val="28"/>
        </w:rPr>
        <w:t xml:space="preserve"> числа кластеров (k) — как и оригинальный K-</w:t>
      </w:r>
      <w:proofErr w:type="spellStart"/>
      <w:r w:rsidRPr="00C5681F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C5681F">
        <w:rPr>
          <w:rFonts w:ascii="Times New Roman" w:hAnsi="Times New Roman" w:cs="Times New Roman"/>
          <w:sz w:val="28"/>
          <w:szCs w:val="28"/>
        </w:rPr>
        <w:t>, нуждается в предварительно</w:t>
      </w:r>
      <w:r w:rsidR="00486130">
        <w:rPr>
          <w:rFonts w:ascii="Times New Roman" w:hAnsi="Times New Roman" w:cs="Times New Roman"/>
          <w:sz w:val="28"/>
          <w:szCs w:val="28"/>
        </w:rPr>
        <w:t xml:space="preserve">й </w:t>
      </w:r>
      <w:r w:rsidRPr="00C5681F">
        <w:rPr>
          <w:rFonts w:ascii="Times New Roman" w:hAnsi="Times New Roman" w:cs="Times New Roman"/>
          <w:sz w:val="28"/>
          <w:szCs w:val="28"/>
        </w:rPr>
        <w:t>оценке k (например, через "метод локтя").</w:t>
      </w:r>
    </w:p>
    <w:p w14:paraId="60E5ACCF" w14:textId="0E6DF0AD" w:rsidR="007F6AEE" w:rsidRPr="00C5681F" w:rsidRDefault="007F6AEE" w:rsidP="007F6A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81F">
        <w:rPr>
          <w:rFonts w:ascii="Times New Roman" w:hAnsi="Times New Roman" w:cs="Times New Roman"/>
          <w:sz w:val="28"/>
          <w:szCs w:val="28"/>
        </w:rPr>
        <w:tab/>
      </w:r>
      <w:r w:rsidR="00C5681F">
        <w:rPr>
          <w:rFonts w:ascii="Times New Roman" w:hAnsi="Times New Roman" w:cs="Times New Roman"/>
          <w:sz w:val="28"/>
          <w:szCs w:val="28"/>
        </w:rPr>
        <w:t xml:space="preserve">г) </w:t>
      </w:r>
      <w:r w:rsidRPr="00C5681F">
        <w:rPr>
          <w:rFonts w:ascii="Times New Roman" w:hAnsi="Times New Roman" w:cs="Times New Roman"/>
          <w:sz w:val="28"/>
          <w:szCs w:val="28"/>
        </w:rPr>
        <w:t>Вычислительная нагрузка при инициализации — выбор центроидов сложнее, чем случайный, но всё равно быстрее, чем, например, иерархическая кластеризация.</w:t>
      </w:r>
    </w:p>
    <w:p w14:paraId="7AFA8C98" w14:textId="77777777" w:rsidR="005B08E4" w:rsidRDefault="00C5681F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5B08E4" w:rsidRPr="005B08E4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5B08E4" w:rsidRPr="005B08E4">
        <w:rPr>
          <w:rFonts w:ascii="Times New Roman" w:hAnsi="Times New Roman" w:cs="Times New Roman"/>
          <w:sz w:val="28"/>
          <w:szCs w:val="28"/>
        </w:rPr>
        <w:t xml:space="preserve"> </w:t>
      </w:r>
      <w:r w:rsidR="005B08E4" w:rsidRPr="005B08E4">
        <w:rPr>
          <w:rFonts w:ascii="Times New Roman" w:hAnsi="Times New Roman" w:cs="Times New Roman"/>
          <w:sz w:val="28"/>
          <w:szCs w:val="28"/>
          <w:lang w:val="en-US"/>
        </w:rPr>
        <w:t>Boosting</w:t>
      </w:r>
      <w:r w:rsidR="005B08E4" w:rsidRPr="005B08E4">
        <w:rPr>
          <w:rFonts w:ascii="Times New Roman" w:hAnsi="Times New Roman" w:cs="Times New Roman"/>
          <w:sz w:val="28"/>
          <w:szCs w:val="28"/>
        </w:rPr>
        <w:t xml:space="preserve"> </w:t>
      </w:r>
      <w:r w:rsidR="005B08E4" w:rsidRPr="005B08E4"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="005B08E4" w:rsidRPr="005B08E4">
        <w:rPr>
          <w:rFonts w:ascii="Times New Roman" w:hAnsi="Times New Roman" w:cs="Times New Roman"/>
          <w:sz w:val="28"/>
          <w:szCs w:val="28"/>
        </w:rPr>
        <w:t xml:space="preserve"> (</w:t>
      </w:r>
      <w:r w:rsidR="005B08E4" w:rsidRPr="005B08E4">
        <w:rPr>
          <w:rFonts w:ascii="Times New Roman" w:hAnsi="Times New Roman" w:cs="Times New Roman"/>
          <w:sz w:val="28"/>
          <w:szCs w:val="28"/>
          <w:lang w:val="en-US"/>
        </w:rPr>
        <w:t>GBR</w:t>
      </w:r>
      <w:r w:rsidR="005B08E4" w:rsidRPr="005B08E4">
        <w:rPr>
          <w:rFonts w:ascii="Times New Roman" w:hAnsi="Times New Roman" w:cs="Times New Roman"/>
          <w:sz w:val="28"/>
          <w:szCs w:val="28"/>
        </w:rPr>
        <w:t>) — это ансамблевый алгоритм машинного обучения, который последовательно строит деревья решений, каждое из которых корректирует ошибки предыдущих, минимизируя заданную функцию потерь с помощью градиентного спуска.</w:t>
      </w:r>
    </w:p>
    <w:p w14:paraId="475B9C5D" w14:textId="77777777" w:rsidR="005B08E4" w:rsidRP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8E4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08A6F08" w14:textId="78A4B6A9" w:rsidR="005B08E4" w:rsidRP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Pr="005B08E4">
        <w:rPr>
          <w:rFonts w:ascii="Times New Roman" w:hAnsi="Times New Roman" w:cs="Times New Roman"/>
          <w:sz w:val="28"/>
          <w:szCs w:val="28"/>
        </w:rPr>
        <w:t>Высокая точность – Один из самых мощных алгоритмов машинного обучения, часто даёт лучшие результаты по сравнению с линейными моделями и случайным лесом.</w:t>
      </w:r>
    </w:p>
    <w:p w14:paraId="158DA120" w14:textId="2D7C4B4B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Pr="005B08E4">
        <w:rPr>
          <w:rFonts w:ascii="Times New Roman" w:hAnsi="Times New Roman" w:cs="Times New Roman"/>
          <w:sz w:val="28"/>
          <w:szCs w:val="28"/>
        </w:rPr>
        <w:t xml:space="preserve">Гибкость – Может работать с разными функциями потерь (MSE, MAE,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Huber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>) и поддерживает кастомные.</w:t>
      </w:r>
    </w:p>
    <w:p w14:paraId="236A8DB9" w14:textId="0BAF7848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r w:rsidRPr="005B08E4">
        <w:rPr>
          <w:rFonts w:ascii="Times New Roman" w:hAnsi="Times New Roman" w:cs="Times New Roman"/>
          <w:sz w:val="28"/>
          <w:szCs w:val="28"/>
        </w:rPr>
        <w:t xml:space="preserve">Автоматическая обработка нелинейных зависимостей – Хорошо улавливает сложные взаимосвязи в данных без явной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>.</w:t>
      </w:r>
    </w:p>
    <w:p w14:paraId="2934C77C" w14:textId="0CE676AD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Pr="005B08E4">
        <w:rPr>
          <w:rFonts w:ascii="Times New Roman" w:hAnsi="Times New Roman" w:cs="Times New Roman"/>
          <w:sz w:val="28"/>
          <w:szCs w:val="28"/>
        </w:rPr>
        <w:t xml:space="preserve">Устойчивость к выбросам (при использовании MAE или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Huber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>) – Менее чувствителен к аномалиям, чем, например, линейная регрессия.</w:t>
      </w:r>
    </w:p>
    <w:p w14:paraId="657502BF" w14:textId="2F784AD8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д) </w:t>
      </w:r>
      <w:r w:rsidRPr="005B08E4">
        <w:rPr>
          <w:rFonts w:ascii="Times New Roman" w:hAnsi="Times New Roman" w:cs="Times New Roman"/>
          <w:sz w:val="28"/>
          <w:szCs w:val="28"/>
        </w:rPr>
        <w:t>Встроенный отбор признаков – Учитывает важность фичей, что помогает в интерпретации модели.</w:t>
      </w:r>
    </w:p>
    <w:p w14:paraId="2B7D7DD9" w14:textId="18C306BE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е)</w:t>
      </w:r>
      <w:r w:rsidRPr="005B08E4">
        <w:rPr>
          <w:rFonts w:ascii="Times New Roman" w:hAnsi="Times New Roman" w:cs="Times New Roman"/>
          <w:sz w:val="28"/>
          <w:szCs w:val="28"/>
        </w:rPr>
        <w:t>Работает</w:t>
      </w:r>
      <w:proofErr w:type="gramEnd"/>
      <w:r w:rsidRPr="005B08E4">
        <w:rPr>
          <w:rFonts w:ascii="Times New Roman" w:hAnsi="Times New Roman" w:cs="Times New Roman"/>
          <w:sz w:val="28"/>
          <w:szCs w:val="28"/>
        </w:rPr>
        <w:t xml:space="preserve"> с разными типами данных – Может обрабатывать как числовые, так и категориальные признаки (после кодирования).</w:t>
      </w:r>
    </w:p>
    <w:p w14:paraId="3F415E63" w14:textId="77777777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08E4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9CEDCFF" w14:textId="50AE4EB9" w:rsidR="005B08E4" w:rsidRP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Pr="005B08E4">
        <w:rPr>
          <w:rFonts w:ascii="Times New Roman" w:hAnsi="Times New Roman" w:cs="Times New Roman"/>
          <w:sz w:val="28"/>
          <w:szCs w:val="28"/>
        </w:rPr>
        <w:t xml:space="preserve">Склонность к переобучению – Требует тщательной настройки гиперпараметров (глубина деревьев,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>, число итераций).</w:t>
      </w:r>
    </w:p>
    <w:p w14:paraId="622D371E" w14:textId="560940E4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Pr="005B08E4">
        <w:rPr>
          <w:rFonts w:ascii="Times New Roman" w:hAnsi="Times New Roman" w:cs="Times New Roman"/>
          <w:sz w:val="28"/>
          <w:szCs w:val="28"/>
        </w:rPr>
        <w:t xml:space="preserve">Вычислительная сложность – Обучение может быть медленным на больших датасетах по сравнению с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>.</w:t>
      </w:r>
    </w:p>
    <w:p w14:paraId="0747814E" w14:textId="1BD680A6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r w:rsidRPr="005B08E4">
        <w:rPr>
          <w:rFonts w:ascii="Times New Roman" w:hAnsi="Times New Roman" w:cs="Times New Roman"/>
          <w:sz w:val="28"/>
          <w:szCs w:val="28"/>
        </w:rPr>
        <w:t>Чувствительность к шуму и выбросам (при использовании MSE) – Может подстраиваться под аномалии.</w:t>
      </w:r>
    </w:p>
    <w:p w14:paraId="528E380F" w14:textId="3836106B" w:rsidR="005B08E4" w:rsidRP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Pr="005B08E4">
        <w:rPr>
          <w:rFonts w:ascii="Times New Roman" w:hAnsi="Times New Roman" w:cs="Times New Roman"/>
          <w:sz w:val="28"/>
          <w:szCs w:val="28"/>
        </w:rPr>
        <w:t>Требует больше памяти – По сравнению с линейными моделями из-за хранения ансамбля деревьев.</w:t>
      </w:r>
    </w:p>
    <w:p w14:paraId="35098BD0" w14:textId="77777777" w:rsidR="005B08E4" w:rsidRP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4587C6" w14:textId="186CC029" w:rsidR="005B08E4" w:rsidRP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д) </w:t>
      </w:r>
      <w:r w:rsidRPr="005B08E4">
        <w:rPr>
          <w:rFonts w:ascii="Times New Roman" w:hAnsi="Times New Roman" w:cs="Times New Roman"/>
          <w:sz w:val="28"/>
          <w:szCs w:val="28"/>
        </w:rPr>
        <w:t>Менее интерпретируем, чем линейные модели – Хотя важность признаков можно оценить, сам механизм предсказания сложнее для объяснения.</w:t>
      </w:r>
    </w:p>
    <w:p w14:paraId="52061A5D" w14:textId="07B39053" w:rsidR="005B08E4" w:rsidRDefault="005B08E4" w:rsidP="005B08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е) </w:t>
      </w:r>
      <w:r w:rsidRPr="005B08E4">
        <w:rPr>
          <w:rFonts w:ascii="Times New Roman" w:hAnsi="Times New Roman" w:cs="Times New Roman"/>
          <w:sz w:val="28"/>
          <w:szCs w:val="28"/>
        </w:rPr>
        <w:t xml:space="preserve">Зависимость от начальных параметров – Результаты могут сильно меняться при разных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08E4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5B08E4">
        <w:rPr>
          <w:rFonts w:ascii="Times New Roman" w:hAnsi="Times New Roman" w:cs="Times New Roman"/>
          <w:sz w:val="28"/>
          <w:szCs w:val="28"/>
        </w:rPr>
        <w:t>.</w:t>
      </w:r>
    </w:p>
    <w:p w14:paraId="41BD435D" w14:textId="77777777" w:rsid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54B7CC" w14:textId="77777777" w:rsidR="005B08E4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94F6CE" w14:textId="771BCA79" w:rsidR="00C5681F" w:rsidRDefault="005B08E4" w:rsidP="005B08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8E4">
        <w:rPr>
          <w:rFonts w:ascii="Times New Roman" w:hAnsi="Times New Roman" w:cs="Times New Roman"/>
          <w:sz w:val="28"/>
          <w:szCs w:val="28"/>
        </w:rPr>
        <w:t>5</w:t>
      </w:r>
      <w:r w:rsidR="00C5681F">
        <w:rPr>
          <w:rFonts w:ascii="Times New Roman" w:hAnsi="Times New Roman" w:cs="Times New Roman"/>
          <w:sz w:val="28"/>
          <w:szCs w:val="28"/>
        </w:rPr>
        <w:t xml:space="preserve">. </w:t>
      </w:r>
      <w:r w:rsidR="00C5681F">
        <w:rPr>
          <w:rFonts w:ascii="Times New Roman" w:hAnsi="Times New Roman" w:cs="Times New Roman"/>
          <w:sz w:val="28"/>
          <w:szCs w:val="28"/>
          <w:lang w:val="en-US"/>
        </w:rPr>
        <w:t>AdaBoost</w:t>
      </w:r>
      <w:r w:rsidR="00C5681F" w:rsidRPr="00AB4DDD">
        <w:rPr>
          <w:rFonts w:ascii="Times New Roman" w:hAnsi="Times New Roman" w:cs="Times New Roman"/>
          <w:sz w:val="28"/>
          <w:szCs w:val="28"/>
        </w:rPr>
        <w:t xml:space="preserve"> </w:t>
      </w:r>
      <w:r w:rsidR="00C5681F"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="00C5681F">
        <w:rPr>
          <w:rFonts w:ascii="Times New Roman" w:hAnsi="Times New Roman" w:cs="Times New Roman"/>
          <w:sz w:val="28"/>
          <w:szCs w:val="28"/>
        </w:rPr>
        <w:t xml:space="preserve"> </w:t>
      </w:r>
      <w:r w:rsidR="00AB4DDD">
        <w:rPr>
          <w:rFonts w:ascii="Times New Roman" w:hAnsi="Times New Roman" w:cs="Times New Roman"/>
          <w:sz w:val="28"/>
          <w:szCs w:val="28"/>
        </w:rPr>
        <w:t>–</w:t>
      </w:r>
      <w:r w:rsidR="00C5681F">
        <w:rPr>
          <w:rFonts w:ascii="Times New Roman" w:hAnsi="Times New Roman" w:cs="Times New Roman"/>
          <w:sz w:val="28"/>
          <w:szCs w:val="28"/>
        </w:rPr>
        <w:t xml:space="preserve"> </w:t>
      </w:r>
      <w:r w:rsidR="00AB4DDD">
        <w:rPr>
          <w:rFonts w:ascii="Times New Roman" w:hAnsi="Times New Roman" w:cs="Times New Roman"/>
          <w:sz w:val="28"/>
          <w:szCs w:val="28"/>
        </w:rPr>
        <w:t>ансамблевый метод, в основе которого</w:t>
      </w:r>
      <w:r w:rsidR="00AB4DDD" w:rsidRPr="00AB4DDD">
        <w:rPr>
          <w:rFonts w:ascii="Times New Roman" w:hAnsi="Times New Roman" w:cs="Times New Roman"/>
          <w:sz w:val="28"/>
          <w:szCs w:val="28"/>
        </w:rPr>
        <w:t xml:space="preserve"> лежит процедура </w:t>
      </w:r>
      <w:proofErr w:type="spellStart"/>
      <w:r w:rsidR="00AB4DDD" w:rsidRPr="00AB4DDD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="00AB4DDD" w:rsidRPr="00AB4DDD">
        <w:rPr>
          <w:rFonts w:ascii="Times New Roman" w:hAnsi="Times New Roman" w:cs="Times New Roman"/>
          <w:sz w:val="28"/>
          <w:szCs w:val="28"/>
        </w:rPr>
        <w:t>, предполагающая итеративное построение ансамбля, где на каждом шаге новая слабая модель оптимизируется относительно остаточных ошибок, полученных от композиции предыдущих. Это обеспечивает адаптивное улучшение совокупного прогноза.</w:t>
      </w:r>
    </w:p>
    <w:p w14:paraId="1D4F6171" w14:textId="701CDE07" w:rsidR="00AB4DDD" w:rsidRDefault="00AB4DDD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Преимущества:</w:t>
      </w:r>
    </w:p>
    <w:p w14:paraId="7CB065BC" w14:textId="0B2D8E16" w:rsidR="00AB4DDD" w:rsidRDefault="00AB4DDD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а) </w:t>
      </w:r>
      <w:r w:rsidR="00BD3393">
        <w:rPr>
          <w:rFonts w:ascii="Times New Roman" w:hAnsi="Times New Roman" w:cs="Times New Roman"/>
          <w:sz w:val="28"/>
          <w:szCs w:val="28"/>
        </w:rPr>
        <w:t>Улучшение точности - б</w:t>
      </w:r>
      <w:r w:rsidR="00BD3393" w:rsidRPr="00BD3393">
        <w:rPr>
          <w:rFonts w:ascii="Times New Roman" w:hAnsi="Times New Roman" w:cs="Times New Roman"/>
          <w:sz w:val="28"/>
          <w:szCs w:val="28"/>
        </w:rPr>
        <w:t>устинг позволяет значительно улучшить точность модели путем комбинирования множества слабых пр</w:t>
      </w:r>
      <w:r w:rsidR="00BD3393">
        <w:rPr>
          <w:rFonts w:ascii="Times New Roman" w:hAnsi="Times New Roman" w:cs="Times New Roman"/>
          <w:sz w:val="28"/>
          <w:szCs w:val="28"/>
        </w:rPr>
        <w:t>огнозов</w:t>
      </w:r>
      <w:r w:rsidR="00BD3393" w:rsidRPr="00BD3393">
        <w:rPr>
          <w:rFonts w:ascii="Times New Roman" w:hAnsi="Times New Roman" w:cs="Times New Roman"/>
          <w:sz w:val="28"/>
          <w:szCs w:val="28"/>
        </w:rPr>
        <w:t>. В задачах регрессии это достигается через усреднение их прогнозов, а в</w:t>
      </w:r>
      <w:r w:rsidR="00BD3393">
        <w:rPr>
          <w:rFonts w:ascii="Times New Roman" w:hAnsi="Times New Roman" w:cs="Times New Roman"/>
          <w:sz w:val="28"/>
          <w:szCs w:val="28"/>
        </w:rPr>
        <w:t xml:space="preserve"> задачах</w:t>
      </w:r>
      <w:r w:rsidR="00BD3393" w:rsidRPr="00BD3393">
        <w:rPr>
          <w:rFonts w:ascii="Times New Roman" w:hAnsi="Times New Roman" w:cs="Times New Roman"/>
          <w:sz w:val="28"/>
          <w:szCs w:val="28"/>
        </w:rPr>
        <w:t xml:space="preserve"> классификации - через механизм голосования, что в совокупности дает более точный финальный результат</w:t>
      </w:r>
      <w:r w:rsidR="00BD3393">
        <w:rPr>
          <w:rFonts w:ascii="Times New Roman" w:hAnsi="Times New Roman" w:cs="Times New Roman"/>
          <w:sz w:val="28"/>
          <w:szCs w:val="28"/>
        </w:rPr>
        <w:t>.</w:t>
      </w:r>
    </w:p>
    <w:p w14:paraId="2A09D247" w14:textId="49FF63D9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б) Устойчивость к переобучению - б</w:t>
      </w:r>
      <w:r w:rsidRPr="00BD3393">
        <w:rPr>
          <w:rFonts w:ascii="Times New Roman" w:hAnsi="Times New Roman" w:cs="Times New Roman"/>
          <w:sz w:val="28"/>
          <w:szCs w:val="28"/>
        </w:rPr>
        <w:t>устинг может снизить риск переобучения за счет присвоения весов неправильно классифицированным входным данным.</w:t>
      </w:r>
    </w:p>
    <w:p w14:paraId="3C4235DA" w14:textId="0D0D1BEA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в) </w:t>
      </w:r>
      <w:r w:rsidRPr="00BD3393">
        <w:rPr>
          <w:rFonts w:ascii="Times New Roman" w:hAnsi="Times New Roman" w:cs="Times New Roman"/>
          <w:sz w:val="28"/>
          <w:szCs w:val="28"/>
        </w:rPr>
        <w:t>Улучшенная обработка несбалансированных данных — бустинг позволяет справиться с несбалансированными данными, уделяя больше внимания точкам данных, которые неправильно классифицированы.</w:t>
      </w:r>
    </w:p>
    <w:p w14:paraId="463EF9B4" w14:textId="386A5305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г) </w:t>
      </w:r>
      <w:r w:rsidRPr="00BD3393">
        <w:rPr>
          <w:rFonts w:ascii="Times New Roman" w:hAnsi="Times New Roman" w:cs="Times New Roman"/>
          <w:sz w:val="28"/>
          <w:szCs w:val="28"/>
        </w:rPr>
        <w:t>Лучшая интерпретируемость — бустинг может повысить интерпретируемость модели за счет разбиения процесса принятия решения на несколько процессов.</w:t>
      </w:r>
    </w:p>
    <w:p w14:paraId="1E35F175" w14:textId="597B7197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Недостатки:</w:t>
      </w:r>
    </w:p>
    <w:p w14:paraId="71092C1B" w14:textId="1CCBB985" w:rsidR="00BD3393" w:rsidRDefault="00BD3393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а) </w:t>
      </w:r>
      <w:r w:rsidR="00201F10">
        <w:rPr>
          <w:rFonts w:ascii="Times New Roman" w:hAnsi="Times New Roman" w:cs="Times New Roman"/>
          <w:sz w:val="28"/>
          <w:szCs w:val="28"/>
        </w:rPr>
        <w:t>Чрезмерная чувствительность к выбросам.</w:t>
      </w:r>
    </w:p>
    <w:p w14:paraId="5988EF00" w14:textId="3B827257" w:rsidR="00201F10" w:rsidRDefault="00201F1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б) </w:t>
      </w:r>
      <w:proofErr w:type="spellStart"/>
      <w:r w:rsidRPr="00201F10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201F10">
        <w:rPr>
          <w:rFonts w:ascii="Times New Roman" w:hAnsi="Times New Roman" w:cs="Times New Roman"/>
          <w:sz w:val="28"/>
          <w:szCs w:val="28"/>
        </w:rPr>
        <w:t xml:space="preserve"> создаёт сложные модели, которые работают как 'чёрный ящик' - даже если он использует простые деревья, их комбинация становится настолько запутанной, что невозможно понять, как именно модель принимает решения.</w:t>
      </w:r>
    </w:p>
    <w:p w14:paraId="13BC0414" w14:textId="362044FE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в) </w:t>
      </w:r>
      <w:r w:rsidRPr="002F3530">
        <w:rPr>
          <w:rFonts w:ascii="Times New Roman" w:hAnsi="Times New Roman" w:cs="Times New Roman"/>
          <w:sz w:val="28"/>
          <w:szCs w:val="28"/>
        </w:rPr>
        <w:t xml:space="preserve">Методология </w:t>
      </w:r>
      <w:proofErr w:type="spellStart"/>
      <w:r w:rsidRPr="002F3530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2F3530">
        <w:rPr>
          <w:rFonts w:ascii="Times New Roman" w:hAnsi="Times New Roman" w:cs="Times New Roman"/>
          <w:sz w:val="28"/>
          <w:szCs w:val="28"/>
        </w:rPr>
        <w:t xml:space="preserve"> не позволяет эффективно конструировать ансамбли малого размера (при небольшом T) из алгоритмов высокой сложности, к которым относятся SVM и нейронные сети.</w:t>
      </w:r>
    </w:p>
    <w:p w14:paraId="1494F9F1" w14:textId="24ADAF85" w:rsidR="002F3530" w:rsidRDefault="002F3530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г) </w:t>
      </w:r>
      <w:r w:rsidRPr="002F3530">
        <w:rPr>
          <w:rFonts w:ascii="Times New Roman" w:hAnsi="Times New Roman" w:cs="Times New Roman"/>
          <w:sz w:val="28"/>
          <w:szCs w:val="28"/>
        </w:rPr>
        <w:t>Необходима большая обучающая выборка (бэггинг может обходиться более </w:t>
      </w:r>
      <w:r w:rsidR="00892C40">
        <w:rPr>
          <w:rFonts w:ascii="Times New Roman" w:hAnsi="Times New Roman" w:cs="Times New Roman"/>
          <w:sz w:val="28"/>
          <w:szCs w:val="28"/>
        </w:rPr>
        <w:t>маленькой выборкой</w:t>
      </w:r>
      <w:r w:rsidRPr="002F3530">
        <w:rPr>
          <w:rFonts w:ascii="Times New Roman" w:hAnsi="Times New Roman" w:cs="Times New Roman"/>
          <w:sz w:val="28"/>
          <w:szCs w:val="28"/>
        </w:rPr>
        <w:t>).</w:t>
      </w:r>
    </w:p>
    <w:p w14:paraId="44A93D77" w14:textId="47EBF201" w:rsidR="00881B94" w:rsidRDefault="002F3530" w:rsidP="005B08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60BFB5" w14:textId="4C2A43BD" w:rsidR="00D41115" w:rsidRDefault="00174E22" w:rsidP="00174E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Сводная таблица предпосылок работоспособности каждого метода.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DA1932" w14:paraId="7872E6FE" w14:textId="77777777">
        <w:tc>
          <w:tcPr>
            <w:tcW w:w="3320" w:type="dxa"/>
          </w:tcPr>
          <w:p w14:paraId="13C6FFB4" w14:textId="14376020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321" w:type="dxa"/>
          </w:tcPr>
          <w:p w14:paraId="544C5629" w14:textId="4CE1DFCB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задачи</w:t>
            </w:r>
          </w:p>
        </w:tc>
        <w:tc>
          <w:tcPr>
            <w:tcW w:w="3321" w:type="dxa"/>
          </w:tcPr>
          <w:p w14:paraId="0F923E76" w14:textId="1193DABD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Предпосылки применения</w:t>
            </w:r>
          </w:p>
        </w:tc>
      </w:tr>
      <w:tr w:rsidR="00DA1932" w14:paraId="315321C6" w14:textId="77777777">
        <w:tc>
          <w:tcPr>
            <w:tcW w:w="3320" w:type="dxa"/>
          </w:tcPr>
          <w:p w14:paraId="6B148BF7" w14:textId="0ABA2150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Межквартильный размах</w:t>
            </w:r>
          </w:p>
        </w:tc>
        <w:tc>
          <w:tcPr>
            <w:tcW w:w="3321" w:type="dxa"/>
          </w:tcPr>
          <w:p w14:paraId="0E4A7FF0" w14:textId="6554767D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Обнаружение и обработка выбросов</w:t>
            </w:r>
          </w:p>
        </w:tc>
        <w:tc>
          <w:tcPr>
            <w:tcW w:w="3321" w:type="dxa"/>
          </w:tcPr>
          <w:p w14:paraId="5B1AE1BE" w14:textId="33D7676C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Ненормальное распределение некоторых признаков</w:t>
            </w:r>
          </w:p>
        </w:tc>
      </w:tr>
      <w:tr w:rsidR="00DA1932" w14:paraId="22CF3E64" w14:textId="77777777">
        <w:tc>
          <w:tcPr>
            <w:tcW w:w="3320" w:type="dxa"/>
          </w:tcPr>
          <w:p w14:paraId="5D43640C" w14:textId="2C242BA0" w:rsidR="00DA1932" w:rsidRP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K-means++</w:t>
            </w:r>
          </w:p>
        </w:tc>
        <w:tc>
          <w:tcPr>
            <w:tcW w:w="3321" w:type="dxa"/>
          </w:tcPr>
          <w:p w14:paraId="7D620642" w14:textId="3EA7CBB8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Кластеризация</w:t>
            </w:r>
          </w:p>
        </w:tc>
        <w:tc>
          <w:tcPr>
            <w:tcW w:w="3321" w:type="dxa"/>
          </w:tcPr>
          <w:p w14:paraId="34971361" w14:textId="0CAD10E6" w:rsidR="00DA1932" w:rsidRP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Числовые данные, известно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(методом локтя)</w:t>
            </w:r>
          </w:p>
        </w:tc>
      </w:tr>
      <w:tr w:rsidR="00DA1932" w14:paraId="14DA9777" w14:textId="77777777">
        <w:tc>
          <w:tcPr>
            <w:tcW w:w="3320" w:type="dxa"/>
          </w:tcPr>
          <w:p w14:paraId="0399471E" w14:textId="1DCE1AEC" w:rsidR="00DA1932" w:rsidRPr="00DA1932" w:rsidRDefault="005B08E4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0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Gradient</w:t>
            </w:r>
            <w:r w:rsidRPr="005B0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B0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Boosting</w:t>
            </w:r>
            <w:r w:rsidRPr="005B08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B0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Regressor</w:t>
            </w:r>
            <w:r w:rsidRPr="005B08E4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5B08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GBR</w:t>
            </w:r>
            <w:r w:rsidRPr="005B08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321" w:type="dxa"/>
          </w:tcPr>
          <w:p w14:paraId="2A49F3A3" w14:textId="0142C029" w:rsidR="00DA1932" w:rsidRDefault="005B08E4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Регрессия</w:t>
            </w:r>
          </w:p>
        </w:tc>
        <w:tc>
          <w:tcPr>
            <w:tcW w:w="3321" w:type="dxa"/>
          </w:tcPr>
          <w:p w14:paraId="72146E5B" w14:textId="7B3F5F55" w:rsidR="00DA1932" w:rsidRPr="00DA1932" w:rsidRDefault="005E174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5E1742">
              <w:rPr>
                <w:rFonts w:ascii="Times New Roman" w:hAnsi="Times New Roman" w:cs="Times New Roman"/>
                <w:sz w:val="28"/>
                <w:szCs w:val="28"/>
              </w:rPr>
              <w:t>ля задач с небольшими/средними объёмами данных, где важна точность</w:t>
            </w:r>
          </w:p>
        </w:tc>
      </w:tr>
      <w:tr w:rsidR="00DA1932" w14:paraId="108D82BF" w14:textId="77777777">
        <w:tc>
          <w:tcPr>
            <w:tcW w:w="3320" w:type="dxa"/>
          </w:tcPr>
          <w:p w14:paraId="20F17431" w14:textId="6628852F" w:rsidR="00DA1932" w:rsidRP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AdaBoost</w:t>
            </w:r>
          </w:p>
        </w:tc>
        <w:tc>
          <w:tcPr>
            <w:tcW w:w="3321" w:type="dxa"/>
          </w:tcPr>
          <w:p w14:paraId="6A034BF9" w14:textId="505B8A8A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Регрессия</w:t>
            </w:r>
          </w:p>
        </w:tc>
        <w:tc>
          <w:tcPr>
            <w:tcW w:w="3321" w:type="dxa"/>
          </w:tcPr>
          <w:p w14:paraId="1B8676F0" w14:textId="710B14A4" w:rsidR="00DA1932" w:rsidRDefault="00DA1932" w:rsidP="005E1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Нужна высокая точность при несбалансированных данных и слабых моделях</w:t>
            </w:r>
          </w:p>
        </w:tc>
      </w:tr>
    </w:tbl>
    <w:p w14:paraId="2AFBF253" w14:textId="77777777" w:rsidR="00D41115" w:rsidRPr="002F3530" w:rsidRDefault="00D41115" w:rsidP="006C2D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B014C6" w14:textId="77777777" w:rsidR="00174E22" w:rsidRPr="002F3530" w:rsidRDefault="00174E22" w:rsidP="00CA12EF">
      <w:pPr>
        <w:pStyle w:val="af"/>
        <w:ind w:firstLine="0"/>
      </w:pPr>
    </w:p>
    <w:p w14:paraId="29136694" w14:textId="20972C41" w:rsidR="003829DE" w:rsidRPr="00542C82" w:rsidRDefault="003829DE" w:rsidP="00542C82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06232843"/>
      <w:r w:rsidRPr="00542C82">
        <w:rPr>
          <w:rFonts w:eastAsia="Times New Roman" w:cs="Times New Roman"/>
          <w:b/>
          <w:bCs/>
        </w:rPr>
        <w:lastRenderedPageBreak/>
        <w:t>Разведочный анализ данных</w:t>
      </w:r>
      <w:bookmarkEnd w:id="7"/>
    </w:p>
    <w:p w14:paraId="70AF48DB" w14:textId="77777777" w:rsidR="005E1742" w:rsidRPr="005E1742" w:rsidRDefault="005E1742" w:rsidP="005E1742">
      <w:pPr>
        <w:pStyle w:val="af"/>
        <w:keepNext/>
        <w:ind w:firstLine="708"/>
      </w:pPr>
      <w:r w:rsidRPr="005E1742">
        <w:t>Первоочередная цель текущего этапа - визуализировать распределение значений всех признаков с помощью гистограмм. Такой подход даст возможность:</w:t>
      </w:r>
    </w:p>
    <w:p w14:paraId="0F8ADA85" w14:textId="77777777" w:rsidR="005E1742" w:rsidRPr="005E1742" w:rsidRDefault="005E1742" w:rsidP="005E1742">
      <w:pPr>
        <w:pStyle w:val="af"/>
        <w:keepNext/>
        <w:numPr>
          <w:ilvl w:val="0"/>
          <w:numId w:val="24"/>
        </w:numPr>
      </w:pPr>
      <w:r w:rsidRPr="005E1742">
        <w:t>выявить основные закономерности и тенденции в данных</w:t>
      </w:r>
    </w:p>
    <w:p w14:paraId="5CEDD597" w14:textId="77777777" w:rsidR="005E1742" w:rsidRPr="005E1742" w:rsidRDefault="005E1742" w:rsidP="005E1742">
      <w:pPr>
        <w:pStyle w:val="af"/>
        <w:keepNext/>
        <w:numPr>
          <w:ilvl w:val="0"/>
          <w:numId w:val="24"/>
        </w:numPr>
      </w:pPr>
      <w:r w:rsidRPr="005E1742">
        <w:t>обнаружить скрытые взаимосвязи между переменными</w:t>
      </w:r>
    </w:p>
    <w:p w14:paraId="2B27E151" w14:textId="77777777" w:rsidR="005E1742" w:rsidRPr="005E1742" w:rsidRDefault="005E1742" w:rsidP="005E1742">
      <w:pPr>
        <w:pStyle w:val="af"/>
        <w:keepNext/>
        <w:numPr>
          <w:ilvl w:val="0"/>
          <w:numId w:val="24"/>
        </w:numPr>
      </w:pPr>
      <w:r w:rsidRPr="005E1742">
        <w:t>проанализировать частотность попадания значений в различные интервалы</w:t>
      </w:r>
    </w:p>
    <w:p w14:paraId="33FBA3A3" w14:textId="77777777" w:rsidR="005E1742" w:rsidRPr="005E1742" w:rsidRDefault="005E1742" w:rsidP="005E1742">
      <w:pPr>
        <w:pStyle w:val="af"/>
        <w:keepNext/>
        <w:numPr>
          <w:ilvl w:val="0"/>
          <w:numId w:val="24"/>
        </w:numPr>
      </w:pPr>
      <w:r w:rsidRPr="005E1742">
        <w:t>определить наличие аномалий в виде резких всплесков или спадов распределения</w:t>
      </w:r>
    </w:p>
    <w:p w14:paraId="57C17B6E" w14:textId="77777777" w:rsidR="005E1742" w:rsidRPr="005E1742" w:rsidRDefault="005E1742" w:rsidP="005E1742">
      <w:pPr>
        <w:pStyle w:val="af"/>
        <w:keepNext/>
        <w:ind w:firstLine="708"/>
      </w:pPr>
      <w:r w:rsidRPr="005E1742">
        <w:t>Гистограммное представление данных является эффективным инструментом для первичного анализа структуры информации и выявления ключевых характеристик каждого признака.</w:t>
      </w:r>
    </w:p>
    <w:p w14:paraId="18B44CA3" w14:textId="296BC945" w:rsidR="00CA12EF" w:rsidRDefault="00A338CE" w:rsidP="00A338CE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28E76923" wp14:editId="6B0C2F0C">
            <wp:extent cx="6216353" cy="1838425"/>
            <wp:effectExtent l="0" t="0" r="0" b="9525"/>
            <wp:docPr id="15808561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927" cy="185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AFCD3" wp14:editId="1AF3C7D6">
            <wp:extent cx="6236970" cy="1732547"/>
            <wp:effectExtent l="0" t="0" r="0" b="1270"/>
            <wp:docPr id="11530666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92" cy="174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AC53A" wp14:editId="4226B681">
            <wp:extent cx="6328957" cy="1414914"/>
            <wp:effectExtent l="0" t="0" r="0" b="0"/>
            <wp:docPr id="15428715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550" cy="142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AE7E8" wp14:editId="3F8FB0B5">
            <wp:extent cx="6207893" cy="1356908"/>
            <wp:effectExtent l="0" t="0" r="2540" b="0"/>
            <wp:docPr id="17773395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550" cy="13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9812" w14:textId="28FA5E1E" w:rsidR="00CA12EF" w:rsidRDefault="00A338CE" w:rsidP="00A338CE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4D19ADFF" wp14:editId="59F7596C">
            <wp:extent cx="6188710" cy="1549667"/>
            <wp:effectExtent l="0" t="0" r="2540" b="0"/>
            <wp:docPr id="9718832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976" cy="15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E2D3" w14:textId="55E1F3C3" w:rsidR="00A338CE" w:rsidRDefault="00A338CE" w:rsidP="00A338CE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1E7D6F98" wp14:editId="54BA28FC">
            <wp:extent cx="6207760" cy="1626235"/>
            <wp:effectExtent l="0" t="0" r="2540" b="0"/>
            <wp:docPr id="15736664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30" cy="163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634C" w14:textId="7D60E8E8" w:rsidR="00A338CE" w:rsidRDefault="00A338CE" w:rsidP="00A338CE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4D3833C2" wp14:editId="5E8C8A0C">
            <wp:extent cx="6237171" cy="1635760"/>
            <wp:effectExtent l="0" t="0" r="0" b="2540"/>
            <wp:docPr id="10425495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127" cy="164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FFFD" w14:textId="5CCB4C12" w:rsidR="00A338CE" w:rsidRDefault="00A338CE" w:rsidP="00A338CE">
      <w:pPr>
        <w:pStyle w:val="af"/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75F2D49E" wp14:editId="19F890A3">
            <wp:extent cx="6333490" cy="1463040"/>
            <wp:effectExtent l="0" t="0" r="0" b="3810"/>
            <wp:docPr id="18661815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83" cy="146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C2E9E" wp14:editId="431B10A2">
            <wp:extent cx="6333490" cy="1443790"/>
            <wp:effectExtent l="0" t="0" r="0" b="4445"/>
            <wp:docPr id="13292198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51" cy="144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6538" w14:textId="499D8F3C" w:rsidR="00A338CE" w:rsidRDefault="00A338CE" w:rsidP="00A338CE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18185A73" wp14:editId="20D8EA23">
            <wp:extent cx="6323965" cy="1645920"/>
            <wp:effectExtent l="0" t="0" r="635" b="0"/>
            <wp:docPr id="11769085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418" cy="165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CDB33" wp14:editId="4C510B91">
            <wp:extent cx="6323965" cy="1530417"/>
            <wp:effectExtent l="0" t="0" r="635" b="0"/>
            <wp:docPr id="205259769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1" cy="15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1FB5" w14:textId="7F2151FB" w:rsidR="00A338CE" w:rsidRDefault="00A338CE" w:rsidP="00A338CE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001BD71F" wp14:editId="5F7F9507">
            <wp:extent cx="6333490" cy="1626670"/>
            <wp:effectExtent l="0" t="0" r="0" b="0"/>
            <wp:docPr id="1911609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88" cy="163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F965" w14:textId="688136FD" w:rsidR="00A338CE" w:rsidRDefault="00A338CE" w:rsidP="00A338CE">
      <w:pPr>
        <w:pStyle w:val="af"/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76059745" wp14:editId="1FB78F6B">
            <wp:extent cx="6323965" cy="1357162"/>
            <wp:effectExtent l="0" t="0" r="635" b="0"/>
            <wp:docPr id="140568578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393" cy="136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C7E5" w14:textId="77777777" w:rsidR="00A338CE" w:rsidRDefault="00A338CE" w:rsidP="00A338CE">
      <w:pPr>
        <w:pStyle w:val="af"/>
        <w:keepNext/>
        <w:ind w:firstLine="0"/>
        <w:jc w:val="left"/>
      </w:pPr>
    </w:p>
    <w:p w14:paraId="5A63704D" w14:textId="70670D1D" w:rsidR="00CA12EF" w:rsidRPr="000D720B" w:rsidRDefault="00CA12EF" w:rsidP="00CA12EF">
      <w:pPr>
        <w:pStyle w:val="af"/>
        <w:keepNext/>
        <w:ind w:firstLine="708"/>
        <w:jc w:val="center"/>
      </w:pPr>
      <w:r>
        <w:t>Рис</w:t>
      </w:r>
      <w:r w:rsidR="005E1742">
        <w:t>.</w:t>
      </w:r>
      <w:r>
        <w:t xml:space="preserve"> </w:t>
      </w:r>
      <w:r w:rsidR="0013314D">
        <w:t>5</w:t>
      </w:r>
      <w:r>
        <w:t>-1</w:t>
      </w:r>
      <w:r w:rsidR="005E1742">
        <w:t>7</w:t>
      </w:r>
      <w:r>
        <w:t xml:space="preserve"> – гистограммы признаков по столбцам.</w:t>
      </w:r>
    </w:p>
    <w:p w14:paraId="75628CAF" w14:textId="77777777" w:rsidR="00F02064" w:rsidRDefault="00F02064" w:rsidP="008F6F37">
      <w:pPr>
        <w:pStyle w:val="af"/>
        <w:keepNext/>
        <w:ind w:firstLine="0"/>
        <w:jc w:val="center"/>
      </w:pPr>
    </w:p>
    <w:p w14:paraId="3499A7F5" w14:textId="77777777" w:rsidR="00E215A9" w:rsidRDefault="00F02064" w:rsidP="00E215A9">
      <w:pPr>
        <w:pStyle w:val="af"/>
        <w:keepNext/>
        <w:ind w:firstLine="0"/>
        <w:jc w:val="left"/>
      </w:pPr>
      <w:r>
        <w:tab/>
      </w:r>
      <w:r w:rsidR="00E215A9" w:rsidRPr="00E215A9">
        <w:t xml:space="preserve">Тепловая карта – это визуализация данных в виде матрицы, где цвет ячеек соответствует величине коэффициентов корреляции между признаками. </w:t>
      </w:r>
    </w:p>
    <w:p w14:paraId="5E3CA493" w14:textId="2D01AEBF" w:rsidR="00F02064" w:rsidRDefault="00E215A9" w:rsidP="00E215A9">
      <w:pPr>
        <w:pStyle w:val="af"/>
        <w:keepNext/>
        <w:ind w:firstLine="0"/>
        <w:jc w:val="left"/>
      </w:pPr>
      <w:r w:rsidRPr="00E215A9">
        <w:t>Она позволяет оценить линейные взаимосвязи между переменными: чем интенсивнее</w:t>
      </w:r>
      <w:r>
        <w:t xml:space="preserve"> </w:t>
      </w:r>
      <w:r w:rsidRPr="00E215A9">
        <w:t>цвет, тем сильнее зависимость. В данном случае анализ показывает очень слабую корреляционную связь между исследуемыми параметрами.</w:t>
      </w:r>
    </w:p>
    <w:p w14:paraId="2E74D405" w14:textId="7ACFFA8F" w:rsidR="00E215A9" w:rsidRDefault="0013314D" w:rsidP="00E215A9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027992F9" wp14:editId="416F3425">
            <wp:extent cx="6323965" cy="4148489"/>
            <wp:effectExtent l="0" t="0" r="635" b="4445"/>
            <wp:docPr id="15985094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47" cy="415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A4D" w14:textId="7CD203A1" w:rsidR="00F02064" w:rsidRPr="008E13F0" w:rsidRDefault="00F02064" w:rsidP="008F6F37">
      <w:pPr>
        <w:pStyle w:val="af"/>
        <w:keepNext/>
        <w:ind w:firstLine="0"/>
        <w:jc w:val="center"/>
      </w:pPr>
      <w:r>
        <w:t>Рис</w:t>
      </w:r>
      <w:r w:rsidR="0013314D">
        <w:t xml:space="preserve">. </w:t>
      </w:r>
      <w:r>
        <w:t>1</w:t>
      </w:r>
      <w:r w:rsidR="0013314D">
        <w:t>8</w:t>
      </w:r>
      <w:r>
        <w:t xml:space="preserve"> – тепловая карта корреляции.</w:t>
      </w:r>
    </w:p>
    <w:p w14:paraId="0E2F5A59" w14:textId="1D4CCA6D" w:rsidR="001D1F12" w:rsidRDefault="001D1F12" w:rsidP="001D1F12">
      <w:pPr>
        <w:pStyle w:val="af"/>
        <w:keepNext/>
        <w:ind w:firstLine="708"/>
        <w:jc w:val="left"/>
      </w:pPr>
      <w:r>
        <w:lastRenderedPageBreak/>
        <w:t>Также расчет корреляции Пирсона и Кендалла не выявил очевидных взаимосвязей.</w:t>
      </w:r>
    </w:p>
    <w:p w14:paraId="3E14FDB3" w14:textId="75C1C855" w:rsidR="001D1F12" w:rsidRDefault="0013314D" w:rsidP="0013314D">
      <w:pPr>
        <w:pStyle w:val="af"/>
        <w:keepNext/>
        <w:ind w:firstLine="0"/>
        <w:jc w:val="left"/>
      </w:pPr>
      <w:r>
        <w:rPr>
          <w:noProof/>
        </w:rPr>
        <w:drawing>
          <wp:inline distT="0" distB="0" distL="0" distR="0" wp14:anchorId="262F6B27" wp14:editId="042E7DD4">
            <wp:extent cx="6323965" cy="3484245"/>
            <wp:effectExtent l="0" t="0" r="635" b="1905"/>
            <wp:docPr id="9525811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54CF" w14:textId="7DAF0436" w:rsidR="001D1F12" w:rsidRDefault="00D84F8B" w:rsidP="008F6F37">
      <w:pPr>
        <w:pStyle w:val="af"/>
        <w:keepNext/>
        <w:ind w:firstLine="0"/>
        <w:jc w:val="center"/>
      </w:pPr>
      <w:r>
        <w:t>Рис</w:t>
      </w:r>
      <w:r w:rsidR="0013314D">
        <w:t>. 19</w:t>
      </w:r>
      <w:r>
        <w:t xml:space="preserve"> – расчет корреляции Пирсона</w:t>
      </w:r>
    </w:p>
    <w:p w14:paraId="53DE42F4" w14:textId="063CBFFF" w:rsidR="00D84F8B" w:rsidRDefault="0013314D" w:rsidP="008F6F3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21A60CB5" wp14:editId="2A7283F3">
            <wp:extent cx="6333490" cy="3532505"/>
            <wp:effectExtent l="0" t="0" r="0" b="0"/>
            <wp:docPr id="8245710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99D7" w14:textId="31E01AB4" w:rsidR="00D84F8B" w:rsidRDefault="00D84F8B" w:rsidP="008F6F37">
      <w:pPr>
        <w:pStyle w:val="af"/>
        <w:keepNext/>
        <w:ind w:firstLine="0"/>
        <w:jc w:val="center"/>
      </w:pPr>
      <w:r>
        <w:t>Рис</w:t>
      </w:r>
      <w:r w:rsidR="0013314D">
        <w:t>. 20</w:t>
      </w:r>
      <w:r>
        <w:t xml:space="preserve"> – расчет корреляции Кендалла.</w:t>
      </w:r>
    </w:p>
    <w:p w14:paraId="108E5485" w14:textId="77777777" w:rsidR="00D84F8B" w:rsidRDefault="00D84F8B" w:rsidP="00D84F8B">
      <w:pPr>
        <w:pStyle w:val="af"/>
        <w:keepNext/>
        <w:ind w:firstLine="0"/>
        <w:jc w:val="left"/>
      </w:pPr>
    </w:p>
    <w:p w14:paraId="3FABABFD" w14:textId="77777777" w:rsidR="00D84F8B" w:rsidRPr="008E13F0" w:rsidRDefault="00D84F8B" w:rsidP="00D84F8B">
      <w:pPr>
        <w:pStyle w:val="af"/>
        <w:keepNext/>
        <w:ind w:firstLine="0"/>
        <w:jc w:val="left"/>
      </w:pPr>
    </w:p>
    <w:p w14:paraId="10C90ABA" w14:textId="41345049" w:rsidR="00D84F8B" w:rsidRDefault="00D84F8B" w:rsidP="00D84F8B">
      <w:pPr>
        <w:pStyle w:val="af"/>
        <w:keepNext/>
        <w:ind w:firstLine="0"/>
        <w:jc w:val="left"/>
      </w:pPr>
      <w:r>
        <w:tab/>
        <w:t xml:space="preserve">Выбросы были обработаны методом межквартильного размаха, </w:t>
      </w:r>
      <w:r w:rsidR="0013314D">
        <w:t>так как он показал лучший результат.</w:t>
      </w:r>
    </w:p>
    <w:p w14:paraId="7D702405" w14:textId="697D5905" w:rsidR="00D84F8B" w:rsidRDefault="00D84F8B" w:rsidP="00D84F8B">
      <w:pPr>
        <w:pStyle w:val="af"/>
        <w:keepNext/>
        <w:ind w:firstLine="0"/>
        <w:jc w:val="left"/>
      </w:pPr>
    </w:p>
    <w:p w14:paraId="0BF4615F" w14:textId="65D3B915" w:rsidR="00AA360F" w:rsidRDefault="0013314D" w:rsidP="00D84F8B">
      <w:pPr>
        <w:pStyle w:val="af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705909" wp14:editId="6CEBC08C">
            <wp:extent cx="6314440" cy="4177665"/>
            <wp:effectExtent l="0" t="0" r="0" b="0"/>
            <wp:docPr id="21222318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61F1" w14:textId="5CF2B679" w:rsidR="00AA360F" w:rsidRDefault="00AA360F" w:rsidP="00D84F8B">
      <w:pPr>
        <w:pStyle w:val="af"/>
        <w:keepNext/>
        <w:ind w:firstLine="0"/>
        <w:jc w:val="center"/>
      </w:pPr>
      <w:r>
        <w:t>Рис</w:t>
      </w:r>
      <w:r w:rsidR="0013314D">
        <w:t>.</w:t>
      </w:r>
      <w:r w:rsidRPr="00AA360F">
        <w:t xml:space="preserve"> 2</w:t>
      </w:r>
      <w:r w:rsidR="0013314D">
        <w:t>1</w:t>
      </w:r>
      <w:r w:rsidRPr="00AA360F">
        <w:t xml:space="preserve"> – </w:t>
      </w:r>
      <w:r>
        <w:t xml:space="preserve">обработка выбросов методом </w:t>
      </w:r>
      <w:r>
        <w:rPr>
          <w:lang w:val="en-US"/>
        </w:rPr>
        <w:t>IQR</w:t>
      </w:r>
      <w:r>
        <w:t>.</w:t>
      </w:r>
    </w:p>
    <w:p w14:paraId="2B16FCC9" w14:textId="77777777" w:rsidR="0013314D" w:rsidRPr="0013314D" w:rsidRDefault="0013314D" w:rsidP="0013314D">
      <w:pPr>
        <w:pStyle w:val="af"/>
        <w:keepNext/>
      </w:pPr>
      <w:r w:rsidRPr="0013314D">
        <w:t>Ограниченный объем данных обусловил выбор метода обработки выбросов - их замену средними значениями, что минимизирует риск недообучения моделей по сравнению с полным удалением аномалий.</w:t>
      </w:r>
    </w:p>
    <w:p w14:paraId="53EFEA8A" w14:textId="77777777" w:rsidR="00AA360F" w:rsidRPr="00AA360F" w:rsidRDefault="00AA360F" w:rsidP="00D84F8B">
      <w:pPr>
        <w:pStyle w:val="af"/>
        <w:keepNext/>
        <w:ind w:firstLine="0"/>
        <w:jc w:val="center"/>
      </w:pPr>
    </w:p>
    <w:p w14:paraId="5A7FE305" w14:textId="59493FFC" w:rsidR="00C73132" w:rsidRPr="00C73132" w:rsidRDefault="00C73132" w:rsidP="00C81377">
      <w:pPr>
        <w:pStyle w:val="a9"/>
        <w:keepNext/>
        <w:keepLines/>
        <w:numPr>
          <w:ilvl w:val="0"/>
          <w:numId w:val="12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8" w:name="_Toc106232844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8"/>
    </w:p>
    <w:p w14:paraId="7735269B" w14:textId="08601667" w:rsidR="00C73132" w:rsidRDefault="00C73132" w:rsidP="00C81377">
      <w:pPr>
        <w:pStyle w:val="a9"/>
        <w:keepNext/>
        <w:keepLines/>
        <w:numPr>
          <w:ilvl w:val="1"/>
          <w:numId w:val="12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9" w:name="_Toc106232845"/>
      <w:r w:rsidRPr="00C73132">
        <w:rPr>
          <w:rFonts w:eastAsia="Times New Roman" w:cs="Times New Roman"/>
          <w:b/>
          <w:bCs/>
        </w:rPr>
        <w:t>Предобработка данных</w:t>
      </w:r>
      <w:bookmarkEnd w:id="9"/>
    </w:p>
    <w:p w14:paraId="7A1CE40D" w14:textId="77777777" w:rsidR="00A76538" w:rsidRDefault="00D70CE2" w:rsidP="00A76538">
      <w:pPr>
        <w:pStyle w:val="af"/>
        <w:keepNext/>
        <w:ind w:firstLine="708"/>
      </w:pPr>
      <w:r>
        <w:lastRenderedPageBreak/>
        <w:t>На этапе предобработки данных</w:t>
      </w:r>
      <w:r w:rsidR="00A76538">
        <w:t xml:space="preserve"> была произведена</w:t>
      </w:r>
      <w:r>
        <w:t xml:space="preserve"> нормализация</w:t>
      </w:r>
      <w:r w:rsidR="00A76538">
        <w:t xml:space="preserve"> при помощи </w:t>
      </w:r>
      <w:r w:rsidR="00A76538">
        <w:rPr>
          <w:lang w:val="en-US"/>
        </w:rPr>
        <w:t>Standard</w:t>
      </w:r>
      <w:r w:rsidR="00A76538" w:rsidRPr="00A76538">
        <w:t xml:space="preserve"> </w:t>
      </w:r>
      <w:r w:rsidR="00A76538">
        <w:rPr>
          <w:lang w:val="en-US"/>
        </w:rPr>
        <w:t>Scaler</w:t>
      </w:r>
      <w:r w:rsidR="00A76538" w:rsidRPr="00A76538">
        <w:t xml:space="preserve"> </w:t>
      </w:r>
      <w:r w:rsidR="00A76538">
        <w:t xml:space="preserve">и кластеризация при помощи </w:t>
      </w:r>
      <w:proofErr w:type="spellStart"/>
      <w:r w:rsidR="00A76538">
        <w:rPr>
          <w:lang w:val="en-US"/>
        </w:rPr>
        <w:t>KMeans</w:t>
      </w:r>
      <w:proofErr w:type="spellEnd"/>
      <w:r w:rsidR="00A76538" w:rsidRPr="00A76538">
        <w:t>++</w:t>
      </w:r>
      <w:r w:rsidR="00A76538">
        <w:t xml:space="preserve">. </w:t>
      </w:r>
    </w:p>
    <w:p w14:paraId="3058D9AC" w14:textId="349603CF" w:rsidR="00C22329" w:rsidRDefault="00A76538" w:rsidP="00A76538">
      <w:pPr>
        <w:pStyle w:val="af"/>
        <w:keepNext/>
        <w:ind w:firstLine="708"/>
      </w:pPr>
      <w:r>
        <w:t xml:space="preserve">Методом локтя было выявлено оптимальное количество кластеров и их данные были добавлены в датафрейм. </w:t>
      </w:r>
      <w:r w:rsidR="00D70CE2">
        <w:t xml:space="preserve"> </w:t>
      </w:r>
    </w:p>
    <w:p w14:paraId="0E5C24C1" w14:textId="77777777" w:rsidR="00A76538" w:rsidRDefault="00A76538" w:rsidP="00A76538">
      <w:pPr>
        <w:pStyle w:val="af"/>
        <w:keepNext/>
        <w:ind w:firstLine="708"/>
      </w:pPr>
    </w:p>
    <w:p w14:paraId="52CDB6BD" w14:textId="021FFFBC" w:rsidR="00A76538" w:rsidRDefault="00A76538" w:rsidP="00A76538">
      <w:pPr>
        <w:pStyle w:val="af"/>
        <w:keepNext/>
        <w:ind w:firstLine="0"/>
      </w:pPr>
      <w:r>
        <w:rPr>
          <w:noProof/>
        </w:rPr>
        <w:drawing>
          <wp:inline distT="0" distB="0" distL="0" distR="0" wp14:anchorId="440F7304" wp14:editId="342A0575">
            <wp:extent cx="6332420" cy="2887579"/>
            <wp:effectExtent l="0" t="0" r="0" b="8255"/>
            <wp:docPr id="213653736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57" cy="289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2A01A" wp14:editId="2C59403B">
            <wp:extent cx="6333490" cy="2675823"/>
            <wp:effectExtent l="0" t="0" r="0" b="0"/>
            <wp:docPr id="113285687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28" cy="267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D71D" w14:textId="3C4A9314" w:rsidR="00A76538" w:rsidRPr="008E13F0" w:rsidRDefault="00A76538" w:rsidP="00A76538">
      <w:pPr>
        <w:pStyle w:val="af"/>
        <w:keepNext/>
        <w:ind w:firstLine="708"/>
        <w:jc w:val="center"/>
      </w:pPr>
      <w:r>
        <w:t>Рис. 22, 23 – определение оптимального количества кластеров методом локтя.</w:t>
      </w:r>
    </w:p>
    <w:p w14:paraId="7541B0AE" w14:textId="77777777" w:rsidR="00912E39" w:rsidRDefault="00912E39" w:rsidP="00912E39">
      <w:pPr>
        <w:pStyle w:val="af"/>
        <w:keepNext/>
        <w:ind w:firstLine="0"/>
        <w:jc w:val="center"/>
      </w:pPr>
    </w:p>
    <w:p w14:paraId="23845830" w14:textId="77777777" w:rsidR="00912E39" w:rsidRDefault="00912E39" w:rsidP="00912E39">
      <w:pPr>
        <w:pStyle w:val="af"/>
        <w:keepNext/>
        <w:ind w:firstLine="0"/>
        <w:jc w:val="center"/>
      </w:pPr>
    </w:p>
    <w:p w14:paraId="6902492A" w14:textId="17BDB98A" w:rsidR="00912E39" w:rsidRDefault="00C22329" w:rsidP="00912E39">
      <w:pPr>
        <w:pStyle w:val="af"/>
        <w:keepNext/>
        <w:ind w:firstLine="0"/>
        <w:jc w:val="center"/>
        <w:rPr>
          <w:b/>
          <w:bCs/>
        </w:rPr>
      </w:pPr>
      <w:r w:rsidRPr="00C22329">
        <w:rPr>
          <w:b/>
          <w:bCs/>
        </w:rPr>
        <w:lastRenderedPageBreak/>
        <w:t xml:space="preserve">2.2 </w:t>
      </w:r>
      <w:r>
        <w:rPr>
          <w:b/>
          <w:bCs/>
        </w:rPr>
        <w:t xml:space="preserve"> </w:t>
      </w:r>
      <w:r w:rsidRPr="00C22329">
        <w:rPr>
          <w:b/>
          <w:bCs/>
        </w:rPr>
        <w:t xml:space="preserve"> Разработка и обучение модели</w:t>
      </w:r>
    </w:p>
    <w:p w14:paraId="1BDEC04C" w14:textId="77777777" w:rsidR="00933B5B" w:rsidRDefault="00912E39" w:rsidP="00933B5B">
      <w:pPr>
        <w:pStyle w:val="af"/>
        <w:widowControl w:val="0"/>
        <w:rPr>
          <w:rFonts w:eastAsia="Times New Roman" w:cs="Times New Roman"/>
        </w:rPr>
      </w:pPr>
      <w:r w:rsidRPr="00912E39">
        <w:rPr>
          <w:rFonts w:eastAsia="Times New Roman" w:cs="Times New Roman"/>
        </w:rPr>
        <w:t xml:space="preserve">В процессе создания и обучения моделей применялись два алгоритма: </w:t>
      </w:r>
      <w:proofErr w:type="spellStart"/>
      <w:r w:rsidRPr="00912E39">
        <w:rPr>
          <w:rFonts w:eastAsia="Times New Roman" w:cs="Times New Roman"/>
        </w:rPr>
        <w:t>Gradient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Pr="00912E39">
        <w:rPr>
          <w:rFonts w:eastAsia="Times New Roman" w:cs="Times New Roman"/>
        </w:rPr>
        <w:t>Boosting</w:t>
      </w:r>
      <w:proofErr w:type="spellEnd"/>
      <w:r w:rsidRPr="00912E39">
        <w:rPr>
          <w:rFonts w:eastAsia="Times New Roman" w:cs="Times New Roman"/>
        </w:rPr>
        <w:t xml:space="preserve"> </w:t>
      </w:r>
      <w:proofErr w:type="spellStart"/>
      <w:r w:rsidRPr="00912E39">
        <w:rPr>
          <w:rFonts w:eastAsia="Times New Roman" w:cs="Times New Roman"/>
        </w:rPr>
        <w:t>Regressor</w:t>
      </w:r>
      <w:proofErr w:type="spellEnd"/>
      <w:r w:rsidRPr="00912E39">
        <w:rPr>
          <w:rFonts w:eastAsia="Times New Roman" w:cs="Times New Roman"/>
        </w:rPr>
        <w:t xml:space="preserve"> и </w:t>
      </w:r>
      <w:proofErr w:type="spellStart"/>
      <w:r w:rsidRPr="00912E39">
        <w:rPr>
          <w:rFonts w:eastAsia="Times New Roman" w:cs="Times New Roman"/>
        </w:rPr>
        <w:t>AdaBoost</w:t>
      </w:r>
      <w:proofErr w:type="spellEnd"/>
      <w:r w:rsidRPr="00912E39">
        <w:rPr>
          <w:rFonts w:eastAsia="Times New Roman" w:cs="Times New Roman"/>
        </w:rPr>
        <w:t xml:space="preserve"> </w:t>
      </w:r>
      <w:proofErr w:type="spellStart"/>
      <w:r w:rsidRPr="00912E39">
        <w:rPr>
          <w:rFonts w:eastAsia="Times New Roman" w:cs="Times New Roman"/>
        </w:rPr>
        <w:t>Regressor</w:t>
      </w:r>
      <w:proofErr w:type="spellEnd"/>
      <w:r w:rsidRPr="00912E39">
        <w:rPr>
          <w:rFonts w:eastAsia="Times New Roman" w:cs="Times New Roman"/>
        </w:rPr>
        <w:t xml:space="preserve">. После тщательного ручного подбора и перебора гиперпараметров было установлено, что </w:t>
      </w:r>
      <w:proofErr w:type="spellStart"/>
      <w:r w:rsidRPr="00912E39">
        <w:rPr>
          <w:rFonts w:eastAsia="Times New Roman" w:cs="Times New Roman"/>
        </w:rPr>
        <w:t>Gradient</w:t>
      </w:r>
      <w:proofErr w:type="spellEnd"/>
      <w:r w:rsidRPr="00912E39">
        <w:rPr>
          <w:rFonts w:eastAsia="Times New Roman" w:cs="Times New Roman"/>
        </w:rPr>
        <w:t xml:space="preserve"> </w:t>
      </w:r>
      <w:proofErr w:type="spellStart"/>
      <w:r w:rsidRPr="00912E39">
        <w:rPr>
          <w:rFonts w:eastAsia="Times New Roman" w:cs="Times New Roman"/>
        </w:rPr>
        <w:t>Boosting</w:t>
      </w:r>
      <w:proofErr w:type="spellEnd"/>
      <w:r w:rsidRPr="00912E39">
        <w:rPr>
          <w:rFonts w:eastAsia="Times New Roman" w:cs="Times New Roman"/>
        </w:rPr>
        <w:t xml:space="preserve"> </w:t>
      </w:r>
      <w:proofErr w:type="spellStart"/>
      <w:r w:rsidRPr="00912E39">
        <w:rPr>
          <w:rFonts w:eastAsia="Times New Roman" w:cs="Times New Roman"/>
        </w:rPr>
        <w:t>Regressor</w:t>
      </w:r>
      <w:proofErr w:type="spellEnd"/>
      <w:r w:rsidRPr="00912E39">
        <w:rPr>
          <w:rFonts w:eastAsia="Times New Roman" w:cs="Times New Roman"/>
        </w:rPr>
        <w:t xml:space="preserve"> демонстрирует более высокую эффективность в первом случае, тогда как </w:t>
      </w:r>
      <w:proofErr w:type="spellStart"/>
      <w:r w:rsidRPr="00912E39">
        <w:rPr>
          <w:rFonts w:eastAsia="Times New Roman" w:cs="Times New Roman"/>
        </w:rPr>
        <w:t>AdaBoost</w:t>
      </w:r>
      <w:proofErr w:type="spellEnd"/>
      <w:r w:rsidRPr="00912E39">
        <w:rPr>
          <w:rFonts w:eastAsia="Times New Roman" w:cs="Times New Roman"/>
        </w:rPr>
        <w:t xml:space="preserve"> </w:t>
      </w:r>
      <w:proofErr w:type="spellStart"/>
      <w:r w:rsidRPr="00912E39">
        <w:rPr>
          <w:rFonts w:eastAsia="Times New Roman" w:cs="Times New Roman"/>
        </w:rPr>
        <w:t>Regressor</w:t>
      </w:r>
      <w:proofErr w:type="spellEnd"/>
      <w:r w:rsidRPr="00912E39">
        <w:rPr>
          <w:rFonts w:eastAsia="Times New Roman" w:cs="Times New Roman"/>
        </w:rPr>
        <w:t xml:space="preserve"> оказался предпочтительнее во втором. Для оценки</w:t>
      </w:r>
      <w:r>
        <w:rPr>
          <w:rFonts w:eastAsia="Times New Roman" w:cs="Times New Roman"/>
        </w:rPr>
        <w:t xml:space="preserve"> </w:t>
      </w:r>
      <w:r w:rsidRPr="00912E39">
        <w:rPr>
          <w:rFonts w:eastAsia="Times New Roman" w:cs="Times New Roman"/>
        </w:rPr>
        <w:t>качества</w:t>
      </w:r>
      <w:r>
        <w:rPr>
          <w:rFonts w:eastAsia="Times New Roman" w:cs="Times New Roman"/>
        </w:rPr>
        <w:t xml:space="preserve"> </w:t>
      </w:r>
      <w:r w:rsidRPr="00912E39">
        <w:rPr>
          <w:rFonts w:eastAsia="Times New Roman" w:cs="Times New Roman"/>
        </w:rPr>
        <w:t>моделей исходные данные были разделены на обучающий (70%) и тестовый (30%) наборы</w:t>
      </w:r>
      <w:r w:rsidR="00933B5B">
        <w:rPr>
          <w:rFonts w:eastAsia="Times New Roman" w:cs="Times New Roman"/>
        </w:rPr>
        <w:t xml:space="preserve">. </w:t>
      </w:r>
      <w:r w:rsidR="00933B5B" w:rsidRPr="00933B5B">
        <w:rPr>
          <w:rFonts w:eastAsia="Times New Roman" w:cs="Times New Roman"/>
        </w:rPr>
        <w:t>Была проведена предварительная обработка данных для последующего обучения алгоритмов: из набора переменных были определены предикторы и целевой показатель.</w:t>
      </w:r>
    </w:p>
    <w:p w14:paraId="79270CE5" w14:textId="77777777" w:rsidR="00933B5B" w:rsidRDefault="004D1756" w:rsidP="00933B5B">
      <w:pPr>
        <w:pStyle w:val="af"/>
        <w:widowControl w:val="0"/>
        <w:rPr>
          <w:rFonts w:eastAsia="Times New Roman" w:cs="Times New Roman"/>
        </w:rPr>
      </w:pPr>
      <w:r>
        <w:rPr>
          <w:rFonts w:eastAsia="Times New Roman" w:cs="Times New Roman"/>
        </w:rPr>
        <w:t>На основе имеющегося набора данных создан обучающий алгоритм</w:t>
      </w:r>
      <w:r w:rsidR="00933B5B">
        <w:rPr>
          <w:rFonts w:eastAsia="Times New Roman" w:cs="Times New Roman"/>
        </w:rPr>
        <w:t xml:space="preserve"> </w:t>
      </w:r>
      <w:r w:rsidR="00933B5B">
        <w:rPr>
          <w:rFonts w:eastAsia="Times New Roman" w:cs="Times New Roman"/>
          <w:lang w:val="en-US"/>
        </w:rPr>
        <w:t>Gradient</w:t>
      </w:r>
      <w:r w:rsidR="00933B5B" w:rsidRPr="00933B5B">
        <w:rPr>
          <w:rFonts w:eastAsia="Times New Roman" w:cs="Times New Roman"/>
        </w:rPr>
        <w:t xml:space="preserve"> </w:t>
      </w:r>
      <w:r w:rsidR="00933B5B">
        <w:rPr>
          <w:rFonts w:eastAsia="Times New Roman" w:cs="Times New Roman"/>
          <w:lang w:val="en-US"/>
        </w:rPr>
        <w:t>Boosting</w:t>
      </w:r>
      <w:r w:rsidR="00933B5B" w:rsidRPr="00933B5B">
        <w:rPr>
          <w:rFonts w:eastAsia="Times New Roman" w:cs="Times New Roman"/>
        </w:rPr>
        <w:t xml:space="preserve"> </w:t>
      </w:r>
      <w:r w:rsidR="00933B5B">
        <w:rPr>
          <w:rFonts w:eastAsia="Times New Roman" w:cs="Times New Roman"/>
          <w:lang w:val="en-US"/>
        </w:rPr>
        <w:t>Regressor</w:t>
      </w:r>
      <w:r w:rsidR="00933B5B">
        <w:rPr>
          <w:rFonts w:eastAsia="Times New Roman" w:cs="Times New Roman"/>
        </w:rPr>
        <w:t xml:space="preserve"> из 100 последовательных деревьев решений со скоростью обучения 0,1 и глубиной деревьев 7</w:t>
      </w:r>
      <w:r w:rsidRPr="00933B5B">
        <w:rPr>
          <w:rFonts w:eastAsia="Times New Roman" w:cs="Times New Roman"/>
        </w:rPr>
        <w:t>.</w:t>
      </w:r>
    </w:p>
    <w:p w14:paraId="66334BC1" w14:textId="78E267B0" w:rsidR="00933B5B" w:rsidRPr="008F1724" w:rsidRDefault="008F1724" w:rsidP="00933B5B">
      <w:pPr>
        <w:pStyle w:val="af"/>
        <w:widowControl w:val="0"/>
        <w:rPr>
          <w:rFonts w:eastAsia="Times New Roman" w:cs="Times New Roman"/>
          <w:lang w:val="en-US"/>
        </w:rPr>
      </w:pPr>
      <w:r>
        <w:rPr>
          <w:rFonts w:eastAsia="Times New Roman" w:cs="Times New Roman"/>
          <w:noProof/>
          <w:lang w:val="en-US"/>
        </w:rPr>
        <w:drawing>
          <wp:inline distT="0" distB="0" distL="0" distR="0" wp14:anchorId="65C31C0E" wp14:editId="33A3D29F">
            <wp:extent cx="5861785" cy="4167505"/>
            <wp:effectExtent l="0" t="0" r="5715" b="4445"/>
            <wp:docPr id="39002401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32" cy="417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FB57" w14:textId="03B39D01" w:rsidR="000A69E1" w:rsidRDefault="004D1756" w:rsidP="008F1724">
      <w:pPr>
        <w:pStyle w:val="af"/>
        <w:widowControl w:val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</w:t>
      </w:r>
      <w:r w:rsidR="008F1724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2</w:t>
      </w:r>
      <w:r w:rsidR="008F1724" w:rsidRPr="008F1724">
        <w:rPr>
          <w:rFonts w:eastAsia="Times New Roman" w:cs="Times New Roman"/>
        </w:rPr>
        <w:t>4</w:t>
      </w:r>
      <w:r>
        <w:rPr>
          <w:rFonts w:eastAsia="Times New Roman" w:cs="Times New Roman"/>
        </w:rPr>
        <w:t xml:space="preserve"> – создание модели 1</w:t>
      </w:r>
      <w:r w:rsidR="008F1724">
        <w:rPr>
          <w:rFonts w:eastAsia="Times New Roman" w:cs="Times New Roman"/>
        </w:rPr>
        <w:t xml:space="preserve"> и метрики</w:t>
      </w:r>
    </w:p>
    <w:p w14:paraId="68B9E4D8" w14:textId="77777777" w:rsidR="006D687F" w:rsidRPr="006D687F" w:rsidRDefault="006D687F" w:rsidP="008F1724">
      <w:pPr>
        <w:pStyle w:val="af"/>
        <w:keepNext/>
        <w:ind w:firstLine="0"/>
        <w:jc w:val="left"/>
        <w:rPr>
          <w:rFonts w:eastAsia="Times New Roman" w:cs="Times New Roman"/>
        </w:rPr>
      </w:pPr>
    </w:p>
    <w:p w14:paraId="35716491" w14:textId="4A5A5393" w:rsidR="006D687F" w:rsidRPr="008F1724" w:rsidRDefault="006D687F" w:rsidP="008F1724">
      <w:pPr>
        <w:pStyle w:val="af"/>
        <w:keepNext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Для второй модели действия</w:t>
      </w:r>
      <w:r w:rsidR="008F1724">
        <w:rPr>
          <w:rFonts w:eastAsia="Times New Roman" w:cs="Times New Roman"/>
        </w:rPr>
        <w:t>, начиная от кластеризации,</w:t>
      </w:r>
      <w:r>
        <w:rPr>
          <w:rFonts w:eastAsia="Times New Roman" w:cs="Times New Roman"/>
        </w:rPr>
        <w:t xml:space="preserve"> были аналогичными</w:t>
      </w:r>
      <w:r w:rsidR="008F1724">
        <w:rPr>
          <w:rFonts w:eastAsia="Times New Roman" w:cs="Times New Roman"/>
        </w:rPr>
        <w:t>.</w:t>
      </w:r>
    </w:p>
    <w:p w14:paraId="47DE192D" w14:textId="6B372ACC" w:rsidR="006D687F" w:rsidRPr="008F1724" w:rsidRDefault="008F1724" w:rsidP="008F1724">
      <w:pPr>
        <w:pStyle w:val="af"/>
        <w:keepNext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191EEA26" wp14:editId="671351D4">
            <wp:extent cx="6246495" cy="6978015"/>
            <wp:effectExtent l="0" t="0" r="1905" b="0"/>
            <wp:docPr id="20586123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67D0" w14:textId="42EB9F0E" w:rsidR="006D687F" w:rsidRDefault="006D687F" w:rsidP="008F1724">
      <w:pPr>
        <w:pStyle w:val="af"/>
        <w:keepNext/>
        <w:ind w:left="708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</w:t>
      </w:r>
      <w:r w:rsidR="008F1724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</w:t>
      </w:r>
      <w:r w:rsidR="008F1724">
        <w:rPr>
          <w:rFonts w:eastAsia="Times New Roman" w:cs="Times New Roman"/>
        </w:rPr>
        <w:t>25</w:t>
      </w:r>
      <w:r>
        <w:rPr>
          <w:rFonts w:eastAsia="Times New Roman" w:cs="Times New Roman"/>
        </w:rPr>
        <w:t xml:space="preserve"> - создание модели 2</w:t>
      </w:r>
      <w:r w:rsidR="008F1724">
        <w:rPr>
          <w:rFonts w:eastAsia="Times New Roman" w:cs="Times New Roman"/>
        </w:rPr>
        <w:t xml:space="preserve"> и метрики</w:t>
      </w:r>
    </w:p>
    <w:p w14:paraId="5FE94EE2" w14:textId="118B96EA" w:rsidR="006D687F" w:rsidRDefault="001168C9" w:rsidP="008F1724">
      <w:pPr>
        <w:pStyle w:val="af"/>
        <w:keepNext/>
        <w:ind w:left="2124" w:firstLine="708"/>
        <w:rPr>
          <w:rFonts w:eastAsia="Times New Roman" w:cs="Times New Roman"/>
          <w:b/>
          <w:bCs/>
        </w:rPr>
      </w:pPr>
      <w:r w:rsidRPr="001168C9">
        <w:rPr>
          <w:rFonts w:eastAsia="Times New Roman" w:cs="Times New Roman"/>
          <w:b/>
          <w:bCs/>
        </w:rPr>
        <w:lastRenderedPageBreak/>
        <w:t xml:space="preserve">2.3  </w:t>
      </w:r>
      <w:r>
        <w:rPr>
          <w:rFonts w:eastAsia="Times New Roman" w:cs="Times New Roman"/>
          <w:b/>
          <w:bCs/>
        </w:rPr>
        <w:t xml:space="preserve"> </w:t>
      </w:r>
      <w:r w:rsidRPr="001168C9">
        <w:rPr>
          <w:rFonts w:eastAsia="Times New Roman" w:cs="Times New Roman"/>
          <w:b/>
          <w:bCs/>
        </w:rPr>
        <w:t>Тестирование модели</w:t>
      </w:r>
    </w:p>
    <w:p w14:paraId="4F5F0327" w14:textId="2F311212" w:rsidR="00847A6E" w:rsidRDefault="00847A6E" w:rsidP="00847A6E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</w:rPr>
        <w:t>В связи с регрессионной природой задачи, метрики будут представлять собой среднюю оценку разности между действительными и спрогнозированными значениями.</w:t>
      </w:r>
    </w:p>
    <w:p w14:paraId="6F8090C7" w14:textId="191FA4E6" w:rsidR="00847A6E" w:rsidRDefault="00847A6E" w:rsidP="00847A6E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MAE</w:t>
      </w:r>
      <w:r w:rsidRPr="00632ED0"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Mean</w:t>
      </w:r>
      <w:r w:rsidRPr="00632ED0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Absolute</w:t>
      </w:r>
      <w:r w:rsidRPr="00632ED0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Error</w:t>
      </w:r>
      <w:r w:rsidRPr="00632ED0">
        <w:rPr>
          <w:rFonts w:eastAsia="Times New Roman" w:cs="Times New Roman"/>
        </w:rPr>
        <w:t xml:space="preserve">) </w:t>
      </w:r>
      <w:r w:rsidR="00632ED0" w:rsidRPr="00632ED0">
        <w:rPr>
          <w:rFonts w:eastAsia="Times New Roman" w:cs="Times New Roman"/>
        </w:rPr>
        <w:t>–</w:t>
      </w:r>
      <w:r w:rsidRPr="00632ED0">
        <w:rPr>
          <w:rFonts w:eastAsia="Times New Roman" w:cs="Times New Roman"/>
        </w:rPr>
        <w:t xml:space="preserve"> </w:t>
      </w:r>
      <w:r w:rsidR="00632ED0">
        <w:rPr>
          <w:rFonts w:eastAsia="Times New Roman" w:cs="Times New Roman"/>
        </w:rPr>
        <w:t>оценивает</w:t>
      </w:r>
      <w:r w:rsidR="00632ED0" w:rsidRPr="00632ED0">
        <w:rPr>
          <w:rFonts w:eastAsia="Times New Roman" w:cs="Times New Roman"/>
        </w:rPr>
        <w:t xml:space="preserve"> </w:t>
      </w:r>
      <w:r w:rsidR="00632ED0">
        <w:rPr>
          <w:rFonts w:eastAsia="Times New Roman" w:cs="Times New Roman"/>
        </w:rPr>
        <w:t xml:space="preserve">насколько в среднем прогнозы модели отклоняются от средних значений по модулю. </w:t>
      </w:r>
      <w:r w:rsidR="00632ED0" w:rsidRPr="00632ED0">
        <w:rPr>
          <w:rFonts w:eastAsia="Times New Roman" w:cs="Times New Roman"/>
        </w:rPr>
        <w:t>MAE измеряется в тех же единицах, что и исходные данные</w:t>
      </w:r>
      <w:r w:rsidR="00632ED0">
        <w:rPr>
          <w:rFonts w:eastAsia="Times New Roman" w:cs="Times New Roman"/>
        </w:rPr>
        <w:t xml:space="preserve">. </w:t>
      </w:r>
      <w:r w:rsidR="00632ED0" w:rsidRPr="00632ED0">
        <w:rPr>
          <w:rFonts w:eastAsia="Times New Roman" w:cs="Times New Roman"/>
        </w:rPr>
        <w:t>Чем выше значение MAE, тем больше ошибок в прогнозах модели.</w:t>
      </w:r>
      <w:r w:rsidR="00632ED0">
        <w:rPr>
          <w:rFonts w:eastAsia="Times New Roman" w:cs="Times New Roman"/>
        </w:rPr>
        <w:t xml:space="preserve"> </w:t>
      </w:r>
      <w:r w:rsidR="00632ED0" w:rsidRPr="00632ED0">
        <w:rPr>
          <w:rFonts w:eastAsia="Times New Roman" w:cs="Times New Roman"/>
        </w:rPr>
        <w:t>Модель</w:t>
      </w:r>
      <w:r w:rsidR="00632ED0">
        <w:rPr>
          <w:rFonts w:eastAsia="Times New Roman" w:cs="Times New Roman"/>
        </w:rPr>
        <w:t xml:space="preserve"> 1</w:t>
      </w:r>
      <w:r w:rsidR="00632ED0" w:rsidRPr="00632ED0">
        <w:rPr>
          <w:rFonts w:eastAsia="Times New Roman" w:cs="Times New Roman"/>
        </w:rPr>
        <w:t xml:space="preserve"> в среднем ошибается на ±0.</w:t>
      </w:r>
      <w:r w:rsidR="008F1724">
        <w:rPr>
          <w:rFonts w:eastAsia="Times New Roman" w:cs="Times New Roman"/>
        </w:rPr>
        <w:t>6183</w:t>
      </w:r>
      <w:r w:rsidR="00632ED0" w:rsidRPr="00632ED0">
        <w:rPr>
          <w:rFonts w:eastAsia="Times New Roman" w:cs="Times New Roman"/>
        </w:rPr>
        <w:t xml:space="preserve"> единицы измерения целевой переменной.</w:t>
      </w:r>
      <w:r w:rsidR="00632ED0">
        <w:rPr>
          <w:rFonts w:eastAsia="Times New Roman" w:cs="Times New Roman"/>
        </w:rPr>
        <w:t xml:space="preserve"> Модель 2 </w:t>
      </w:r>
      <w:r w:rsidR="00632ED0" w:rsidRPr="00632ED0">
        <w:rPr>
          <w:rFonts w:eastAsia="Times New Roman" w:cs="Times New Roman"/>
        </w:rPr>
        <w:t>в среднем ошибается на ±</w:t>
      </w:r>
      <w:r w:rsidR="008F1724">
        <w:rPr>
          <w:rFonts w:eastAsia="Times New Roman" w:cs="Times New Roman"/>
        </w:rPr>
        <w:t>93.3244</w:t>
      </w:r>
      <w:r w:rsidR="00632ED0" w:rsidRPr="00632ED0">
        <w:rPr>
          <w:rFonts w:eastAsia="Times New Roman" w:cs="Times New Roman"/>
        </w:rPr>
        <w:t xml:space="preserve"> единицы измерения целевой переменной.</w:t>
      </w:r>
    </w:p>
    <w:p w14:paraId="02B54C34" w14:textId="4EC85CA6" w:rsidR="00847A6E" w:rsidRDefault="00632ED0" w:rsidP="009859B6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R</w:t>
      </w:r>
      <w:r w:rsidR="00FA56EF" w:rsidRPr="00FA56EF">
        <w:rPr>
          <w:rFonts w:eastAsia="Times New Roman" w:cs="Times New Roman"/>
          <w:vertAlign w:val="superscript"/>
        </w:rPr>
        <w:t>2</w:t>
      </w:r>
      <w:r w:rsidRPr="009859B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– </w:t>
      </w:r>
      <w:r w:rsidR="009859B6">
        <w:rPr>
          <w:rFonts w:eastAsia="Times New Roman" w:cs="Times New Roman"/>
        </w:rPr>
        <w:t>к</w:t>
      </w:r>
      <w:r w:rsidR="009859B6" w:rsidRPr="009859B6">
        <w:rPr>
          <w:rFonts w:eastAsia="Times New Roman" w:cs="Times New Roman"/>
        </w:rPr>
        <w:t>оэффициент детерминации. Показывает, какую долю дисперсии целевой переменной объясняет модель.</w:t>
      </w:r>
      <w:r w:rsidR="009859B6">
        <w:rPr>
          <w:rFonts w:eastAsia="Times New Roman" w:cs="Times New Roman"/>
        </w:rPr>
        <w:t xml:space="preserve"> Аналог точности в процентах для задач регрессии. М</w:t>
      </w:r>
      <w:r w:rsidR="009859B6" w:rsidRPr="009859B6">
        <w:rPr>
          <w:rFonts w:eastAsia="Times New Roman" w:cs="Times New Roman"/>
        </w:rPr>
        <w:t>одель</w:t>
      </w:r>
      <w:r w:rsidR="009859B6">
        <w:rPr>
          <w:rFonts w:eastAsia="Times New Roman" w:cs="Times New Roman"/>
        </w:rPr>
        <w:t xml:space="preserve"> 1</w:t>
      </w:r>
      <w:r w:rsidR="009859B6" w:rsidRPr="009859B6">
        <w:rPr>
          <w:rFonts w:eastAsia="Times New Roman" w:cs="Times New Roman"/>
        </w:rPr>
        <w:t xml:space="preserve"> объясняет 9</w:t>
      </w:r>
      <w:r w:rsidR="00325FA8">
        <w:rPr>
          <w:rFonts w:eastAsia="Times New Roman" w:cs="Times New Roman"/>
        </w:rPr>
        <w:t>3.25</w:t>
      </w:r>
      <w:r w:rsidR="009859B6" w:rsidRPr="009859B6">
        <w:rPr>
          <w:rFonts w:eastAsia="Times New Roman" w:cs="Times New Roman"/>
        </w:rPr>
        <w:t>% изменчивости данных</w:t>
      </w:r>
      <w:r w:rsidR="009859B6">
        <w:rPr>
          <w:rFonts w:eastAsia="Times New Roman" w:cs="Times New Roman"/>
        </w:rPr>
        <w:t xml:space="preserve">, </w:t>
      </w:r>
      <w:r w:rsidR="009859B6" w:rsidRPr="009859B6">
        <w:rPr>
          <w:rFonts w:eastAsia="Times New Roman" w:cs="Times New Roman"/>
        </w:rPr>
        <w:t>модель</w:t>
      </w:r>
      <w:r w:rsidR="009859B6">
        <w:rPr>
          <w:rFonts w:eastAsia="Times New Roman" w:cs="Times New Roman"/>
        </w:rPr>
        <w:t xml:space="preserve"> 2</w:t>
      </w:r>
      <w:r w:rsidR="009859B6" w:rsidRPr="009859B6">
        <w:rPr>
          <w:rFonts w:eastAsia="Times New Roman" w:cs="Times New Roman"/>
        </w:rPr>
        <w:t xml:space="preserve"> объясняет </w:t>
      </w:r>
      <w:r w:rsidR="00325FA8">
        <w:rPr>
          <w:rFonts w:eastAsia="Times New Roman" w:cs="Times New Roman"/>
        </w:rPr>
        <w:t>94.37</w:t>
      </w:r>
      <w:r w:rsidR="009859B6" w:rsidRPr="009859B6">
        <w:rPr>
          <w:rFonts w:eastAsia="Times New Roman" w:cs="Times New Roman"/>
        </w:rPr>
        <w:t>% изменчивости данных</w:t>
      </w:r>
      <w:r w:rsidR="009859B6">
        <w:rPr>
          <w:rFonts w:eastAsia="Times New Roman" w:cs="Times New Roman"/>
        </w:rPr>
        <w:t xml:space="preserve">. Эти значения можно интерпретировать как то, что модель 1 имеет очень высокое значение </w:t>
      </w:r>
      <w:r w:rsidR="00FA56EF">
        <w:rPr>
          <w:rFonts w:eastAsia="Times New Roman" w:cs="Times New Roman"/>
          <w:lang w:val="en-US"/>
        </w:rPr>
        <w:t>R</w:t>
      </w:r>
      <w:r w:rsidR="00FA56EF" w:rsidRPr="00FA56EF">
        <w:rPr>
          <w:rFonts w:eastAsia="Times New Roman" w:cs="Times New Roman"/>
          <w:vertAlign w:val="superscript"/>
        </w:rPr>
        <w:t>2</w:t>
      </w:r>
      <w:r w:rsidR="00FA56EF">
        <w:rPr>
          <w:rFonts w:eastAsia="Times New Roman" w:cs="Times New Roman"/>
          <w:vertAlign w:val="superscript"/>
        </w:rPr>
        <w:t xml:space="preserve"> </w:t>
      </w:r>
      <w:r w:rsidR="00FA56EF">
        <w:rPr>
          <w:rFonts w:eastAsia="Times New Roman" w:cs="Times New Roman"/>
        </w:rPr>
        <w:t xml:space="preserve">и объясняет почти всю вариацию зависимой переменной. Модель 2 имеет высокое значение </w:t>
      </w:r>
      <w:r w:rsidR="00FA56EF">
        <w:rPr>
          <w:rFonts w:eastAsia="Times New Roman" w:cs="Times New Roman"/>
          <w:lang w:val="en-US"/>
        </w:rPr>
        <w:t>R</w:t>
      </w:r>
      <w:r w:rsidR="00FA56EF" w:rsidRPr="00FA56EF">
        <w:rPr>
          <w:rFonts w:eastAsia="Times New Roman" w:cs="Times New Roman"/>
          <w:vertAlign w:val="superscript"/>
        </w:rPr>
        <w:t>2</w:t>
      </w:r>
      <w:r w:rsidR="00FA56EF">
        <w:rPr>
          <w:rFonts w:eastAsia="Times New Roman" w:cs="Times New Roman"/>
          <w:vertAlign w:val="superscript"/>
        </w:rPr>
        <w:t xml:space="preserve"> </w:t>
      </w:r>
      <w:r w:rsidR="00FA56EF">
        <w:rPr>
          <w:rFonts w:eastAsia="Times New Roman" w:cs="Times New Roman"/>
        </w:rPr>
        <w:t>и объясняет большую часть вариации зависимой переменной. Данные значения согласуются с предметной областью, т.к. в физических экспериментах ожидается высокая точность.</w:t>
      </w:r>
    </w:p>
    <w:p w14:paraId="4A64B8C1" w14:textId="25E69335" w:rsidR="00FA56EF" w:rsidRDefault="00FA56EF" w:rsidP="009859B6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MSE</w:t>
      </w:r>
      <w:r w:rsidRPr="00FA56EF">
        <w:rPr>
          <w:rFonts w:eastAsia="Times New Roman" w:cs="Times New Roman"/>
        </w:rPr>
        <w:t xml:space="preserve"> (</w:t>
      </w:r>
      <w:r>
        <w:rPr>
          <w:rFonts w:eastAsia="Times New Roman" w:cs="Times New Roman"/>
          <w:lang w:val="en-US"/>
        </w:rPr>
        <w:t>Mean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Squared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Error</w:t>
      </w:r>
      <w:r w:rsidRPr="00FA56EF">
        <w:rPr>
          <w:rFonts w:eastAsia="Times New Roman" w:cs="Times New Roman"/>
        </w:rPr>
        <w:t xml:space="preserve">) – </w:t>
      </w:r>
      <w:r>
        <w:rPr>
          <w:rFonts w:eastAsia="Times New Roman" w:cs="Times New Roman"/>
        </w:rPr>
        <w:t>показывает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насколько</w:t>
      </w:r>
      <w:r w:rsidRPr="00FA56E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в среднем прогнозы модели отклоняются от реальных значений в квадрате. То есть среднее значение квадратов разностей между фактическими и предсказанными значениями. </w:t>
      </w:r>
      <w:r w:rsidR="008F5147">
        <w:rPr>
          <w:rFonts w:eastAsia="Times New Roman" w:cs="Times New Roman"/>
          <w:lang w:val="en-US"/>
        </w:rPr>
        <w:t>MSE</w:t>
      </w:r>
      <w:r w:rsidR="008F5147" w:rsidRPr="008F5147">
        <w:rPr>
          <w:rFonts w:eastAsia="Times New Roman" w:cs="Times New Roman"/>
        </w:rPr>
        <w:t xml:space="preserve"> </w:t>
      </w:r>
      <w:r w:rsidR="008F5147">
        <w:rPr>
          <w:rFonts w:eastAsia="Times New Roman" w:cs="Times New Roman"/>
        </w:rPr>
        <w:t>используется в регрессионных задачах основной целью которых является предсказание числовых значений.</w:t>
      </w:r>
      <w:r w:rsidR="001334C3" w:rsidRPr="001334C3">
        <w:rPr>
          <w:rFonts w:eastAsia="Times New Roman" w:cs="Times New Roman"/>
        </w:rPr>
        <w:t xml:space="preserve"> </w:t>
      </w:r>
      <w:r w:rsidR="001334C3">
        <w:rPr>
          <w:rFonts w:eastAsia="Times New Roman" w:cs="Times New Roman"/>
        </w:rPr>
        <w:t xml:space="preserve">Чем меньше значение </w:t>
      </w:r>
      <w:r w:rsidR="001334C3">
        <w:rPr>
          <w:rFonts w:eastAsia="Times New Roman" w:cs="Times New Roman"/>
          <w:lang w:val="en-US"/>
        </w:rPr>
        <w:t>MSE</w:t>
      </w:r>
      <w:r w:rsidR="001334C3">
        <w:rPr>
          <w:rFonts w:eastAsia="Times New Roman" w:cs="Times New Roman"/>
        </w:rPr>
        <w:t>,</w:t>
      </w:r>
      <w:r w:rsidR="001334C3" w:rsidRPr="001334C3">
        <w:rPr>
          <w:rFonts w:eastAsia="Times New Roman" w:cs="Times New Roman"/>
        </w:rPr>
        <w:t xml:space="preserve"> </w:t>
      </w:r>
      <w:r w:rsidR="001334C3">
        <w:rPr>
          <w:rFonts w:eastAsia="Times New Roman" w:cs="Times New Roman"/>
        </w:rPr>
        <w:t xml:space="preserve">тем лучше. В связи с тем, что </w:t>
      </w:r>
      <w:r w:rsidR="001334C3">
        <w:rPr>
          <w:rFonts w:eastAsia="Times New Roman" w:cs="Times New Roman"/>
          <w:lang w:val="en-US"/>
        </w:rPr>
        <w:t>MSE</w:t>
      </w:r>
      <w:r w:rsidR="001334C3" w:rsidRPr="001334C3">
        <w:rPr>
          <w:rFonts w:eastAsia="Times New Roman" w:cs="Times New Roman"/>
        </w:rPr>
        <w:t xml:space="preserve"> </w:t>
      </w:r>
      <w:r w:rsidR="001334C3">
        <w:rPr>
          <w:rFonts w:eastAsia="Times New Roman" w:cs="Times New Roman"/>
        </w:rPr>
        <w:t xml:space="preserve">в отличие от </w:t>
      </w:r>
      <w:r w:rsidR="001334C3">
        <w:rPr>
          <w:rFonts w:eastAsia="Times New Roman" w:cs="Times New Roman"/>
          <w:lang w:val="en-US"/>
        </w:rPr>
        <w:t>MAE</w:t>
      </w:r>
      <w:r w:rsidR="001334C3">
        <w:rPr>
          <w:rFonts w:eastAsia="Times New Roman" w:cs="Times New Roman"/>
        </w:rPr>
        <w:t xml:space="preserve"> не сохраняет единицы измерения исходных данных - корректная интерпретация значений </w:t>
      </w:r>
      <w:r w:rsidR="001334C3">
        <w:rPr>
          <w:rFonts w:eastAsia="Times New Roman" w:cs="Times New Roman"/>
          <w:lang w:val="en-US"/>
        </w:rPr>
        <w:t>MSE</w:t>
      </w:r>
      <w:r w:rsidR="001334C3">
        <w:rPr>
          <w:rFonts w:eastAsia="Times New Roman" w:cs="Times New Roman"/>
        </w:rPr>
        <w:t xml:space="preserve"> сложна. Для того, чтобы показатель эффективности </w:t>
      </w:r>
      <w:r w:rsidR="001334C3">
        <w:rPr>
          <w:rFonts w:eastAsia="Times New Roman" w:cs="Times New Roman"/>
          <w:lang w:val="en-US"/>
        </w:rPr>
        <w:lastRenderedPageBreak/>
        <w:t>MSE</w:t>
      </w:r>
      <w:r w:rsidR="001334C3">
        <w:rPr>
          <w:rFonts w:eastAsia="Times New Roman" w:cs="Times New Roman"/>
        </w:rPr>
        <w:t xml:space="preserve"> имел размерность исходных данных, из него извлекают квадратный корень и получают показатель эффективности </w:t>
      </w:r>
      <w:r w:rsidR="001334C3">
        <w:rPr>
          <w:rFonts w:eastAsia="Times New Roman" w:cs="Times New Roman"/>
          <w:lang w:val="en-US"/>
        </w:rPr>
        <w:t>RMSE</w:t>
      </w:r>
      <w:r w:rsidR="00B24D8F">
        <w:rPr>
          <w:rFonts w:eastAsia="Times New Roman" w:cs="Times New Roman"/>
        </w:rPr>
        <w:t xml:space="preserve">. </w:t>
      </w:r>
    </w:p>
    <w:p w14:paraId="30BB1B1E" w14:textId="3C48AA15" w:rsidR="00B24D8F" w:rsidRPr="008E13F0" w:rsidRDefault="00B24D8F" w:rsidP="009859B6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Таким образом для анализа вариации ошибок лучше использовать </w:t>
      </w:r>
      <w:r>
        <w:rPr>
          <w:rFonts w:eastAsia="Times New Roman" w:cs="Times New Roman"/>
          <w:lang w:val="en-US"/>
        </w:rPr>
        <w:t>MAE</w:t>
      </w:r>
      <w:r w:rsidRPr="00B24D8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и </w:t>
      </w:r>
      <w:r>
        <w:rPr>
          <w:rFonts w:eastAsia="Times New Roman" w:cs="Times New Roman"/>
          <w:lang w:val="en-US"/>
        </w:rPr>
        <w:t>RMSE</w:t>
      </w:r>
      <w:r>
        <w:rPr>
          <w:rFonts w:eastAsia="Times New Roman" w:cs="Times New Roman"/>
        </w:rPr>
        <w:t>.</w:t>
      </w:r>
    </w:p>
    <w:p w14:paraId="66A179D0" w14:textId="77777777" w:rsidR="00B24D8F" w:rsidRDefault="00B24D8F" w:rsidP="00B24D8F">
      <w:pPr>
        <w:pStyle w:val="af"/>
        <w:keepNext/>
        <w:ind w:firstLine="708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На этапе тестирования модели показали следующие результаты:</w:t>
      </w:r>
    </w:p>
    <w:p w14:paraId="5BCB15F9" w14:textId="0394B9DA" w:rsidR="00B24D8F" w:rsidRDefault="00B24D8F" w:rsidP="00B24D8F">
      <w:pPr>
        <w:pStyle w:val="af"/>
        <w:keepNext/>
        <w:ind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Модель</w:t>
      </w:r>
      <w:r w:rsidRPr="001168C9">
        <w:rPr>
          <w:rFonts w:eastAsia="Times New Roman" w:cs="Times New Roman"/>
          <w:lang w:val="en-US"/>
        </w:rPr>
        <w:t xml:space="preserve"> 1 (</w:t>
      </w:r>
      <w:r w:rsidR="00325FA8" w:rsidRPr="00325FA8">
        <w:rPr>
          <w:rFonts w:eastAsia="Times New Roman" w:cs="Times New Roman"/>
          <w:lang w:val="en-US"/>
        </w:rPr>
        <w:t>Gradient Boosting Regressor</w:t>
      </w:r>
      <w:r>
        <w:rPr>
          <w:rFonts w:eastAsia="Times New Roman" w:cs="Times New Roman"/>
          <w:lang w:val="en-US"/>
        </w:rPr>
        <w:t>)</w:t>
      </w:r>
      <w:r w:rsidRPr="001168C9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>–</w:t>
      </w:r>
    </w:p>
    <w:p w14:paraId="1DEC7BAE" w14:textId="54A5E993" w:rsidR="00B24D8F" w:rsidRPr="00325FA8" w:rsidRDefault="00B24D8F" w:rsidP="00B24D8F">
      <w:pPr>
        <w:pStyle w:val="af"/>
        <w:keepNext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t>MAE:</w:t>
      </w:r>
      <w:r w:rsidRPr="00B24D8F">
        <w:rPr>
          <w:rFonts w:eastAsia="Times New Roman" w:cs="Times New Roman"/>
          <w:lang w:val="en-US"/>
        </w:rPr>
        <w:t xml:space="preserve"> </w:t>
      </w:r>
      <w:r w:rsidR="00325FA8" w:rsidRPr="00325FA8">
        <w:rPr>
          <w:rFonts w:eastAsia="Times New Roman" w:cs="Times New Roman"/>
          <w:lang w:val="en-US"/>
        </w:rPr>
        <w:t>0.6183</w:t>
      </w:r>
    </w:p>
    <w:p w14:paraId="4F01DE27" w14:textId="60B98490" w:rsidR="00B24D8F" w:rsidRPr="00325FA8" w:rsidRDefault="00B24D8F" w:rsidP="00B24D8F">
      <w:pPr>
        <w:pStyle w:val="af"/>
        <w:keepNext/>
        <w:ind w:firstLine="708"/>
        <w:jc w:val="left"/>
        <w:rPr>
          <w:rFonts w:eastAsia="Times New Roman" w:cs="Times New Roman"/>
          <w:lang w:val="en-US"/>
        </w:rPr>
      </w:pPr>
      <w:r w:rsidRPr="00B24D8F">
        <w:rPr>
          <w:rFonts w:eastAsia="Times New Roman" w:cs="Times New Roman"/>
          <w:lang w:val="en-US"/>
        </w:rPr>
        <w:t xml:space="preserve">RMSE: </w:t>
      </w:r>
      <w:r w:rsidR="00325FA8" w:rsidRPr="00325FA8">
        <w:rPr>
          <w:rFonts w:eastAsia="Times New Roman" w:cs="Times New Roman"/>
          <w:lang w:val="en-US"/>
        </w:rPr>
        <w:t>0.8189</w:t>
      </w:r>
    </w:p>
    <w:p w14:paraId="14517B4F" w14:textId="1CF39B7F" w:rsidR="00B24D8F" w:rsidRPr="00325FA8" w:rsidRDefault="00B24D8F" w:rsidP="00B24D8F">
      <w:pPr>
        <w:pStyle w:val="af"/>
        <w:keepNext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t>R</w:t>
      </w:r>
      <w:r w:rsidRPr="00B24D8F">
        <w:rPr>
          <w:rFonts w:eastAsia="Times New Roman" w:cs="Times New Roman"/>
          <w:vertAlign w:val="superscript"/>
          <w:lang w:val="en-US"/>
        </w:rPr>
        <w:t>2</w:t>
      </w:r>
      <w:r>
        <w:rPr>
          <w:rFonts w:eastAsia="Times New Roman" w:cs="Times New Roman"/>
          <w:lang w:val="en-US"/>
        </w:rPr>
        <w:t xml:space="preserve">: </w:t>
      </w:r>
      <w:r w:rsidR="00325FA8" w:rsidRPr="00325FA8">
        <w:rPr>
          <w:rFonts w:eastAsia="Times New Roman" w:cs="Times New Roman"/>
          <w:lang w:val="en-US"/>
        </w:rPr>
        <w:t>0.9325</w:t>
      </w:r>
    </w:p>
    <w:p w14:paraId="14F448EA" w14:textId="6CD29C04" w:rsidR="00B24D8F" w:rsidRPr="006817FC" w:rsidRDefault="00B24D8F" w:rsidP="00B24D8F">
      <w:pPr>
        <w:pStyle w:val="af"/>
        <w:keepNext/>
        <w:ind w:firstLine="0"/>
        <w:jc w:val="left"/>
        <w:rPr>
          <w:rFonts w:eastAsia="Times New Roman" w:cs="Times New Roman"/>
          <w:lang w:val="en-US"/>
        </w:rPr>
      </w:pPr>
      <w:r w:rsidRPr="001168C9">
        <w:rPr>
          <w:rFonts w:eastAsia="Times New Roman" w:cs="Times New Roman"/>
          <w:lang w:val="en-US"/>
        </w:rPr>
        <w:t xml:space="preserve"> </w:t>
      </w:r>
      <w:r w:rsidRPr="00847A6E">
        <w:rPr>
          <w:rFonts w:eastAsia="Times New Roman" w:cs="Times New Roman"/>
          <w:lang w:val="en-US"/>
        </w:rPr>
        <w:tab/>
      </w:r>
      <w:r>
        <w:rPr>
          <w:rFonts w:eastAsia="Times New Roman" w:cs="Times New Roman"/>
          <w:lang w:val="en-US"/>
        </w:rPr>
        <w:t xml:space="preserve">MSE: </w:t>
      </w:r>
      <w:r w:rsidR="00325FA8" w:rsidRPr="00325FA8">
        <w:rPr>
          <w:rFonts w:eastAsia="Times New Roman" w:cs="Times New Roman"/>
          <w:lang w:val="en-US"/>
        </w:rPr>
        <w:t>0.</w:t>
      </w:r>
      <w:r w:rsidR="00325FA8" w:rsidRPr="006817FC">
        <w:rPr>
          <w:rFonts w:eastAsia="Times New Roman" w:cs="Times New Roman"/>
          <w:lang w:val="en-US"/>
        </w:rPr>
        <w:t>6706</w:t>
      </w:r>
    </w:p>
    <w:p w14:paraId="6FFBBD7D" w14:textId="6A55219F" w:rsidR="00B24D8F" w:rsidRDefault="00B24D8F" w:rsidP="00B24D8F">
      <w:pPr>
        <w:pStyle w:val="af"/>
        <w:keepNext/>
        <w:ind w:firstLine="0"/>
        <w:jc w:val="left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Модель</w:t>
      </w:r>
      <w:r w:rsidRPr="00847A6E">
        <w:rPr>
          <w:rFonts w:eastAsia="Times New Roman" w:cs="Times New Roman"/>
          <w:lang w:val="en-US"/>
        </w:rPr>
        <w:t xml:space="preserve"> 2 (</w:t>
      </w:r>
      <w:r w:rsidR="00325FA8">
        <w:rPr>
          <w:rFonts w:eastAsia="Times New Roman" w:cs="Times New Roman"/>
          <w:lang w:val="en-US"/>
        </w:rPr>
        <w:t>AdaBoost Regressor</w:t>
      </w:r>
      <w:r>
        <w:rPr>
          <w:rFonts w:eastAsia="Times New Roman" w:cs="Times New Roman"/>
          <w:lang w:val="en-US"/>
        </w:rPr>
        <w:t xml:space="preserve">) – </w:t>
      </w:r>
    </w:p>
    <w:p w14:paraId="27A14CF0" w14:textId="0442F56A" w:rsidR="00B24D8F" w:rsidRPr="008E13F0" w:rsidRDefault="00B24D8F" w:rsidP="00B24D8F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MAE</w:t>
      </w:r>
      <w:r w:rsidRPr="008E13F0">
        <w:rPr>
          <w:rFonts w:eastAsia="Times New Roman" w:cs="Times New Roman"/>
        </w:rPr>
        <w:t xml:space="preserve">: </w:t>
      </w:r>
      <w:r w:rsidR="00325FA8">
        <w:rPr>
          <w:rFonts w:eastAsia="Times New Roman" w:cs="Times New Roman"/>
        </w:rPr>
        <w:t>93.3244</w:t>
      </w:r>
    </w:p>
    <w:p w14:paraId="00C59CD9" w14:textId="7938D7B0" w:rsidR="00B24D8F" w:rsidRPr="008E13F0" w:rsidRDefault="00B24D8F" w:rsidP="00B24D8F">
      <w:pPr>
        <w:pStyle w:val="af"/>
        <w:keepNext/>
        <w:ind w:firstLine="708"/>
        <w:jc w:val="left"/>
        <w:rPr>
          <w:rFonts w:eastAsia="Times New Roman" w:cs="Times New Roman"/>
        </w:rPr>
      </w:pPr>
      <w:r w:rsidRPr="00B24D8F">
        <w:rPr>
          <w:rFonts w:eastAsia="Times New Roman" w:cs="Times New Roman"/>
        </w:rPr>
        <w:t xml:space="preserve">RMSE: </w:t>
      </w:r>
      <w:r w:rsidR="00325FA8">
        <w:rPr>
          <w:rFonts w:eastAsia="Times New Roman" w:cs="Times New Roman"/>
        </w:rPr>
        <w:t>112.2583</w:t>
      </w:r>
    </w:p>
    <w:p w14:paraId="721155A5" w14:textId="18FC5E64" w:rsidR="00B24D8F" w:rsidRPr="00847A6E" w:rsidRDefault="00B24D8F" w:rsidP="00B24D8F">
      <w:pPr>
        <w:pStyle w:val="af"/>
        <w:keepNext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R</w:t>
      </w:r>
      <w:r w:rsidRPr="00B24D8F">
        <w:rPr>
          <w:rFonts w:eastAsia="Times New Roman" w:cs="Times New Roman"/>
          <w:vertAlign w:val="superscript"/>
        </w:rPr>
        <w:t>2</w:t>
      </w:r>
      <w:r w:rsidRPr="00B24D8F">
        <w:rPr>
          <w:rFonts w:eastAsia="Times New Roman" w:cs="Times New Roman"/>
        </w:rPr>
        <w:t xml:space="preserve">: </w:t>
      </w:r>
      <w:r w:rsidR="00325FA8">
        <w:rPr>
          <w:rFonts w:eastAsia="Times New Roman" w:cs="Times New Roman"/>
        </w:rPr>
        <w:t>0.9437</w:t>
      </w:r>
    </w:p>
    <w:p w14:paraId="1E0F9F91" w14:textId="43022D8F" w:rsidR="00B24D8F" w:rsidRPr="00B24D8F" w:rsidRDefault="00B24D8F" w:rsidP="00B24D8F">
      <w:pPr>
        <w:pStyle w:val="af"/>
        <w:keepNext/>
        <w:ind w:left="708"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MSE</w:t>
      </w:r>
      <w:r w:rsidRPr="00B24D8F">
        <w:rPr>
          <w:rFonts w:eastAsia="Times New Roman" w:cs="Times New Roman"/>
        </w:rPr>
        <w:t xml:space="preserve">: </w:t>
      </w:r>
      <w:r w:rsidR="00325FA8">
        <w:rPr>
          <w:rFonts w:eastAsia="Times New Roman" w:cs="Times New Roman"/>
        </w:rPr>
        <w:t>12601.9358</w:t>
      </w:r>
      <w:r w:rsidRPr="00B24D8F">
        <w:rPr>
          <w:rFonts w:eastAsia="Times New Roman" w:cs="Times New Roman"/>
        </w:rPr>
        <w:t>.</w:t>
      </w:r>
    </w:p>
    <w:p w14:paraId="57F639CA" w14:textId="297D913B" w:rsidR="005F4516" w:rsidRDefault="005F4516" w:rsidP="00B24D8F">
      <w:pPr>
        <w:pStyle w:val="af"/>
        <w:keepNext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Отношение </w:t>
      </w:r>
      <w:r>
        <w:rPr>
          <w:rFonts w:eastAsia="Times New Roman" w:cs="Times New Roman"/>
          <w:lang w:val="en-US"/>
        </w:rPr>
        <w:t>MAE</w:t>
      </w:r>
      <w:r w:rsidRPr="005F4516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RMSE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для модели 1 составляет </w:t>
      </w:r>
      <w:r w:rsidR="00325FA8" w:rsidRPr="00325FA8">
        <w:rPr>
          <w:rFonts w:eastAsia="Times New Roman" w:cs="Times New Roman"/>
        </w:rPr>
        <w:t>0.755</w:t>
      </w:r>
      <w:r>
        <w:rPr>
          <w:rFonts w:eastAsia="Times New Roman" w:cs="Times New Roman"/>
        </w:rPr>
        <w:t>.</w:t>
      </w:r>
      <w:r w:rsidR="00325FA8">
        <w:rPr>
          <w:rFonts w:eastAsia="Times New Roman" w:cs="Times New Roman"/>
        </w:rPr>
        <w:t xml:space="preserve"> </w:t>
      </w:r>
      <w:r w:rsidR="00325FA8" w:rsidRPr="00325FA8">
        <w:rPr>
          <w:rFonts w:eastAsia="Times New Roman" w:cs="Times New Roman"/>
        </w:rPr>
        <w:t>Модель демонстрирует умеренно согласованные MAE и RMSE, без аномально крупных ошибок.</w:t>
      </w:r>
    </w:p>
    <w:p w14:paraId="28587DED" w14:textId="3E4B5C7A" w:rsidR="005F4516" w:rsidRDefault="005F4516" w:rsidP="00B24D8F">
      <w:pPr>
        <w:pStyle w:val="af"/>
        <w:keepNext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Отношение </w:t>
      </w:r>
      <w:r>
        <w:rPr>
          <w:rFonts w:eastAsia="Times New Roman" w:cs="Times New Roman"/>
          <w:lang w:val="en-US"/>
        </w:rPr>
        <w:t>MAE</w:t>
      </w:r>
      <w:r w:rsidRPr="005F4516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RMSE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для модели 2 – </w:t>
      </w:r>
      <w:r w:rsidR="00077151" w:rsidRPr="00077151">
        <w:rPr>
          <w:rFonts w:eastAsia="Times New Roman" w:cs="Times New Roman"/>
        </w:rPr>
        <w:t>0.831</w:t>
      </w:r>
      <w:r>
        <w:rPr>
          <w:rFonts w:eastAsia="Times New Roman" w:cs="Times New Roman"/>
        </w:rPr>
        <w:t xml:space="preserve">. </w:t>
      </w:r>
      <w:r w:rsidR="00077151">
        <w:rPr>
          <w:rFonts w:eastAsia="Times New Roman" w:cs="Times New Roman"/>
        </w:rPr>
        <w:t>Значение говорит о наличии некоторых аномалий в данных, ошибки распределены не строго нормально, но и не катастрофично.</w:t>
      </w:r>
    </w:p>
    <w:p w14:paraId="41D696F1" w14:textId="77777777" w:rsidR="00077151" w:rsidRDefault="00077151" w:rsidP="00B24D8F">
      <w:pPr>
        <w:pStyle w:val="af"/>
        <w:keepNext/>
        <w:ind w:firstLine="0"/>
        <w:rPr>
          <w:rFonts w:eastAsia="Times New Roman" w:cs="Times New Roman"/>
        </w:rPr>
      </w:pPr>
    </w:p>
    <w:p w14:paraId="4887E16A" w14:textId="77777777" w:rsidR="00B43ECF" w:rsidRDefault="00B43ECF" w:rsidP="001A5E47">
      <w:pPr>
        <w:pStyle w:val="af"/>
        <w:keepNext/>
        <w:ind w:firstLine="0"/>
        <w:jc w:val="center"/>
        <w:rPr>
          <w:rFonts w:eastAsia="Times New Roman" w:cs="Times New Roman"/>
          <w:b/>
          <w:bCs/>
        </w:rPr>
      </w:pPr>
    </w:p>
    <w:p w14:paraId="5A7E85AB" w14:textId="77777777" w:rsidR="00B43ECF" w:rsidRDefault="00B43ECF" w:rsidP="001A5E47">
      <w:pPr>
        <w:pStyle w:val="af"/>
        <w:keepNext/>
        <w:ind w:firstLine="0"/>
        <w:jc w:val="center"/>
        <w:rPr>
          <w:rFonts w:eastAsia="Times New Roman" w:cs="Times New Roman"/>
          <w:b/>
          <w:bCs/>
        </w:rPr>
      </w:pPr>
    </w:p>
    <w:p w14:paraId="5FBA24C0" w14:textId="77777777" w:rsidR="00B43ECF" w:rsidRDefault="00B43ECF" w:rsidP="001A5E47">
      <w:pPr>
        <w:pStyle w:val="af"/>
        <w:keepNext/>
        <w:ind w:firstLine="0"/>
        <w:jc w:val="center"/>
        <w:rPr>
          <w:rFonts w:eastAsia="Times New Roman" w:cs="Times New Roman"/>
          <w:b/>
          <w:bCs/>
        </w:rPr>
      </w:pPr>
    </w:p>
    <w:p w14:paraId="6C729EC3" w14:textId="42DAD214" w:rsidR="005F4516" w:rsidRDefault="005F4516" w:rsidP="001A5E47">
      <w:pPr>
        <w:pStyle w:val="af"/>
        <w:keepNext/>
        <w:ind w:firstLine="0"/>
        <w:jc w:val="center"/>
        <w:rPr>
          <w:rFonts w:eastAsia="Times New Roman" w:cs="Times New Roman"/>
          <w:b/>
          <w:bCs/>
        </w:rPr>
      </w:pPr>
      <w:r w:rsidRPr="001A5E47">
        <w:rPr>
          <w:rFonts w:eastAsia="Times New Roman" w:cs="Times New Roman"/>
          <w:b/>
          <w:bCs/>
        </w:rPr>
        <w:t xml:space="preserve">2.4 </w:t>
      </w:r>
      <w:r w:rsidR="00077151">
        <w:rPr>
          <w:rFonts w:eastAsia="Times New Roman" w:cs="Times New Roman"/>
          <w:b/>
          <w:bCs/>
        </w:rPr>
        <w:t>Н</w:t>
      </w:r>
      <w:r w:rsidRPr="001A5E47">
        <w:rPr>
          <w:rFonts w:eastAsia="Times New Roman" w:cs="Times New Roman"/>
          <w:b/>
          <w:bCs/>
        </w:rPr>
        <w:t>ейронн</w:t>
      </w:r>
      <w:r w:rsidR="00077151">
        <w:rPr>
          <w:rFonts w:eastAsia="Times New Roman" w:cs="Times New Roman"/>
          <w:b/>
          <w:bCs/>
        </w:rPr>
        <w:t>ая</w:t>
      </w:r>
      <w:r w:rsidRPr="001A5E47">
        <w:rPr>
          <w:rFonts w:eastAsia="Times New Roman" w:cs="Times New Roman"/>
          <w:b/>
          <w:bCs/>
        </w:rPr>
        <w:t xml:space="preserve"> сеть, рекоменд</w:t>
      </w:r>
      <w:r w:rsidR="00077151">
        <w:rPr>
          <w:rFonts w:eastAsia="Times New Roman" w:cs="Times New Roman"/>
          <w:b/>
          <w:bCs/>
        </w:rPr>
        <w:t>ующая</w:t>
      </w:r>
      <w:r w:rsidRPr="001A5E47">
        <w:rPr>
          <w:rFonts w:eastAsia="Times New Roman" w:cs="Times New Roman"/>
          <w:b/>
          <w:bCs/>
        </w:rPr>
        <w:t xml:space="preserve"> соотношение матрица-н</w:t>
      </w:r>
      <w:r w:rsidR="001A5E47" w:rsidRPr="001A5E47">
        <w:rPr>
          <w:rFonts w:eastAsia="Times New Roman" w:cs="Times New Roman"/>
          <w:b/>
          <w:bCs/>
        </w:rPr>
        <w:t>аполнитель.</w:t>
      </w:r>
    </w:p>
    <w:p w14:paraId="7176014C" w14:textId="77777777" w:rsidR="001A5E47" w:rsidRDefault="001A5E47" w:rsidP="001A5E47">
      <w:pPr>
        <w:pStyle w:val="af"/>
        <w:keepNext/>
        <w:ind w:firstLine="0"/>
        <w:jc w:val="center"/>
        <w:rPr>
          <w:rFonts w:eastAsia="Times New Roman" w:cs="Times New Roman"/>
        </w:rPr>
      </w:pPr>
    </w:p>
    <w:p w14:paraId="117A7464" w14:textId="167BECF5" w:rsidR="0099320B" w:rsidRDefault="007D6531" w:rsidP="00077151">
      <w:pPr>
        <w:pStyle w:val="af"/>
        <w:keepNext/>
        <w:ind w:firstLine="0"/>
        <w:jc w:val="left"/>
        <w:rPr>
          <w:rFonts w:eastAsia="Times New Roman" w:cs="Times New Roman"/>
        </w:rPr>
      </w:pPr>
      <w:r w:rsidRPr="007D6531">
        <w:rPr>
          <w:rFonts w:eastAsia="Times New Roman" w:cs="Times New Roman"/>
        </w:rPr>
        <w:t xml:space="preserve">Представленная нейронная сеть представляет собой </w:t>
      </w:r>
      <w:proofErr w:type="spellStart"/>
      <w:r w:rsidRPr="007D6531">
        <w:rPr>
          <w:rFonts w:eastAsia="Times New Roman" w:cs="Times New Roman"/>
        </w:rPr>
        <w:t>полносвязную</w:t>
      </w:r>
      <w:proofErr w:type="spellEnd"/>
      <w:r w:rsidRPr="007D6531">
        <w:rPr>
          <w:rFonts w:eastAsia="Times New Roman" w:cs="Times New Roman"/>
        </w:rPr>
        <w:t xml:space="preserve"> (</w:t>
      </w:r>
      <w:proofErr w:type="spellStart"/>
      <w:r w:rsidRPr="007D6531">
        <w:rPr>
          <w:rFonts w:eastAsia="Times New Roman" w:cs="Times New Roman"/>
        </w:rPr>
        <w:t>dense</w:t>
      </w:r>
      <w:proofErr w:type="spellEnd"/>
      <w:r w:rsidRPr="007D6531">
        <w:rPr>
          <w:rFonts w:eastAsia="Times New Roman" w:cs="Times New Roman"/>
        </w:rPr>
        <w:t xml:space="preserve">) архитектуру (многослойный перцептрон), предназначенную для решения задачи </w:t>
      </w:r>
      <w:r w:rsidRPr="007D6531">
        <w:rPr>
          <w:rFonts w:eastAsia="Times New Roman" w:cs="Times New Roman"/>
        </w:rPr>
        <w:lastRenderedPageBreak/>
        <w:t>регрессии. Основная цель - предсказание соотношения матрица-наполнитель на основе 12 физико-химических характеристик композитных материалов.</w:t>
      </w:r>
    </w:p>
    <w:p w14:paraId="45251286" w14:textId="77777777" w:rsidR="00B43ECF" w:rsidRPr="00B43ECF" w:rsidRDefault="00B43ECF" w:rsidP="00B43ECF">
      <w:pPr>
        <w:pStyle w:val="af"/>
        <w:keepNext/>
        <w:rPr>
          <w:rFonts w:eastAsia="Times New Roman" w:cs="Times New Roman"/>
        </w:rPr>
      </w:pPr>
      <w:r w:rsidRPr="00B43ECF">
        <w:rPr>
          <w:rFonts w:eastAsia="Times New Roman" w:cs="Times New Roman"/>
        </w:rPr>
        <w:t>Архитектура сети</w:t>
      </w:r>
    </w:p>
    <w:p w14:paraId="3A447778" w14:textId="77777777" w:rsidR="00B43ECF" w:rsidRPr="00B43ECF" w:rsidRDefault="00B43ECF" w:rsidP="00B43ECF">
      <w:pPr>
        <w:pStyle w:val="af"/>
        <w:keepNext/>
        <w:numPr>
          <w:ilvl w:val="0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Входной слой:</w:t>
      </w:r>
    </w:p>
    <w:p w14:paraId="6FA819CC" w14:textId="77777777" w:rsidR="00B43ECF" w:rsidRPr="00B43ECF" w:rsidRDefault="00B43ECF" w:rsidP="00B43ECF">
      <w:pPr>
        <w:pStyle w:val="af"/>
        <w:keepNext/>
        <w:numPr>
          <w:ilvl w:val="1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Принимает 12 признаков (размерность входных данных)</w:t>
      </w:r>
    </w:p>
    <w:p w14:paraId="1EF293D5" w14:textId="77777777" w:rsidR="00B43ECF" w:rsidRPr="00B43ECF" w:rsidRDefault="00B43ECF" w:rsidP="00B43ECF">
      <w:pPr>
        <w:pStyle w:val="af"/>
        <w:keepNext/>
        <w:numPr>
          <w:ilvl w:val="1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Используется стандартизация данных (</w:t>
      </w:r>
      <w:proofErr w:type="spellStart"/>
      <w:r w:rsidRPr="00B43ECF">
        <w:rPr>
          <w:rFonts w:eastAsia="Times New Roman" w:cs="Times New Roman"/>
        </w:rPr>
        <w:t>StandardScaler</w:t>
      </w:r>
      <w:proofErr w:type="spellEnd"/>
      <w:r w:rsidRPr="00B43ECF">
        <w:rPr>
          <w:rFonts w:eastAsia="Times New Roman" w:cs="Times New Roman"/>
        </w:rPr>
        <w:t>)</w:t>
      </w:r>
    </w:p>
    <w:p w14:paraId="5B1E1B6F" w14:textId="77777777" w:rsidR="00B43ECF" w:rsidRPr="00B43ECF" w:rsidRDefault="00B43ECF" w:rsidP="00B43ECF">
      <w:pPr>
        <w:pStyle w:val="af"/>
        <w:keepNext/>
        <w:numPr>
          <w:ilvl w:val="0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Скрытые слои:</w:t>
      </w:r>
    </w:p>
    <w:p w14:paraId="2D0F4EFC" w14:textId="77777777" w:rsidR="00B43ECF" w:rsidRPr="00B43ECF" w:rsidRDefault="00B43ECF" w:rsidP="00B43ECF">
      <w:pPr>
        <w:pStyle w:val="af"/>
        <w:keepNext/>
        <w:numPr>
          <w:ilvl w:val="1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Два идентичных скрытых слоя по 16 нейронов каждый</w:t>
      </w:r>
    </w:p>
    <w:p w14:paraId="3F55F556" w14:textId="77777777" w:rsidR="00B43ECF" w:rsidRPr="00B43ECF" w:rsidRDefault="00B43ECF" w:rsidP="00B43ECF">
      <w:pPr>
        <w:pStyle w:val="af"/>
        <w:keepNext/>
        <w:numPr>
          <w:ilvl w:val="1"/>
          <w:numId w:val="26"/>
        </w:numPr>
        <w:rPr>
          <w:rFonts w:eastAsia="Times New Roman" w:cs="Times New Roman"/>
          <w:lang w:val="en-US"/>
        </w:rPr>
      </w:pPr>
      <w:r w:rsidRPr="00B43ECF">
        <w:rPr>
          <w:rFonts w:eastAsia="Times New Roman" w:cs="Times New Roman"/>
        </w:rPr>
        <w:t>Функция</w:t>
      </w:r>
      <w:r w:rsidRPr="00B43ECF">
        <w:rPr>
          <w:rFonts w:eastAsia="Times New Roman" w:cs="Times New Roman"/>
          <w:lang w:val="en-US"/>
        </w:rPr>
        <w:t xml:space="preserve"> </w:t>
      </w:r>
      <w:r w:rsidRPr="00B43ECF">
        <w:rPr>
          <w:rFonts w:eastAsia="Times New Roman" w:cs="Times New Roman"/>
        </w:rPr>
        <w:t>активации</w:t>
      </w:r>
      <w:r w:rsidRPr="00B43ECF">
        <w:rPr>
          <w:rFonts w:eastAsia="Times New Roman" w:cs="Times New Roman"/>
          <w:lang w:val="en-US"/>
        </w:rPr>
        <w:t xml:space="preserve">: </w:t>
      </w:r>
      <w:proofErr w:type="spellStart"/>
      <w:r w:rsidRPr="00B43ECF">
        <w:rPr>
          <w:rFonts w:eastAsia="Times New Roman" w:cs="Times New Roman"/>
          <w:lang w:val="en-US"/>
        </w:rPr>
        <w:t>ReLU</w:t>
      </w:r>
      <w:proofErr w:type="spellEnd"/>
      <w:r w:rsidRPr="00B43ECF">
        <w:rPr>
          <w:rFonts w:eastAsia="Times New Roman" w:cs="Times New Roman"/>
          <w:lang w:val="en-US"/>
        </w:rPr>
        <w:t xml:space="preserve"> (Rectified Linear Unit)</w:t>
      </w:r>
    </w:p>
    <w:p w14:paraId="5FB1AB46" w14:textId="77777777" w:rsidR="00B43ECF" w:rsidRPr="00B43ECF" w:rsidRDefault="00B43ECF" w:rsidP="00B43ECF">
      <w:pPr>
        <w:pStyle w:val="af"/>
        <w:keepNext/>
        <w:numPr>
          <w:ilvl w:val="1"/>
          <w:numId w:val="26"/>
        </w:numPr>
        <w:rPr>
          <w:rFonts w:eastAsia="Times New Roman" w:cs="Times New Roman"/>
        </w:rPr>
      </w:pPr>
      <w:proofErr w:type="spellStart"/>
      <w:r w:rsidRPr="00B43ECF">
        <w:rPr>
          <w:rFonts w:eastAsia="Times New Roman" w:cs="Times New Roman"/>
        </w:rPr>
        <w:t>Dropout</w:t>
      </w:r>
      <w:proofErr w:type="spellEnd"/>
      <w:r w:rsidRPr="00B43ECF">
        <w:rPr>
          <w:rFonts w:eastAsia="Times New Roman" w:cs="Times New Roman"/>
        </w:rPr>
        <w:t>-слои с вероятностью 0.2 для регуляризации</w:t>
      </w:r>
    </w:p>
    <w:p w14:paraId="3E047DC3" w14:textId="77777777" w:rsidR="00B43ECF" w:rsidRPr="00B43ECF" w:rsidRDefault="00B43ECF" w:rsidP="00B43ECF">
      <w:pPr>
        <w:pStyle w:val="af"/>
        <w:keepNext/>
        <w:numPr>
          <w:ilvl w:val="0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Выходной слой:</w:t>
      </w:r>
    </w:p>
    <w:p w14:paraId="4D5979CE" w14:textId="77777777" w:rsidR="00B43ECF" w:rsidRPr="00B43ECF" w:rsidRDefault="00B43ECF" w:rsidP="00B43ECF">
      <w:pPr>
        <w:pStyle w:val="af"/>
        <w:keepNext/>
        <w:numPr>
          <w:ilvl w:val="1"/>
          <w:numId w:val="26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Один нейрон с линейной активацией (для регрессии)</w:t>
      </w:r>
    </w:p>
    <w:p w14:paraId="7CA2B71D" w14:textId="77777777" w:rsidR="00B43ECF" w:rsidRPr="00B43ECF" w:rsidRDefault="00B43ECF" w:rsidP="00B43ECF">
      <w:pPr>
        <w:pStyle w:val="af"/>
        <w:keepNext/>
        <w:rPr>
          <w:rFonts w:eastAsia="Times New Roman" w:cs="Times New Roman"/>
        </w:rPr>
      </w:pPr>
      <w:r w:rsidRPr="00B43ECF">
        <w:rPr>
          <w:rFonts w:eastAsia="Times New Roman" w:cs="Times New Roman"/>
        </w:rPr>
        <w:t>Ключевые особенности</w:t>
      </w:r>
    </w:p>
    <w:p w14:paraId="0957C73A" w14:textId="77777777" w:rsidR="00B43ECF" w:rsidRPr="00B43ECF" w:rsidRDefault="00B43ECF" w:rsidP="00B43ECF">
      <w:pPr>
        <w:pStyle w:val="af"/>
        <w:keepNext/>
        <w:numPr>
          <w:ilvl w:val="0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Регуляризация:</w:t>
      </w:r>
    </w:p>
    <w:p w14:paraId="0782C0EF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proofErr w:type="spellStart"/>
      <w:r w:rsidRPr="00B43ECF">
        <w:rPr>
          <w:rFonts w:eastAsia="Times New Roman" w:cs="Times New Roman"/>
        </w:rPr>
        <w:t>Dropout</w:t>
      </w:r>
      <w:proofErr w:type="spellEnd"/>
      <w:r w:rsidRPr="00B43ECF">
        <w:rPr>
          <w:rFonts w:eastAsia="Times New Roman" w:cs="Times New Roman"/>
        </w:rPr>
        <w:t xml:space="preserve"> (20%) для предотвращения переобучения</w:t>
      </w:r>
    </w:p>
    <w:p w14:paraId="3E304187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Ранняя остановка (</w:t>
      </w:r>
      <w:proofErr w:type="spellStart"/>
      <w:r w:rsidRPr="00B43ECF">
        <w:rPr>
          <w:rFonts w:eastAsia="Times New Roman" w:cs="Times New Roman"/>
        </w:rPr>
        <w:t>EarlyStopping</w:t>
      </w:r>
      <w:proofErr w:type="spellEnd"/>
      <w:r w:rsidRPr="00B43ECF">
        <w:rPr>
          <w:rFonts w:eastAsia="Times New Roman" w:cs="Times New Roman"/>
        </w:rPr>
        <w:t>) с отслеживанием валидационных потерь</w:t>
      </w:r>
    </w:p>
    <w:p w14:paraId="5C4EB46E" w14:textId="77777777" w:rsidR="00B43ECF" w:rsidRPr="00B43ECF" w:rsidRDefault="00B43ECF" w:rsidP="00B43ECF">
      <w:pPr>
        <w:pStyle w:val="af"/>
        <w:keepNext/>
        <w:numPr>
          <w:ilvl w:val="0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Оптимизация:</w:t>
      </w:r>
    </w:p>
    <w:p w14:paraId="526CB860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  <w:lang w:val="en-US"/>
        </w:rPr>
      </w:pPr>
      <w:r w:rsidRPr="00B43ECF">
        <w:rPr>
          <w:rFonts w:eastAsia="Times New Roman" w:cs="Times New Roman"/>
        </w:rPr>
        <w:t>Оптимизатор</w:t>
      </w:r>
      <w:r w:rsidRPr="00B43ECF">
        <w:rPr>
          <w:rFonts w:eastAsia="Times New Roman" w:cs="Times New Roman"/>
          <w:lang w:val="en-US"/>
        </w:rPr>
        <w:t xml:space="preserve">: Adam </w:t>
      </w:r>
      <w:r w:rsidRPr="00B43ECF">
        <w:rPr>
          <w:rFonts w:eastAsia="Times New Roman" w:cs="Times New Roman"/>
        </w:rPr>
        <w:t>с</w:t>
      </w:r>
      <w:r w:rsidRPr="00B43ECF">
        <w:rPr>
          <w:rFonts w:eastAsia="Times New Roman" w:cs="Times New Roman"/>
          <w:lang w:val="en-US"/>
        </w:rPr>
        <w:t xml:space="preserve"> </w:t>
      </w:r>
      <w:proofErr w:type="spellStart"/>
      <w:r w:rsidRPr="00B43ECF">
        <w:rPr>
          <w:rFonts w:eastAsia="Times New Roman" w:cs="Times New Roman"/>
          <w:lang w:val="en-US"/>
        </w:rPr>
        <w:t>learning_rate</w:t>
      </w:r>
      <w:proofErr w:type="spellEnd"/>
      <w:r w:rsidRPr="00B43ECF">
        <w:rPr>
          <w:rFonts w:eastAsia="Times New Roman" w:cs="Times New Roman"/>
          <w:lang w:val="en-US"/>
        </w:rPr>
        <w:t>=0.001</w:t>
      </w:r>
    </w:p>
    <w:p w14:paraId="2FEA219A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  <w:lang w:val="en-US"/>
        </w:rPr>
      </w:pPr>
      <w:r w:rsidRPr="00B43ECF">
        <w:rPr>
          <w:rFonts w:eastAsia="Times New Roman" w:cs="Times New Roman"/>
        </w:rPr>
        <w:t>Функция</w:t>
      </w:r>
      <w:r w:rsidRPr="00B43ECF">
        <w:rPr>
          <w:rFonts w:eastAsia="Times New Roman" w:cs="Times New Roman"/>
          <w:lang w:val="en-US"/>
        </w:rPr>
        <w:t xml:space="preserve"> </w:t>
      </w:r>
      <w:r w:rsidRPr="00B43ECF">
        <w:rPr>
          <w:rFonts w:eastAsia="Times New Roman" w:cs="Times New Roman"/>
        </w:rPr>
        <w:t>потерь</w:t>
      </w:r>
      <w:r w:rsidRPr="00B43ECF">
        <w:rPr>
          <w:rFonts w:eastAsia="Times New Roman" w:cs="Times New Roman"/>
          <w:lang w:val="en-US"/>
        </w:rPr>
        <w:t>: MSE (Mean Squared Error)</w:t>
      </w:r>
    </w:p>
    <w:p w14:paraId="4417EBE9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Дополнительные метрики: MAE и MAPE</w:t>
      </w:r>
    </w:p>
    <w:p w14:paraId="64C210C0" w14:textId="77777777" w:rsidR="00B43ECF" w:rsidRPr="00B43ECF" w:rsidRDefault="00B43ECF" w:rsidP="00B43ECF">
      <w:pPr>
        <w:pStyle w:val="af"/>
        <w:keepNext/>
        <w:numPr>
          <w:ilvl w:val="0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Обучение:</w:t>
      </w:r>
    </w:p>
    <w:p w14:paraId="04097E0E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 xml:space="preserve">Размер </w:t>
      </w:r>
      <w:proofErr w:type="spellStart"/>
      <w:r w:rsidRPr="00B43ECF">
        <w:rPr>
          <w:rFonts w:eastAsia="Times New Roman" w:cs="Times New Roman"/>
        </w:rPr>
        <w:t>батча</w:t>
      </w:r>
      <w:proofErr w:type="spellEnd"/>
      <w:r w:rsidRPr="00B43ECF">
        <w:rPr>
          <w:rFonts w:eastAsia="Times New Roman" w:cs="Times New Roman"/>
        </w:rPr>
        <w:t>: 32</w:t>
      </w:r>
    </w:p>
    <w:p w14:paraId="7B358C90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Максимальное число эпох: 100</w:t>
      </w:r>
    </w:p>
    <w:p w14:paraId="505E7A54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5-кратная кросс-валидация</w:t>
      </w:r>
    </w:p>
    <w:p w14:paraId="5387D8D5" w14:textId="77777777" w:rsidR="00B43ECF" w:rsidRPr="00B43ECF" w:rsidRDefault="00B43ECF" w:rsidP="00B43ECF">
      <w:pPr>
        <w:pStyle w:val="af"/>
        <w:keepNext/>
        <w:numPr>
          <w:ilvl w:val="1"/>
          <w:numId w:val="27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Разделение данных: 70/30 (</w:t>
      </w:r>
      <w:proofErr w:type="spellStart"/>
      <w:r w:rsidRPr="00B43ECF">
        <w:rPr>
          <w:rFonts w:eastAsia="Times New Roman" w:cs="Times New Roman"/>
        </w:rPr>
        <w:t>train</w:t>
      </w:r>
      <w:proofErr w:type="spellEnd"/>
      <w:r w:rsidRPr="00B43ECF">
        <w:rPr>
          <w:rFonts w:eastAsia="Times New Roman" w:cs="Times New Roman"/>
        </w:rPr>
        <w:t>/</w:t>
      </w:r>
      <w:proofErr w:type="spellStart"/>
      <w:r w:rsidRPr="00B43ECF">
        <w:rPr>
          <w:rFonts w:eastAsia="Times New Roman" w:cs="Times New Roman"/>
        </w:rPr>
        <w:t>test</w:t>
      </w:r>
      <w:proofErr w:type="spellEnd"/>
      <w:r w:rsidRPr="00B43ECF">
        <w:rPr>
          <w:rFonts w:eastAsia="Times New Roman" w:cs="Times New Roman"/>
        </w:rPr>
        <w:t>)</w:t>
      </w:r>
    </w:p>
    <w:p w14:paraId="1D9647EF" w14:textId="77777777" w:rsidR="00B43ECF" w:rsidRPr="00B43ECF" w:rsidRDefault="00B43ECF" w:rsidP="00B43ECF">
      <w:pPr>
        <w:pStyle w:val="af"/>
        <w:keepNext/>
        <w:rPr>
          <w:rFonts w:eastAsia="Times New Roman" w:cs="Times New Roman"/>
        </w:rPr>
      </w:pPr>
      <w:r w:rsidRPr="00B43ECF">
        <w:rPr>
          <w:rFonts w:eastAsia="Times New Roman" w:cs="Times New Roman"/>
        </w:rPr>
        <w:t>Метрики оценки</w:t>
      </w:r>
    </w:p>
    <w:p w14:paraId="29526C86" w14:textId="77777777" w:rsidR="00B43ECF" w:rsidRPr="00B43ECF" w:rsidRDefault="00B43ECF" w:rsidP="00B43ECF">
      <w:pPr>
        <w:pStyle w:val="af"/>
        <w:keepNext/>
        <w:numPr>
          <w:ilvl w:val="0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Основные метрики:</w:t>
      </w:r>
    </w:p>
    <w:p w14:paraId="5A1A1C35" w14:textId="6FAF9040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lastRenderedPageBreak/>
        <w:t>MAE (</w:t>
      </w:r>
      <w:proofErr w:type="spellStart"/>
      <w:r w:rsidRPr="00B43ECF">
        <w:rPr>
          <w:rFonts w:eastAsia="Times New Roman" w:cs="Times New Roman"/>
        </w:rPr>
        <w:t>Mean</w:t>
      </w:r>
      <w:proofErr w:type="spellEnd"/>
      <w:r w:rsidRPr="00B43ECF">
        <w:rPr>
          <w:rFonts w:eastAsia="Times New Roman" w:cs="Times New Roman"/>
        </w:rPr>
        <w:t xml:space="preserve"> </w:t>
      </w:r>
      <w:proofErr w:type="spellStart"/>
      <w:r w:rsidRPr="00B43ECF">
        <w:rPr>
          <w:rFonts w:eastAsia="Times New Roman" w:cs="Times New Roman"/>
        </w:rPr>
        <w:t>Absolute</w:t>
      </w:r>
      <w:proofErr w:type="spellEnd"/>
      <w:r w:rsidRPr="00B43ECF">
        <w:rPr>
          <w:rFonts w:eastAsia="Times New Roman" w:cs="Times New Roman"/>
        </w:rPr>
        <w:t xml:space="preserve"> </w:t>
      </w:r>
      <w:proofErr w:type="spellStart"/>
      <w:r w:rsidRPr="00B43ECF">
        <w:rPr>
          <w:rFonts w:eastAsia="Times New Roman" w:cs="Times New Roman"/>
        </w:rPr>
        <w:t>Error</w:t>
      </w:r>
      <w:proofErr w:type="spellEnd"/>
      <w:r w:rsidRPr="00B43ECF">
        <w:rPr>
          <w:rFonts w:eastAsia="Times New Roman" w:cs="Times New Roman"/>
        </w:rPr>
        <w:t>)</w:t>
      </w:r>
      <w:r>
        <w:rPr>
          <w:rFonts w:eastAsia="Times New Roman" w:cs="Times New Roman"/>
        </w:rPr>
        <w:t xml:space="preserve"> - </w:t>
      </w:r>
      <w:r w:rsidRPr="00B43ECF">
        <w:rPr>
          <w:rFonts w:eastAsia="Times New Roman" w:cs="Times New Roman"/>
        </w:rPr>
        <w:t>0.1465</w:t>
      </w:r>
    </w:p>
    <w:p w14:paraId="36B8FAB1" w14:textId="5A9BA0A0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MSE (</w:t>
      </w:r>
      <w:proofErr w:type="spellStart"/>
      <w:r w:rsidRPr="00B43ECF">
        <w:rPr>
          <w:rFonts w:eastAsia="Times New Roman" w:cs="Times New Roman"/>
        </w:rPr>
        <w:t>Mean</w:t>
      </w:r>
      <w:proofErr w:type="spellEnd"/>
      <w:r w:rsidRPr="00B43ECF">
        <w:rPr>
          <w:rFonts w:eastAsia="Times New Roman" w:cs="Times New Roman"/>
        </w:rPr>
        <w:t xml:space="preserve"> </w:t>
      </w:r>
      <w:proofErr w:type="spellStart"/>
      <w:r w:rsidRPr="00B43ECF">
        <w:rPr>
          <w:rFonts w:eastAsia="Times New Roman" w:cs="Times New Roman"/>
        </w:rPr>
        <w:t>Squared</w:t>
      </w:r>
      <w:proofErr w:type="spellEnd"/>
      <w:r w:rsidRPr="00B43ECF">
        <w:rPr>
          <w:rFonts w:eastAsia="Times New Roman" w:cs="Times New Roman"/>
        </w:rPr>
        <w:t xml:space="preserve"> </w:t>
      </w:r>
      <w:proofErr w:type="spellStart"/>
      <w:r w:rsidRPr="00B43ECF">
        <w:rPr>
          <w:rFonts w:eastAsia="Times New Roman" w:cs="Times New Roman"/>
        </w:rPr>
        <w:t>Error</w:t>
      </w:r>
      <w:proofErr w:type="spellEnd"/>
      <w:r w:rsidRPr="00B43ECF">
        <w:rPr>
          <w:rFonts w:eastAsia="Times New Roman" w:cs="Times New Roman"/>
        </w:rPr>
        <w:t>)</w:t>
      </w:r>
      <w:r>
        <w:rPr>
          <w:rFonts w:eastAsia="Times New Roman" w:cs="Times New Roman"/>
        </w:rPr>
        <w:t xml:space="preserve"> - </w:t>
      </w:r>
      <w:r w:rsidRPr="00B43ECF">
        <w:rPr>
          <w:rFonts w:eastAsia="Times New Roman" w:cs="Times New Roman"/>
        </w:rPr>
        <w:t>0.0236</w:t>
      </w:r>
    </w:p>
    <w:p w14:paraId="71761F2E" w14:textId="0F2E4D09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  <w:lang w:val="en-US"/>
        </w:rPr>
      </w:pPr>
      <w:r w:rsidRPr="00B43ECF">
        <w:rPr>
          <w:rFonts w:eastAsia="Times New Roman" w:cs="Times New Roman"/>
          <w:lang w:val="en-US"/>
        </w:rPr>
        <w:t>RMSE (Root Mean Squared Error) - 0.1535</w:t>
      </w:r>
    </w:p>
    <w:p w14:paraId="5B972178" w14:textId="2FF8CDB3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R² (Коэффициент детерминации)</w:t>
      </w:r>
      <w:r>
        <w:rPr>
          <w:rFonts w:eastAsia="Times New Roman" w:cs="Times New Roman"/>
        </w:rPr>
        <w:t xml:space="preserve"> - </w:t>
      </w:r>
      <w:r w:rsidRPr="00B43ECF">
        <w:rPr>
          <w:rFonts w:eastAsia="Times New Roman" w:cs="Times New Roman"/>
        </w:rPr>
        <w:t>0.9717</w:t>
      </w:r>
    </w:p>
    <w:p w14:paraId="4FEBD8E0" w14:textId="5E272725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  <w:lang w:val="en-US"/>
        </w:rPr>
      </w:pPr>
      <w:r w:rsidRPr="00B43ECF">
        <w:rPr>
          <w:rFonts w:eastAsia="Times New Roman" w:cs="Times New Roman"/>
          <w:lang w:val="en-US"/>
        </w:rPr>
        <w:t xml:space="preserve">MAPE (Mean Absolute Percentage Error) </w:t>
      </w:r>
      <w:r>
        <w:rPr>
          <w:rFonts w:eastAsia="Times New Roman" w:cs="Times New Roman"/>
          <w:lang w:val="en-US"/>
        </w:rPr>
        <w:t>–</w:t>
      </w:r>
      <w:r w:rsidRPr="00B43ECF">
        <w:rPr>
          <w:rFonts w:eastAsia="Times New Roman" w:cs="Times New Roman"/>
          <w:lang w:val="en-US"/>
        </w:rPr>
        <w:t xml:space="preserve"> 5.0</w:t>
      </w:r>
    </w:p>
    <w:p w14:paraId="0198D04C" w14:textId="31B677B8" w:rsidR="00B43ECF" w:rsidRPr="00B43ECF" w:rsidRDefault="00B43ECF" w:rsidP="00B43ECF">
      <w:pPr>
        <w:pStyle w:val="af"/>
        <w:keepNext/>
        <w:ind w:left="720"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(Отношение </w:t>
      </w:r>
      <w:r>
        <w:rPr>
          <w:rFonts w:eastAsia="Times New Roman" w:cs="Times New Roman"/>
          <w:lang w:val="en-US"/>
        </w:rPr>
        <w:t>MAE</w:t>
      </w:r>
      <w:r w:rsidRPr="005F4516">
        <w:rPr>
          <w:rFonts w:eastAsia="Times New Roman" w:cs="Times New Roman"/>
        </w:rPr>
        <w:t>/</w:t>
      </w:r>
      <w:r>
        <w:rPr>
          <w:rFonts w:eastAsia="Times New Roman" w:cs="Times New Roman"/>
          <w:lang w:val="en-US"/>
        </w:rPr>
        <w:t>RMSE</w:t>
      </w:r>
      <w:r w:rsidRPr="005F451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для модели составляет </w:t>
      </w:r>
      <w:r w:rsidRPr="00325FA8">
        <w:rPr>
          <w:rFonts w:eastAsia="Times New Roman" w:cs="Times New Roman"/>
        </w:rPr>
        <w:t>0.</w:t>
      </w:r>
      <w:r>
        <w:rPr>
          <w:rFonts w:eastAsia="Times New Roman" w:cs="Times New Roman"/>
        </w:rPr>
        <w:t xml:space="preserve">95. </w:t>
      </w:r>
      <w:r w:rsidRPr="00B43ECF">
        <w:rPr>
          <w:rFonts w:eastAsia="Times New Roman" w:cs="Times New Roman"/>
        </w:rPr>
        <w:t>Ошибки модели распределены относительно симметрично</w:t>
      </w:r>
      <w:r>
        <w:rPr>
          <w:rFonts w:eastAsia="Times New Roman" w:cs="Times New Roman"/>
        </w:rPr>
        <w:t>)</w:t>
      </w:r>
    </w:p>
    <w:p w14:paraId="25EBF2E0" w14:textId="77777777" w:rsidR="00B43ECF" w:rsidRPr="00B43ECF" w:rsidRDefault="00B43ECF" w:rsidP="00B43ECF">
      <w:pPr>
        <w:pStyle w:val="af"/>
        <w:keepNext/>
        <w:numPr>
          <w:ilvl w:val="0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Визуализация:</w:t>
      </w:r>
    </w:p>
    <w:p w14:paraId="67D14B9F" w14:textId="77777777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Графики обучения/валидации</w:t>
      </w:r>
    </w:p>
    <w:p w14:paraId="634F0134" w14:textId="77777777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Диаграмма рассеяния предсказаний</w:t>
      </w:r>
    </w:p>
    <w:p w14:paraId="68EE1E0D" w14:textId="77777777" w:rsidR="00B43ECF" w:rsidRPr="00B43ECF" w:rsidRDefault="00B43ECF" w:rsidP="00B43ECF">
      <w:pPr>
        <w:pStyle w:val="af"/>
        <w:keepNext/>
        <w:numPr>
          <w:ilvl w:val="1"/>
          <w:numId w:val="28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Важность признаков</w:t>
      </w:r>
    </w:p>
    <w:p w14:paraId="1203C3B9" w14:textId="77777777" w:rsidR="00B43ECF" w:rsidRPr="00B43ECF" w:rsidRDefault="00B43ECF" w:rsidP="00B43ECF">
      <w:pPr>
        <w:pStyle w:val="af"/>
        <w:keepNext/>
        <w:rPr>
          <w:rFonts w:eastAsia="Times New Roman" w:cs="Times New Roman"/>
        </w:rPr>
      </w:pPr>
      <w:r w:rsidRPr="00B43ECF">
        <w:rPr>
          <w:rFonts w:eastAsia="Times New Roman" w:cs="Times New Roman"/>
        </w:rPr>
        <w:t>Особенности реализации</w:t>
      </w:r>
    </w:p>
    <w:p w14:paraId="3578525F" w14:textId="77777777" w:rsidR="00B43ECF" w:rsidRPr="00B43ECF" w:rsidRDefault="00B43ECF" w:rsidP="00B43ECF">
      <w:pPr>
        <w:pStyle w:val="af"/>
        <w:keepNext/>
        <w:numPr>
          <w:ilvl w:val="0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Предобработка данных:</w:t>
      </w:r>
    </w:p>
    <w:p w14:paraId="63FCC8E5" w14:textId="77777777" w:rsidR="00B43ECF" w:rsidRPr="00B43ECF" w:rsidRDefault="00B43ECF" w:rsidP="00B43ECF">
      <w:pPr>
        <w:pStyle w:val="af"/>
        <w:keepNext/>
        <w:numPr>
          <w:ilvl w:val="1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Автоматическое выделение признаков и целевой переменной</w:t>
      </w:r>
    </w:p>
    <w:p w14:paraId="73B3F6D8" w14:textId="77777777" w:rsidR="00B43ECF" w:rsidRPr="00B43ECF" w:rsidRDefault="00B43ECF" w:rsidP="00B43ECF">
      <w:pPr>
        <w:pStyle w:val="af"/>
        <w:keepNext/>
        <w:numPr>
          <w:ilvl w:val="1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 xml:space="preserve">Масштабирование признаков для каждого </w:t>
      </w:r>
      <w:proofErr w:type="spellStart"/>
      <w:r w:rsidRPr="00B43ECF">
        <w:rPr>
          <w:rFonts w:eastAsia="Times New Roman" w:cs="Times New Roman"/>
        </w:rPr>
        <w:t>фолда</w:t>
      </w:r>
      <w:proofErr w:type="spellEnd"/>
      <w:r w:rsidRPr="00B43ECF">
        <w:rPr>
          <w:rFonts w:eastAsia="Times New Roman" w:cs="Times New Roman"/>
        </w:rPr>
        <w:t xml:space="preserve"> отдельно</w:t>
      </w:r>
    </w:p>
    <w:p w14:paraId="5A11ADC2" w14:textId="77777777" w:rsidR="00B43ECF" w:rsidRPr="00B43ECF" w:rsidRDefault="00B43ECF" w:rsidP="00B43ECF">
      <w:pPr>
        <w:pStyle w:val="af"/>
        <w:keepNext/>
        <w:numPr>
          <w:ilvl w:val="0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Воспроизводимость:</w:t>
      </w:r>
    </w:p>
    <w:p w14:paraId="7343DDE4" w14:textId="77777777" w:rsidR="00B43ECF" w:rsidRPr="00B43ECF" w:rsidRDefault="00B43ECF" w:rsidP="00B43ECF">
      <w:pPr>
        <w:pStyle w:val="af"/>
        <w:keepNext/>
        <w:numPr>
          <w:ilvl w:val="1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 xml:space="preserve">Фиксированный </w:t>
      </w:r>
      <w:proofErr w:type="spellStart"/>
      <w:r w:rsidRPr="00B43ECF">
        <w:rPr>
          <w:rFonts w:eastAsia="Times New Roman" w:cs="Times New Roman"/>
        </w:rPr>
        <w:t>random_state</w:t>
      </w:r>
      <w:proofErr w:type="spellEnd"/>
      <w:r w:rsidRPr="00B43ECF">
        <w:rPr>
          <w:rFonts w:eastAsia="Times New Roman" w:cs="Times New Roman"/>
        </w:rPr>
        <w:t xml:space="preserve"> (42)</w:t>
      </w:r>
    </w:p>
    <w:p w14:paraId="0DA45BAF" w14:textId="77777777" w:rsidR="00B43ECF" w:rsidRPr="00B43ECF" w:rsidRDefault="00B43ECF" w:rsidP="00B43ECF">
      <w:pPr>
        <w:pStyle w:val="af"/>
        <w:keepNext/>
        <w:numPr>
          <w:ilvl w:val="1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Сохранение и загрузка модели</w:t>
      </w:r>
    </w:p>
    <w:p w14:paraId="755DF2C2" w14:textId="77777777" w:rsidR="00B43ECF" w:rsidRPr="00B43ECF" w:rsidRDefault="00B43ECF" w:rsidP="00B43ECF">
      <w:pPr>
        <w:pStyle w:val="af"/>
        <w:keepNext/>
        <w:numPr>
          <w:ilvl w:val="0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Интерпретируемость:</w:t>
      </w:r>
    </w:p>
    <w:p w14:paraId="3036E06F" w14:textId="77777777" w:rsidR="00B43ECF" w:rsidRPr="00B43ECF" w:rsidRDefault="00B43ECF" w:rsidP="00B43ECF">
      <w:pPr>
        <w:pStyle w:val="af"/>
        <w:keepNext/>
        <w:numPr>
          <w:ilvl w:val="1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Визуализация важности признаков</w:t>
      </w:r>
    </w:p>
    <w:p w14:paraId="444CC1CA" w14:textId="0320D1A4" w:rsidR="00B43ECF" w:rsidRDefault="00B43ECF" w:rsidP="00B43ECF">
      <w:pPr>
        <w:pStyle w:val="af"/>
        <w:keepNext/>
        <w:numPr>
          <w:ilvl w:val="1"/>
          <w:numId w:val="29"/>
        </w:numPr>
        <w:rPr>
          <w:rFonts w:eastAsia="Times New Roman" w:cs="Times New Roman"/>
        </w:rPr>
      </w:pPr>
      <w:r w:rsidRPr="00B43ECF">
        <w:rPr>
          <w:rFonts w:eastAsia="Times New Roman" w:cs="Times New Roman"/>
        </w:rPr>
        <w:t>Подробный вывод метрик</w:t>
      </w:r>
      <w:r>
        <w:rPr>
          <w:rFonts w:eastAsia="Times New Roman" w:cs="Times New Roman"/>
        </w:rPr>
        <w:t>.</w:t>
      </w:r>
    </w:p>
    <w:p w14:paraId="1C0CE798" w14:textId="5CFB96A5" w:rsidR="00B43ECF" w:rsidRDefault="008937A4" w:rsidP="00B43ECF">
      <w:pPr>
        <w:pStyle w:val="af"/>
        <w:keepNext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                           </w:t>
      </w:r>
      <w:r>
        <w:rPr>
          <w:rFonts w:eastAsia="Times New Roman" w:cs="Times New Roman"/>
          <w:noProof/>
        </w:rPr>
        <w:drawing>
          <wp:inline distT="0" distB="0" distL="0" distR="0" wp14:anchorId="79D29C77" wp14:editId="18EBCC0D">
            <wp:extent cx="2868295" cy="1289786"/>
            <wp:effectExtent l="0" t="0" r="8255" b="5715"/>
            <wp:docPr id="40824346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47" cy="12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813E" w14:textId="25A3EB77" w:rsidR="00B43ECF" w:rsidRDefault="008937A4" w:rsidP="008937A4">
      <w:pPr>
        <w:pStyle w:val="af"/>
        <w:keepNext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Рис.26 – метрики модели</w:t>
      </w:r>
    </w:p>
    <w:p w14:paraId="7E2A60BE" w14:textId="77777777" w:rsidR="00B43ECF" w:rsidRDefault="00B43ECF" w:rsidP="00077151">
      <w:pPr>
        <w:pStyle w:val="af"/>
        <w:keepNext/>
        <w:ind w:firstLine="0"/>
        <w:jc w:val="left"/>
        <w:rPr>
          <w:rFonts w:eastAsia="Times New Roman" w:cs="Times New Roman"/>
        </w:rPr>
      </w:pPr>
    </w:p>
    <w:p w14:paraId="3FD496CA" w14:textId="123C13B6" w:rsidR="0099320B" w:rsidRDefault="00B43ECF" w:rsidP="00B43ECF">
      <w:pPr>
        <w:pStyle w:val="af"/>
        <w:keepNext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51C72B73" wp14:editId="3AA2CA6A">
            <wp:extent cx="6333490" cy="3474720"/>
            <wp:effectExtent l="0" t="0" r="0" b="0"/>
            <wp:docPr id="174917731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72A1" w14:textId="34547E0E" w:rsidR="0099320B" w:rsidRPr="00B43ECF" w:rsidRDefault="0099320B" w:rsidP="00B43ECF">
      <w:pPr>
        <w:pStyle w:val="af"/>
        <w:keepNext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</w:t>
      </w:r>
      <w:r w:rsidR="00B43ECF">
        <w:rPr>
          <w:rFonts w:eastAsia="Times New Roman" w:cs="Times New Roman"/>
        </w:rPr>
        <w:t>.2</w:t>
      </w:r>
      <w:r w:rsidR="008937A4">
        <w:rPr>
          <w:rFonts w:eastAsia="Times New Roman" w:cs="Times New Roman"/>
        </w:rPr>
        <w:t>7</w:t>
      </w:r>
      <w:r w:rsidR="00B43ECF">
        <w:rPr>
          <w:rFonts w:eastAsia="Times New Roman" w:cs="Times New Roman"/>
        </w:rPr>
        <w:t xml:space="preserve"> – график функций потерь</w:t>
      </w:r>
    </w:p>
    <w:p w14:paraId="664B69E3" w14:textId="77777777" w:rsidR="002E4D88" w:rsidRPr="008E13F0" w:rsidRDefault="002E4D88" w:rsidP="0099320B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6053FD0D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0B11A9A2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43FF6571" w14:textId="77777777" w:rsidR="002E4D88" w:rsidRPr="008E13F0" w:rsidRDefault="002E4D88" w:rsidP="002E4D88">
      <w:pPr>
        <w:pStyle w:val="af"/>
        <w:keepNext/>
        <w:ind w:firstLine="708"/>
        <w:jc w:val="center"/>
        <w:rPr>
          <w:rFonts w:eastAsia="Times New Roman" w:cs="Times New Roman"/>
          <w:b/>
          <w:bCs/>
        </w:rPr>
      </w:pPr>
    </w:p>
    <w:p w14:paraId="69A018D5" w14:textId="77777777" w:rsidR="006817FC" w:rsidRDefault="006817FC" w:rsidP="008937A4">
      <w:pPr>
        <w:pStyle w:val="af"/>
        <w:keepNext/>
        <w:ind w:left="2124" w:firstLine="708"/>
        <w:rPr>
          <w:rFonts w:eastAsia="Times New Roman" w:cs="Times New Roman"/>
          <w:b/>
          <w:bCs/>
        </w:rPr>
      </w:pPr>
    </w:p>
    <w:p w14:paraId="2BB63457" w14:textId="77777777" w:rsidR="006817FC" w:rsidRDefault="006817FC" w:rsidP="008937A4">
      <w:pPr>
        <w:pStyle w:val="af"/>
        <w:keepNext/>
        <w:ind w:left="2124" w:firstLine="708"/>
        <w:rPr>
          <w:rFonts w:eastAsia="Times New Roman" w:cs="Times New Roman"/>
          <w:b/>
          <w:bCs/>
        </w:rPr>
      </w:pPr>
    </w:p>
    <w:p w14:paraId="48CFCAD7" w14:textId="3DE595F2" w:rsidR="002E4D88" w:rsidRDefault="002E4D88" w:rsidP="008937A4">
      <w:pPr>
        <w:pStyle w:val="af"/>
        <w:keepNext/>
        <w:ind w:left="2124" w:firstLine="708"/>
        <w:rPr>
          <w:rFonts w:eastAsia="Times New Roman" w:cs="Times New Roman"/>
          <w:b/>
          <w:bCs/>
        </w:rPr>
      </w:pPr>
      <w:r w:rsidRPr="008E13F0">
        <w:rPr>
          <w:rFonts w:eastAsia="Times New Roman" w:cs="Times New Roman"/>
          <w:b/>
          <w:bCs/>
        </w:rPr>
        <w:t>2</w:t>
      </w:r>
      <w:r w:rsidRPr="002E4D88">
        <w:rPr>
          <w:rFonts w:eastAsia="Times New Roman" w:cs="Times New Roman"/>
          <w:b/>
          <w:bCs/>
        </w:rPr>
        <w:t>.5 Разработка приложения</w:t>
      </w:r>
    </w:p>
    <w:p w14:paraId="7A51E8FF" w14:textId="77777777" w:rsidR="002E4D88" w:rsidRDefault="002E4D88" w:rsidP="002E4D88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295973C4" w14:textId="77777777" w:rsidR="006817FC" w:rsidRPr="006817FC" w:rsidRDefault="006817FC" w:rsidP="006817FC">
      <w:pPr>
        <w:pStyle w:val="af"/>
        <w:widowControl w:val="0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Это веб-приложение на </w:t>
      </w:r>
      <w:proofErr w:type="spellStart"/>
      <w:r w:rsidRPr="006817FC">
        <w:rPr>
          <w:rFonts w:eastAsia="Times New Roman" w:cs="Times New Roman"/>
        </w:rPr>
        <w:t>Flask</w:t>
      </w:r>
      <w:proofErr w:type="spellEnd"/>
      <w:r w:rsidRPr="006817FC">
        <w:rPr>
          <w:rFonts w:eastAsia="Times New Roman" w:cs="Times New Roman"/>
        </w:rPr>
        <w:t>, которое использует предварительно обученную нейронную сеть (</w:t>
      </w:r>
      <w:proofErr w:type="spellStart"/>
      <w:r w:rsidRPr="006817FC">
        <w:rPr>
          <w:rFonts w:eastAsia="Times New Roman" w:cs="Times New Roman"/>
        </w:rPr>
        <w:t>Keras</w:t>
      </w:r>
      <w:proofErr w:type="spellEnd"/>
      <w:r w:rsidRPr="006817FC">
        <w:rPr>
          <w:rFonts w:eastAsia="Times New Roman" w:cs="Times New Roman"/>
        </w:rPr>
        <w:t>/</w:t>
      </w:r>
      <w:proofErr w:type="spellStart"/>
      <w:r w:rsidRPr="006817FC">
        <w:rPr>
          <w:rFonts w:eastAsia="Times New Roman" w:cs="Times New Roman"/>
        </w:rPr>
        <w:t>TensorFlow</w:t>
      </w:r>
      <w:proofErr w:type="spellEnd"/>
      <w:r w:rsidRPr="006817FC">
        <w:rPr>
          <w:rFonts w:eastAsia="Times New Roman" w:cs="Times New Roman"/>
        </w:rPr>
        <w:t>) для выполнения прогнозов на основе введенных пользователем параметров. Приложение предоставляет простой интерфейс для ввода данных и отображения результатов предсказания.</w:t>
      </w:r>
    </w:p>
    <w:p w14:paraId="67BAE331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</w:p>
    <w:p w14:paraId="07AAC976" w14:textId="0C66B130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Основной функционал</w:t>
      </w:r>
    </w:p>
    <w:p w14:paraId="0C2935C1" w14:textId="388A4E21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1. Загрузка модели нейронной сети</w:t>
      </w:r>
    </w:p>
    <w:p w14:paraId="23FFDF9E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При запуске приложения загружается модель из файла '</w:t>
      </w:r>
      <w:proofErr w:type="spellStart"/>
      <w:r w:rsidRPr="006817FC">
        <w:rPr>
          <w:rFonts w:eastAsia="Times New Roman" w:cs="Times New Roman"/>
        </w:rPr>
        <w:t>dnn_</w:t>
      </w:r>
      <w:proofErr w:type="gramStart"/>
      <w:r w:rsidRPr="006817FC">
        <w:rPr>
          <w:rFonts w:eastAsia="Times New Roman" w:cs="Times New Roman"/>
        </w:rPr>
        <w:t>model.keras</w:t>
      </w:r>
      <w:proofErr w:type="spellEnd"/>
      <w:proofErr w:type="gramEnd"/>
      <w:r w:rsidRPr="006817FC">
        <w:rPr>
          <w:rFonts w:eastAsia="Times New Roman" w:cs="Times New Roman"/>
        </w:rPr>
        <w:t>'</w:t>
      </w:r>
    </w:p>
    <w:p w14:paraId="2A327436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Проверяется существование файла модели перед загрузкой</w:t>
      </w:r>
    </w:p>
    <w:p w14:paraId="773783E9" w14:textId="5A81EE11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2. Веб-интерфейс</w:t>
      </w:r>
    </w:p>
    <w:p w14:paraId="27CC7B41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Главная страница с формой для ввода параметров</w:t>
      </w:r>
    </w:p>
    <w:p w14:paraId="6AA13EF5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Обработка GET и POST запросов</w:t>
      </w:r>
    </w:p>
    <w:p w14:paraId="608324E2" w14:textId="49E87242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3. Обработка входных данных</w:t>
      </w:r>
    </w:p>
    <w:p w14:paraId="222AE797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Получение 12 числовых параметров от пользователя через форму:</w:t>
      </w:r>
    </w:p>
    <w:p w14:paraId="63035E80" w14:textId="0279AF3E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1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Плотность, кг/м3</w:t>
      </w:r>
    </w:p>
    <w:p w14:paraId="245FC42F" w14:textId="0B5982C2" w:rsid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2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Модуль упругости</w:t>
      </w:r>
      <w:r>
        <w:rPr>
          <w:rFonts w:eastAsia="Times New Roman" w:cs="Times New Roman"/>
        </w:rPr>
        <w:t>, ГПа</w:t>
      </w:r>
    </w:p>
    <w:p w14:paraId="14FA1A22" w14:textId="2C132054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</w:t>
      </w:r>
      <w:r w:rsidRPr="006817FC">
        <w:rPr>
          <w:rFonts w:eastAsia="Times New Roman" w:cs="Times New Roman"/>
        </w:rPr>
        <w:t xml:space="preserve"> 3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Количество отвердителя</w:t>
      </w:r>
      <w:r>
        <w:rPr>
          <w:rFonts w:eastAsia="Times New Roman" w:cs="Times New Roman"/>
        </w:rPr>
        <w:t>, м.%</w:t>
      </w:r>
    </w:p>
    <w:p w14:paraId="59C9349C" w14:textId="4F63755B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4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Содержание эпоксидных групп</w:t>
      </w:r>
      <w:r>
        <w:rPr>
          <w:rFonts w:eastAsia="Times New Roman" w:cs="Times New Roman"/>
        </w:rPr>
        <w:t>, %_2</w:t>
      </w:r>
    </w:p>
    <w:p w14:paraId="16F42F99" w14:textId="71E198E0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5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Температура вспышки</w:t>
      </w:r>
      <w:r>
        <w:rPr>
          <w:rFonts w:eastAsia="Times New Roman" w:cs="Times New Roman"/>
        </w:rPr>
        <w:t>, С_2</w:t>
      </w:r>
    </w:p>
    <w:p w14:paraId="30D2BBC7" w14:textId="438A48E9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6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Поверхностная плотность</w:t>
      </w:r>
      <w:r>
        <w:rPr>
          <w:rFonts w:eastAsia="Times New Roman" w:cs="Times New Roman"/>
        </w:rPr>
        <w:t>, г/м2</w:t>
      </w:r>
      <w:r w:rsidRPr="006817FC">
        <w:rPr>
          <w:rFonts w:eastAsia="Times New Roman" w:cs="Times New Roman"/>
        </w:rPr>
        <w:t xml:space="preserve"> </w:t>
      </w:r>
    </w:p>
    <w:p w14:paraId="1F7A87CE" w14:textId="68496E5B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7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Модуль упругости при растяжении</w:t>
      </w:r>
      <w:r>
        <w:rPr>
          <w:rFonts w:eastAsia="Times New Roman" w:cs="Times New Roman"/>
        </w:rPr>
        <w:t>, ГПа</w:t>
      </w:r>
    </w:p>
    <w:p w14:paraId="3AB89A64" w14:textId="0FD987C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8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Прочность при растяжении</w:t>
      </w:r>
      <w:r>
        <w:rPr>
          <w:rFonts w:eastAsia="Times New Roman" w:cs="Times New Roman"/>
        </w:rPr>
        <w:t>, МПа</w:t>
      </w:r>
    </w:p>
    <w:p w14:paraId="5707BCC7" w14:textId="0C356E3A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9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Потребление смолы</w:t>
      </w:r>
      <w:r>
        <w:rPr>
          <w:rFonts w:eastAsia="Times New Roman" w:cs="Times New Roman"/>
        </w:rPr>
        <w:t>, г/м2</w:t>
      </w:r>
    </w:p>
    <w:p w14:paraId="5EE1FEF3" w14:textId="37B20C80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10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Угол </w:t>
      </w:r>
      <w:r>
        <w:rPr>
          <w:rFonts w:eastAsia="Times New Roman" w:cs="Times New Roman"/>
        </w:rPr>
        <w:t>нашивки, град</w:t>
      </w:r>
    </w:p>
    <w:p w14:paraId="1EFE9642" w14:textId="563E4A2D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11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Шаг </w:t>
      </w:r>
      <w:r>
        <w:rPr>
          <w:rFonts w:eastAsia="Times New Roman" w:cs="Times New Roman"/>
        </w:rPr>
        <w:t>нашивки</w:t>
      </w:r>
    </w:p>
    <w:p w14:paraId="27D71D9F" w14:textId="4534FF20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  12</w:t>
      </w:r>
      <w:r w:rsidR="002402E9">
        <w:rPr>
          <w:rFonts w:eastAsia="Times New Roman" w:cs="Times New Roman"/>
        </w:rPr>
        <w:t>)</w:t>
      </w:r>
      <w:r w:rsidRPr="006817FC">
        <w:rPr>
          <w:rFonts w:eastAsia="Times New Roman" w:cs="Times New Roman"/>
        </w:rPr>
        <w:t xml:space="preserve"> Плотность </w:t>
      </w:r>
      <w:r>
        <w:rPr>
          <w:rFonts w:eastAsia="Times New Roman" w:cs="Times New Roman"/>
        </w:rPr>
        <w:t>нашивки</w:t>
      </w:r>
    </w:p>
    <w:p w14:paraId="22121F09" w14:textId="3FB78A71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4. Прогнозирование</w:t>
      </w:r>
    </w:p>
    <w:p w14:paraId="2C3D6CF9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Преобразование входных данных в формат, подходящий для нейронной сети</w:t>
      </w:r>
    </w:p>
    <w:p w14:paraId="4B8A48A0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Выполнение предсказания с использованием загруженной модели</w:t>
      </w:r>
    </w:p>
    <w:p w14:paraId="1310F67F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Возвращение результата пользователю</w:t>
      </w:r>
    </w:p>
    <w:p w14:paraId="0CCD2DD9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</w:p>
    <w:p w14:paraId="36648ACA" w14:textId="6197278B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lastRenderedPageBreak/>
        <w:t>5. Обработка ошибок</w:t>
      </w:r>
    </w:p>
    <w:p w14:paraId="4A2D409F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Перехват и обработка возможных ошибок при вводе данных или предсказании</w:t>
      </w:r>
    </w:p>
    <w:p w14:paraId="4514FA6A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Отображение сообщений об ошибках пользователю</w:t>
      </w:r>
    </w:p>
    <w:p w14:paraId="779C8817" w14:textId="44319CD1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Особенности приложения</w:t>
      </w:r>
    </w:p>
    <w:p w14:paraId="4FB31B99" w14:textId="13BE180E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1. Простота развертывания</w:t>
      </w:r>
    </w:p>
    <w:p w14:paraId="25369573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Использует </w:t>
      </w:r>
      <w:proofErr w:type="spellStart"/>
      <w:r w:rsidRPr="006817FC">
        <w:rPr>
          <w:rFonts w:eastAsia="Times New Roman" w:cs="Times New Roman"/>
        </w:rPr>
        <w:t>Flask</w:t>
      </w:r>
      <w:proofErr w:type="spellEnd"/>
      <w:r w:rsidRPr="006817FC">
        <w:rPr>
          <w:rFonts w:eastAsia="Times New Roman" w:cs="Times New Roman"/>
        </w:rPr>
        <w:t xml:space="preserve"> - легковесный фреймворк для веб-приложений</w:t>
      </w:r>
    </w:p>
    <w:p w14:paraId="3A102097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Минимальные зависимости</w:t>
      </w:r>
    </w:p>
    <w:p w14:paraId="15E67914" w14:textId="2F1B0F6D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2. Защита от ошибок</w:t>
      </w:r>
    </w:p>
    <w:p w14:paraId="45BFA113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Проверка существования файла модели при запуске</w:t>
      </w:r>
    </w:p>
    <w:p w14:paraId="63932134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Обработка исключений при вводе данных и предсказании</w:t>
      </w:r>
    </w:p>
    <w:p w14:paraId="720A1043" w14:textId="25C8EE5A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3. Масштабируемость</w:t>
      </w:r>
    </w:p>
    <w:p w14:paraId="071ED2FA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Легко можно добавить новые модели или функционал</w:t>
      </w:r>
    </w:p>
    <w:p w14:paraId="44908561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Простая интеграция с другими сервисами</w:t>
      </w:r>
    </w:p>
    <w:p w14:paraId="4886479E" w14:textId="5487D5C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4. Интерфейс</w:t>
      </w:r>
    </w:p>
    <w:p w14:paraId="62764F63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Использует шаблонизатор </w:t>
      </w:r>
      <w:proofErr w:type="spellStart"/>
      <w:r w:rsidRPr="006817FC">
        <w:rPr>
          <w:rFonts w:eastAsia="Times New Roman" w:cs="Times New Roman"/>
        </w:rPr>
        <w:t>Flask</w:t>
      </w:r>
      <w:proofErr w:type="spellEnd"/>
      <w:r w:rsidRPr="006817FC">
        <w:rPr>
          <w:rFonts w:eastAsia="Times New Roman" w:cs="Times New Roman"/>
        </w:rPr>
        <w:t xml:space="preserve"> (</w:t>
      </w:r>
      <w:proofErr w:type="spellStart"/>
      <w:r w:rsidRPr="006817FC">
        <w:rPr>
          <w:rFonts w:eastAsia="Times New Roman" w:cs="Times New Roman"/>
        </w:rPr>
        <w:t>render_template</w:t>
      </w:r>
      <w:proofErr w:type="spellEnd"/>
      <w:r w:rsidRPr="006817FC">
        <w:rPr>
          <w:rFonts w:eastAsia="Times New Roman" w:cs="Times New Roman"/>
        </w:rPr>
        <w:t>) для генерации HTML</w:t>
      </w:r>
    </w:p>
    <w:p w14:paraId="6FD084BE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 xml:space="preserve">   - Передает в шаблон результат предсказания или сообщение об ошибке</w:t>
      </w:r>
    </w:p>
    <w:p w14:paraId="59AF9729" w14:textId="165B824B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Использование</w:t>
      </w:r>
    </w:p>
    <w:p w14:paraId="4046E559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1. Пользователь открывает главную страницу приложения</w:t>
      </w:r>
    </w:p>
    <w:p w14:paraId="7AD95EEC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2. Вводит необходимые параметры в форму</w:t>
      </w:r>
    </w:p>
    <w:p w14:paraId="001B6A8A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3. Отправляет данные (POST-запрос)</w:t>
      </w:r>
    </w:p>
    <w:p w14:paraId="36D2EBB4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  <w:r w:rsidRPr="006817FC">
        <w:rPr>
          <w:rFonts w:eastAsia="Times New Roman" w:cs="Times New Roman"/>
        </w:rPr>
        <w:t>4. Получает результат предсказания или сообщение об ошибке</w:t>
      </w:r>
    </w:p>
    <w:p w14:paraId="54A91B61" w14:textId="77777777" w:rsidR="006817FC" w:rsidRPr="006817FC" w:rsidRDefault="006817FC" w:rsidP="006817FC">
      <w:pPr>
        <w:pStyle w:val="af"/>
        <w:keepNext/>
        <w:ind w:firstLine="708"/>
        <w:rPr>
          <w:rFonts w:eastAsia="Times New Roman" w:cs="Times New Roman"/>
        </w:rPr>
      </w:pPr>
    </w:p>
    <w:p w14:paraId="2D8BBF01" w14:textId="777C489F" w:rsidR="002E4D88" w:rsidRDefault="006817FC" w:rsidP="006817FC">
      <w:pPr>
        <w:pStyle w:val="af"/>
        <w:keepNext/>
        <w:ind w:firstLine="708"/>
        <w:jc w:val="left"/>
        <w:rPr>
          <w:rFonts w:eastAsia="Times New Roman" w:cs="Times New Roman"/>
        </w:rPr>
      </w:pPr>
      <w:r w:rsidRPr="006817FC">
        <w:rPr>
          <w:rFonts w:eastAsia="Times New Roman" w:cs="Times New Roman"/>
        </w:rPr>
        <w:t>Приложение предназначено для задач, где требуется прогнозирование на основе множества числовых параметров,</w:t>
      </w:r>
      <w:r>
        <w:rPr>
          <w:rFonts w:eastAsia="Times New Roman" w:cs="Times New Roman"/>
        </w:rPr>
        <w:t xml:space="preserve"> однако, в силу отсутстви</w:t>
      </w:r>
      <w:r w:rsidR="002402E9">
        <w:rPr>
          <w:rFonts w:eastAsia="Times New Roman" w:cs="Times New Roman"/>
        </w:rPr>
        <w:t>и данного материала по теме и освоения оного самостоятельно, может работать некорректно.</w:t>
      </w:r>
    </w:p>
    <w:p w14:paraId="01BA1291" w14:textId="2623E3CE" w:rsidR="002402E9" w:rsidRPr="006817FC" w:rsidRDefault="002402E9" w:rsidP="002402E9">
      <w:pPr>
        <w:pStyle w:val="af"/>
        <w:keepNext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0A4C87BA" wp14:editId="337EE4FF">
            <wp:extent cx="6323965" cy="4302760"/>
            <wp:effectExtent l="0" t="0" r="635" b="2540"/>
            <wp:docPr id="90210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BD6C" w14:textId="3F409707" w:rsidR="000F6380" w:rsidRPr="000F6380" w:rsidRDefault="000F6380" w:rsidP="000F6380">
      <w:pPr>
        <w:pStyle w:val="af"/>
        <w:keepNext/>
        <w:ind w:firstLine="708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Рис</w:t>
      </w:r>
      <w:r w:rsidR="002402E9">
        <w:rPr>
          <w:rFonts w:eastAsia="Times New Roman" w:cs="Times New Roman"/>
        </w:rPr>
        <w:t>. 28</w:t>
      </w:r>
      <w:r>
        <w:rPr>
          <w:rFonts w:eastAsia="Times New Roman" w:cs="Times New Roman"/>
        </w:rPr>
        <w:t xml:space="preserve"> – приложение.</w:t>
      </w:r>
    </w:p>
    <w:p w14:paraId="1E585E52" w14:textId="77777777" w:rsidR="00EF1F30" w:rsidRDefault="00EF1F30" w:rsidP="001A5E47">
      <w:pPr>
        <w:pStyle w:val="af"/>
        <w:keepNext/>
        <w:ind w:firstLine="708"/>
        <w:jc w:val="left"/>
        <w:rPr>
          <w:noProof/>
        </w:rPr>
      </w:pPr>
    </w:p>
    <w:p w14:paraId="29C9F1B0" w14:textId="77777777" w:rsidR="00EF1F30" w:rsidRDefault="00EF1F30" w:rsidP="001A5E47">
      <w:pPr>
        <w:pStyle w:val="af"/>
        <w:keepNext/>
        <w:ind w:firstLine="708"/>
        <w:jc w:val="left"/>
        <w:rPr>
          <w:noProof/>
        </w:rPr>
      </w:pPr>
    </w:p>
    <w:p w14:paraId="36C06DF2" w14:textId="42F59F5E" w:rsidR="001A5E47" w:rsidRDefault="001A5E47" w:rsidP="001A5E47">
      <w:pPr>
        <w:pStyle w:val="af"/>
        <w:keepNext/>
        <w:ind w:firstLine="708"/>
        <w:jc w:val="left"/>
        <w:rPr>
          <w:rFonts w:eastAsia="Times New Roman" w:cs="Times New Roman"/>
        </w:rPr>
      </w:pPr>
    </w:p>
    <w:p w14:paraId="7D55FB95" w14:textId="77777777" w:rsidR="00B24D8F" w:rsidRPr="001A5E47" w:rsidRDefault="00B24D8F" w:rsidP="009859B6">
      <w:pPr>
        <w:pStyle w:val="af"/>
        <w:keepNext/>
        <w:rPr>
          <w:rFonts w:eastAsia="Times New Roman" w:cs="Times New Roman"/>
        </w:rPr>
      </w:pPr>
    </w:p>
    <w:p w14:paraId="33CE183C" w14:textId="6FF774B3" w:rsidR="001334C3" w:rsidRDefault="000F6380" w:rsidP="00EF1F30">
      <w:pPr>
        <w:pStyle w:val="af"/>
        <w:keepNext/>
        <w:jc w:val="center"/>
        <w:rPr>
          <w:rFonts w:eastAsia="Times New Roman" w:cs="Times New Roman"/>
          <w:b/>
          <w:bCs/>
        </w:rPr>
      </w:pPr>
      <w:r w:rsidRPr="00EF1F30">
        <w:rPr>
          <w:rFonts w:eastAsia="Times New Roman" w:cs="Times New Roman"/>
          <w:b/>
          <w:bCs/>
        </w:rPr>
        <w:t>2.</w:t>
      </w:r>
      <w:r w:rsidR="00EF1F30" w:rsidRPr="00EF1F30">
        <w:rPr>
          <w:rFonts w:eastAsia="Times New Roman" w:cs="Times New Roman"/>
          <w:b/>
          <w:bCs/>
        </w:rPr>
        <w:t>5</w:t>
      </w:r>
      <w:r w:rsidR="00EF1F30">
        <w:rPr>
          <w:rFonts w:eastAsia="Times New Roman" w:cs="Times New Roman"/>
          <w:b/>
          <w:bCs/>
        </w:rPr>
        <w:t xml:space="preserve"> </w:t>
      </w:r>
      <w:r w:rsidR="00EF1F30" w:rsidRPr="00EF1F30">
        <w:rPr>
          <w:rFonts w:eastAsia="Times New Roman" w:cs="Times New Roman"/>
          <w:b/>
          <w:bCs/>
        </w:rPr>
        <w:t xml:space="preserve">  Создание удаленного репозитория и загрузка</w:t>
      </w:r>
    </w:p>
    <w:p w14:paraId="080CA157" w14:textId="77777777" w:rsidR="00EF1F30" w:rsidRDefault="00EF1F30" w:rsidP="00EF1F30">
      <w:pPr>
        <w:pStyle w:val="af"/>
        <w:keepNext/>
        <w:jc w:val="center"/>
        <w:rPr>
          <w:rFonts w:eastAsia="Times New Roman" w:cs="Times New Roman"/>
          <w:b/>
          <w:bCs/>
        </w:rPr>
      </w:pPr>
    </w:p>
    <w:p w14:paraId="08228D1A" w14:textId="68581E8E" w:rsidR="00EF1F30" w:rsidRDefault="00EF1F30" w:rsidP="00EF1F30">
      <w:pPr>
        <w:pStyle w:val="af"/>
        <w:keepNext/>
        <w:jc w:val="left"/>
        <w:rPr>
          <w:rFonts w:cs="Times New Roman"/>
          <w:color w:val="000000"/>
          <w:szCs w:val="21"/>
          <w:shd w:val="clear" w:color="auto" w:fill="FFFFFF"/>
        </w:rPr>
      </w:pPr>
      <w:r w:rsidRPr="00FE447D">
        <w:rPr>
          <w:rFonts w:cs="Times New Roman"/>
          <w:color w:val="000000"/>
          <w:szCs w:val="21"/>
          <w:shd w:val="clear" w:color="auto" w:fill="FFFFFF"/>
        </w:rPr>
        <w:t>Репозиторий был создан на github.com по адресу:</w:t>
      </w:r>
      <w:r w:rsidR="002402E9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2402E9" w:rsidRPr="002402E9">
        <w:rPr>
          <w:rFonts w:cs="Times New Roman"/>
          <w:color w:val="000000"/>
          <w:szCs w:val="21"/>
          <w:shd w:val="clear" w:color="auto" w:fill="FFFFFF"/>
        </w:rPr>
        <w:t>https://github.com/Karbofos-13/diploma.git</w:t>
      </w:r>
    </w:p>
    <w:p w14:paraId="403D49A6" w14:textId="77777777" w:rsidR="002402E9" w:rsidRDefault="002402E9" w:rsidP="00912E39">
      <w:pPr>
        <w:pStyle w:val="af"/>
        <w:keepNext/>
        <w:ind w:firstLine="0"/>
        <w:rPr>
          <w:rFonts w:eastAsia="Times New Roman" w:cs="Times New Roman"/>
          <w:b/>
          <w:bCs/>
        </w:rPr>
      </w:pPr>
    </w:p>
    <w:p w14:paraId="352759FB" w14:textId="77777777" w:rsidR="002402E9" w:rsidRDefault="002402E9" w:rsidP="00912E39">
      <w:pPr>
        <w:pStyle w:val="af"/>
        <w:keepNext/>
        <w:ind w:firstLine="0"/>
        <w:rPr>
          <w:rFonts w:eastAsia="Times New Roman" w:cs="Times New Roman"/>
          <w:b/>
          <w:bCs/>
        </w:rPr>
      </w:pPr>
    </w:p>
    <w:p w14:paraId="35A746D3" w14:textId="77777777" w:rsidR="002402E9" w:rsidRDefault="002402E9" w:rsidP="002402E9">
      <w:pPr>
        <w:pStyle w:val="af"/>
        <w:keepNext/>
        <w:ind w:left="2832" w:firstLine="708"/>
        <w:rPr>
          <w:rFonts w:eastAsia="Times New Roman" w:cs="Times New Roman"/>
          <w:b/>
          <w:bCs/>
        </w:rPr>
      </w:pPr>
    </w:p>
    <w:p w14:paraId="6C12CD57" w14:textId="77777777" w:rsidR="002402E9" w:rsidRDefault="002402E9" w:rsidP="002402E9">
      <w:pPr>
        <w:pStyle w:val="af"/>
        <w:keepNext/>
        <w:ind w:left="2832" w:firstLine="708"/>
        <w:rPr>
          <w:rFonts w:eastAsia="Times New Roman" w:cs="Times New Roman"/>
          <w:b/>
          <w:bCs/>
        </w:rPr>
      </w:pPr>
    </w:p>
    <w:p w14:paraId="698FDDE5" w14:textId="6D54DF98" w:rsidR="008333D4" w:rsidRPr="008333D4" w:rsidRDefault="008333D4" w:rsidP="002402E9">
      <w:pPr>
        <w:pStyle w:val="af"/>
        <w:keepNext/>
        <w:ind w:left="2832" w:firstLine="708"/>
        <w:rPr>
          <w:rFonts w:eastAsia="Times New Roman" w:cs="Times New Roman"/>
          <w:b/>
          <w:bCs/>
        </w:rPr>
      </w:pPr>
      <w:r w:rsidRPr="008333D4">
        <w:rPr>
          <w:rFonts w:eastAsia="Times New Roman" w:cs="Times New Roman"/>
          <w:b/>
          <w:bCs/>
        </w:rPr>
        <w:lastRenderedPageBreak/>
        <w:t>Заключение</w:t>
      </w:r>
    </w:p>
    <w:p w14:paraId="6E92BFD6" w14:textId="77777777" w:rsidR="008333D4" w:rsidRDefault="008333D4" w:rsidP="000F6380">
      <w:pPr>
        <w:pStyle w:val="af"/>
        <w:keepNext/>
        <w:rPr>
          <w:rFonts w:eastAsia="Times New Roman" w:cs="Times New Roman"/>
        </w:rPr>
      </w:pPr>
    </w:p>
    <w:p w14:paraId="0858B453" w14:textId="7918A93B" w:rsidR="00737BF5" w:rsidRDefault="002402E9" w:rsidP="002402E9">
      <w:pPr>
        <w:pStyle w:val="af"/>
        <w:keepNext/>
        <w:rPr>
          <w:rFonts w:eastAsia="Times New Roman" w:cs="Times New Roman"/>
        </w:rPr>
      </w:pPr>
      <w:r w:rsidRPr="002402E9">
        <w:rPr>
          <w:rFonts w:eastAsia="Times New Roman" w:cs="Times New Roman"/>
        </w:rPr>
        <w:t>В ходе исследования были выявлены определенные ограничения, в связи с чем был реализован ряд мер по повышению качества данных, включая обработку выбросов и создание дополнительных производных признаков. Однако отсутствие возможности привлечения экспертов в предметной области не позволило добиться значительного улучшения результатов.  При этом важно отметить, что достигнутые метрики качества как нейронной сети, так и других моделей подтверждают принципиальную возможность построения точных прогнозных систем для решения поставленной задачи.  Таким образом, для дальнейшего развития исследования необходим экспертный анализ полученных результатов с привлечением специалистов в области материаловедения.</w:t>
      </w:r>
    </w:p>
    <w:p w14:paraId="065DCD84" w14:textId="77777777" w:rsidR="00737BF5" w:rsidRDefault="00737BF5" w:rsidP="000F6380">
      <w:pPr>
        <w:pStyle w:val="af"/>
        <w:keepNext/>
        <w:rPr>
          <w:rFonts w:eastAsia="Times New Roman" w:cs="Times New Roman"/>
        </w:rPr>
      </w:pPr>
    </w:p>
    <w:p w14:paraId="47F327DB" w14:textId="77777777" w:rsidR="00AE47DB" w:rsidRDefault="00AE47DB" w:rsidP="000F6380">
      <w:pPr>
        <w:pStyle w:val="af"/>
        <w:keepNext/>
        <w:rPr>
          <w:rFonts w:eastAsia="Times New Roman" w:cs="Times New Roman"/>
        </w:rPr>
      </w:pPr>
    </w:p>
    <w:p w14:paraId="5BE3E312" w14:textId="77777777" w:rsidR="00AE47DB" w:rsidRDefault="00AE47DB" w:rsidP="000F6380">
      <w:pPr>
        <w:pStyle w:val="af"/>
        <w:keepNext/>
        <w:rPr>
          <w:rFonts w:eastAsia="Times New Roman" w:cs="Times New Roman"/>
        </w:rPr>
      </w:pPr>
    </w:p>
    <w:p w14:paraId="522794CF" w14:textId="31CB4600" w:rsidR="00AE47DB" w:rsidRDefault="00AE47DB" w:rsidP="00AE47DB">
      <w:pPr>
        <w:pStyle w:val="af"/>
        <w:keepNext/>
        <w:jc w:val="center"/>
        <w:rPr>
          <w:rFonts w:eastAsia="Times New Roman" w:cs="Times New Roman"/>
          <w:b/>
          <w:bCs/>
        </w:rPr>
      </w:pPr>
      <w:r w:rsidRPr="00AE47DB">
        <w:rPr>
          <w:rFonts w:eastAsia="Times New Roman" w:cs="Times New Roman"/>
          <w:b/>
          <w:bCs/>
        </w:rPr>
        <w:t>2.7 Список используемой литературы</w:t>
      </w:r>
    </w:p>
    <w:p w14:paraId="02AF850B" w14:textId="77777777" w:rsidR="00D476A9" w:rsidRPr="00D476A9" w:rsidRDefault="00D476A9" w:rsidP="00D476A9">
      <w:pPr>
        <w:widowControl w:val="0"/>
        <w:spacing w:line="360" w:lineRule="auto"/>
        <w:ind w:left="360"/>
      </w:pPr>
    </w:p>
    <w:p w14:paraId="53250C5C" w14:textId="77777777" w:rsid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1.</w:t>
      </w:r>
      <w:r w:rsidRPr="00D476A9">
        <w:rPr>
          <w:rFonts w:ascii="Times New Roman" w:hAnsi="Times New Roman" w:cs="Times New Roman"/>
          <w:sz w:val="28"/>
          <w:szCs w:val="28"/>
        </w:rPr>
        <w:tab/>
        <w:t>Араки Масахиро: *Занимательное машинное обучение*. ДМК Пресс, 2020.  2.</w:t>
      </w:r>
      <w:r w:rsidRPr="00D476A9">
        <w:rPr>
          <w:rFonts w:ascii="Times New Roman" w:hAnsi="Times New Roman" w:cs="Times New Roman"/>
          <w:sz w:val="28"/>
          <w:szCs w:val="28"/>
        </w:rPr>
        <w:tab/>
        <w:t xml:space="preserve">В. В. Кудинов, И. К. Крылов: *Влияние компонентов на свойства полимерных материалов*. Монография-справочник. Изд. Наука, 2021.  </w:t>
      </w:r>
    </w:p>
    <w:p w14:paraId="4984BC43" w14:textId="77777777" w:rsid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3.</w:t>
      </w:r>
      <w:r w:rsidRPr="00D476A9">
        <w:rPr>
          <w:rFonts w:ascii="Times New Roman" w:hAnsi="Times New Roman" w:cs="Times New Roman"/>
          <w:sz w:val="28"/>
          <w:szCs w:val="28"/>
        </w:rPr>
        <w:tab/>
        <w:t xml:space="preserve">В. И. Костиков: *Технология композиционных материалов*. Учебное пособие. Инфра-Инженерия, 2021.  </w:t>
      </w:r>
    </w:p>
    <w:p w14:paraId="0C7623C0" w14:textId="77777777" w:rsid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4.</w:t>
      </w:r>
      <w:r w:rsidRPr="00D476A9">
        <w:rPr>
          <w:rFonts w:ascii="Times New Roman" w:hAnsi="Times New Roman" w:cs="Times New Roman"/>
          <w:sz w:val="28"/>
          <w:szCs w:val="28"/>
        </w:rPr>
        <w:tab/>
        <w:t xml:space="preserve">И. Ф. Кобылкин, В. В. Селиванов: *Материалы и структуры легкой бронезащиты*. Изд. МГТУ им. Н. Э. Баумана, 2014.  </w:t>
      </w:r>
    </w:p>
    <w:p w14:paraId="66AA0E06" w14:textId="563A0F9F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5.</w:t>
      </w:r>
      <w:r w:rsidRPr="00D476A9">
        <w:rPr>
          <w:rFonts w:ascii="Times New Roman" w:hAnsi="Times New Roman" w:cs="Times New Roman"/>
          <w:sz w:val="28"/>
          <w:szCs w:val="28"/>
        </w:rPr>
        <w:tab/>
        <w:t>Луис Серрано: *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Грокаем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 машинное обучение*. Изд. Питер, 2025.  </w:t>
      </w:r>
    </w:p>
    <w:p w14:paraId="24E8E767" w14:textId="3A8637EC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6.</w:t>
      </w:r>
      <w:r w:rsidRPr="00D476A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Пратхап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Дангети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: Статистика для машинного обучения (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Pratap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Dangeti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: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lastRenderedPageBreak/>
        <w:t>Statistics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D476A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Publishing</w:t>
      </w:r>
      <w:r w:rsidRPr="00D476A9">
        <w:rPr>
          <w:rFonts w:ascii="Times New Roman" w:hAnsi="Times New Roman" w:cs="Times New Roman"/>
          <w:sz w:val="28"/>
          <w:szCs w:val="28"/>
        </w:rPr>
        <w:t xml:space="preserve">, 2017.  </w:t>
      </w:r>
    </w:p>
    <w:p w14:paraId="1602317D" w14:textId="6DEB38FC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7.</w:t>
      </w:r>
      <w:r w:rsidRPr="00D476A9">
        <w:rPr>
          <w:rFonts w:ascii="Times New Roman" w:hAnsi="Times New Roman" w:cs="Times New Roman"/>
          <w:sz w:val="28"/>
          <w:szCs w:val="28"/>
        </w:rPr>
        <w:tab/>
        <w:t>Питер Брюс, Эндрю Брюс: Практическая статистика для специалистов по данным (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Peter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Bruce</w:t>
      </w:r>
      <w:r w:rsidRPr="00D476A9">
        <w:rPr>
          <w:rFonts w:ascii="Times New Roman" w:hAnsi="Times New Roman" w:cs="Times New Roman"/>
          <w:sz w:val="28"/>
          <w:szCs w:val="28"/>
        </w:rPr>
        <w:t xml:space="preserve">,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Andrew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Bruce</w:t>
      </w:r>
      <w:r w:rsidRPr="00D476A9">
        <w:rPr>
          <w:rFonts w:ascii="Times New Roman" w:hAnsi="Times New Roman" w:cs="Times New Roman"/>
          <w:sz w:val="28"/>
          <w:szCs w:val="28"/>
        </w:rPr>
        <w:t xml:space="preserve">: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Practical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Scientists</w:t>
      </w:r>
      <w:r w:rsidRPr="00D476A9">
        <w:rPr>
          <w:rFonts w:ascii="Times New Roman" w:hAnsi="Times New Roman" w:cs="Times New Roman"/>
          <w:sz w:val="28"/>
          <w:szCs w:val="28"/>
        </w:rPr>
        <w:t xml:space="preserve">).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476A9">
        <w:rPr>
          <w:rFonts w:ascii="Times New Roman" w:hAnsi="Times New Roman" w:cs="Times New Roman"/>
          <w:sz w:val="28"/>
          <w:szCs w:val="28"/>
        </w:rPr>
        <w:t>’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Reilly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D476A9">
        <w:rPr>
          <w:rFonts w:ascii="Times New Roman" w:hAnsi="Times New Roman" w:cs="Times New Roman"/>
          <w:sz w:val="28"/>
          <w:szCs w:val="28"/>
        </w:rPr>
        <w:t xml:space="preserve">, 2017.  </w:t>
      </w:r>
    </w:p>
    <w:p w14:paraId="6D313E6E" w14:textId="424BB53D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476A9">
        <w:rPr>
          <w:rFonts w:ascii="Times New Roman" w:hAnsi="Times New Roman" w:cs="Times New Roman"/>
          <w:sz w:val="28"/>
          <w:szCs w:val="28"/>
        </w:rPr>
        <w:t>8.</w:t>
      </w:r>
      <w:r w:rsidRPr="00D476A9">
        <w:rPr>
          <w:rFonts w:ascii="Times New Roman" w:hAnsi="Times New Roman" w:cs="Times New Roman"/>
          <w:sz w:val="28"/>
          <w:szCs w:val="28"/>
        </w:rPr>
        <w:tab/>
        <w:t xml:space="preserve">Себастьян Рашка, Вахид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Мирджалили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: Машинное обучение на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 xml:space="preserve"> (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Sebastian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Raschka</w:t>
      </w:r>
      <w:r w:rsidRPr="00D476A9">
        <w:rPr>
          <w:rFonts w:ascii="Times New Roman" w:hAnsi="Times New Roman" w:cs="Times New Roman"/>
          <w:sz w:val="28"/>
          <w:szCs w:val="28"/>
        </w:rPr>
        <w:t xml:space="preserve">,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Vahid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Mirjalili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: *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D476A9">
        <w:rPr>
          <w:rFonts w:ascii="Times New Roman" w:hAnsi="Times New Roman" w:cs="Times New Roman"/>
          <w:sz w:val="28"/>
          <w:szCs w:val="28"/>
        </w:rPr>
        <w:t xml:space="preserve">*).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Publishing, 2019.  </w:t>
      </w:r>
    </w:p>
    <w:p w14:paraId="153500BE" w14:textId="5D7801FE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t>9.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Стефани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Молин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с Pandas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практике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(Stefanie Molin: Hands-on Data Analysis with Pandas).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Packt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Publishing</w:t>
      </w:r>
      <w:r w:rsidRPr="00D476A9">
        <w:rPr>
          <w:rFonts w:ascii="Times New Roman" w:hAnsi="Times New Roman" w:cs="Times New Roman"/>
          <w:sz w:val="28"/>
          <w:szCs w:val="28"/>
        </w:rPr>
        <w:t xml:space="preserve">, 2019.  </w:t>
      </w:r>
    </w:p>
    <w:p w14:paraId="2D6A3963" w14:textId="461DE6B2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Т. А.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Гузева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, Г. Е. Нехороших, А. И. Долгих: Определение физико-механических характеристик полимерных композиционных материалов. Учебно-методическое пособие. Изд. МГТУ им. Н. Э. Баумана, 2020.  </w:t>
      </w:r>
    </w:p>
    <w:p w14:paraId="5F2865ED" w14:textId="26EA0347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t>11.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>Томас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Нильд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76A9">
        <w:rPr>
          <w:rFonts w:ascii="Times New Roman" w:hAnsi="Times New Roman" w:cs="Times New Roman"/>
          <w:sz w:val="28"/>
          <w:szCs w:val="28"/>
        </w:rPr>
        <w:t>Основы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>математики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>для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Data Science (Thomas Nield: Essential Math for Data Science). O</w:t>
      </w:r>
      <w:r w:rsidRPr="00D476A9">
        <w:rPr>
          <w:rFonts w:ascii="Times New Roman" w:hAnsi="Times New Roman" w:cs="Times New Roman"/>
          <w:sz w:val="28"/>
          <w:szCs w:val="28"/>
        </w:rPr>
        <w:t>’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Reilly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D476A9">
        <w:rPr>
          <w:rFonts w:ascii="Times New Roman" w:hAnsi="Times New Roman" w:cs="Times New Roman"/>
          <w:sz w:val="28"/>
          <w:szCs w:val="28"/>
        </w:rPr>
        <w:t xml:space="preserve">, 2022.  </w:t>
      </w:r>
    </w:p>
    <w:p w14:paraId="2BDB2292" w14:textId="724A4CB0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Уэс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МакКинни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: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 xml:space="preserve"> для анализа данных (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Wes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McKinney</w:t>
      </w:r>
      <w:r w:rsidRPr="00D476A9">
        <w:rPr>
          <w:rFonts w:ascii="Times New Roman" w:hAnsi="Times New Roman" w:cs="Times New Roman"/>
          <w:sz w:val="28"/>
          <w:szCs w:val="28"/>
        </w:rPr>
        <w:t xml:space="preserve">: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D476A9">
        <w:rPr>
          <w:rFonts w:ascii="Times New Roman" w:hAnsi="Times New Roman" w:cs="Times New Roman"/>
          <w:sz w:val="28"/>
          <w:szCs w:val="28"/>
        </w:rPr>
        <w:t xml:space="preserve">).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476A9">
        <w:rPr>
          <w:rFonts w:ascii="Times New Roman" w:hAnsi="Times New Roman" w:cs="Times New Roman"/>
          <w:sz w:val="28"/>
          <w:szCs w:val="28"/>
        </w:rPr>
        <w:t>’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Reilly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D476A9">
        <w:rPr>
          <w:rFonts w:ascii="Times New Roman" w:hAnsi="Times New Roman" w:cs="Times New Roman"/>
          <w:sz w:val="28"/>
          <w:szCs w:val="28"/>
        </w:rPr>
        <w:t xml:space="preserve">, 2022.  </w:t>
      </w:r>
    </w:p>
    <w:p w14:paraId="10C9FCFB" w14:textId="7E4A952F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Франсуа Шолле: Глубокое обучение на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 xml:space="preserve">. Изд. Питер, 2025.  </w:t>
      </w:r>
    </w:p>
    <w:p w14:paraId="2FFAD6AB" w14:textId="0A6C8B52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Чарльз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Куфс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: Статистика с котиками (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Charles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Kufs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: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Cats</w:t>
      </w:r>
      <w:r w:rsidRPr="00D476A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Wheatmark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, 2011.  </w:t>
      </w:r>
    </w:p>
    <w:p w14:paraId="450A1B6A" w14:textId="2A21B823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Шарапова В. А.: Композиционные материалы специального назначения. Учебное пособие. Уральский федеральный университет, 2020.  </w:t>
      </w:r>
    </w:p>
    <w:p w14:paraId="2FCA7B50" w14:textId="1D0B8E75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Эндрю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Траск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476A9">
        <w:rPr>
          <w:rFonts w:ascii="Times New Roman" w:hAnsi="Times New Roman" w:cs="Times New Roman"/>
          <w:sz w:val="28"/>
          <w:szCs w:val="28"/>
        </w:rPr>
        <w:t>Грокаем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 xml:space="preserve"> глубокое обучение. Изд. Питер, 2025.  </w:t>
      </w:r>
    </w:p>
    <w:p w14:paraId="05E982AF" w14:textId="2D6C93D0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t>17.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Ли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Вон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Python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ученых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(Lee Vaughan: Python Tools for Scientists). No Starch Press, 2023.  </w:t>
      </w:r>
    </w:p>
    <w:p w14:paraId="2436646C" w14:textId="538DB52B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lastRenderedPageBreak/>
        <w:t>18.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25+ Most Used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Snippets in 2025: –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>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https://www.geeksforgeeks.org/25-most-used-keras-snippets-in-2025/](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https://www.geeksforgeeks.org/25-most-used-keras-snippets-in-2025/) (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01.07.2025).  </w:t>
      </w:r>
    </w:p>
    <w:p w14:paraId="55B752E2" w14:textId="1AF512B8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19.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D476A9">
        <w:rPr>
          <w:rFonts w:ascii="Times New Roman" w:hAnsi="Times New Roman" w:cs="Times New Roman"/>
          <w:sz w:val="28"/>
          <w:szCs w:val="28"/>
        </w:rPr>
        <w:t>: – Режим доступа: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6A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devpractice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D476A9">
        <w:rPr>
          <w:rFonts w:ascii="Times New Roman" w:hAnsi="Times New Roman" w:cs="Times New Roman"/>
          <w:sz w:val="28"/>
          <w:szCs w:val="28"/>
        </w:rPr>
        <w:t>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D476A9">
        <w:rPr>
          <w:rFonts w:ascii="Times New Roman" w:hAnsi="Times New Roman" w:cs="Times New Roman"/>
          <w:sz w:val="28"/>
          <w:szCs w:val="28"/>
        </w:rPr>
        <w:t>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D476A9">
        <w:rPr>
          <w:rFonts w:ascii="Times New Roman" w:hAnsi="Times New Roman" w:cs="Times New Roman"/>
          <w:sz w:val="28"/>
          <w:szCs w:val="28"/>
        </w:rPr>
        <w:t>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6A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devpractice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D476A9">
        <w:rPr>
          <w:rFonts w:ascii="Times New Roman" w:hAnsi="Times New Roman" w:cs="Times New Roman"/>
          <w:sz w:val="28"/>
          <w:szCs w:val="28"/>
        </w:rPr>
        <w:t>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D476A9">
        <w:rPr>
          <w:rFonts w:ascii="Times New Roman" w:hAnsi="Times New Roman" w:cs="Times New Roman"/>
          <w:sz w:val="28"/>
          <w:szCs w:val="28"/>
        </w:rPr>
        <w:t>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D476A9">
        <w:rPr>
          <w:rFonts w:ascii="Times New Roman" w:hAnsi="Times New Roman" w:cs="Times New Roman"/>
          <w:sz w:val="28"/>
          <w:szCs w:val="28"/>
        </w:rPr>
        <w:t xml:space="preserve">) (дата обращения 15.06.2025).  </w:t>
      </w:r>
    </w:p>
    <w:p w14:paraId="74F38529" w14:textId="0A93F59D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t>20.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Enhancing Multi-Layer Perceptron Performance: Demystifying Optimizers: –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>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https://towardsai.net/p/l/enhancing-multi-layer-perceptron-performance-demystifying-optimizers](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https://towardsai.net/p/l/enhancing-multi-layer-perceptron-performance-demystifying-optimizers) (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02.07.2025).  </w:t>
      </w:r>
    </w:p>
    <w:p w14:paraId="3D4866A9" w14:textId="2BB95166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t>21.</w:t>
      </w:r>
      <w:r w:rsidR="004A5B36" w:rsidRPr="004A5B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Introduction to the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Tuner: –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>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https://www.tensorflow.org/tutorials/keras/keras_tuner](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https://www.tensorflow.org/tutorials/keras/keras_tuner) (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01.07.2025).  </w:t>
      </w:r>
    </w:p>
    <w:p w14:paraId="1D974979" w14:textId="7B9EDC4E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22.</w:t>
      </w:r>
      <w:r w:rsidR="004A5B36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D476A9">
        <w:rPr>
          <w:rFonts w:ascii="Times New Roman" w:hAnsi="Times New Roman" w:cs="Times New Roman"/>
          <w:sz w:val="28"/>
          <w:szCs w:val="28"/>
        </w:rPr>
        <w:t>-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Perceptrons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: – Режим доступа: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6A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towardsdatascience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D476A9">
        <w:rPr>
          <w:rFonts w:ascii="Times New Roman" w:hAnsi="Times New Roman" w:cs="Times New Roman"/>
          <w:sz w:val="28"/>
          <w:szCs w:val="28"/>
        </w:rPr>
        <w:t>-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D476A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perceptrons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-8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476A9">
        <w:rPr>
          <w:rFonts w:ascii="Times New Roman" w:hAnsi="Times New Roman" w:cs="Times New Roman"/>
          <w:sz w:val="28"/>
          <w:szCs w:val="28"/>
        </w:rPr>
        <w:t>76972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afa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2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476A9">
        <w:rPr>
          <w:rFonts w:ascii="Times New Roman" w:hAnsi="Times New Roman" w:cs="Times New Roman"/>
          <w:sz w:val="28"/>
          <w:szCs w:val="28"/>
        </w:rPr>
        <w:t>/](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6A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towardsdatascience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D476A9">
        <w:rPr>
          <w:rFonts w:ascii="Times New Roman" w:hAnsi="Times New Roman" w:cs="Times New Roman"/>
          <w:sz w:val="28"/>
          <w:szCs w:val="28"/>
        </w:rPr>
        <w:t>-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D476A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perceptrons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-8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476A9">
        <w:rPr>
          <w:rFonts w:ascii="Times New Roman" w:hAnsi="Times New Roman" w:cs="Times New Roman"/>
          <w:sz w:val="28"/>
          <w:szCs w:val="28"/>
        </w:rPr>
        <w:t>76972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afa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2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476A9">
        <w:rPr>
          <w:rFonts w:ascii="Times New Roman" w:hAnsi="Times New Roman" w:cs="Times New Roman"/>
          <w:sz w:val="28"/>
          <w:szCs w:val="28"/>
        </w:rPr>
        <w:t xml:space="preserve">/) (дата обращения 04.07.2025).  </w:t>
      </w:r>
    </w:p>
    <w:p w14:paraId="4FEA65E5" w14:textId="630D34BD" w:rsidR="00D476A9" w:rsidRPr="00D476A9" w:rsidRDefault="00D476A9" w:rsidP="00D476A9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476A9">
        <w:rPr>
          <w:rFonts w:ascii="Times New Roman" w:hAnsi="Times New Roman" w:cs="Times New Roman"/>
          <w:sz w:val="28"/>
          <w:szCs w:val="28"/>
          <w:lang w:val="en-US"/>
        </w:rPr>
        <w:t>23.</w:t>
      </w:r>
      <w:r w:rsidR="004A5B36" w:rsidRPr="004A5B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Simple NN with Python: Multi-Layer Perceptron: –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>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https://www.kaggle.com/code/androbomb/simple-nn-with-python-multi-layer-perceptron](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https://www.kaggle.com/code/androbomb/simple-nn-with-python-multi-layer-perceptron) (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D476A9">
        <w:rPr>
          <w:rFonts w:ascii="Times New Roman" w:hAnsi="Times New Roman" w:cs="Times New Roman"/>
          <w:sz w:val="28"/>
          <w:szCs w:val="28"/>
          <w:lang w:val="en-US"/>
        </w:rPr>
        <w:t xml:space="preserve"> 05.07.2025).  </w:t>
      </w:r>
    </w:p>
    <w:p w14:paraId="257FCA4D" w14:textId="662F66C5" w:rsidR="00D476A9" w:rsidRPr="004A5B36" w:rsidRDefault="00D476A9" w:rsidP="004A5B36">
      <w:pPr>
        <w:widowControl w:val="0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476A9">
        <w:rPr>
          <w:rFonts w:ascii="Times New Roman" w:hAnsi="Times New Roman" w:cs="Times New Roman"/>
          <w:sz w:val="28"/>
          <w:szCs w:val="28"/>
        </w:rPr>
        <w:t>24.</w:t>
      </w:r>
      <w:r w:rsidR="004A5B36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</w:rPr>
        <w:t xml:space="preserve">Машинное обучение и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Science</w:t>
      </w:r>
      <w:proofErr w:type="gramStart"/>
      <w:r w:rsidRPr="00D476A9">
        <w:rPr>
          <w:rFonts w:ascii="Times New Roman" w:hAnsi="Times New Roman" w:cs="Times New Roman"/>
          <w:sz w:val="28"/>
          <w:szCs w:val="28"/>
        </w:rPr>
        <w:t>: Совершенствуем</w:t>
      </w:r>
      <w:proofErr w:type="gramEnd"/>
      <w:r w:rsidRPr="00D476A9">
        <w:rPr>
          <w:rFonts w:ascii="Times New Roman" w:hAnsi="Times New Roman" w:cs="Times New Roman"/>
          <w:sz w:val="28"/>
          <w:szCs w:val="28"/>
        </w:rPr>
        <w:t xml:space="preserve">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D476A9">
        <w:rPr>
          <w:rFonts w:ascii="Times New Roman" w:hAnsi="Times New Roman" w:cs="Times New Roman"/>
          <w:sz w:val="28"/>
          <w:szCs w:val="28"/>
        </w:rPr>
        <w:t xml:space="preserve">-модели с помощью 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AdaBoost</w:t>
      </w:r>
      <w:r w:rsidRPr="00D476A9">
        <w:rPr>
          <w:rFonts w:ascii="Times New Roman" w:hAnsi="Times New Roman" w:cs="Times New Roman"/>
          <w:sz w:val="28"/>
          <w:szCs w:val="28"/>
        </w:rPr>
        <w:t>: – Режим доступа: [</w:t>
      </w:r>
      <w:proofErr w:type="gramStart"/>
      <w:r w:rsidRPr="00D476A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6A9">
        <w:rPr>
          <w:rFonts w:ascii="Times New Roman" w:hAnsi="Times New Roman" w:cs="Times New Roman"/>
          <w:sz w:val="28"/>
          <w:szCs w:val="28"/>
        </w:rPr>
        <w:t>://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476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mql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5.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D476A9">
        <w:rPr>
          <w:rFonts w:ascii="Times New Roman" w:hAnsi="Times New Roman" w:cs="Times New Roman"/>
          <w:sz w:val="28"/>
          <w:szCs w:val="28"/>
        </w:rPr>
        <w:t>/14034](</w:t>
      </w:r>
      <w:proofErr w:type="gramEnd"/>
      <w:r w:rsidRPr="00D476A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6A9">
        <w:rPr>
          <w:rFonts w:ascii="Times New Roman" w:hAnsi="Times New Roman" w:cs="Times New Roman"/>
          <w:sz w:val="28"/>
          <w:szCs w:val="28"/>
        </w:rPr>
        <w:t>://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476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mql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5.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76A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76A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476A9">
        <w:rPr>
          <w:rFonts w:ascii="Times New Roman" w:hAnsi="Times New Roman" w:cs="Times New Roman"/>
          <w:sz w:val="28"/>
          <w:szCs w:val="28"/>
        </w:rPr>
        <w:t>/</w:t>
      </w:r>
      <w:r w:rsidRPr="00D476A9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D476A9">
        <w:rPr>
          <w:rFonts w:ascii="Times New Roman" w:hAnsi="Times New Roman" w:cs="Times New Roman"/>
          <w:sz w:val="28"/>
          <w:szCs w:val="28"/>
        </w:rPr>
        <w:t xml:space="preserve">/14034) (дата обращения 21.06.2025).  </w:t>
      </w:r>
    </w:p>
    <w:sectPr w:rsidR="00D476A9" w:rsidRPr="004A5B36" w:rsidSect="00A66287">
      <w:headerReference w:type="default" r:id="rId36"/>
      <w:footerReference w:type="default" r:id="rId37"/>
      <w:headerReference w:type="first" r:id="rId38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4BC57" w14:textId="77777777" w:rsidR="00E3383D" w:rsidRDefault="00E3383D" w:rsidP="00373691">
      <w:pPr>
        <w:spacing w:after="0" w:line="240" w:lineRule="auto"/>
      </w:pPr>
      <w:r>
        <w:separator/>
      </w:r>
    </w:p>
  </w:endnote>
  <w:endnote w:type="continuationSeparator" w:id="0">
    <w:p w14:paraId="0B835523" w14:textId="77777777" w:rsidR="00E3383D" w:rsidRDefault="00E3383D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54032386"/>
      <w:docPartObj>
        <w:docPartGallery w:val="Page Numbers (Bottom of Page)"/>
        <w:docPartUnique/>
      </w:docPartObj>
    </w:sdtPr>
    <w:sdtContent>
      <w:p w14:paraId="014A4A55" w14:textId="36EFD0A1" w:rsidR="00C66A2A" w:rsidRPr="00561550" w:rsidRDefault="00561550" w:rsidP="00731A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A81EE" w14:textId="77777777" w:rsidR="00E3383D" w:rsidRDefault="00E3383D" w:rsidP="00373691">
      <w:pPr>
        <w:spacing w:after="0" w:line="240" w:lineRule="auto"/>
      </w:pPr>
      <w:r>
        <w:separator/>
      </w:r>
    </w:p>
  </w:footnote>
  <w:footnote w:type="continuationSeparator" w:id="0">
    <w:p w14:paraId="4C6C3739" w14:textId="77777777" w:rsidR="00E3383D" w:rsidRDefault="00E3383D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F5DABE" w14:textId="26A15E76" w:rsidR="00373691" w:rsidRPr="00275757" w:rsidRDefault="00373691">
    <w:pPr>
      <w:pStyle w:val="a3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A85B50" w14:textId="4D17430E" w:rsidR="00561550" w:rsidRPr="00731A0A" w:rsidRDefault="00731A0A">
    <w:pPr>
      <w:pStyle w:val="a3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F0D3C"/>
    <w:multiLevelType w:val="hybridMultilevel"/>
    <w:tmpl w:val="5066D4E2"/>
    <w:lvl w:ilvl="0" w:tplc="C94E28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235C8A"/>
    <w:multiLevelType w:val="multilevel"/>
    <w:tmpl w:val="B5FE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4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A4684D"/>
    <w:multiLevelType w:val="hybridMultilevel"/>
    <w:tmpl w:val="787CAEDE"/>
    <w:lvl w:ilvl="0" w:tplc="DCF2B2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6A7"/>
    <w:multiLevelType w:val="hybridMultilevel"/>
    <w:tmpl w:val="9E349DC4"/>
    <w:lvl w:ilvl="0" w:tplc="87C41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E270D8"/>
    <w:multiLevelType w:val="multilevel"/>
    <w:tmpl w:val="AD80B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040383"/>
    <w:multiLevelType w:val="hybridMultilevel"/>
    <w:tmpl w:val="619AE224"/>
    <w:lvl w:ilvl="0" w:tplc="22A222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832E76"/>
    <w:multiLevelType w:val="multilevel"/>
    <w:tmpl w:val="1F3C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8A68A2"/>
    <w:multiLevelType w:val="multilevel"/>
    <w:tmpl w:val="B2945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3" w15:restartNumberingAfterBreak="0">
    <w:nsid w:val="54212F50"/>
    <w:multiLevelType w:val="hybridMultilevel"/>
    <w:tmpl w:val="81507548"/>
    <w:lvl w:ilvl="0" w:tplc="12849CBC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E703D6D"/>
    <w:multiLevelType w:val="multilevel"/>
    <w:tmpl w:val="8872E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F836FB"/>
    <w:multiLevelType w:val="multilevel"/>
    <w:tmpl w:val="FA6A5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7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196233"/>
    <w:multiLevelType w:val="multilevel"/>
    <w:tmpl w:val="34B6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5E4F66"/>
    <w:multiLevelType w:val="multilevel"/>
    <w:tmpl w:val="91F01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0385398">
    <w:abstractNumId w:val="7"/>
  </w:num>
  <w:num w:numId="2" w16cid:durableId="183786974">
    <w:abstractNumId w:val="26"/>
  </w:num>
  <w:num w:numId="3" w16cid:durableId="1636719182">
    <w:abstractNumId w:val="27"/>
  </w:num>
  <w:num w:numId="4" w16cid:durableId="861361718">
    <w:abstractNumId w:val="12"/>
  </w:num>
  <w:num w:numId="5" w16cid:durableId="537402210">
    <w:abstractNumId w:val="3"/>
  </w:num>
  <w:num w:numId="6" w16cid:durableId="924534860">
    <w:abstractNumId w:val="15"/>
  </w:num>
  <w:num w:numId="7" w16cid:durableId="1768505338">
    <w:abstractNumId w:val="18"/>
  </w:num>
  <w:num w:numId="8" w16cid:durableId="614484414">
    <w:abstractNumId w:val="4"/>
  </w:num>
  <w:num w:numId="9" w16cid:durableId="1652364695">
    <w:abstractNumId w:val="20"/>
  </w:num>
  <w:num w:numId="10" w16cid:durableId="193081715">
    <w:abstractNumId w:val="17"/>
  </w:num>
  <w:num w:numId="11" w16cid:durableId="178324736">
    <w:abstractNumId w:val="22"/>
  </w:num>
  <w:num w:numId="12" w16cid:durableId="779766448">
    <w:abstractNumId w:val="2"/>
  </w:num>
  <w:num w:numId="13" w16cid:durableId="715275575">
    <w:abstractNumId w:val="11"/>
  </w:num>
  <w:num w:numId="14" w16cid:durableId="1153254828">
    <w:abstractNumId w:val="19"/>
  </w:num>
  <w:num w:numId="15" w16cid:durableId="1904827357">
    <w:abstractNumId w:val="21"/>
  </w:num>
  <w:num w:numId="16" w16cid:durableId="1564634541">
    <w:abstractNumId w:val="16"/>
  </w:num>
  <w:num w:numId="17" w16cid:durableId="14074576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47820318">
    <w:abstractNumId w:val="13"/>
  </w:num>
  <w:num w:numId="19" w16cid:durableId="256409571">
    <w:abstractNumId w:val="23"/>
  </w:num>
  <w:num w:numId="20" w16cid:durableId="1836921800">
    <w:abstractNumId w:val="8"/>
  </w:num>
  <w:num w:numId="21" w16cid:durableId="1573730557">
    <w:abstractNumId w:val="6"/>
  </w:num>
  <w:num w:numId="22" w16cid:durableId="1702780326">
    <w:abstractNumId w:val="0"/>
  </w:num>
  <w:num w:numId="23" w16cid:durableId="1064255735">
    <w:abstractNumId w:val="10"/>
  </w:num>
  <w:num w:numId="24" w16cid:durableId="1249384034">
    <w:abstractNumId w:val="28"/>
  </w:num>
  <w:num w:numId="25" w16cid:durableId="482047483">
    <w:abstractNumId w:val="24"/>
  </w:num>
  <w:num w:numId="26" w16cid:durableId="27725530">
    <w:abstractNumId w:val="25"/>
  </w:num>
  <w:num w:numId="27" w16cid:durableId="1839997497">
    <w:abstractNumId w:val="29"/>
  </w:num>
  <w:num w:numId="28" w16cid:durableId="1769697795">
    <w:abstractNumId w:val="9"/>
  </w:num>
  <w:num w:numId="29" w16cid:durableId="975376494">
    <w:abstractNumId w:val="14"/>
  </w:num>
  <w:num w:numId="30" w16cid:durableId="1098410315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166AF"/>
    <w:rsid w:val="00022349"/>
    <w:rsid w:val="00030550"/>
    <w:rsid w:val="000322B1"/>
    <w:rsid w:val="00034166"/>
    <w:rsid w:val="00041430"/>
    <w:rsid w:val="00041F8E"/>
    <w:rsid w:val="000430AE"/>
    <w:rsid w:val="00043626"/>
    <w:rsid w:val="00043FCF"/>
    <w:rsid w:val="000474F6"/>
    <w:rsid w:val="000535E3"/>
    <w:rsid w:val="000536D8"/>
    <w:rsid w:val="00056E68"/>
    <w:rsid w:val="000576E2"/>
    <w:rsid w:val="0005794B"/>
    <w:rsid w:val="00057BD4"/>
    <w:rsid w:val="00057F46"/>
    <w:rsid w:val="000658E6"/>
    <w:rsid w:val="00070A0D"/>
    <w:rsid w:val="000712F1"/>
    <w:rsid w:val="000727B6"/>
    <w:rsid w:val="00072E9E"/>
    <w:rsid w:val="00077151"/>
    <w:rsid w:val="0008308A"/>
    <w:rsid w:val="00084DF3"/>
    <w:rsid w:val="00093402"/>
    <w:rsid w:val="0009669F"/>
    <w:rsid w:val="000A0BF5"/>
    <w:rsid w:val="000A197E"/>
    <w:rsid w:val="000A2FC0"/>
    <w:rsid w:val="000A54A4"/>
    <w:rsid w:val="000A6167"/>
    <w:rsid w:val="000A69E1"/>
    <w:rsid w:val="000A7450"/>
    <w:rsid w:val="000B22AC"/>
    <w:rsid w:val="000B74B7"/>
    <w:rsid w:val="000C5FF6"/>
    <w:rsid w:val="000C6E4C"/>
    <w:rsid w:val="000C7AE7"/>
    <w:rsid w:val="000D00BF"/>
    <w:rsid w:val="000D3413"/>
    <w:rsid w:val="000D3541"/>
    <w:rsid w:val="000D4D87"/>
    <w:rsid w:val="000D720B"/>
    <w:rsid w:val="000E2496"/>
    <w:rsid w:val="000E28F6"/>
    <w:rsid w:val="000E693F"/>
    <w:rsid w:val="000F157E"/>
    <w:rsid w:val="000F1A0E"/>
    <w:rsid w:val="000F2ECA"/>
    <w:rsid w:val="000F3D85"/>
    <w:rsid w:val="000F4E07"/>
    <w:rsid w:val="000F6380"/>
    <w:rsid w:val="0010065C"/>
    <w:rsid w:val="00103F0B"/>
    <w:rsid w:val="00114865"/>
    <w:rsid w:val="001168C9"/>
    <w:rsid w:val="001300DC"/>
    <w:rsid w:val="00132774"/>
    <w:rsid w:val="0013314D"/>
    <w:rsid w:val="001334C3"/>
    <w:rsid w:val="00133FFD"/>
    <w:rsid w:val="0013593B"/>
    <w:rsid w:val="0013595F"/>
    <w:rsid w:val="00140B0D"/>
    <w:rsid w:val="0014225B"/>
    <w:rsid w:val="00147B8E"/>
    <w:rsid w:val="00151F5D"/>
    <w:rsid w:val="00152145"/>
    <w:rsid w:val="001531B6"/>
    <w:rsid w:val="0015410C"/>
    <w:rsid w:val="001620F0"/>
    <w:rsid w:val="00164139"/>
    <w:rsid w:val="00166126"/>
    <w:rsid w:val="00174E22"/>
    <w:rsid w:val="001773A4"/>
    <w:rsid w:val="001809CD"/>
    <w:rsid w:val="00185844"/>
    <w:rsid w:val="00193E3F"/>
    <w:rsid w:val="001959B8"/>
    <w:rsid w:val="001A13AA"/>
    <w:rsid w:val="001A5E47"/>
    <w:rsid w:val="001B2EEE"/>
    <w:rsid w:val="001B3F08"/>
    <w:rsid w:val="001B6C42"/>
    <w:rsid w:val="001C57AF"/>
    <w:rsid w:val="001D1F12"/>
    <w:rsid w:val="001D2AB0"/>
    <w:rsid w:val="001D2C26"/>
    <w:rsid w:val="001D68DF"/>
    <w:rsid w:val="001D6F32"/>
    <w:rsid w:val="001E17C9"/>
    <w:rsid w:val="00201F10"/>
    <w:rsid w:val="002020ED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402E9"/>
    <w:rsid w:val="002430AD"/>
    <w:rsid w:val="00244D00"/>
    <w:rsid w:val="00254FE5"/>
    <w:rsid w:val="00256385"/>
    <w:rsid w:val="0025670A"/>
    <w:rsid w:val="00260A95"/>
    <w:rsid w:val="002616EF"/>
    <w:rsid w:val="002646B4"/>
    <w:rsid w:val="00264B71"/>
    <w:rsid w:val="0026787F"/>
    <w:rsid w:val="00267CA6"/>
    <w:rsid w:val="00271A1F"/>
    <w:rsid w:val="00273C8F"/>
    <w:rsid w:val="00275757"/>
    <w:rsid w:val="00275BC9"/>
    <w:rsid w:val="00276C6F"/>
    <w:rsid w:val="0028649B"/>
    <w:rsid w:val="002873AB"/>
    <w:rsid w:val="00292568"/>
    <w:rsid w:val="00293004"/>
    <w:rsid w:val="00295B70"/>
    <w:rsid w:val="002A1144"/>
    <w:rsid w:val="002A32A1"/>
    <w:rsid w:val="002C3041"/>
    <w:rsid w:val="002C3E2B"/>
    <w:rsid w:val="002C55E4"/>
    <w:rsid w:val="002C7E01"/>
    <w:rsid w:val="002D41A2"/>
    <w:rsid w:val="002D6343"/>
    <w:rsid w:val="002E4B12"/>
    <w:rsid w:val="002E4D88"/>
    <w:rsid w:val="002E5642"/>
    <w:rsid w:val="002F3530"/>
    <w:rsid w:val="00300039"/>
    <w:rsid w:val="00300ACE"/>
    <w:rsid w:val="00301DC8"/>
    <w:rsid w:val="00303886"/>
    <w:rsid w:val="003079CB"/>
    <w:rsid w:val="00313B46"/>
    <w:rsid w:val="00321A98"/>
    <w:rsid w:val="00325FA8"/>
    <w:rsid w:val="00335E0F"/>
    <w:rsid w:val="00340262"/>
    <w:rsid w:val="003427C7"/>
    <w:rsid w:val="00342AF5"/>
    <w:rsid w:val="003438C0"/>
    <w:rsid w:val="003449F3"/>
    <w:rsid w:val="0034563A"/>
    <w:rsid w:val="00346077"/>
    <w:rsid w:val="00350DA0"/>
    <w:rsid w:val="0035198F"/>
    <w:rsid w:val="003540F6"/>
    <w:rsid w:val="0036281B"/>
    <w:rsid w:val="0036596E"/>
    <w:rsid w:val="00373691"/>
    <w:rsid w:val="00373CD3"/>
    <w:rsid w:val="00376A19"/>
    <w:rsid w:val="00377D3B"/>
    <w:rsid w:val="003829DE"/>
    <w:rsid w:val="00393EFA"/>
    <w:rsid w:val="00397912"/>
    <w:rsid w:val="003A2FE8"/>
    <w:rsid w:val="003A3FCD"/>
    <w:rsid w:val="003A6774"/>
    <w:rsid w:val="003B1E26"/>
    <w:rsid w:val="003B3380"/>
    <w:rsid w:val="003B3F0D"/>
    <w:rsid w:val="003B72FD"/>
    <w:rsid w:val="003C29EF"/>
    <w:rsid w:val="003C6204"/>
    <w:rsid w:val="003D1554"/>
    <w:rsid w:val="003D1D2B"/>
    <w:rsid w:val="003D4A81"/>
    <w:rsid w:val="003E4D07"/>
    <w:rsid w:val="003E738A"/>
    <w:rsid w:val="003F0ADF"/>
    <w:rsid w:val="003F13BD"/>
    <w:rsid w:val="003F65D1"/>
    <w:rsid w:val="003F704C"/>
    <w:rsid w:val="00400D20"/>
    <w:rsid w:val="00402DDD"/>
    <w:rsid w:val="004042C0"/>
    <w:rsid w:val="004109F8"/>
    <w:rsid w:val="0042175D"/>
    <w:rsid w:val="00424EE4"/>
    <w:rsid w:val="00425932"/>
    <w:rsid w:val="00425FA6"/>
    <w:rsid w:val="0043467C"/>
    <w:rsid w:val="004464CD"/>
    <w:rsid w:val="0044652A"/>
    <w:rsid w:val="00454E23"/>
    <w:rsid w:val="00457477"/>
    <w:rsid w:val="00460F64"/>
    <w:rsid w:val="00464157"/>
    <w:rsid w:val="0046580E"/>
    <w:rsid w:val="00474297"/>
    <w:rsid w:val="004743B3"/>
    <w:rsid w:val="00480C7A"/>
    <w:rsid w:val="00483808"/>
    <w:rsid w:val="00484FE8"/>
    <w:rsid w:val="00486130"/>
    <w:rsid w:val="004878BC"/>
    <w:rsid w:val="00487C60"/>
    <w:rsid w:val="0049184F"/>
    <w:rsid w:val="00491E15"/>
    <w:rsid w:val="0049353E"/>
    <w:rsid w:val="00496517"/>
    <w:rsid w:val="0049782C"/>
    <w:rsid w:val="004A1C9C"/>
    <w:rsid w:val="004A5B36"/>
    <w:rsid w:val="004B0389"/>
    <w:rsid w:val="004B3F61"/>
    <w:rsid w:val="004B5C63"/>
    <w:rsid w:val="004B785F"/>
    <w:rsid w:val="004C06EC"/>
    <w:rsid w:val="004C121B"/>
    <w:rsid w:val="004C1F32"/>
    <w:rsid w:val="004C5FF8"/>
    <w:rsid w:val="004D1756"/>
    <w:rsid w:val="004D1DD2"/>
    <w:rsid w:val="004D22B6"/>
    <w:rsid w:val="004D29D3"/>
    <w:rsid w:val="004D3B6E"/>
    <w:rsid w:val="004D495C"/>
    <w:rsid w:val="004F075F"/>
    <w:rsid w:val="004F2F4A"/>
    <w:rsid w:val="004F40F6"/>
    <w:rsid w:val="004F4803"/>
    <w:rsid w:val="00501294"/>
    <w:rsid w:val="00507078"/>
    <w:rsid w:val="00507235"/>
    <w:rsid w:val="00511089"/>
    <w:rsid w:val="00511250"/>
    <w:rsid w:val="00516FCD"/>
    <w:rsid w:val="00524EF3"/>
    <w:rsid w:val="00530BBA"/>
    <w:rsid w:val="00532026"/>
    <w:rsid w:val="00536DCB"/>
    <w:rsid w:val="00540058"/>
    <w:rsid w:val="0054069A"/>
    <w:rsid w:val="00541B3F"/>
    <w:rsid w:val="00542C82"/>
    <w:rsid w:val="00544E24"/>
    <w:rsid w:val="00550901"/>
    <w:rsid w:val="00555777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CBF"/>
    <w:rsid w:val="005A1D24"/>
    <w:rsid w:val="005B08E4"/>
    <w:rsid w:val="005B1802"/>
    <w:rsid w:val="005C4732"/>
    <w:rsid w:val="005D144A"/>
    <w:rsid w:val="005D3F0A"/>
    <w:rsid w:val="005D40C2"/>
    <w:rsid w:val="005D7CFC"/>
    <w:rsid w:val="005E1742"/>
    <w:rsid w:val="005E2D8D"/>
    <w:rsid w:val="005E3E51"/>
    <w:rsid w:val="005E4FDF"/>
    <w:rsid w:val="005E6D4E"/>
    <w:rsid w:val="005E7288"/>
    <w:rsid w:val="005F2564"/>
    <w:rsid w:val="005F4428"/>
    <w:rsid w:val="005F447F"/>
    <w:rsid w:val="005F4516"/>
    <w:rsid w:val="005F6A41"/>
    <w:rsid w:val="00603900"/>
    <w:rsid w:val="00603EDE"/>
    <w:rsid w:val="00611F5D"/>
    <w:rsid w:val="00616AC1"/>
    <w:rsid w:val="00621EDB"/>
    <w:rsid w:val="006228E2"/>
    <w:rsid w:val="006310E9"/>
    <w:rsid w:val="00632ED0"/>
    <w:rsid w:val="006354C6"/>
    <w:rsid w:val="00640C60"/>
    <w:rsid w:val="00640DF4"/>
    <w:rsid w:val="00640E31"/>
    <w:rsid w:val="00646973"/>
    <w:rsid w:val="00646A76"/>
    <w:rsid w:val="00651E8E"/>
    <w:rsid w:val="00652FEE"/>
    <w:rsid w:val="00653495"/>
    <w:rsid w:val="00653A04"/>
    <w:rsid w:val="00654786"/>
    <w:rsid w:val="006555F9"/>
    <w:rsid w:val="00656626"/>
    <w:rsid w:val="00664170"/>
    <w:rsid w:val="00664177"/>
    <w:rsid w:val="0066717D"/>
    <w:rsid w:val="006700E5"/>
    <w:rsid w:val="006711B3"/>
    <w:rsid w:val="00674A60"/>
    <w:rsid w:val="00674CB5"/>
    <w:rsid w:val="00677217"/>
    <w:rsid w:val="00680EAB"/>
    <w:rsid w:val="00680FF1"/>
    <w:rsid w:val="006817FC"/>
    <w:rsid w:val="006819D9"/>
    <w:rsid w:val="00697DC9"/>
    <w:rsid w:val="006A215A"/>
    <w:rsid w:val="006A3B1E"/>
    <w:rsid w:val="006A4206"/>
    <w:rsid w:val="006A54D2"/>
    <w:rsid w:val="006B0B83"/>
    <w:rsid w:val="006B38C0"/>
    <w:rsid w:val="006C133E"/>
    <w:rsid w:val="006C2D0E"/>
    <w:rsid w:val="006C3B95"/>
    <w:rsid w:val="006C599C"/>
    <w:rsid w:val="006C6F57"/>
    <w:rsid w:val="006D1466"/>
    <w:rsid w:val="006D34D4"/>
    <w:rsid w:val="006D3853"/>
    <w:rsid w:val="006D3B39"/>
    <w:rsid w:val="006D687F"/>
    <w:rsid w:val="006D6A56"/>
    <w:rsid w:val="006D775F"/>
    <w:rsid w:val="006E0531"/>
    <w:rsid w:val="006E0E0F"/>
    <w:rsid w:val="006E1479"/>
    <w:rsid w:val="006E603A"/>
    <w:rsid w:val="006E67E6"/>
    <w:rsid w:val="006F0B2D"/>
    <w:rsid w:val="006F0E48"/>
    <w:rsid w:val="006F17BA"/>
    <w:rsid w:val="006F1EF2"/>
    <w:rsid w:val="006F2B6E"/>
    <w:rsid w:val="006F3EA4"/>
    <w:rsid w:val="006F77C6"/>
    <w:rsid w:val="006F7C19"/>
    <w:rsid w:val="00704377"/>
    <w:rsid w:val="007048E6"/>
    <w:rsid w:val="00706355"/>
    <w:rsid w:val="007073ED"/>
    <w:rsid w:val="00710794"/>
    <w:rsid w:val="00711684"/>
    <w:rsid w:val="00712269"/>
    <w:rsid w:val="007129F5"/>
    <w:rsid w:val="007131A3"/>
    <w:rsid w:val="0072502B"/>
    <w:rsid w:val="0073085D"/>
    <w:rsid w:val="00731A0A"/>
    <w:rsid w:val="00732D9A"/>
    <w:rsid w:val="00737BF5"/>
    <w:rsid w:val="00737C84"/>
    <w:rsid w:val="00742299"/>
    <w:rsid w:val="007521B6"/>
    <w:rsid w:val="007604B2"/>
    <w:rsid w:val="00761A64"/>
    <w:rsid w:val="007631AA"/>
    <w:rsid w:val="00763828"/>
    <w:rsid w:val="0076427A"/>
    <w:rsid w:val="0076432B"/>
    <w:rsid w:val="00765BB0"/>
    <w:rsid w:val="00775C84"/>
    <w:rsid w:val="00785D33"/>
    <w:rsid w:val="00796807"/>
    <w:rsid w:val="007A07BB"/>
    <w:rsid w:val="007A1881"/>
    <w:rsid w:val="007A1A35"/>
    <w:rsid w:val="007A5CBD"/>
    <w:rsid w:val="007A706C"/>
    <w:rsid w:val="007B3488"/>
    <w:rsid w:val="007B3930"/>
    <w:rsid w:val="007B565F"/>
    <w:rsid w:val="007C052F"/>
    <w:rsid w:val="007C4FC4"/>
    <w:rsid w:val="007D23D6"/>
    <w:rsid w:val="007D6531"/>
    <w:rsid w:val="007E231F"/>
    <w:rsid w:val="007E3422"/>
    <w:rsid w:val="007E55FB"/>
    <w:rsid w:val="007E7533"/>
    <w:rsid w:val="007E7547"/>
    <w:rsid w:val="007E7D1D"/>
    <w:rsid w:val="007F0408"/>
    <w:rsid w:val="007F12C9"/>
    <w:rsid w:val="007F2D52"/>
    <w:rsid w:val="007F6AEE"/>
    <w:rsid w:val="00800778"/>
    <w:rsid w:val="00803E9F"/>
    <w:rsid w:val="00811967"/>
    <w:rsid w:val="00815132"/>
    <w:rsid w:val="0081542C"/>
    <w:rsid w:val="00821BB3"/>
    <w:rsid w:val="00821D8A"/>
    <w:rsid w:val="00824668"/>
    <w:rsid w:val="00824E71"/>
    <w:rsid w:val="00827065"/>
    <w:rsid w:val="00827479"/>
    <w:rsid w:val="00833288"/>
    <w:rsid w:val="008333D4"/>
    <w:rsid w:val="00837D0A"/>
    <w:rsid w:val="008401DC"/>
    <w:rsid w:val="008416FD"/>
    <w:rsid w:val="00842423"/>
    <w:rsid w:val="0084257C"/>
    <w:rsid w:val="00842C67"/>
    <w:rsid w:val="00845866"/>
    <w:rsid w:val="00847A6E"/>
    <w:rsid w:val="0085148E"/>
    <w:rsid w:val="0086460D"/>
    <w:rsid w:val="0086499D"/>
    <w:rsid w:val="0086603E"/>
    <w:rsid w:val="00866283"/>
    <w:rsid w:val="008710F7"/>
    <w:rsid w:val="00872623"/>
    <w:rsid w:val="008739A1"/>
    <w:rsid w:val="00881B94"/>
    <w:rsid w:val="0088208D"/>
    <w:rsid w:val="0088586E"/>
    <w:rsid w:val="00885AB1"/>
    <w:rsid w:val="00887A77"/>
    <w:rsid w:val="00892C40"/>
    <w:rsid w:val="008937A4"/>
    <w:rsid w:val="008A0C54"/>
    <w:rsid w:val="008A3832"/>
    <w:rsid w:val="008A6947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ACF"/>
    <w:rsid w:val="008E13F0"/>
    <w:rsid w:val="008E71F5"/>
    <w:rsid w:val="008E72E2"/>
    <w:rsid w:val="008F1724"/>
    <w:rsid w:val="008F2334"/>
    <w:rsid w:val="008F363D"/>
    <w:rsid w:val="008F5147"/>
    <w:rsid w:val="008F54E9"/>
    <w:rsid w:val="008F650B"/>
    <w:rsid w:val="008F6F37"/>
    <w:rsid w:val="00905E9D"/>
    <w:rsid w:val="00912E39"/>
    <w:rsid w:val="0091518C"/>
    <w:rsid w:val="009220C8"/>
    <w:rsid w:val="00922AEF"/>
    <w:rsid w:val="009247BD"/>
    <w:rsid w:val="009255A5"/>
    <w:rsid w:val="00926A4A"/>
    <w:rsid w:val="00927F86"/>
    <w:rsid w:val="00933B5B"/>
    <w:rsid w:val="009529DF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859B6"/>
    <w:rsid w:val="009917B1"/>
    <w:rsid w:val="0099241C"/>
    <w:rsid w:val="0099320B"/>
    <w:rsid w:val="009A2E8F"/>
    <w:rsid w:val="009A3DE2"/>
    <w:rsid w:val="009A55C0"/>
    <w:rsid w:val="009C0BC7"/>
    <w:rsid w:val="009C575A"/>
    <w:rsid w:val="009C59ED"/>
    <w:rsid w:val="009D407C"/>
    <w:rsid w:val="009D7C55"/>
    <w:rsid w:val="009E289A"/>
    <w:rsid w:val="009E75EC"/>
    <w:rsid w:val="009F314C"/>
    <w:rsid w:val="009F6927"/>
    <w:rsid w:val="00A00414"/>
    <w:rsid w:val="00A03A34"/>
    <w:rsid w:val="00A11928"/>
    <w:rsid w:val="00A13C95"/>
    <w:rsid w:val="00A143FB"/>
    <w:rsid w:val="00A14721"/>
    <w:rsid w:val="00A21DA4"/>
    <w:rsid w:val="00A25086"/>
    <w:rsid w:val="00A277FC"/>
    <w:rsid w:val="00A3257A"/>
    <w:rsid w:val="00A32F1D"/>
    <w:rsid w:val="00A338CE"/>
    <w:rsid w:val="00A42014"/>
    <w:rsid w:val="00A43D05"/>
    <w:rsid w:val="00A44466"/>
    <w:rsid w:val="00A45D5D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76538"/>
    <w:rsid w:val="00A801FA"/>
    <w:rsid w:val="00A82232"/>
    <w:rsid w:val="00A858F8"/>
    <w:rsid w:val="00A92487"/>
    <w:rsid w:val="00A976C6"/>
    <w:rsid w:val="00AA252C"/>
    <w:rsid w:val="00AA360F"/>
    <w:rsid w:val="00AA4F91"/>
    <w:rsid w:val="00AA54E9"/>
    <w:rsid w:val="00AA7698"/>
    <w:rsid w:val="00AB4DDD"/>
    <w:rsid w:val="00AC0419"/>
    <w:rsid w:val="00AC04EF"/>
    <w:rsid w:val="00AC7040"/>
    <w:rsid w:val="00AC730B"/>
    <w:rsid w:val="00AD23B5"/>
    <w:rsid w:val="00AD3669"/>
    <w:rsid w:val="00AD4723"/>
    <w:rsid w:val="00AD5B92"/>
    <w:rsid w:val="00AE11E8"/>
    <w:rsid w:val="00AE47DB"/>
    <w:rsid w:val="00AE4943"/>
    <w:rsid w:val="00AE5CDD"/>
    <w:rsid w:val="00AE7B1C"/>
    <w:rsid w:val="00AF0BDB"/>
    <w:rsid w:val="00AF25D0"/>
    <w:rsid w:val="00AF5A1A"/>
    <w:rsid w:val="00AF7FB1"/>
    <w:rsid w:val="00B031CF"/>
    <w:rsid w:val="00B058BF"/>
    <w:rsid w:val="00B0631F"/>
    <w:rsid w:val="00B11CAD"/>
    <w:rsid w:val="00B16FC1"/>
    <w:rsid w:val="00B17D28"/>
    <w:rsid w:val="00B239AB"/>
    <w:rsid w:val="00B24D8F"/>
    <w:rsid w:val="00B27569"/>
    <w:rsid w:val="00B3042F"/>
    <w:rsid w:val="00B345DF"/>
    <w:rsid w:val="00B34F26"/>
    <w:rsid w:val="00B42F81"/>
    <w:rsid w:val="00B43ECF"/>
    <w:rsid w:val="00B475D0"/>
    <w:rsid w:val="00B5193B"/>
    <w:rsid w:val="00B537EA"/>
    <w:rsid w:val="00B53A4A"/>
    <w:rsid w:val="00B55BEC"/>
    <w:rsid w:val="00B67153"/>
    <w:rsid w:val="00B674AB"/>
    <w:rsid w:val="00B676B4"/>
    <w:rsid w:val="00B7444D"/>
    <w:rsid w:val="00B74B53"/>
    <w:rsid w:val="00B750D9"/>
    <w:rsid w:val="00B751F9"/>
    <w:rsid w:val="00B76CA3"/>
    <w:rsid w:val="00B80038"/>
    <w:rsid w:val="00B800E2"/>
    <w:rsid w:val="00B81C68"/>
    <w:rsid w:val="00B84CDC"/>
    <w:rsid w:val="00B857D3"/>
    <w:rsid w:val="00B91828"/>
    <w:rsid w:val="00B939E8"/>
    <w:rsid w:val="00BA1718"/>
    <w:rsid w:val="00BA4B9B"/>
    <w:rsid w:val="00BA6DBF"/>
    <w:rsid w:val="00BB47C2"/>
    <w:rsid w:val="00BB5BB4"/>
    <w:rsid w:val="00BB741B"/>
    <w:rsid w:val="00BC535C"/>
    <w:rsid w:val="00BD0325"/>
    <w:rsid w:val="00BD116B"/>
    <w:rsid w:val="00BD3393"/>
    <w:rsid w:val="00BE0BBB"/>
    <w:rsid w:val="00BE2675"/>
    <w:rsid w:val="00BF0284"/>
    <w:rsid w:val="00BF057F"/>
    <w:rsid w:val="00BF1E4B"/>
    <w:rsid w:val="00BF24C9"/>
    <w:rsid w:val="00BF33CA"/>
    <w:rsid w:val="00C0339A"/>
    <w:rsid w:val="00C03AA4"/>
    <w:rsid w:val="00C04078"/>
    <w:rsid w:val="00C20F65"/>
    <w:rsid w:val="00C2228B"/>
    <w:rsid w:val="00C22329"/>
    <w:rsid w:val="00C26016"/>
    <w:rsid w:val="00C30310"/>
    <w:rsid w:val="00C334A9"/>
    <w:rsid w:val="00C41356"/>
    <w:rsid w:val="00C43768"/>
    <w:rsid w:val="00C44994"/>
    <w:rsid w:val="00C56505"/>
    <w:rsid w:val="00C5681F"/>
    <w:rsid w:val="00C60ECD"/>
    <w:rsid w:val="00C6303C"/>
    <w:rsid w:val="00C630F7"/>
    <w:rsid w:val="00C638E7"/>
    <w:rsid w:val="00C649D4"/>
    <w:rsid w:val="00C6683F"/>
    <w:rsid w:val="00C66A2A"/>
    <w:rsid w:val="00C7033F"/>
    <w:rsid w:val="00C7034D"/>
    <w:rsid w:val="00C73132"/>
    <w:rsid w:val="00C81377"/>
    <w:rsid w:val="00C87412"/>
    <w:rsid w:val="00C905A9"/>
    <w:rsid w:val="00C96E6A"/>
    <w:rsid w:val="00CA12EF"/>
    <w:rsid w:val="00CA490A"/>
    <w:rsid w:val="00CA6414"/>
    <w:rsid w:val="00CC287D"/>
    <w:rsid w:val="00CC3291"/>
    <w:rsid w:val="00CC52A0"/>
    <w:rsid w:val="00CC6561"/>
    <w:rsid w:val="00CD18DE"/>
    <w:rsid w:val="00CD7218"/>
    <w:rsid w:val="00CE1650"/>
    <w:rsid w:val="00CE28D1"/>
    <w:rsid w:val="00CE5DB9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01B7"/>
    <w:rsid w:val="00D21041"/>
    <w:rsid w:val="00D25877"/>
    <w:rsid w:val="00D310CC"/>
    <w:rsid w:val="00D31300"/>
    <w:rsid w:val="00D31766"/>
    <w:rsid w:val="00D32677"/>
    <w:rsid w:val="00D33CD4"/>
    <w:rsid w:val="00D4031D"/>
    <w:rsid w:val="00D41115"/>
    <w:rsid w:val="00D45AD8"/>
    <w:rsid w:val="00D476A9"/>
    <w:rsid w:val="00D52802"/>
    <w:rsid w:val="00D55F85"/>
    <w:rsid w:val="00D66B3D"/>
    <w:rsid w:val="00D701ED"/>
    <w:rsid w:val="00D70CE2"/>
    <w:rsid w:val="00D82A90"/>
    <w:rsid w:val="00D846F2"/>
    <w:rsid w:val="00D84F8B"/>
    <w:rsid w:val="00D8652F"/>
    <w:rsid w:val="00DA04EB"/>
    <w:rsid w:val="00DA1932"/>
    <w:rsid w:val="00DB1A23"/>
    <w:rsid w:val="00DB7562"/>
    <w:rsid w:val="00DC781A"/>
    <w:rsid w:val="00DD6A61"/>
    <w:rsid w:val="00DE2789"/>
    <w:rsid w:val="00DF1652"/>
    <w:rsid w:val="00DF1664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15A9"/>
    <w:rsid w:val="00E251D0"/>
    <w:rsid w:val="00E268BC"/>
    <w:rsid w:val="00E27996"/>
    <w:rsid w:val="00E300AB"/>
    <w:rsid w:val="00E3383D"/>
    <w:rsid w:val="00E45747"/>
    <w:rsid w:val="00E45D07"/>
    <w:rsid w:val="00E46E8A"/>
    <w:rsid w:val="00E521F5"/>
    <w:rsid w:val="00E61506"/>
    <w:rsid w:val="00E720DB"/>
    <w:rsid w:val="00E73045"/>
    <w:rsid w:val="00E74D97"/>
    <w:rsid w:val="00E7532B"/>
    <w:rsid w:val="00E75806"/>
    <w:rsid w:val="00E77ACA"/>
    <w:rsid w:val="00E801D4"/>
    <w:rsid w:val="00E832AF"/>
    <w:rsid w:val="00E83F42"/>
    <w:rsid w:val="00EA0845"/>
    <w:rsid w:val="00EA1A3D"/>
    <w:rsid w:val="00EA25D7"/>
    <w:rsid w:val="00EA6D81"/>
    <w:rsid w:val="00EC0100"/>
    <w:rsid w:val="00EC0644"/>
    <w:rsid w:val="00ED265B"/>
    <w:rsid w:val="00ED2A9F"/>
    <w:rsid w:val="00ED5A36"/>
    <w:rsid w:val="00EE067D"/>
    <w:rsid w:val="00EE0D7F"/>
    <w:rsid w:val="00EE69DC"/>
    <w:rsid w:val="00EE6AEF"/>
    <w:rsid w:val="00EF11A0"/>
    <w:rsid w:val="00EF1F30"/>
    <w:rsid w:val="00EF580D"/>
    <w:rsid w:val="00F02064"/>
    <w:rsid w:val="00F062AC"/>
    <w:rsid w:val="00F13ED3"/>
    <w:rsid w:val="00F146BA"/>
    <w:rsid w:val="00F15A99"/>
    <w:rsid w:val="00F25671"/>
    <w:rsid w:val="00F26957"/>
    <w:rsid w:val="00F3077C"/>
    <w:rsid w:val="00F31568"/>
    <w:rsid w:val="00F50EF1"/>
    <w:rsid w:val="00F62181"/>
    <w:rsid w:val="00F6694F"/>
    <w:rsid w:val="00F70611"/>
    <w:rsid w:val="00F73531"/>
    <w:rsid w:val="00F75DB8"/>
    <w:rsid w:val="00F7634D"/>
    <w:rsid w:val="00F84553"/>
    <w:rsid w:val="00F84F61"/>
    <w:rsid w:val="00F90CAD"/>
    <w:rsid w:val="00F95543"/>
    <w:rsid w:val="00FA56EF"/>
    <w:rsid w:val="00FA6C60"/>
    <w:rsid w:val="00FB1E12"/>
    <w:rsid w:val="00FB50AD"/>
    <w:rsid w:val="00FB5819"/>
    <w:rsid w:val="00FD083D"/>
    <w:rsid w:val="00FD2B8F"/>
    <w:rsid w:val="00FD4417"/>
    <w:rsid w:val="00FD699E"/>
    <w:rsid w:val="00FE151E"/>
    <w:rsid w:val="00FE447D"/>
    <w:rsid w:val="00FE6472"/>
    <w:rsid w:val="00FF1EB9"/>
    <w:rsid w:val="00FF5C3E"/>
    <w:rsid w:val="00FF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7655E3"/>
  <w15:chartTrackingRefBased/>
  <w15:docId w15:val="{F870B41E-70D1-448E-A39A-2DC0C8C8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a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ody Text Indent"/>
    <w:basedOn w:val="a"/>
    <w:link w:val="ac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текст с отступом Знак"/>
    <w:basedOn w:val="a0"/>
    <w:link w:val="ab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d">
    <w:name w:val="Body Text"/>
    <w:basedOn w:val="a"/>
    <w:link w:val="ae"/>
    <w:uiPriority w:val="99"/>
    <w:semiHidden/>
    <w:unhideWhenUsed/>
    <w:rsid w:val="00D25877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f">
    <w:name w:val="для ВКР"/>
    <w:basedOn w:val="a"/>
    <w:link w:val="af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0">
    <w:name w:val="для ВКР Знак"/>
    <w:basedOn w:val="a0"/>
    <w:link w:val="af"/>
    <w:rsid w:val="007C4FC4"/>
    <w:rPr>
      <w:rFonts w:ascii="Times New Roman" w:eastAsia="Arial" w:hAnsi="Times New Roman" w:cs="Arial"/>
      <w:sz w:val="28"/>
      <w:lang w:eastAsia="ru-RU"/>
    </w:rPr>
  </w:style>
  <w:style w:type="paragraph" w:styleId="af1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2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260A95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table" w:styleId="af6">
    <w:name w:val="Table Grid"/>
    <w:basedOn w:val="a1"/>
    <w:uiPriority w:val="39"/>
    <w:rsid w:val="00DA1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512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992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252B2E"/>
                        <w:right w:val="none" w:sz="0" w:space="0" w:color="auto"/>
                      </w:divBdr>
                      <w:divsChild>
                        <w:div w:id="153007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02962">
                              <w:marLeft w:val="0"/>
                              <w:marRight w:val="0"/>
                              <w:marTop w:val="19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1649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8383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252B2E"/>
                        <w:right w:val="none" w:sz="0" w:space="0" w:color="auto"/>
                      </w:divBdr>
                      <w:divsChild>
                        <w:div w:id="136008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497901">
                              <w:marLeft w:val="0"/>
                              <w:marRight w:val="0"/>
                              <w:marTop w:val="19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3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35</Pages>
  <Words>4258</Words>
  <Characters>24273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KABAN</cp:lastModifiedBy>
  <cp:revision>6</cp:revision>
  <cp:lastPrinted>2022-06-16T22:46:00Z</cp:lastPrinted>
  <dcterms:created xsi:type="dcterms:W3CDTF">2025-07-08T09:40:00Z</dcterms:created>
  <dcterms:modified xsi:type="dcterms:W3CDTF">2025-07-10T13:48:00Z</dcterms:modified>
</cp:coreProperties>
</file>