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0CD92" w14:textId="0E568697" w:rsidR="000979B2" w:rsidRDefault="00FC2CB3">
      <w:r>
        <w:rPr>
          <w:rFonts w:hint="eastAsia"/>
        </w:rPr>
        <w:t>数学建模赛</w:t>
      </w:r>
      <w:r>
        <w:rPr>
          <w:rFonts w:hint="eastAsia"/>
        </w:rPr>
        <w:t>题（</w:t>
      </w:r>
      <w:r>
        <w:rPr>
          <w:rFonts w:hint="eastAsia"/>
        </w:rPr>
        <w:t>B</w:t>
      </w:r>
      <w:r>
        <w:rPr>
          <w:rFonts w:hint="eastAsia"/>
        </w:rPr>
        <w:t>题</w:t>
      </w:r>
      <w:bookmarkStart w:id="0" w:name="_GoBack"/>
      <w:bookmarkEnd w:id="0"/>
      <w:r>
        <w:rPr>
          <w:rFonts w:hint="eastAsia"/>
        </w:rPr>
        <w:t>）</w:t>
      </w:r>
      <w:r>
        <w:rPr>
          <w:rFonts w:hint="eastAsia"/>
        </w:rPr>
        <w:t>：</w:t>
      </w:r>
      <w:r>
        <w:rPr>
          <w:rFonts w:hint="eastAsia"/>
        </w:rPr>
        <w:t>基于动态博弈理论的中美贸易战策略演化与政策干预效果评估</w:t>
      </w:r>
      <w:r>
        <w:rPr>
          <w:rFonts w:hint="eastAsia"/>
        </w:rPr>
        <w:t xml:space="preserve"> </w:t>
      </w:r>
      <w:r>
        <w:rPr>
          <w:rFonts w:hint="eastAsia"/>
        </w:rPr>
        <w:t>​</w:t>
      </w:r>
    </w:p>
    <w:p w14:paraId="7C756F59" w14:textId="77777777" w:rsidR="000979B2" w:rsidRDefault="00FC2CB3">
      <w:r>
        <w:rPr>
          <w:rFonts w:hint="eastAsia"/>
        </w:rPr>
        <w:t>一、题目背景​</w:t>
      </w:r>
    </w:p>
    <w:p w14:paraId="4957493F" w14:textId="77777777" w:rsidR="000979B2" w:rsidRDefault="00FC2CB3">
      <w:r>
        <w:rPr>
          <w:rFonts w:hint="eastAsia"/>
        </w:rPr>
        <w:t>中美贸易战始于</w:t>
      </w:r>
      <w:r>
        <w:rPr>
          <w:rFonts w:hint="eastAsia"/>
        </w:rPr>
        <w:t xml:space="preserve"> 2018 </w:t>
      </w:r>
      <w:r>
        <w:rPr>
          <w:rFonts w:hint="eastAsia"/>
        </w:rPr>
        <w:t>年</w:t>
      </w:r>
      <w:r>
        <w:rPr>
          <w:rFonts w:hint="eastAsia"/>
        </w:rPr>
        <w:t xml:space="preserve"> 3 </w:t>
      </w:r>
      <w:r>
        <w:rPr>
          <w:rFonts w:hint="eastAsia"/>
        </w:rPr>
        <w:t>月，是两国在经贸领域长期结构性矛盾积累的集中爆发。美国政府以</w:t>
      </w:r>
      <w:r>
        <w:rPr>
          <w:rFonts w:hint="eastAsia"/>
        </w:rPr>
        <w:t xml:space="preserve"> </w:t>
      </w:r>
      <w:r>
        <w:rPr>
          <w:rFonts w:hint="eastAsia"/>
        </w:rPr>
        <w:t>“贸易不平衡”“知识产权保护”</w:t>
      </w:r>
      <w:r>
        <w:rPr>
          <w:rFonts w:hint="eastAsia"/>
        </w:rPr>
        <w:t xml:space="preserve"> </w:t>
      </w:r>
      <w:r>
        <w:rPr>
          <w:rFonts w:hint="eastAsia"/>
        </w:rPr>
        <w:t>等为由，对中国加征关税并实施技术封锁，中国则采取相应反制措施，这场持续数年的贸易博弈涉及关税政策、产业补贴、技术壁垒、市场准入等多维度对抗，对全球产业链布局、国际贸易秩序及两国经济社会发展产生了深远影响。​</w:t>
      </w:r>
    </w:p>
    <w:p w14:paraId="371E5BB9" w14:textId="77777777" w:rsidR="000979B2" w:rsidRDefault="00FC2CB3">
      <w:r>
        <w:rPr>
          <w:rFonts w:hint="eastAsia"/>
        </w:rPr>
        <w:t>在全球化深度融合与大国战略竞争加剧的背景下，传统国际贸易理论模型难以有效解释贸易政策动态调整中的策略互动机制。中美双方在信息不对称、政策目标多元化、利益格局复杂的约束下，其关税决策、产业政策选择及国际规则博弈呈现出典型的动态博弈特征。构建科学的博弈策略分析模型，不仅能够揭示贸易战演变的内在规律，为预测贸易政策走向提供理论支撑，还能通过量化分析不同政策干预的效果，为国家制定贸易应对策略提供决策参考，具有重要的理论价值与现实意义。​</w:t>
      </w:r>
    </w:p>
    <w:p w14:paraId="6718570C" w14:textId="77777777" w:rsidR="000979B2" w:rsidRDefault="00FC2CB3">
      <w:r>
        <w:rPr>
          <w:rFonts w:hint="eastAsia"/>
        </w:rPr>
        <w:t>二、建模要求​</w:t>
      </w:r>
    </w:p>
    <w:p w14:paraId="69D13387" w14:textId="77777777" w:rsidR="000979B2" w:rsidRDefault="00FC2CB3">
      <w:r>
        <w:rPr>
          <w:rFonts w:hint="eastAsia"/>
        </w:rPr>
        <w:t>明确建模目标：以</w:t>
      </w:r>
      <w:r>
        <w:rPr>
          <w:rFonts w:hint="eastAsia"/>
        </w:rPr>
        <w:t xml:space="preserve"> 2018 </w:t>
      </w:r>
      <w:r>
        <w:rPr>
          <w:rFonts w:hint="eastAsia"/>
        </w:rPr>
        <w:t>年至今的中美</w:t>
      </w:r>
      <w:proofErr w:type="gramStart"/>
      <w:r>
        <w:rPr>
          <w:rFonts w:hint="eastAsia"/>
        </w:rPr>
        <w:t>贸易战全过程</w:t>
      </w:r>
      <w:proofErr w:type="gramEnd"/>
      <w:r>
        <w:rPr>
          <w:rFonts w:hint="eastAsia"/>
        </w:rPr>
        <w:t>或关键阶段</w:t>
      </w:r>
      <w:r>
        <w:rPr>
          <w:rFonts w:hint="eastAsia"/>
        </w:rPr>
        <w:t>（如关税升级期、技术遏制期、谈判协商期等）为研究对象，构建能够模拟双方策略选择动态演化并评估政策干预效果的博弈模型。​</w:t>
      </w:r>
    </w:p>
    <w:p w14:paraId="29337A44" w14:textId="77777777" w:rsidR="000979B2" w:rsidRDefault="00FC2CB3">
      <w:r>
        <w:rPr>
          <w:rFonts w:hint="eastAsia"/>
        </w:rPr>
        <w:t>界定博弈要素：需明确博弈参与主体（中美政府、企业、行业协会等）、策略空间（关税税率调整、技术出口管制、产业扶持政策、贸易谈判策略等）、支付函数（经济福利变化、产业利润波动、就业影响、国际竞争力变化等）及信息结构（完全信息</w:t>
      </w:r>
      <w:r>
        <w:rPr>
          <w:rFonts w:hint="eastAsia"/>
        </w:rPr>
        <w:t xml:space="preserve"> / </w:t>
      </w:r>
      <w:r>
        <w:rPr>
          <w:rFonts w:hint="eastAsia"/>
        </w:rPr>
        <w:t>不完全信息、静态博弈</w:t>
      </w:r>
      <w:r>
        <w:rPr>
          <w:rFonts w:hint="eastAsia"/>
        </w:rPr>
        <w:t xml:space="preserve"> / </w:t>
      </w:r>
      <w:r>
        <w:rPr>
          <w:rFonts w:hint="eastAsia"/>
        </w:rPr>
        <w:t>动态博弈）。​</w:t>
      </w:r>
    </w:p>
    <w:p w14:paraId="75E9B636" w14:textId="77777777" w:rsidR="000979B2" w:rsidRDefault="00FC2CB3">
      <w:r>
        <w:rPr>
          <w:rFonts w:hint="eastAsia"/>
        </w:rPr>
        <w:t xml:space="preserve"> </w:t>
      </w:r>
    </w:p>
    <w:sectPr w:rsidR="000979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79B2"/>
    <w:rsid w:val="000979B2"/>
    <w:rsid w:val="00FC2CB3"/>
    <w:rsid w:val="481368AB"/>
    <w:rsid w:val="6D1C0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B8AD47"/>
  <w15:docId w15:val="{9D81DFD2-D2E4-4C7C-BD54-3600C2A5F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99</Words>
  <Characters>570</Characters>
  <Application>Microsoft Office Word</Application>
  <DocSecurity>0</DocSecurity>
  <Lines>4</Lines>
  <Paragraphs>1</Paragraphs>
  <ScaleCrop>false</ScaleCrop>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byd</dc:creator>
  <cp:lastModifiedBy>SX</cp:lastModifiedBy>
  <cp:revision>2</cp:revision>
  <dcterms:created xsi:type="dcterms:W3CDTF">2025-06-20T01:19:00Z</dcterms:created>
  <dcterms:modified xsi:type="dcterms:W3CDTF">2025-06-30T09:50:00Z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eyJoZGlkIjoiYmExZjBmNmJmY2MwYzFiYTYwZDEyMzU4YThhYmYyNTEiLCJ1c2VySWQiOiI2MzQ0MTQwNjcifQ==</vt:lpwstr>
  </property>
  <property fmtid="{D5CDD505-2E9C-101B-9397-08002B2CF9AE}" pid="4" name="ICV">
    <vt:lpwstr>9F3D0246D16845A6B7C5EEB189B9B506_12</vt:lpwstr>
  </property>
</Properties>
</file>